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888" w:rsidRDefault="00FF79CE" w:rsidP="00D8588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24ACB2F0" wp14:editId="10596A9F">
            <wp:extent cx="2026818" cy="73069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818" cy="730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5888" w:rsidRDefault="00D85888" w:rsidP="00D8588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85888" w:rsidRDefault="00D85888" w:rsidP="00FF79C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4A4A4A"/>
          <w:sz w:val="36"/>
          <w:szCs w:val="36"/>
          <w:lang w:eastAsia="en-GB"/>
        </w:rPr>
      </w:pPr>
      <w:r>
        <w:rPr>
          <w:rFonts w:ascii="Arial" w:eastAsia="Times New Roman" w:hAnsi="Arial" w:cs="Arial"/>
          <w:b/>
          <w:bCs/>
          <w:color w:val="4A4A4A"/>
          <w:sz w:val="36"/>
          <w:szCs w:val="36"/>
          <w:lang w:eastAsia="en-GB"/>
        </w:rPr>
        <w:t>Visitor Health Declaration</w:t>
      </w:r>
      <w:r w:rsidR="00FF79CE">
        <w:rPr>
          <w:rFonts w:ascii="Arial" w:eastAsia="Times New Roman" w:hAnsi="Arial" w:cs="Arial"/>
          <w:b/>
          <w:bCs/>
          <w:color w:val="4A4A4A"/>
          <w:sz w:val="36"/>
          <w:szCs w:val="36"/>
          <w:lang w:eastAsia="en-GB"/>
        </w:rPr>
        <w:t xml:space="preserve">: </w:t>
      </w:r>
      <w:r>
        <w:rPr>
          <w:rFonts w:ascii="Arial" w:eastAsia="Times New Roman" w:hAnsi="Arial" w:cs="Arial"/>
          <w:b/>
          <w:bCs/>
          <w:color w:val="4A4A4A"/>
          <w:sz w:val="36"/>
          <w:szCs w:val="36"/>
          <w:lang w:eastAsia="en-GB"/>
        </w:rPr>
        <w:t>COVID-19</w:t>
      </w:r>
    </w:p>
    <w:p w:rsidR="00FF79CE" w:rsidRDefault="00D85888" w:rsidP="00FF79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4A4A4A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4A4A4A"/>
          <w:sz w:val="24"/>
          <w:szCs w:val="24"/>
          <w:lang w:eastAsia="en-GB"/>
        </w:rPr>
        <w:t>The University is committed to the health and safety of all of our staff, students, contractors and visitors, and to mini</w:t>
      </w:r>
      <w:r w:rsidR="00FF79CE">
        <w:rPr>
          <w:rFonts w:ascii="Arial" w:eastAsia="Times New Roman" w:hAnsi="Arial" w:cs="Arial"/>
          <w:b/>
          <w:bCs/>
          <w:color w:val="4A4A4A"/>
          <w:sz w:val="24"/>
          <w:szCs w:val="24"/>
          <w:lang w:eastAsia="en-GB"/>
        </w:rPr>
        <w:t>mising the transmission of COVID-19.                    We would be obliged if you could complete and return this D</w:t>
      </w:r>
      <w:r>
        <w:rPr>
          <w:rFonts w:ascii="Arial" w:eastAsia="Times New Roman" w:hAnsi="Arial" w:cs="Arial"/>
          <w:b/>
          <w:bCs/>
          <w:color w:val="4A4A4A"/>
          <w:sz w:val="24"/>
          <w:szCs w:val="24"/>
          <w:lang w:eastAsia="en-GB"/>
        </w:rPr>
        <w:t xml:space="preserve">eclaration immediately prior to your visit. </w:t>
      </w:r>
    </w:p>
    <w:p w:rsidR="00FF79CE" w:rsidRDefault="00FF79CE" w:rsidP="00FF79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4A4A4A"/>
          <w:sz w:val="24"/>
          <w:szCs w:val="24"/>
          <w:lang w:eastAsia="en-GB"/>
        </w:rPr>
      </w:pPr>
    </w:p>
    <w:p w:rsidR="00FF79CE" w:rsidRDefault="00FF79CE" w:rsidP="00FF79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4A4A4A"/>
          <w:sz w:val="24"/>
          <w:szCs w:val="24"/>
          <w:lang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3"/>
        <w:gridCol w:w="1123"/>
      </w:tblGrid>
      <w:tr w:rsidR="00FF79CE" w:rsidTr="00FF79CE">
        <w:tc>
          <w:tcPr>
            <w:tcW w:w="8642" w:type="dxa"/>
          </w:tcPr>
          <w:p w:rsidR="00FF79CE" w:rsidRPr="00FF79CE" w:rsidRDefault="00FF79CE" w:rsidP="00FF79CE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4A4A4A"/>
                <w:sz w:val="24"/>
                <w:szCs w:val="24"/>
                <w:lang w:eastAsia="en-GB"/>
              </w:rPr>
            </w:pPr>
            <w:r w:rsidRPr="00FF79CE">
              <w:rPr>
                <w:rFonts w:ascii="Arial" w:eastAsia="Times New Roman" w:hAnsi="Arial" w:cs="Arial"/>
                <w:bCs/>
                <w:color w:val="4A4A4A"/>
                <w:sz w:val="24"/>
                <w:szCs w:val="24"/>
                <w:lang w:eastAsia="en-GB"/>
              </w:rPr>
              <w:t>Have you, or any of your household, received a positive test for COVID</w:t>
            </w:r>
            <w:r w:rsidRPr="00FF79CE">
              <w:rPr>
                <w:rFonts w:ascii="Arial" w:eastAsia="Times New Roman" w:hAnsi="Arial" w:cs="Arial"/>
                <w:bCs/>
                <w:color w:val="4A4A4A"/>
                <w:sz w:val="24"/>
                <w:szCs w:val="24"/>
                <w:lang w:eastAsia="en-GB"/>
              </w:rPr>
              <w:t xml:space="preserve">-19 within </w:t>
            </w:r>
            <w:r w:rsidRPr="00FF79CE">
              <w:rPr>
                <w:rFonts w:ascii="Arial" w:eastAsia="Times New Roman" w:hAnsi="Arial" w:cs="Arial"/>
                <w:bCs/>
                <w:color w:val="4A4A4A"/>
                <w:sz w:val="24"/>
                <w:szCs w:val="24"/>
                <w:lang w:eastAsia="en-GB"/>
              </w:rPr>
              <w:t>14 days of the proposed visit?</w:t>
            </w:r>
          </w:p>
          <w:p w:rsidR="00FF79CE" w:rsidRDefault="00FF79CE" w:rsidP="00FF79C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4A4A4A"/>
                <w:sz w:val="24"/>
                <w:szCs w:val="24"/>
                <w:lang w:eastAsia="en-GB"/>
              </w:rPr>
            </w:pPr>
          </w:p>
        </w:tc>
        <w:tc>
          <w:tcPr>
            <w:tcW w:w="374" w:type="dxa"/>
          </w:tcPr>
          <w:p w:rsidR="00FF79CE" w:rsidRDefault="00FF79CE" w:rsidP="00FF79C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4A4A4A"/>
                <w:sz w:val="24"/>
                <w:szCs w:val="24"/>
                <w:lang w:eastAsia="en-GB"/>
              </w:rPr>
            </w:pPr>
          </w:p>
          <w:p w:rsidR="00FF79CE" w:rsidRPr="00FF79CE" w:rsidRDefault="00FF79CE" w:rsidP="00FF79C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4A4A4A"/>
                <w:sz w:val="24"/>
                <w:szCs w:val="24"/>
                <w:lang w:eastAsia="en-GB"/>
              </w:rPr>
            </w:pPr>
            <w:r w:rsidRPr="00FF79CE">
              <w:rPr>
                <w:rFonts w:ascii="Arial" w:eastAsia="Times New Roman" w:hAnsi="Arial" w:cs="Arial"/>
                <w:b/>
                <w:bCs/>
                <w:color w:val="4A4A4A"/>
                <w:sz w:val="24"/>
                <w:szCs w:val="24"/>
                <w:lang w:eastAsia="en-GB"/>
              </w:rPr>
              <w:t>YES/NO</w:t>
            </w:r>
          </w:p>
          <w:p w:rsidR="00FF79CE" w:rsidRDefault="00FF79CE" w:rsidP="00FF79C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4A4A4A"/>
                <w:sz w:val="24"/>
                <w:szCs w:val="24"/>
                <w:lang w:eastAsia="en-GB"/>
              </w:rPr>
            </w:pPr>
          </w:p>
        </w:tc>
      </w:tr>
      <w:tr w:rsidR="00FF79CE" w:rsidTr="00FF79CE">
        <w:tc>
          <w:tcPr>
            <w:tcW w:w="8642" w:type="dxa"/>
          </w:tcPr>
          <w:p w:rsidR="00FF79CE" w:rsidRPr="00FF79CE" w:rsidRDefault="00FF79CE" w:rsidP="00FF79CE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4A4A4A"/>
                <w:sz w:val="24"/>
                <w:szCs w:val="24"/>
                <w:lang w:eastAsia="en-GB"/>
              </w:rPr>
            </w:pPr>
            <w:r w:rsidRPr="00FF79CE">
              <w:rPr>
                <w:rFonts w:ascii="Arial" w:eastAsia="Times New Roman" w:hAnsi="Arial" w:cs="Arial"/>
                <w:bCs/>
                <w:color w:val="4A4A4A"/>
                <w:sz w:val="24"/>
                <w:szCs w:val="24"/>
                <w:lang w:eastAsia="en-GB"/>
              </w:rPr>
              <w:t xml:space="preserve">Are you, or any of your household, displaying symptoms of </w:t>
            </w:r>
            <w:r>
              <w:rPr>
                <w:rFonts w:ascii="Arial" w:eastAsia="Times New Roman" w:hAnsi="Arial" w:cs="Arial"/>
                <w:bCs/>
                <w:color w:val="4A4A4A"/>
                <w:sz w:val="24"/>
                <w:szCs w:val="24"/>
                <w:lang w:eastAsia="en-GB"/>
              </w:rPr>
              <w:t xml:space="preserve">                   </w:t>
            </w:r>
            <w:r w:rsidRPr="00FF79CE">
              <w:rPr>
                <w:rFonts w:ascii="Arial" w:eastAsia="Times New Roman" w:hAnsi="Arial" w:cs="Arial"/>
                <w:bCs/>
                <w:color w:val="4A4A4A"/>
                <w:sz w:val="24"/>
                <w:szCs w:val="24"/>
                <w:lang w:eastAsia="en-GB"/>
              </w:rPr>
              <w:t>COVID-19?</w:t>
            </w:r>
          </w:p>
          <w:p w:rsidR="00FF79CE" w:rsidRPr="00B47A8F" w:rsidRDefault="00FF79CE" w:rsidP="00FF79CE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a new continuous cough;</w:t>
            </w:r>
          </w:p>
          <w:p w:rsidR="00FF79CE" w:rsidRDefault="00FF79CE" w:rsidP="00FF79CE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a high temperature;</w:t>
            </w:r>
          </w:p>
          <w:p w:rsidR="00FF79CE" w:rsidRDefault="00FF79CE" w:rsidP="00FF79CE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</w:pPr>
            <w:proofErr w:type="gramStart"/>
            <w:r w:rsidRPr="00B47A8F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a</w:t>
            </w:r>
            <w:proofErr w:type="gramEnd"/>
            <w:r w:rsidRPr="00B47A8F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 xml:space="preserve"> loss of, or change in, your normal sense of taste or smell (anosmia)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.</w:t>
            </w:r>
          </w:p>
          <w:p w:rsidR="00FF79CE" w:rsidRPr="00FF79CE" w:rsidRDefault="00FF79CE" w:rsidP="00FF79CE">
            <w:pPr>
              <w:shd w:val="clear" w:color="auto" w:fill="FFFFFF"/>
              <w:spacing w:after="0" w:line="240" w:lineRule="auto"/>
              <w:ind w:left="480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</w:pPr>
          </w:p>
        </w:tc>
        <w:tc>
          <w:tcPr>
            <w:tcW w:w="374" w:type="dxa"/>
          </w:tcPr>
          <w:p w:rsidR="00FF79CE" w:rsidRDefault="00FF79CE" w:rsidP="00FF79C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</w:pPr>
          </w:p>
          <w:p w:rsidR="00FF79CE" w:rsidRDefault="00FF79CE" w:rsidP="00FF79C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</w:pPr>
          </w:p>
          <w:p w:rsidR="00FF79CE" w:rsidRDefault="00FF79CE" w:rsidP="00FF79C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</w:pPr>
          </w:p>
          <w:p w:rsidR="00FF79CE" w:rsidRDefault="00FF79CE" w:rsidP="00FF79C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</w:pPr>
          </w:p>
          <w:p w:rsidR="00FF79CE" w:rsidRPr="00FF79CE" w:rsidRDefault="00FF79CE" w:rsidP="00FF79C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en-GB"/>
              </w:rPr>
            </w:pPr>
            <w:r w:rsidRPr="00FF79CE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en-GB"/>
              </w:rPr>
              <w:t>YES/NO</w:t>
            </w:r>
          </w:p>
          <w:p w:rsidR="00FF79CE" w:rsidRPr="00B154A0" w:rsidRDefault="00FF79CE" w:rsidP="00FF79C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4A4A4A"/>
                <w:sz w:val="24"/>
                <w:szCs w:val="24"/>
                <w:lang w:eastAsia="en-GB"/>
              </w:rPr>
            </w:pPr>
          </w:p>
        </w:tc>
      </w:tr>
    </w:tbl>
    <w:p w:rsidR="00D85888" w:rsidRDefault="00D85888" w:rsidP="00FF79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4A4A4A"/>
          <w:sz w:val="24"/>
          <w:szCs w:val="24"/>
          <w:lang w:eastAsia="en-GB"/>
        </w:rPr>
      </w:pPr>
      <w:r w:rsidRPr="00B154A0">
        <w:rPr>
          <w:rFonts w:ascii="Arial" w:eastAsia="Times New Roman" w:hAnsi="Arial" w:cs="Arial"/>
          <w:bCs/>
          <w:color w:val="4A4A4A"/>
          <w:sz w:val="24"/>
          <w:szCs w:val="24"/>
          <w:lang w:eastAsia="en-GB"/>
        </w:rPr>
        <w:t>If you answer yes for either of the above</w:t>
      </w:r>
      <w:r w:rsidR="00FF79CE">
        <w:rPr>
          <w:rFonts w:ascii="Arial" w:eastAsia="Times New Roman" w:hAnsi="Arial" w:cs="Arial"/>
          <w:bCs/>
          <w:color w:val="4A4A4A"/>
          <w:sz w:val="24"/>
          <w:szCs w:val="24"/>
          <w:lang w:eastAsia="en-GB"/>
        </w:rPr>
        <w:t>,</w:t>
      </w:r>
      <w:r w:rsidRPr="00B154A0">
        <w:rPr>
          <w:rFonts w:ascii="Arial" w:eastAsia="Times New Roman" w:hAnsi="Arial" w:cs="Arial"/>
          <w:bCs/>
          <w:color w:val="4A4A4A"/>
          <w:sz w:val="24"/>
          <w:szCs w:val="24"/>
          <w:lang w:eastAsia="en-GB"/>
        </w:rPr>
        <w:t xml:space="preserve"> </w:t>
      </w:r>
      <w:r w:rsidRPr="00B154A0">
        <w:rPr>
          <w:rFonts w:ascii="Arial" w:eastAsia="Times New Roman" w:hAnsi="Arial" w:cs="Arial"/>
          <w:b/>
          <w:bCs/>
          <w:color w:val="4A4A4A"/>
          <w:sz w:val="24"/>
          <w:szCs w:val="24"/>
          <w:lang w:eastAsia="en-GB"/>
        </w:rPr>
        <w:t>do not</w:t>
      </w:r>
      <w:r w:rsidRPr="00B154A0">
        <w:rPr>
          <w:rFonts w:ascii="Arial" w:eastAsia="Times New Roman" w:hAnsi="Arial" w:cs="Arial"/>
          <w:bCs/>
          <w:color w:val="4A4A4A"/>
          <w:sz w:val="24"/>
          <w:szCs w:val="24"/>
          <w:lang w:eastAsia="en-GB"/>
        </w:rPr>
        <w:t xml:space="preserve"> come</w:t>
      </w:r>
      <w:r w:rsidR="00FF79CE">
        <w:rPr>
          <w:rFonts w:ascii="Arial" w:eastAsia="Times New Roman" w:hAnsi="Arial" w:cs="Arial"/>
          <w:bCs/>
          <w:color w:val="4A4A4A"/>
          <w:sz w:val="24"/>
          <w:szCs w:val="24"/>
          <w:lang w:eastAsia="en-GB"/>
        </w:rPr>
        <w:t xml:space="preserve"> to campus. Please contact the U</w:t>
      </w:r>
      <w:r w:rsidRPr="00B154A0">
        <w:rPr>
          <w:rFonts w:ascii="Arial" w:eastAsia="Times New Roman" w:hAnsi="Arial" w:cs="Arial"/>
          <w:bCs/>
          <w:color w:val="4A4A4A"/>
          <w:sz w:val="24"/>
          <w:szCs w:val="24"/>
          <w:lang w:eastAsia="en-GB"/>
        </w:rPr>
        <w:t xml:space="preserve">niversity to postpone your visit. </w:t>
      </w:r>
    </w:p>
    <w:p w:rsidR="00FF79CE" w:rsidRPr="00B154A0" w:rsidRDefault="00FF79CE" w:rsidP="00FF79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4A4A4A"/>
          <w:sz w:val="24"/>
          <w:szCs w:val="24"/>
          <w:lang w:eastAsia="en-GB"/>
        </w:rPr>
      </w:pPr>
    </w:p>
    <w:p w:rsidR="00D85888" w:rsidRDefault="00D85888" w:rsidP="00FF79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4A4A4A"/>
          <w:sz w:val="24"/>
          <w:szCs w:val="24"/>
          <w:u w:val="single"/>
          <w:lang w:eastAsia="en-GB"/>
        </w:rPr>
      </w:pPr>
      <w:r w:rsidRPr="00B154A0">
        <w:rPr>
          <w:rFonts w:ascii="Arial" w:eastAsia="Times New Roman" w:hAnsi="Arial" w:cs="Arial"/>
          <w:bCs/>
          <w:color w:val="4A4A4A"/>
          <w:sz w:val="24"/>
          <w:szCs w:val="24"/>
          <w:u w:val="single"/>
          <w:lang w:eastAsia="en-GB"/>
        </w:rPr>
        <w:t>Campus Guidance</w:t>
      </w:r>
    </w:p>
    <w:p w:rsidR="00FF79CE" w:rsidRPr="00B154A0" w:rsidRDefault="00FF79CE" w:rsidP="00FF79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4A4A4A"/>
          <w:sz w:val="24"/>
          <w:szCs w:val="24"/>
          <w:u w:val="single"/>
          <w:lang w:eastAsia="en-GB"/>
        </w:rPr>
      </w:pPr>
    </w:p>
    <w:p w:rsidR="001F2964" w:rsidRDefault="00D85888" w:rsidP="00FF79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A4A4A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4A4A4A"/>
          <w:sz w:val="24"/>
          <w:szCs w:val="24"/>
          <w:lang w:eastAsia="en-GB"/>
        </w:rPr>
        <w:t>Wash your hands as soon as you arrive on campus, or</w:t>
      </w:r>
      <w:r w:rsidR="00FF79CE">
        <w:rPr>
          <w:rFonts w:ascii="Arial" w:eastAsia="Times New Roman" w:hAnsi="Arial" w:cs="Arial"/>
          <w:color w:val="4A4A4A"/>
          <w:sz w:val="24"/>
          <w:szCs w:val="24"/>
          <w:lang w:eastAsia="en-GB"/>
        </w:rPr>
        <w:t>,</w:t>
      </w:r>
      <w:r>
        <w:rPr>
          <w:rFonts w:ascii="Arial" w:eastAsia="Times New Roman" w:hAnsi="Arial" w:cs="Arial"/>
          <w:color w:val="4A4A4A"/>
          <w:sz w:val="24"/>
          <w:szCs w:val="24"/>
          <w:lang w:eastAsia="en-GB"/>
        </w:rPr>
        <w:t xml:space="preserve"> use hand sanitiser</w:t>
      </w:r>
      <w:r w:rsidR="001F2964" w:rsidRPr="001F2964">
        <w:rPr>
          <w:rFonts w:ascii="Arial" w:eastAsia="Times New Roman" w:hAnsi="Arial" w:cs="Arial"/>
          <w:color w:val="4A4A4A"/>
          <w:sz w:val="24"/>
          <w:szCs w:val="24"/>
          <w:lang w:eastAsia="en-GB"/>
        </w:rPr>
        <w:t xml:space="preserve"> </w:t>
      </w:r>
      <w:r w:rsidR="001F2964">
        <w:rPr>
          <w:rFonts w:ascii="Arial" w:eastAsia="Times New Roman" w:hAnsi="Arial" w:cs="Arial"/>
          <w:color w:val="4A4A4A"/>
          <w:sz w:val="24"/>
          <w:szCs w:val="24"/>
          <w:lang w:eastAsia="en-GB"/>
        </w:rPr>
        <w:t>which is available at all entrances to main buildings.</w:t>
      </w:r>
      <w:r>
        <w:rPr>
          <w:rFonts w:ascii="Arial" w:eastAsia="Times New Roman" w:hAnsi="Arial" w:cs="Arial"/>
          <w:color w:val="4A4A4A"/>
          <w:sz w:val="24"/>
          <w:szCs w:val="24"/>
          <w:lang w:eastAsia="en-GB"/>
        </w:rPr>
        <w:t xml:space="preserve"> Please maintain good hand and respiratory hygiene </w:t>
      </w:r>
      <w:r w:rsidR="001F2964">
        <w:rPr>
          <w:rFonts w:ascii="Arial" w:eastAsia="Times New Roman" w:hAnsi="Arial" w:cs="Arial"/>
          <w:color w:val="4A4A4A"/>
          <w:sz w:val="24"/>
          <w:szCs w:val="24"/>
          <w:lang w:eastAsia="en-GB"/>
        </w:rPr>
        <w:t>and adhere to 2</w:t>
      </w:r>
      <w:r w:rsidR="00B871B5">
        <w:rPr>
          <w:rFonts w:ascii="Arial" w:eastAsia="Times New Roman" w:hAnsi="Arial" w:cs="Arial"/>
          <w:color w:val="4A4A4A"/>
          <w:sz w:val="24"/>
          <w:szCs w:val="24"/>
          <w:lang w:eastAsia="en-GB"/>
        </w:rPr>
        <w:t>-</w:t>
      </w:r>
      <w:r w:rsidR="001F2964">
        <w:rPr>
          <w:rFonts w:ascii="Arial" w:eastAsia="Times New Roman" w:hAnsi="Arial" w:cs="Arial"/>
          <w:color w:val="4A4A4A"/>
          <w:sz w:val="24"/>
          <w:szCs w:val="24"/>
          <w:lang w:eastAsia="en-GB"/>
        </w:rPr>
        <w:t>m</w:t>
      </w:r>
      <w:r w:rsidR="00B871B5">
        <w:rPr>
          <w:rFonts w:ascii="Arial" w:eastAsia="Times New Roman" w:hAnsi="Arial" w:cs="Arial"/>
          <w:color w:val="4A4A4A"/>
          <w:sz w:val="24"/>
          <w:szCs w:val="24"/>
          <w:lang w:eastAsia="en-GB"/>
        </w:rPr>
        <w:t>etre</w:t>
      </w:r>
      <w:bookmarkStart w:id="0" w:name="_GoBack"/>
      <w:bookmarkEnd w:id="0"/>
      <w:r w:rsidR="001F2964">
        <w:rPr>
          <w:rFonts w:ascii="Arial" w:eastAsia="Times New Roman" w:hAnsi="Arial" w:cs="Arial"/>
          <w:color w:val="4A4A4A"/>
          <w:sz w:val="24"/>
          <w:szCs w:val="24"/>
          <w:lang w:eastAsia="en-GB"/>
        </w:rPr>
        <w:t xml:space="preserve"> social distancing throughout your visit.</w:t>
      </w:r>
    </w:p>
    <w:p w:rsidR="00FF79CE" w:rsidRDefault="00FF79CE" w:rsidP="00FF79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A4A4A"/>
          <w:sz w:val="24"/>
          <w:szCs w:val="24"/>
          <w:lang w:eastAsia="en-GB"/>
        </w:rPr>
      </w:pPr>
    </w:p>
    <w:p w:rsidR="00D85888" w:rsidRDefault="00D85888" w:rsidP="00FF79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A4A4A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4A4A4A"/>
          <w:sz w:val="24"/>
          <w:szCs w:val="24"/>
          <w:lang w:eastAsia="en-GB"/>
        </w:rPr>
        <w:t>Face coverings are required to be worn when moving around University buildings. Disposable face coverings will be available on campus, if required.</w:t>
      </w:r>
    </w:p>
    <w:p w:rsidR="00FF79CE" w:rsidRDefault="00FF79CE" w:rsidP="00FF79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A4A4A"/>
          <w:sz w:val="24"/>
          <w:szCs w:val="24"/>
          <w:lang w:eastAsia="en-GB"/>
        </w:rPr>
      </w:pPr>
    </w:p>
    <w:p w:rsidR="00D85888" w:rsidRDefault="00D85888" w:rsidP="00FF79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A4A4A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4A4A4A"/>
          <w:sz w:val="24"/>
          <w:szCs w:val="24"/>
          <w:lang w:eastAsia="en-GB"/>
        </w:rPr>
        <w:t>Please complete and email this declaration form before the day of the visit.</w:t>
      </w:r>
    </w:p>
    <w:p w:rsidR="00FF79CE" w:rsidRDefault="00FF79CE" w:rsidP="00FF79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A4A4A"/>
          <w:sz w:val="24"/>
          <w:szCs w:val="24"/>
          <w:lang w:eastAsia="en-GB"/>
        </w:rPr>
      </w:pPr>
    </w:p>
    <w:p w:rsidR="00FF79CE" w:rsidRDefault="00FF79CE" w:rsidP="00FF79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A4A4A"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2"/>
        <w:gridCol w:w="2921"/>
        <w:gridCol w:w="3003"/>
      </w:tblGrid>
      <w:tr w:rsidR="00D85888" w:rsidTr="009C6463">
        <w:tc>
          <w:tcPr>
            <w:tcW w:w="3440" w:type="dxa"/>
          </w:tcPr>
          <w:p w:rsidR="00D85888" w:rsidRPr="00FF79CE" w:rsidRDefault="00D85888" w:rsidP="00FF79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4A4A4A"/>
                <w:sz w:val="24"/>
                <w:szCs w:val="24"/>
                <w:lang w:eastAsia="en-GB"/>
              </w:rPr>
            </w:pPr>
            <w:r w:rsidRPr="00FF79CE">
              <w:rPr>
                <w:rFonts w:ascii="Arial" w:eastAsia="Times New Roman" w:hAnsi="Arial" w:cs="Arial"/>
                <w:b/>
                <w:color w:val="4A4A4A"/>
                <w:sz w:val="24"/>
                <w:szCs w:val="24"/>
                <w:lang w:eastAsia="en-GB"/>
              </w:rPr>
              <w:t>Name</w:t>
            </w:r>
          </w:p>
        </w:tc>
        <w:tc>
          <w:tcPr>
            <w:tcW w:w="3207" w:type="dxa"/>
          </w:tcPr>
          <w:p w:rsidR="00D85888" w:rsidRPr="00FF79CE" w:rsidRDefault="00D85888" w:rsidP="00FF79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4A4A4A"/>
                <w:sz w:val="24"/>
                <w:szCs w:val="24"/>
                <w:lang w:eastAsia="en-GB"/>
              </w:rPr>
            </w:pPr>
            <w:r w:rsidRPr="00FF79CE">
              <w:rPr>
                <w:rFonts w:ascii="Arial" w:eastAsia="Times New Roman" w:hAnsi="Arial" w:cs="Arial"/>
                <w:b/>
                <w:color w:val="4A4A4A"/>
                <w:sz w:val="24"/>
                <w:szCs w:val="24"/>
                <w:lang w:eastAsia="en-GB"/>
              </w:rPr>
              <w:t>Mobile number</w:t>
            </w:r>
          </w:p>
        </w:tc>
        <w:tc>
          <w:tcPr>
            <w:tcW w:w="3207" w:type="dxa"/>
          </w:tcPr>
          <w:p w:rsidR="00D85888" w:rsidRPr="00FF79CE" w:rsidRDefault="00D85888" w:rsidP="00FF79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4A4A4A"/>
                <w:sz w:val="24"/>
                <w:szCs w:val="24"/>
                <w:lang w:eastAsia="en-GB"/>
              </w:rPr>
            </w:pPr>
            <w:r w:rsidRPr="00FF79CE">
              <w:rPr>
                <w:rFonts w:ascii="Arial" w:eastAsia="Times New Roman" w:hAnsi="Arial" w:cs="Arial"/>
                <w:b/>
                <w:color w:val="4A4A4A"/>
                <w:sz w:val="24"/>
                <w:szCs w:val="24"/>
                <w:lang w:eastAsia="en-GB"/>
              </w:rPr>
              <w:t>Organisation</w:t>
            </w:r>
          </w:p>
        </w:tc>
      </w:tr>
      <w:tr w:rsidR="00D85888" w:rsidTr="009C6463">
        <w:trPr>
          <w:trHeight w:val="542"/>
        </w:trPr>
        <w:tc>
          <w:tcPr>
            <w:tcW w:w="3440" w:type="dxa"/>
          </w:tcPr>
          <w:p w:rsidR="00D85888" w:rsidRDefault="00D85888" w:rsidP="00FF79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A4A4A"/>
                <w:sz w:val="24"/>
                <w:szCs w:val="24"/>
                <w:lang w:eastAsia="en-GB"/>
              </w:rPr>
            </w:pPr>
          </w:p>
        </w:tc>
        <w:tc>
          <w:tcPr>
            <w:tcW w:w="3207" w:type="dxa"/>
          </w:tcPr>
          <w:p w:rsidR="00D85888" w:rsidRDefault="00D85888" w:rsidP="00FF79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A4A4A"/>
                <w:sz w:val="24"/>
                <w:szCs w:val="24"/>
                <w:lang w:eastAsia="en-GB"/>
              </w:rPr>
            </w:pPr>
          </w:p>
        </w:tc>
        <w:tc>
          <w:tcPr>
            <w:tcW w:w="3207" w:type="dxa"/>
          </w:tcPr>
          <w:p w:rsidR="00D85888" w:rsidRDefault="00D85888" w:rsidP="00FF79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A4A4A"/>
                <w:sz w:val="24"/>
                <w:szCs w:val="24"/>
                <w:lang w:eastAsia="en-GB"/>
              </w:rPr>
            </w:pPr>
          </w:p>
        </w:tc>
      </w:tr>
    </w:tbl>
    <w:p w:rsidR="00D85888" w:rsidRDefault="00D85888" w:rsidP="00D8588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A4A4A"/>
          <w:sz w:val="24"/>
          <w:szCs w:val="24"/>
          <w:lang w:eastAsia="en-GB"/>
        </w:rPr>
      </w:pPr>
    </w:p>
    <w:p w:rsidR="0070069E" w:rsidRDefault="0070069E"/>
    <w:sectPr w:rsidR="007006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562AF"/>
    <w:multiLevelType w:val="multilevel"/>
    <w:tmpl w:val="4A8C5F8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DC776B"/>
    <w:multiLevelType w:val="multilevel"/>
    <w:tmpl w:val="3D1CD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070FD1"/>
    <w:multiLevelType w:val="hybridMultilevel"/>
    <w:tmpl w:val="E6FAB0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888"/>
    <w:rsid w:val="001F2964"/>
    <w:rsid w:val="0070069E"/>
    <w:rsid w:val="00B871B5"/>
    <w:rsid w:val="00D85888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CB8B4"/>
  <w15:chartTrackingRefBased/>
  <w15:docId w15:val="{42C7A6ED-65C2-4AF3-B693-A9D9F80E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588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5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79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Ann McConkey</dc:creator>
  <cp:keywords/>
  <dc:description/>
  <cp:lastModifiedBy>Catherine O'Neill</cp:lastModifiedBy>
  <cp:revision>2</cp:revision>
  <dcterms:created xsi:type="dcterms:W3CDTF">2020-09-21T21:13:00Z</dcterms:created>
  <dcterms:modified xsi:type="dcterms:W3CDTF">2020-09-21T21:13:00Z</dcterms:modified>
</cp:coreProperties>
</file>