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3E" w:rsidRPr="003A333E" w:rsidRDefault="003A333E" w:rsidP="003A333E">
      <w:pPr>
        <w:pStyle w:val="Heading2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Equality Scheme </w:t>
      </w:r>
      <w:bookmarkStart w:id="0" w:name="_GoBack"/>
      <w:bookmarkEnd w:id="0"/>
    </w:p>
    <w:p w:rsidR="003A333E" w:rsidRPr="003A333E" w:rsidRDefault="003A333E" w:rsidP="003A333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58595B"/>
        </w:rPr>
      </w:pPr>
      <w:r w:rsidRPr="003A333E">
        <w:rPr>
          <w:rFonts w:ascii="Arial" w:hAnsi="Arial" w:cs="Arial"/>
          <w:color w:val="58595B"/>
        </w:rPr>
        <w:t xml:space="preserve">On 19 June 2018, the University's Senate approved the new institutional 5 year </w:t>
      </w:r>
      <w:r w:rsidRPr="003A333E">
        <w:rPr>
          <w:rStyle w:val="Strong"/>
          <w:rFonts w:ascii="Arial" w:hAnsi="Arial" w:cs="Arial"/>
          <w:b w:val="0"/>
          <w:bCs w:val="0"/>
          <w:color w:val="58595B"/>
        </w:rPr>
        <w:t>Equality Scheme and Action Plan</w:t>
      </w:r>
      <w:r w:rsidRPr="003A333E">
        <w:rPr>
          <w:rFonts w:ascii="Arial" w:hAnsi="Arial" w:cs="Arial"/>
          <w:color w:val="58595B"/>
        </w:rPr>
        <w:t>.</w:t>
      </w:r>
    </w:p>
    <w:p w:rsidR="003A333E" w:rsidRPr="003A333E" w:rsidRDefault="003A333E" w:rsidP="003A333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58595B"/>
        </w:rPr>
      </w:pPr>
      <w:hyperlink r:id="rId5" w:tooltip="Equality Scheme 2018-2023" w:history="1">
        <w:r w:rsidRPr="003A333E">
          <w:rPr>
            <w:rStyle w:val="Hyperlink"/>
            <w:rFonts w:ascii="Arial" w:hAnsi="Arial" w:cs="Arial"/>
            <w:color w:val="D6000D"/>
            <w:u w:val="none"/>
          </w:rPr>
          <w:t>Equality Scheme 2018-2023</w:t>
        </w:r>
      </w:hyperlink>
      <w:r w:rsidRPr="003A333E">
        <w:rPr>
          <w:rFonts w:ascii="Arial" w:hAnsi="Arial" w:cs="Arial"/>
          <w:color w:val="58595B"/>
        </w:rPr>
        <w:t> </w:t>
      </w:r>
    </w:p>
    <w:p w:rsidR="003A333E" w:rsidRPr="003A333E" w:rsidRDefault="003A333E" w:rsidP="003A333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58595B"/>
        </w:rPr>
      </w:pPr>
      <w:hyperlink r:id="rId6" w:history="1">
        <w:r w:rsidRPr="003A333E">
          <w:rPr>
            <w:rStyle w:val="Hyperlink"/>
            <w:rFonts w:ascii="Arial" w:hAnsi="Arial" w:cs="Arial"/>
            <w:color w:val="D6000D"/>
            <w:u w:val="none"/>
          </w:rPr>
          <w:t>Equality Scheme 2018-2023 (Summary)</w:t>
        </w:r>
      </w:hyperlink>
    </w:p>
    <w:p w:rsidR="003A333E" w:rsidRPr="003A333E" w:rsidRDefault="003A333E" w:rsidP="003A333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58595B"/>
        </w:rPr>
      </w:pPr>
      <w:r w:rsidRPr="003A333E">
        <w:rPr>
          <w:rFonts w:ascii="Arial" w:hAnsi="Arial" w:cs="Arial"/>
          <w:color w:val="58595B"/>
        </w:rPr>
        <w:t xml:space="preserve">Our Scheme demonstrates how determined we are to ensure that there are </w:t>
      </w:r>
      <w:proofErr w:type="spellStart"/>
      <w:r w:rsidRPr="003A333E">
        <w:rPr>
          <w:rFonts w:ascii="Arial" w:hAnsi="Arial" w:cs="Arial"/>
          <w:color w:val="58595B"/>
        </w:rPr>
        <w:t>opportunties</w:t>
      </w:r>
      <w:proofErr w:type="spellEnd"/>
      <w:r w:rsidRPr="003A333E">
        <w:rPr>
          <w:rFonts w:ascii="Arial" w:hAnsi="Arial" w:cs="Arial"/>
          <w:color w:val="58595B"/>
        </w:rPr>
        <w:t>, for people affected by our work, to have a positive influence on how we carry out our functions in line with our Section 75 statutory duties.</w:t>
      </w:r>
    </w:p>
    <w:p w:rsidR="003A333E" w:rsidRPr="003A333E" w:rsidRDefault="003A333E" w:rsidP="003A333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58595B"/>
        </w:rPr>
      </w:pPr>
      <w:r w:rsidRPr="003A333E">
        <w:rPr>
          <w:rFonts w:ascii="Arial" w:hAnsi="Arial" w:cs="Arial"/>
          <w:color w:val="58595B"/>
        </w:rPr>
        <w:t>A Summary Scheme will be developed and added to this webpage in due course.</w:t>
      </w:r>
    </w:p>
    <w:p w:rsidR="003A333E" w:rsidRPr="003A333E" w:rsidRDefault="003A333E" w:rsidP="003A333E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58595B"/>
        </w:rPr>
      </w:pPr>
      <w:r w:rsidRPr="003A333E">
        <w:rPr>
          <w:rFonts w:ascii="Arial" w:hAnsi="Arial" w:cs="Arial"/>
          <w:color w:val="58595B"/>
        </w:rPr>
        <w:t xml:space="preserve">If you have any queries about either the Equality Scheme or the Action Plan, then please email us at </w:t>
      </w:r>
      <w:hyperlink r:id="rId7" w:history="1">
        <w:r w:rsidRPr="003A333E">
          <w:rPr>
            <w:rStyle w:val="Hyperlink"/>
            <w:rFonts w:ascii="Arial" w:hAnsi="Arial" w:cs="Arial"/>
            <w:color w:val="D6000D"/>
            <w:u w:val="none"/>
          </w:rPr>
          <w:t>eqdiv@qub.ac.uk</w:t>
        </w:r>
      </w:hyperlink>
    </w:p>
    <w:p w:rsidR="008B2AAD" w:rsidRPr="001D2CA8" w:rsidRDefault="008B2AAD">
      <w:pPr>
        <w:rPr>
          <w:rFonts w:ascii="Arial" w:hAnsi="Arial" w:cs="Arial"/>
        </w:rPr>
      </w:pPr>
    </w:p>
    <w:sectPr w:rsidR="008B2AAD" w:rsidRPr="001D2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BD7"/>
    <w:multiLevelType w:val="multilevel"/>
    <w:tmpl w:val="A5A0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A8"/>
    <w:rsid w:val="001D2CA8"/>
    <w:rsid w:val="003A333E"/>
    <w:rsid w:val="008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C153"/>
  <w15:chartTrackingRefBased/>
  <w15:docId w15:val="{DAA31A12-2BFB-4DBE-9C57-E894AF13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2C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A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A33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A3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qdiv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b.ac.uk/directorates/HumanResources/DiversityandInclusionUnit/FileStoreMisc/FileStore-EqualityScheme/Filetoupload,839642,en.pdf" TargetMode="External"/><Relationship Id="rId5" Type="http://schemas.openxmlformats.org/officeDocument/2006/relationships/hyperlink" Target="http://www.qub.ac.uk/directorates/media/Media,832601,e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Morgan</dc:creator>
  <cp:keywords/>
  <dc:description/>
  <cp:lastModifiedBy>Deborah Morgan</cp:lastModifiedBy>
  <cp:revision>2</cp:revision>
  <dcterms:created xsi:type="dcterms:W3CDTF">2019-01-04T16:47:00Z</dcterms:created>
  <dcterms:modified xsi:type="dcterms:W3CDTF">2019-01-04T16:47:00Z</dcterms:modified>
</cp:coreProperties>
</file>