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243A8" w14:textId="77777777" w:rsidR="00672174" w:rsidRPr="009D5C33" w:rsidRDefault="00546CDF">
      <w:pPr>
        <w:rPr>
          <w:rFonts w:ascii="Arial" w:hAnsi="Arial" w:cs="Arial"/>
          <w:b/>
          <w:sz w:val="20"/>
          <w:szCs w:val="20"/>
        </w:rPr>
      </w:pPr>
      <w:r w:rsidRPr="009D5C33">
        <w:rPr>
          <w:rFonts w:ascii="Arial" w:hAnsi="Arial" w:cs="Arial"/>
          <w:b/>
          <w:sz w:val="20"/>
          <w:szCs w:val="20"/>
        </w:rPr>
        <w:t>Maternity Toolkit</w:t>
      </w:r>
    </w:p>
    <w:p w14:paraId="38CA49A4" w14:textId="77777777" w:rsidR="00546CDF" w:rsidRPr="009D5C33" w:rsidRDefault="00546CDF">
      <w:pPr>
        <w:rPr>
          <w:rFonts w:ascii="Arial" w:hAnsi="Arial" w:cs="Arial"/>
          <w:sz w:val="20"/>
          <w:szCs w:val="20"/>
        </w:rPr>
      </w:pPr>
      <w:r w:rsidRPr="009D5C33">
        <w:rPr>
          <w:rFonts w:ascii="Arial" w:hAnsi="Arial" w:cs="Arial"/>
          <w:sz w:val="20"/>
          <w:szCs w:val="20"/>
        </w:rPr>
        <w:t>This toolkit provides a summary with links to all the relevant documents 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4768"/>
      </w:tblGrid>
      <w:tr w:rsidR="00546CDF" w:rsidRPr="009D5C33" w14:paraId="7F0C8520" w14:textId="77777777" w:rsidTr="00EE61B6">
        <w:tc>
          <w:tcPr>
            <w:tcW w:w="1696" w:type="dxa"/>
            <w:shd w:val="clear" w:color="auto" w:fill="D9D9D9" w:themeFill="background1" w:themeFillShade="D9"/>
          </w:tcPr>
          <w:p w14:paraId="4377E89A" w14:textId="77777777" w:rsidR="00546CDF" w:rsidRPr="009D5C33" w:rsidRDefault="00546C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6A23357B" w14:textId="77777777" w:rsidR="00546CDF" w:rsidRPr="009D5C33" w:rsidRDefault="00546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C33">
              <w:rPr>
                <w:rFonts w:ascii="Arial" w:hAnsi="Arial" w:cs="Arial"/>
                <w:b/>
                <w:sz w:val="20"/>
                <w:szCs w:val="20"/>
              </w:rPr>
              <w:t>Document</w:t>
            </w:r>
          </w:p>
        </w:tc>
        <w:tc>
          <w:tcPr>
            <w:tcW w:w="4768" w:type="dxa"/>
            <w:shd w:val="clear" w:color="auto" w:fill="D9D9D9" w:themeFill="background1" w:themeFillShade="D9"/>
          </w:tcPr>
          <w:p w14:paraId="63C7B235" w14:textId="77777777" w:rsidR="00546CDF" w:rsidRPr="009D5C33" w:rsidRDefault="00EA3E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C33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8F7061" w:rsidRPr="009D5C33" w14:paraId="3F8962B3" w14:textId="77777777" w:rsidTr="00EE61B6">
        <w:tc>
          <w:tcPr>
            <w:tcW w:w="1696" w:type="dxa"/>
            <w:vMerge w:val="restart"/>
            <w:shd w:val="clear" w:color="auto" w:fill="E2EFD9" w:themeFill="accent6" w:themeFillTint="33"/>
          </w:tcPr>
          <w:p w14:paraId="1E5C0FB8" w14:textId="77777777" w:rsidR="00EE61B6" w:rsidRPr="009D5C33" w:rsidRDefault="00EE61B6" w:rsidP="00EE6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D3B952" w14:textId="77777777" w:rsidR="00EE61B6" w:rsidRPr="009D5C33" w:rsidRDefault="00EE61B6" w:rsidP="00EE6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795075" w14:textId="77777777" w:rsidR="00EE61B6" w:rsidRPr="009D5C33" w:rsidRDefault="00EE61B6" w:rsidP="00EE6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109841" w14:textId="77777777" w:rsidR="00EE61B6" w:rsidRPr="009D5C33" w:rsidRDefault="00EE61B6" w:rsidP="00EE6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ADEA47" w14:textId="77777777" w:rsidR="00EE61B6" w:rsidRPr="009D5C33" w:rsidRDefault="00EE61B6" w:rsidP="00EE6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017884" w14:textId="77777777" w:rsidR="00EE61B6" w:rsidRPr="009D5C33" w:rsidRDefault="00EE61B6" w:rsidP="00EE6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7927D0" w14:textId="77777777" w:rsidR="00EE61B6" w:rsidRPr="009D5C33" w:rsidRDefault="00EE61B6" w:rsidP="00EE6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F91175" w14:textId="77777777" w:rsidR="00EE61B6" w:rsidRPr="009D5C33" w:rsidRDefault="00EE61B6" w:rsidP="00EE6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1F8680" w14:textId="77777777" w:rsidR="00EE61B6" w:rsidRPr="009D5C33" w:rsidRDefault="00EE61B6" w:rsidP="00EE6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77C3E8" w14:textId="77777777" w:rsidR="00EE61B6" w:rsidRPr="009D5C33" w:rsidRDefault="00EE61B6" w:rsidP="00EE6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A341DF" w14:textId="77777777" w:rsidR="00EE61B6" w:rsidRPr="009D5C33" w:rsidRDefault="00EE61B6" w:rsidP="00EE6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22D064" w14:textId="77777777" w:rsidR="008F7061" w:rsidRPr="009D5C33" w:rsidRDefault="008F7061" w:rsidP="00EE6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C33">
              <w:rPr>
                <w:rFonts w:ascii="Arial" w:hAnsi="Arial" w:cs="Arial"/>
                <w:b/>
                <w:sz w:val="20"/>
                <w:szCs w:val="20"/>
              </w:rPr>
              <w:t>BEFORE Maternity Leave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34A17800" w14:textId="77777777" w:rsidR="008F7061" w:rsidRPr="009D5C33" w:rsidRDefault="008F7061">
            <w:pPr>
              <w:rPr>
                <w:rFonts w:ascii="Arial" w:hAnsi="Arial" w:cs="Arial"/>
                <w:sz w:val="20"/>
                <w:szCs w:val="20"/>
              </w:rPr>
            </w:pPr>
            <w:r w:rsidRPr="009D5C33">
              <w:rPr>
                <w:rFonts w:ascii="Arial" w:hAnsi="Arial" w:cs="Arial"/>
                <w:sz w:val="20"/>
                <w:szCs w:val="20"/>
              </w:rPr>
              <w:t>Maternity Leave Procedure</w:t>
            </w:r>
          </w:p>
        </w:tc>
        <w:tc>
          <w:tcPr>
            <w:tcW w:w="4768" w:type="dxa"/>
            <w:shd w:val="clear" w:color="auto" w:fill="E2EFD9" w:themeFill="accent6" w:themeFillTint="33"/>
          </w:tcPr>
          <w:p w14:paraId="31857284" w14:textId="77777777" w:rsidR="008F7061" w:rsidRPr="009D5C33" w:rsidRDefault="008F7061" w:rsidP="008F7061">
            <w:pPr>
              <w:rPr>
                <w:rFonts w:ascii="Arial" w:hAnsi="Arial" w:cs="Arial"/>
                <w:sz w:val="20"/>
                <w:szCs w:val="20"/>
              </w:rPr>
            </w:pPr>
            <w:r w:rsidRPr="009D5C33">
              <w:rPr>
                <w:rFonts w:ascii="Arial" w:hAnsi="Arial" w:cs="Arial"/>
                <w:sz w:val="20"/>
                <w:szCs w:val="20"/>
              </w:rPr>
              <w:t>Details the leave and pay available to employees having a baby.</w:t>
            </w:r>
          </w:p>
          <w:p w14:paraId="6786F59C" w14:textId="77777777" w:rsidR="008F7061" w:rsidRPr="009D5C33" w:rsidRDefault="008F7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61" w:rsidRPr="009D5C33" w14:paraId="1610F15A" w14:textId="77777777" w:rsidTr="00EE61B6">
        <w:tc>
          <w:tcPr>
            <w:tcW w:w="1696" w:type="dxa"/>
            <w:vMerge/>
            <w:shd w:val="clear" w:color="auto" w:fill="E2EFD9" w:themeFill="accent6" w:themeFillTint="33"/>
          </w:tcPr>
          <w:p w14:paraId="149C3EA1" w14:textId="77777777" w:rsidR="008F7061" w:rsidRPr="009D5C33" w:rsidRDefault="008F7061" w:rsidP="00EE6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14:paraId="491B528C" w14:textId="77777777" w:rsidR="008F7061" w:rsidRPr="009D5C33" w:rsidRDefault="008F7061">
            <w:pPr>
              <w:rPr>
                <w:rFonts w:ascii="Arial" w:hAnsi="Arial" w:cs="Arial"/>
                <w:sz w:val="20"/>
                <w:szCs w:val="20"/>
              </w:rPr>
            </w:pPr>
            <w:r w:rsidRPr="009D5C33">
              <w:rPr>
                <w:rFonts w:ascii="Arial" w:hAnsi="Arial" w:cs="Arial"/>
                <w:sz w:val="20"/>
                <w:szCs w:val="20"/>
              </w:rPr>
              <w:t>Maternity Leave Guidance for Line Managers</w:t>
            </w:r>
          </w:p>
        </w:tc>
        <w:tc>
          <w:tcPr>
            <w:tcW w:w="4768" w:type="dxa"/>
            <w:shd w:val="clear" w:color="auto" w:fill="E2EFD9" w:themeFill="accent6" w:themeFillTint="33"/>
          </w:tcPr>
          <w:p w14:paraId="383A9735" w14:textId="77777777" w:rsidR="008F7061" w:rsidRPr="009D5C33" w:rsidRDefault="008F7061">
            <w:pPr>
              <w:rPr>
                <w:rFonts w:ascii="Arial" w:hAnsi="Arial" w:cs="Arial"/>
                <w:sz w:val="20"/>
                <w:szCs w:val="20"/>
              </w:rPr>
            </w:pPr>
            <w:r w:rsidRPr="009D5C33">
              <w:rPr>
                <w:rFonts w:ascii="Arial" w:hAnsi="Arial" w:cs="Arial"/>
                <w:sz w:val="20"/>
                <w:szCs w:val="20"/>
              </w:rPr>
              <w:t>Guidance booklet to provide Line Managers with supplementary advice and guidance to support their employees going on maternity leave</w:t>
            </w:r>
          </w:p>
          <w:p w14:paraId="3AC797A2" w14:textId="77777777" w:rsidR="00EE61B6" w:rsidRPr="009D5C33" w:rsidRDefault="00EE61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61" w:rsidRPr="009D5C33" w14:paraId="401EA286" w14:textId="77777777" w:rsidTr="00EE61B6">
        <w:tc>
          <w:tcPr>
            <w:tcW w:w="1696" w:type="dxa"/>
            <w:vMerge/>
            <w:shd w:val="clear" w:color="auto" w:fill="E2EFD9" w:themeFill="accent6" w:themeFillTint="33"/>
          </w:tcPr>
          <w:p w14:paraId="2307D8D2" w14:textId="77777777" w:rsidR="008F7061" w:rsidRPr="009D5C33" w:rsidRDefault="008F7061" w:rsidP="00EE6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14:paraId="7F15C2EE" w14:textId="77777777" w:rsidR="008F7061" w:rsidRPr="009D5C33" w:rsidRDefault="008F7061">
            <w:pPr>
              <w:rPr>
                <w:rFonts w:ascii="Arial" w:hAnsi="Arial" w:cs="Arial"/>
                <w:sz w:val="20"/>
                <w:szCs w:val="20"/>
              </w:rPr>
            </w:pPr>
            <w:r w:rsidRPr="009D5C33">
              <w:rPr>
                <w:rFonts w:ascii="Arial" w:hAnsi="Arial" w:cs="Arial"/>
                <w:sz w:val="20"/>
                <w:szCs w:val="20"/>
              </w:rPr>
              <w:t>Maternity Leave Guidance for Expectant Mothers</w:t>
            </w:r>
          </w:p>
        </w:tc>
        <w:tc>
          <w:tcPr>
            <w:tcW w:w="4768" w:type="dxa"/>
            <w:shd w:val="clear" w:color="auto" w:fill="E2EFD9" w:themeFill="accent6" w:themeFillTint="33"/>
          </w:tcPr>
          <w:p w14:paraId="00E43214" w14:textId="77777777" w:rsidR="008F7061" w:rsidRPr="009D5C33" w:rsidRDefault="008F7061" w:rsidP="00546CDF">
            <w:pPr>
              <w:rPr>
                <w:rFonts w:ascii="Arial" w:hAnsi="Arial" w:cs="Arial"/>
                <w:sz w:val="20"/>
                <w:szCs w:val="20"/>
              </w:rPr>
            </w:pPr>
            <w:r w:rsidRPr="009D5C33">
              <w:rPr>
                <w:rFonts w:ascii="Arial" w:hAnsi="Arial" w:cs="Arial"/>
                <w:sz w:val="20"/>
                <w:szCs w:val="20"/>
              </w:rPr>
              <w:t>Guidance booklet to provide Expectant Mothers with supplementary advice and guidance to support them going on maternity leave</w:t>
            </w:r>
          </w:p>
          <w:p w14:paraId="4D61E86E" w14:textId="77777777" w:rsidR="00EE61B6" w:rsidRPr="009D5C33" w:rsidRDefault="00EE61B6" w:rsidP="00546C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61" w:rsidRPr="009D5C33" w14:paraId="59889F61" w14:textId="77777777" w:rsidTr="00EE61B6">
        <w:tc>
          <w:tcPr>
            <w:tcW w:w="1696" w:type="dxa"/>
            <w:vMerge/>
            <w:shd w:val="clear" w:color="auto" w:fill="E2EFD9" w:themeFill="accent6" w:themeFillTint="33"/>
          </w:tcPr>
          <w:p w14:paraId="724DB675" w14:textId="77777777" w:rsidR="008F7061" w:rsidRPr="009D5C33" w:rsidRDefault="008F7061" w:rsidP="00EE6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14:paraId="2A5DA728" w14:textId="77777777" w:rsidR="008F7061" w:rsidRPr="009D5C33" w:rsidRDefault="008F7061">
            <w:pPr>
              <w:rPr>
                <w:rFonts w:ascii="Arial" w:hAnsi="Arial" w:cs="Arial"/>
                <w:sz w:val="20"/>
                <w:szCs w:val="20"/>
              </w:rPr>
            </w:pPr>
            <w:r w:rsidRPr="009D5C33">
              <w:rPr>
                <w:rFonts w:ascii="Arial" w:hAnsi="Arial" w:cs="Arial"/>
                <w:sz w:val="20"/>
                <w:szCs w:val="20"/>
              </w:rPr>
              <w:t>Maternity Leave Forms</w:t>
            </w:r>
          </w:p>
        </w:tc>
        <w:tc>
          <w:tcPr>
            <w:tcW w:w="4768" w:type="dxa"/>
            <w:shd w:val="clear" w:color="auto" w:fill="E2EFD9" w:themeFill="accent6" w:themeFillTint="33"/>
          </w:tcPr>
          <w:p w14:paraId="65E27EB9" w14:textId="77777777" w:rsidR="008F7061" w:rsidRPr="009D5C33" w:rsidRDefault="008F7061">
            <w:pPr>
              <w:rPr>
                <w:rFonts w:ascii="Arial" w:hAnsi="Arial" w:cs="Arial"/>
                <w:sz w:val="20"/>
                <w:szCs w:val="20"/>
              </w:rPr>
            </w:pPr>
            <w:r w:rsidRPr="009D5C33">
              <w:rPr>
                <w:rFonts w:ascii="Arial" w:hAnsi="Arial" w:cs="Arial"/>
                <w:sz w:val="20"/>
                <w:szCs w:val="20"/>
              </w:rPr>
              <w:t>Maternity Notification Form – formal notification form to be completed no later than</w:t>
            </w:r>
            <w:r w:rsidR="00EE61B6" w:rsidRPr="009D5C33">
              <w:rPr>
                <w:rFonts w:ascii="Arial" w:hAnsi="Arial" w:cs="Arial"/>
                <w:sz w:val="20"/>
                <w:szCs w:val="20"/>
              </w:rPr>
              <w:t xml:space="preserve"> the end of the Qualifying Week.</w:t>
            </w:r>
          </w:p>
          <w:p w14:paraId="3D246D34" w14:textId="77777777" w:rsidR="00EE61B6" w:rsidRPr="009D5C33" w:rsidRDefault="00EE61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E303E" w14:textId="77777777" w:rsidR="008F7061" w:rsidRPr="009D5C33" w:rsidRDefault="008F7061" w:rsidP="00EE61B6">
            <w:pPr>
              <w:rPr>
                <w:rFonts w:ascii="Arial" w:hAnsi="Arial" w:cs="Arial"/>
                <w:sz w:val="20"/>
                <w:szCs w:val="20"/>
              </w:rPr>
            </w:pPr>
            <w:r w:rsidRPr="009D5C33">
              <w:rPr>
                <w:rFonts w:ascii="Arial" w:hAnsi="Arial" w:cs="Arial"/>
                <w:sz w:val="20"/>
                <w:szCs w:val="20"/>
              </w:rPr>
              <w:t>Pre-Maternity Checklist – a tool to</w:t>
            </w:r>
            <w:r w:rsidR="00EE61B6" w:rsidRPr="009D5C33">
              <w:rPr>
                <w:rFonts w:ascii="Arial" w:hAnsi="Arial" w:cs="Arial"/>
                <w:sz w:val="20"/>
                <w:szCs w:val="20"/>
              </w:rPr>
              <w:t xml:space="preserve"> help equip</w:t>
            </w:r>
            <w:r w:rsidRPr="009D5C33">
              <w:rPr>
                <w:rFonts w:ascii="Arial" w:hAnsi="Arial" w:cs="Arial"/>
                <w:sz w:val="20"/>
                <w:szCs w:val="20"/>
              </w:rPr>
              <w:t xml:space="preserve"> Line Managers and Expectant Mothers for a smooth transition to maternity leave</w:t>
            </w:r>
          </w:p>
          <w:p w14:paraId="390D97E3" w14:textId="77777777" w:rsidR="00EE61B6" w:rsidRPr="009D5C33" w:rsidRDefault="00EE61B6" w:rsidP="00EE61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61" w:rsidRPr="009D5C33" w14:paraId="0FD25C97" w14:textId="77777777" w:rsidTr="00EE61B6">
        <w:tc>
          <w:tcPr>
            <w:tcW w:w="1696" w:type="dxa"/>
            <w:vMerge/>
            <w:shd w:val="clear" w:color="auto" w:fill="E2EFD9" w:themeFill="accent6" w:themeFillTint="33"/>
          </w:tcPr>
          <w:p w14:paraId="695723C1" w14:textId="77777777" w:rsidR="008F7061" w:rsidRPr="009D5C33" w:rsidRDefault="008F7061" w:rsidP="00EE6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14:paraId="4F0382F2" w14:textId="77777777" w:rsidR="008F7061" w:rsidRPr="009D5C33" w:rsidRDefault="008F7061">
            <w:pPr>
              <w:rPr>
                <w:rFonts w:ascii="Arial" w:hAnsi="Arial" w:cs="Arial"/>
                <w:sz w:val="20"/>
                <w:szCs w:val="20"/>
              </w:rPr>
            </w:pPr>
            <w:r w:rsidRPr="009D5C33">
              <w:rPr>
                <w:rFonts w:ascii="Arial" w:hAnsi="Arial" w:cs="Arial"/>
                <w:sz w:val="20"/>
                <w:szCs w:val="20"/>
              </w:rPr>
              <w:t>Risk Assessment</w:t>
            </w:r>
          </w:p>
        </w:tc>
        <w:tc>
          <w:tcPr>
            <w:tcW w:w="4768" w:type="dxa"/>
            <w:shd w:val="clear" w:color="auto" w:fill="E2EFD9" w:themeFill="accent6" w:themeFillTint="33"/>
          </w:tcPr>
          <w:p w14:paraId="54C363F7" w14:textId="77777777" w:rsidR="008F7061" w:rsidRPr="009D5C33" w:rsidRDefault="008F7061">
            <w:pPr>
              <w:rPr>
                <w:rFonts w:ascii="Arial" w:hAnsi="Arial" w:cs="Arial"/>
                <w:sz w:val="20"/>
                <w:szCs w:val="20"/>
              </w:rPr>
            </w:pPr>
            <w:r w:rsidRPr="009D5C33">
              <w:rPr>
                <w:rFonts w:ascii="Arial" w:hAnsi="Arial" w:cs="Arial"/>
                <w:sz w:val="20"/>
                <w:szCs w:val="20"/>
              </w:rPr>
              <w:t xml:space="preserve">Guidance on New and Expectant Mothers for Line Managers and Employees.  This includes a template risk assessment for </w:t>
            </w:r>
            <w:r w:rsidR="00EE61B6" w:rsidRPr="009D5C33">
              <w:rPr>
                <w:rFonts w:ascii="Arial" w:hAnsi="Arial" w:cs="Arial"/>
                <w:sz w:val="20"/>
                <w:szCs w:val="20"/>
              </w:rPr>
              <w:t>expectant/breastfeeding mothers</w:t>
            </w:r>
          </w:p>
          <w:p w14:paraId="66DEE3B4" w14:textId="77777777" w:rsidR="00EE61B6" w:rsidRPr="009D5C33" w:rsidRDefault="00EE61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61" w:rsidRPr="009D5C33" w14:paraId="2A8609B5" w14:textId="77777777" w:rsidTr="00EE61B6">
        <w:tc>
          <w:tcPr>
            <w:tcW w:w="1696" w:type="dxa"/>
            <w:vMerge/>
            <w:shd w:val="clear" w:color="auto" w:fill="E2EFD9" w:themeFill="accent6" w:themeFillTint="33"/>
          </w:tcPr>
          <w:p w14:paraId="1436CB6C" w14:textId="77777777" w:rsidR="008F7061" w:rsidRPr="009D5C33" w:rsidRDefault="008F7061" w:rsidP="00EE6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14:paraId="1526BB6A" w14:textId="77777777" w:rsidR="008F7061" w:rsidRPr="009D5C33" w:rsidRDefault="008F7061">
            <w:pPr>
              <w:rPr>
                <w:rFonts w:ascii="Arial" w:hAnsi="Arial" w:cs="Arial"/>
                <w:sz w:val="20"/>
                <w:szCs w:val="20"/>
              </w:rPr>
            </w:pPr>
            <w:r w:rsidRPr="009D5C33">
              <w:rPr>
                <w:rFonts w:ascii="Arial" w:hAnsi="Arial" w:cs="Arial"/>
                <w:sz w:val="20"/>
                <w:szCs w:val="20"/>
              </w:rPr>
              <w:t>Maternity Cover Fund Policy</w:t>
            </w:r>
          </w:p>
        </w:tc>
        <w:tc>
          <w:tcPr>
            <w:tcW w:w="4768" w:type="dxa"/>
            <w:shd w:val="clear" w:color="auto" w:fill="E2EFD9" w:themeFill="accent6" w:themeFillTint="33"/>
          </w:tcPr>
          <w:p w14:paraId="09F0886F" w14:textId="72D1DF71" w:rsidR="008F7061" w:rsidRPr="009D5C33" w:rsidRDefault="008F7061">
            <w:pPr>
              <w:rPr>
                <w:rFonts w:ascii="Arial" w:hAnsi="Arial" w:cs="Arial"/>
                <w:sz w:val="20"/>
                <w:szCs w:val="20"/>
              </w:rPr>
            </w:pPr>
            <w:r w:rsidRPr="009D5C33">
              <w:rPr>
                <w:rFonts w:ascii="Arial" w:hAnsi="Arial" w:cs="Arial"/>
                <w:sz w:val="20"/>
                <w:szCs w:val="20"/>
              </w:rPr>
              <w:t xml:space="preserve">Policy and worked examples for Line Managers to assist them in providing cover for the expectant </w:t>
            </w:r>
            <w:r w:rsidR="00642F9A" w:rsidRPr="009D5C33">
              <w:rPr>
                <w:rFonts w:ascii="Arial" w:hAnsi="Arial" w:cs="Arial"/>
                <w:sz w:val="20"/>
                <w:szCs w:val="20"/>
              </w:rPr>
              <w:t>mother’s</w:t>
            </w:r>
            <w:r w:rsidRPr="009D5C33">
              <w:rPr>
                <w:rFonts w:ascii="Arial" w:hAnsi="Arial" w:cs="Arial"/>
                <w:sz w:val="20"/>
                <w:szCs w:val="20"/>
              </w:rPr>
              <w:t xml:space="preserve"> duties during the maternity leave period</w:t>
            </w:r>
          </w:p>
          <w:p w14:paraId="6BAEC344" w14:textId="77777777" w:rsidR="00EE61B6" w:rsidRPr="009D5C33" w:rsidRDefault="00EE61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E4B" w:rsidRPr="009D5C33" w14:paraId="53E6AFCA" w14:textId="77777777" w:rsidTr="00EE61B6">
        <w:tc>
          <w:tcPr>
            <w:tcW w:w="1696" w:type="dxa"/>
            <w:vMerge w:val="restart"/>
            <w:shd w:val="clear" w:color="auto" w:fill="FFF2CC" w:themeFill="accent4" w:themeFillTint="33"/>
          </w:tcPr>
          <w:p w14:paraId="732F1DEC" w14:textId="77777777" w:rsidR="00EE61B6" w:rsidRPr="009D5C33" w:rsidRDefault="00EE61B6" w:rsidP="00EE6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BD746" w14:textId="77777777" w:rsidR="00EE61B6" w:rsidRPr="009D5C33" w:rsidRDefault="00EE61B6" w:rsidP="00EE6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9E920B" w14:textId="77777777" w:rsidR="00EE61B6" w:rsidRPr="009D5C33" w:rsidRDefault="00EE61B6" w:rsidP="00EE6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555BFB" w14:textId="77777777" w:rsidR="00EE61B6" w:rsidRPr="009D5C33" w:rsidRDefault="00EE61B6" w:rsidP="00EE6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67791" w14:textId="77777777" w:rsidR="00EE61B6" w:rsidRPr="009D5C33" w:rsidRDefault="00EE61B6" w:rsidP="00EE6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15B5D0" w14:textId="77777777" w:rsidR="00EA3E4B" w:rsidRPr="009D5C33" w:rsidRDefault="00EA3E4B" w:rsidP="00EE6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C33">
              <w:rPr>
                <w:rFonts w:ascii="Arial" w:hAnsi="Arial" w:cs="Arial"/>
                <w:b/>
                <w:sz w:val="20"/>
                <w:szCs w:val="20"/>
              </w:rPr>
              <w:t>DURING Maternity Leave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67ECD8FB" w14:textId="77777777" w:rsidR="00EA3E4B" w:rsidRPr="009D5C33" w:rsidRDefault="00EA3E4B">
            <w:pPr>
              <w:rPr>
                <w:rFonts w:ascii="Arial" w:hAnsi="Arial" w:cs="Arial"/>
                <w:sz w:val="20"/>
                <w:szCs w:val="20"/>
              </w:rPr>
            </w:pPr>
            <w:r w:rsidRPr="009D5C33">
              <w:rPr>
                <w:rFonts w:ascii="Arial" w:hAnsi="Arial" w:cs="Arial"/>
                <w:sz w:val="20"/>
                <w:szCs w:val="20"/>
              </w:rPr>
              <w:t>Notice to Return to work</w:t>
            </w:r>
          </w:p>
        </w:tc>
        <w:tc>
          <w:tcPr>
            <w:tcW w:w="4768" w:type="dxa"/>
            <w:shd w:val="clear" w:color="auto" w:fill="FFF2CC" w:themeFill="accent4" w:themeFillTint="33"/>
          </w:tcPr>
          <w:p w14:paraId="044D0F19" w14:textId="60909149" w:rsidR="00EA3E4B" w:rsidRPr="009D5C33" w:rsidRDefault="00EA3E4B" w:rsidP="008F7061">
            <w:pPr>
              <w:rPr>
                <w:rFonts w:ascii="Arial" w:hAnsi="Arial" w:cs="Arial"/>
                <w:sz w:val="20"/>
                <w:szCs w:val="20"/>
              </w:rPr>
            </w:pPr>
            <w:r w:rsidRPr="009D5C33">
              <w:rPr>
                <w:rFonts w:ascii="Arial" w:hAnsi="Arial" w:cs="Arial"/>
                <w:sz w:val="20"/>
                <w:szCs w:val="20"/>
              </w:rPr>
              <w:t xml:space="preserve">If you wish to change your agreed return to work date, you must provide at least eight </w:t>
            </w:r>
            <w:r w:rsidR="00642F9A" w:rsidRPr="009D5C33">
              <w:rPr>
                <w:rFonts w:ascii="Arial" w:hAnsi="Arial" w:cs="Arial"/>
                <w:sz w:val="20"/>
                <w:szCs w:val="20"/>
              </w:rPr>
              <w:t>weeks’ notice</w:t>
            </w:r>
            <w:r w:rsidRPr="009D5C3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9D5C33">
              <w:rPr>
                <w:rFonts w:ascii="Arial" w:hAnsi="Arial" w:cs="Arial"/>
                <w:sz w:val="20"/>
                <w:szCs w:val="20"/>
              </w:rPr>
              <w:t>to your manager and HRHub.</w:t>
            </w:r>
          </w:p>
          <w:p w14:paraId="1B48D381" w14:textId="77777777" w:rsidR="00EE61B6" w:rsidRPr="009D5C33" w:rsidRDefault="00EE61B6" w:rsidP="008F7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E4B" w:rsidRPr="009D5C33" w14:paraId="6937BDFC" w14:textId="77777777" w:rsidTr="00EE61B6">
        <w:tc>
          <w:tcPr>
            <w:tcW w:w="1696" w:type="dxa"/>
            <w:vMerge/>
            <w:shd w:val="clear" w:color="auto" w:fill="FFF2CC" w:themeFill="accent4" w:themeFillTint="33"/>
          </w:tcPr>
          <w:p w14:paraId="53F2AD80" w14:textId="77777777" w:rsidR="00EA3E4B" w:rsidRPr="009D5C33" w:rsidRDefault="00EA3E4B" w:rsidP="00EE6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2CC" w:themeFill="accent4" w:themeFillTint="33"/>
          </w:tcPr>
          <w:p w14:paraId="1FF6EE87" w14:textId="77777777" w:rsidR="00EA3E4B" w:rsidRPr="009D5C33" w:rsidRDefault="00EA3E4B">
            <w:pPr>
              <w:rPr>
                <w:rFonts w:ascii="Arial" w:hAnsi="Arial" w:cs="Arial"/>
                <w:sz w:val="20"/>
                <w:szCs w:val="20"/>
              </w:rPr>
            </w:pPr>
            <w:r w:rsidRPr="009D5C33">
              <w:rPr>
                <w:rFonts w:ascii="Arial" w:hAnsi="Arial" w:cs="Arial"/>
                <w:sz w:val="20"/>
                <w:szCs w:val="20"/>
              </w:rPr>
              <w:t>KIT days</w:t>
            </w:r>
          </w:p>
        </w:tc>
        <w:tc>
          <w:tcPr>
            <w:tcW w:w="4768" w:type="dxa"/>
            <w:shd w:val="clear" w:color="auto" w:fill="FFF2CC" w:themeFill="accent4" w:themeFillTint="33"/>
          </w:tcPr>
          <w:p w14:paraId="5F298184" w14:textId="77777777" w:rsidR="00EA3E4B" w:rsidRPr="009D5C33" w:rsidRDefault="00EA3E4B" w:rsidP="008F7061">
            <w:pPr>
              <w:rPr>
                <w:rFonts w:ascii="Arial" w:hAnsi="Arial" w:cs="Arial"/>
                <w:sz w:val="20"/>
                <w:szCs w:val="20"/>
              </w:rPr>
            </w:pPr>
            <w:r w:rsidRPr="009D5C33">
              <w:rPr>
                <w:rFonts w:ascii="Arial" w:hAnsi="Arial" w:cs="Arial"/>
                <w:sz w:val="20"/>
                <w:szCs w:val="20"/>
              </w:rPr>
              <w:t>Ten paid days during leave to allow you to keep in touch with work.  Ensure you record the days and return the KIT day record for payment</w:t>
            </w:r>
          </w:p>
          <w:p w14:paraId="565A81F0" w14:textId="77777777" w:rsidR="00EE61B6" w:rsidRPr="009D5C33" w:rsidRDefault="00EE61B6" w:rsidP="008F7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E4B" w:rsidRPr="009D5C33" w14:paraId="768CE08E" w14:textId="77777777" w:rsidTr="00EE61B6">
        <w:tc>
          <w:tcPr>
            <w:tcW w:w="1696" w:type="dxa"/>
            <w:vMerge/>
            <w:shd w:val="clear" w:color="auto" w:fill="FFF2CC" w:themeFill="accent4" w:themeFillTint="33"/>
          </w:tcPr>
          <w:p w14:paraId="1A8058AC" w14:textId="77777777" w:rsidR="00EA3E4B" w:rsidRPr="009D5C33" w:rsidRDefault="00EA3E4B" w:rsidP="00EE6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2CC" w:themeFill="accent4" w:themeFillTint="33"/>
          </w:tcPr>
          <w:p w14:paraId="48D67615" w14:textId="77777777" w:rsidR="00EA3E4B" w:rsidRPr="009D5C33" w:rsidRDefault="00EA3E4B">
            <w:pPr>
              <w:rPr>
                <w:rFonts w:ascii="Arial" w:hAnsi="Arial" w:cs="Arial"/>
                <w:sz w:val="20"/>
                <w:szCs w:val="20"/>
              </w:rPr>
            </w:pPr>
            <w:r w:rsidRPr="009D5C33">
              <w:rPr>
                <w:rFonts w:ascii="Arial" w:hAnsi="Arial" w:cs="Arial"/>
                <w:sz w:val="20"/>
                <w:szCs w:val="20"/>
              </w:rPr>
              <w:t>Intention to breastfeed</w:t>
            </w:r>
          </w:p>
        </w:tc>
        <w:tc>
          <w:tcPr>
            <w:tcW w:w="4768" w:type="dxa"/>
            <w:shd w:val="clear" w:color="auto" w:fill="FFF2CC" w:themeFill="accent4" w:themeFillTint="33"/>
          </w:tcPr>
          <w:p w14:paraId="667CD4ED" w14:textId="77777777" w:rsidR="00EA3E4B" w:rsidRPr="009D5C33" w:rsidRDefault="00EA3E4B" w:rsidP="00EA3E4B">
            <w:pPr>
              <w:rPr>
                <w:rFonts w:ascii="Arial" w:hAnsi="Arial" w:cs="Arial"/>
                <w:sz w:val="20"/>
                <w:szCs w:val="20"/>
              </w:rPr>
            </w:pPr>
            <w:r w:rsidRPr="009D5C33">
              <w:rPr>
                <w:rFonts w:ascii="Arial" w:hAnsi="Arial" w:cs="Arial"/>
                <w:sz w:val="20"/>
                <w:szCs w:val="20"/>
              </w:rPr>
              <w:t>Notification to your line manager of your intention to breastfeed to arrange support.  Line Manager to liaise directly with Safety Services to arrange for this.</w:t>
            </w:r>
          </w:p>
          <w:p w14:paraId="5E016502" w14:textId="77777777" w:rsidR="00EE61B6" w:rsidRPr="009D5C33" w:rsidRDefault="00EE61B6" w:rsidP="00EA3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E4B" w:rsidRPr="009D5C33" w14:paraId="5823FF6C" w14:textId="77777777" w:rsidTr="00EE61B6">
        <w:trPr>
          <w:cantSplit/>
          <w:trHeight w:val="1134"/>
        </w:trPr>
        <w:tc>
          <w:tcPr>
            <w:tcW w:w="1696" w:type="dxa"/>
            <w:shd w:val="clear" w:color="auto" w:fill="FBE4D5" w:themeFill="accent2" w:themeFillTint="33"/>
          </w:tcPr>
          <w:p w14:paraId="158F97D5" w14:textId="77777777" w:rsidR="00EA3E4B" w:rsidRPr="009D5C33" w:rsidRDefault="00EA3E4B" w:rsidP="00EE6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C33">
              <w:rPr>
                <w:rFonts w:ascii="Arial" w:hAnsi="Arial" w:cs="Arial"/>
                <w:b/>
                <w:sz w:val="20"/>
                <w:szCs w:val="20"/>
              </w:rPr>
              <w:t>AFTER Maternity Leave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40C07DC0" w14:textId="77777777" w:rsidR="00EA3E4B" w:rsidRPr="009D5C33" w:rsidRDefault="00EE61B6">
            <w:pPr>
              <w:rPr>
                <w:rFonts w:ascii="Arial" w:hAnsi="Arial" w:cs="Arial"/>
                <w:sz w:val="20"/>
                <w:szCs w:val="20"/>
              </w:rPr>
            </w:pPr>
            <w:r w:rsidRPr="009D5C33">
              <w:rPr>
                <w:rFonts w:ascii="Arial" w:hAnsi="Arial" w:cs="Arial"/>
                <w:sz w:val="20"/>
                <w:szCs w:val="20"/>
              </w:rPr>
              <w:t>Maternity Leave Forms</w:t>
            </w:r>
          </w:p>
        </w:tc>
        <w:tc>
          <w:tcPr>
            <w:tcW w:w="4768" w:type="dxa"/>
            <w:shd w:val="clear" w:color="auto" w:fill="FBE4D5" w:themeFill="accent2" w:themeFillTint="33"/>
          </w:tcPr>
          <w:p w14:paraId="33A51182" w14:textId="77777777" w:rsidR="00EA3E4B" w:rsidRPr="009D5C33" w:rsidRDefault="00EE61B6" w:rsidP="00EA3E4B">
            <w:pPr>
              <w:rPr>
                <w:rFonts w:ascii="Arial" w:hAnsi="Arial" w:cs="Arial"/>
                <w:sz w:val="20"/>
                <w:szCs w:val="20"/>
              </w:rPr>
            </w:pPr>
            <w:r w:rsidRPr="009D5C33">
              <w:rPr>
                <w:rFonts w:ascii="Arial" w:hAnsi="Arial" w:cs="Arial"/>
                <w:sz w:val="20"/>
                <w:szCs w:val="20"/>
              </w:rPr>
              <w:t>Return to Work Interview Checklist and KIT Days Record to be completed on your return to work</w:t>
            </w:r>
          </w:p>
          <w:p w14:paraId="5E9D6B23" w14:textId="77777777" w:rsidR="00EE61B6" w:rsidRPr="009D5C33" w:rsidRDefault="00EE61B6" w:rsidP="00EA3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0AA6AD" w14:textId="77777777" w:rsidR="00546CDF" w:rsidRDefault="00546CDF"/>
    <w:sectPr w:rsidR="00546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DF"/>
    <w:rsid w:val="00546CDF"/>
    <w:rsid w:val="00642F9A"/>
    <w:rsid w:val="00672174"/>
    <w:rsid w:val="008F7061"/>
    <w:rsid w:val="009D5C33"/>
    <w:rsid w:val="00A8349E"/>
    <w:rsid w:val="00EA3E4B"/>
    <w:rsid w:val="00EE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E4D7B"/>
  <w15:chartTrackingRefBased/>
  <w15:docId w15:val="{978C1C6A-3248-45A6-9FD3-8C8EB3C0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E67AEBA20FD4A92161F65C8ADAAD3" ma:contentTypeVersion="0" ma:contentTypeDescription="Create a new document." ma:contentTypeScope="" ma:versionID="39fdda06de159c68fb61db7599274f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013220-6947-4120-9834-945B0B12E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16863-894F-4A7B-84B8-751D2FFC18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D1EEB3-6B38-45A2-889E-0DC755CED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McLellan</dc:creator>
  <cp:keywords/>
  <dc:description/>
  <cp:lastModifiedBy>emurray</cp:lastModifiedBy>
  <cp:revision>3</cp:revision>
  <dcterms:created xsi:type="dcterms:W3CDTF">2019-01-08T12:48:00Z</dcterms:created>
  <dcterms:modified xsi:type="dcterms:W3CDTF">2019-01-08T12:49:00Z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0x010100849E67AEBA20FD4A92161F65C8ADAAD3</vt:lpwstr>
  </property>
</Properties>
</file>