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F04396" w14:textId="77777777" w:rsidR="00D05DF3" w:rsidRPr="00220BD5" w:rsidRDefault="003C4587">
      <w:pPr>
        <w:spacing w:after="0" w:line="259" w:lineRule="auto"/>
        <w:ind w:left="12" w:firstLine="0"/>
        <w:jc w:val="left"/>
        <w:rPr>
          <w:rFonts w:asciiTheme="minorHAnsi" w:hAnsiTheme="minorHAnsi" w:cstheme="minorHAnsi"/>
          <w:b/>
          <w:color w:val="343590"/>
          <w:szCs w:val="24"/>
        </w:rPr>
      </w:pPr>
      <w:r w:rsidRPr="00220BD5">
        <w:rPr>
          <w:rFonts w:asciiTheme="minorHAnsi" w:hAnsiTheme="minorHAnsi" w:cstheme="minorHAnsi"/>
          <w:b/>
          <w:noProof/>
          <w:color w:val="343590"/>
          <w:szCs w:val="24"/>
        </w:rPr>
        <mc:AlternateContent>
          <mc:Choice Requires="wps">
            <w:drawing>
              <wp:anchor distT="45720" distB="45720" distL="114300" distR="114300" simplePos="0" relativeHeight="251664384" behindDoc="0" locked="0" layoutInCell="1" allowOverlap="1" wp14:anchorId="38F04410" wp14:editId="38F04411">
                <wp:simplePos x="0" y="0"/>
                <wp:positionH relativeFrom="column">
                  <wp:posOffset>-20955</wp:posOffset>
                </wp:positionH>
                <wp:positionV relativeFrom="paragraph">
                  <wp:posOffset>22860</wp:posOffset>
                </wp:positionV>
                <wp:extent cx="26289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38F04416" w14:textId="77777777" w:rsidR="003C4587" w:rsidRDefault="002B1C58">
                            <w:r>
                              <w:rPr>
                                <w:noProof/>
                              </w:rPr>
                              <w:drawing>
                                <wp:inline distT="0" distB="0" distL="0" distR="0" wp14:anchorId="38F0441B" wp14:editId="38F0441C">
                                  <wp:extent cx="2390775" cy="8627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ran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0285" cy="87700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04410" id="_x0000_t202" coordsize="21600,21600" o:spt="202" path="m,l,21600r21600,l21600,xe">
                <v:stroke joinstyle="miter"/>
                <v:path gradientshapeok="t" o:connecttype="rect"/>
              </v:shapetype>
              <v:shape id="Text Box 2" o:spid="_x0000_s1026" type="#_x0000_t202" style="position:absolute;left:0;text-align:left;margin-left:-1.65pt;margin-top:1.8pt;width:20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ZIAIAAB4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" stroked="f">
                <v:textbox style="mso-fit-shape-to-text:t">
                  <w:txbxContent>
                    <w:p w14:paraId="38F04416" w14:textId="77777777" w:rsidR="003C4587" w:rsidRDefault="002B1C58">
                      <w:r>
                        <w:rPr>
                          <w:noProof/>
                        </w:rPr>
                        <w:drawing>
                          <wp:inline distT="0" distB="0" distL="0" distR="0" wp14:anchorId="38F0441B" wp14:editId="38F0441C">
                            <wp:extent cx="2390775" cy="8627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ran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285" cy="877006"/>
                                    </a:xfrm>
                                    <a:prstGeom prst="rect">
                                      <a:avLst/>
                                    </a:prstGeom>
                                  </pic:spPr>
                                </pic:pic>
                              </a:graphicData>
                            </a:graphic>
                          </wp:inline>
                        </w:drawing>
                      </w:r>
                    </w:p>
                  </w:txbxContent>
                </v:textbox>
                <w10:wrap type="square"/>
              </v:shape>
            </w:pict>
          </mc:Fallback>
        </mc:AlternateContent>
      </w:r>
    </w:p>
    <w:p w14:paraId="38F04397" w14:textId="77777777" w:rsidR="003C4587" w:rsidRPr="00220BD5" w:rsidRDefault="003C4587">
      <w:pPr>
        <w:spacing w:after="0" w:line="259" w:lineRule="auto"/>
        <w:ind w:left="12" w:firstLine="0"/>
        <w:jc w:val="left"/>
        <w:rPr>
          <w:rFonts w:asciiTheme="minorHAnsi" w:hAnsiTheme="minorHAnsi" w:cstheme="minorHAnsi"/>
          <w:b/>
          <w:color w:val="343590"/>
          <w:szCs w:val="24"/>
        </w:rPr>
      </w:pPr>
    </w:p>
    <w:p w14:paraId="38F04398" w14:textId="77777777" w:rsidR="003C4587" w:rsidRPr="00220BD5" w:rsidRDefault="003C4587">
      <w:pPr>
        <w:spacing w:after="0" w:line="259" w:lineRule="auto"/>
        <w:ind w:left="12" w:firstLine="0"/>
        <w:jc w:val="left"/>
        <w:rPr>
          <w:rFonts w:asciiTheme="minorHAnsi" w:hAnsiTheme="minorHAnsi" w:cstheme="minorHAnsi"/>
          <w:b/>
          <w:color w:val="343590"/>
          <w:szCs w:val="24"/>
        </w:rPr>
      </w:pPr>
    </w:p>
    <w:p w14:paraId="38F04399" w14:textId="77777777" w:rsidR="003C4587" w:rsidRPr="00220BD5" w:rsidRDefault="003C4587">
      <w:pPr>
        <w:spacing w:after="0" w:line="259" w:lineRule="auto"/>
        <w:ind w:left="12" w:firstLine="0"/>
        <w:jc w:val="left"/>
        <w:rPr>
          <w:rFonts w:asciiTheme="minorHAnsi" w:hAnsiTheme="minorHAnsi" w:cstheme="minorHAnsi"/>
          <w:b/>
          <w:color w:val="343590"/>
          <w:szCs w:val="24"/>
        </w:rPr>
      </w:pPr>
    </w:p>
    <w:p w14:paraId="38F0439A" w14:textId="77777777" w:rsidR="002B1C58" w:rsidRDefault="004570E9" w:rsidP="0017011C">
      <w:pPr>
        <w:ind w:left="7" w:right="-6"/>
        <w:rPr>
          <w:rFonts w:asciiTheme="minorHAnsi" w:hAnsiTheme="minorHAnsi" w:cstheme="minorHAnsi"/>
          <w:szCs w:val="24"/>
        </w:rPr>
      </w:pPr>
      <w:r w:rsidRPr="00220BD5">
        <w:rPr>
          <w:rFonts w:asciiTheme="minorHAnsi" w:hAnsiTheme="minorHAnsi" w:cstheme="minorHAnsi"/>
          <w:b/>
          <w:noProof/>
          <w:color w:val="343590"/>
          <w:szCs w:val="24"/>
        </w:rPr>
        <mc:AlternateContent>
          <mc:Choice Requires="wps">
            <w:drawing>
              <wp:anchor distT="45720" distB="45720" distL="114300" distR="114300" simplePos="0" relativeHeight="251668480" behindDoc="0" locked="0" layoutInCell="1" allowOverlap="1" wp14:anchorId="38F04412" wp14:editId="38F04413">
                <wp:simplePos x="0" y="0"/>
                <wp:positionH relativeFrom="margin">
                  <wp:align>right</wp:align>
                </wp:positionH>
                <wp:positionV relativeFrom="paragraph">
                  <wp:posOffset>381635</wp:posOffset>
                </wp:positionV>
                <wp:extent cx="6648450" cy="4476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47675"/>
                        </a:xfrm>
                        <a:prstGeom prst="rect">
                          <a:avLst/>
                        </a:prstGeom>
                        <a:solidFill>
                          <a:srgbClr val="FFFFFF"/>
                        </a:solidFill>
                        <a:ln w="9525">
                          <a:noFill/>
                          <a:miter lim="800000"/>
                          <a:headEnd/>
                          <a:tailEnd/>
                        </a:ln>
                      </wps:spPr>
                      <wps:txbx>
                        <w:txbxContent>
                          <w:p w14:paraId="38F04417" w14:textId="1587A4F4" w:rsidR="003C4587" w:rsidRDefault="003C4587" w:rsidP="004570E9">
                            <w:pPr>
                              <w:spacing w:after="0" w:line="259" w:lineRule="auto"/>
                              <w:ind w:left="12" w:firstLine="0"/>
                              <w:jc w:val="left"/>
                            </w:pPr>
                            <w:r w:rsidRPr="002B1C58">
                              <w:rPr>
                                <w:b/>
                                <w:color w:val="auto"/>
                                <w:sz w:val="38"/>
                                <w:szCs w:val="38"/>
                              </w:rPr>
                              <w:t xml:space="preserve">Research-focused Staff Development Programme: </w:t>
                            </w:r>
                            <w:r w:rsidR="007B0817">
                              <w:rPr>
                                <w:b/>
                                <w:color w:val="auto"/>
                                <w:sz w:val="38"/>
                                <w:szCs w:val="38"/>
                              </w:rPr>
                              <w:t>20</w:t>
                            </w:r>
                            <w:r w:rsidR="0043723A">
                              <w:rPr>
                                <w:b/>
                                <w:color w:val="auto"/>
                                <w:sz w:val="38"/>
                                <w:szCs w:val="38"/>
                              </w:rPr>
                              <w:t>20</w:t>
                            </w:r>
                            <w:r w:rsidR="007B0817">
                              <w:rPr>
                                <w:b/>
                                <w:color w:val="auto"/>
                                <w:sz w:val="38"/>
                                <w:szCs w:val="38"/>
                              </w:rPr>
                              <w:t>-20</w:t>
                            </w:r>
                            <w:r w:rsidR="0043723A">
                              <w:rPr>
                                <w:b/>
                                <w:color w:val="auto"/>
                                <w:sz w:val="38"/>
                                <w:szCs w:val="38"/>
                              </w:rPr>
                              <w:t>21</w:t>
                            </w:r>
                            <w:r w:rsidRPr="002B1C58">
                              <w:rPr>
                                <w:b/>
                                <w:color w:val="auto"/>
                                <w:sz w:val="38"/>
                                <w:szCs w:val="3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04412" id="_x0000_s1027" type="#_x0000_t202" style="position:absolute;left:0;text-align:left;margin-left:472.3pt;margin-top:30.05pt;width:523.5pt;height:35.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" stroked="f">
                <v:textbox>
                  <w:txbxContent>
                    <w:p w14:paraId="38F04417" w14:textId="1587A4F4" w:rsidR="003C4587" w:rsidRDefault="003C4587" w:rsidP="004570E9">
                      <w:pPr>
                        <w:spacing w:after="0" w:line="259" w:lineRule="auto"/>
                        <w:ind w:left="12" w:firstLine="0"/>
                        <w:jc w:val="left"/>
                      </w:pPr>
                      <w:r w:rsidRPr="002B1C58">
                        <w:rPr>
                          <w:b/>
                          <w:color w:val="auto"/>
                          <w:sz w:val="38"/>
                          <w:szCs w:val="38"/>
                        </w:rPr>
                        <w:t xml:space="preserve">Research-focused Staff Development Programme: </w:t>
                      </w:r>
                      <w:r w:rsidR="007B0817">
                        <w:rPr>
                          <w:b/>
                          <w:color w:val="auto"/>
                          <w:sz w:val="38"/>
                          <w:szCs w:val="38"/>
                        </w:rPr>
                        <w:t>20</w:t>
                      </w:r>
                      <w:r w:rsidR="0043723A">
                        <w:rPr>
                          <w:b/>
                          <w:color w:val="auto"/>
                          <w:sz w:val="38"/>
                          <w:szCs w:val="38"/>
                        </w:rPr>
                        <w:t>20</w:t>
                      </w:r>
                      <w:r w:rsidR="007B0817">
                        <w:rPr>
                          <w:b/>
                          <w:color w:val="auto"/>
                          <w:sz w:val="38"/>
                          <w:szCs w:val="38"/>
                        </w:rPr>
                        <w:t>-20</w:t>
                      </w:r>
                      <w:r w:rsidR="0043723A">
                        <w:rPr>
                          <w:b/>
                          <w:color w:val="auto"/>
                          <w:sz w:val="38"/>
                          <w:szCs w:val="38"/>
                        </w:rPr>
                        <w:t>21</w:t>
                      </w:r>
                      <w:r w:rsidRPr="002B1C58">
                        <w:rPr>
                          <w:b/>
                          <w:color w:val="auto"/>
                          <w:sz w:val="38"/>
                          <w:szCs w:val="38"/>
                        </w:rPr>
                        <w:t xml:space="preserve"> </w:t>
                      </w:r>
                    </w:p>
                  </w:txbxContent>
                </v:textbox>
                <w10:wrap type="square" anchorx="margin"/>
              </v:shape>
            </w:pict>
          </mc:Fallback>
        </mc:AlternateContent>
      </w:r>
    </w:p>
    <w:p w14:paraId="38F0439B" w14:textId="77777777" w:rsidR="002B1C58" w:rsidRPr="002423DA" w:rsidRDefault="002B1C58" w:rsidP="0017011C">
      <w:pPr>
        <w:ind w:left="7" w:right="-6"/>
        <w:rPr>
          <w:rFonts w:asciiTheme="minorHAnsi" w:hAnsiTheme="minorHAnsi" w:cstheme="minorHAnsi"/>
          <w:sz w:val="20"/>
          <w:szCs w:val="20"/>
        </w:rPr>
      </w:pPr>
    </w:p>
    <w:p w14:paraId="38F0439C" w14:textId="50D08223" w:rsidR="00AB449F" w:rsidRPr="00220BD5" w:rsidRDefault="007B0817" w:rsidP="002B1C58">
      <w:pPr>
        <w:ind w:left="170" w:right="-6" w:firstLine="0"/>
        <w:rPr>
          <w:rFonts w:asciiTheme="minorHAnsi" w:hAnsiTheme="minorHAnsi" w:cstheme="minorHAnsi"/>
          <w:szCs w:val="24"/>
        </w:rPr>
      </w:pPr>
      <w:r>
        <w:rPr>
          <w:rFonts w:asciiTheme="minorHAnsi" w:hAnsiTheme="minorHAnsi" w:cstheme="minorHAnsi"/>
          <w:szCs w:val="24"/>
        </w:rPr>
        <w:t>Organisational Development provides a</w:t>
      </w:r>
      <w:r w:rsidR="00D05DF3" w:rsidRPr="00220BD5">
        <w:rPr>
          <w:rFonts w:asciiTheme="minorHAnsi" w:hAnsiTheme="minorHAnsi" w:cstheme="minorHAnsi"/>
          <w:szCs w:val="24"/>
        </w:rPr>
        <w:t xml:space="preserve"> range of </w:t>
      </w:r>
      <w:hyperlink r:id="rId9" w:history="1">
        <w:r w:rsidR="00D05DF3" w:rsidRPr="00266D79">
          <w:rPr>
            <w:rStyle w:val="Hyperlink"/>
            <w:rFonts w:asciiTheme="minorHAnsi" w:hAnsiTheme="minorHAnsi" w:cstheme="minorHAnsi"/>
            <w:szCs w:val="24"/>
          </w:rPr>
          <w:t>research-fo</w:t>
        </w:r>
        <w:r w:rsidR="002B1C58" w:rsidRPr="00266D79">
          <w:rPr>
            <w:rStyle w:val="Hyperlink"/>
            <w:rFonts w:asciiTheme="minorHAnsi" w:hAnsiTheme="minorHAnsi" w:cstheme="minorHAnsi"/>
            <w:szCs w:val="24"/>
          </w:rPr>
          <w:t>cused courses and workshops</w:t>
        </w:r>
      </w:hyperlink>
      <w:r w:rsidR="002B1C58">
        <w:rPr>
          <w:rFonts w:asciiTheme="minorHAnsi" w:hAnsiTheme="minorHAnsi" w:cstheme="minorHAnsi"/>
          <w:szCs w:val="24"/>
        </w:rPr>
        <w:t xml:space="preserve"> </w:t>
      </w:r>
      <w:r w:rsidR="00D05DF3" w:rsidRPr="00220BD5">
        <w:rPr>
          <w:rFonts w:asciiTheme="minorHAnsi" w:hAnsiTheme="minorHAnsi" w:cstheme="minorHAnsi"/>
          <w:szCs w:val="24"/>
        </w:rPr>
        <w:t xml:space="preserve">for staff, listed below.  We suggest that you spend time planning your professional development activity as your needs will change as you gain more experience of working in the research environment. </w:t>
      </w:r>
    </w:p>
    <w:p w14:paraId="082FE579" w14:textId="77777777" w:rsidR="00266D79" w:rsidRDefault="00266D79" w:rsidP="002B1C58">
      <w:pPr>
        <w:ind w:left="180" w:right="-6"/>
        <w:rPr>
          <w:rFonts w:asciiTheme="minorHAnsi" w:hAnsiTheme="minorHAnsi" w:cstheme="minorHAnsi"/>
          <w:szCs w:val="24"/>
        </w:rPr>
      </w:pPr>
    </w:p>
    <w:p w14:paraId="38F0439E" w14:textId="59D62AAC" w:rsidR="002B1C58" w:rsidRDefault="00D05DF3" w:rsidP="002B1C58">
      <w:pPr>
        <w:ind w:left="180" w:right="-6"/>
        <w:rPr>
          <w:rFonts w:asciiTheme="minorHAnsi" w:hAnsiTheme="minorHAnsi" w:cstheme="minorHAnsi"/>
          <w:szCs w:val="24"/>
        </w:rPr>
      </w:pPr>
      <w:r w:rsidRPr="00220BD5">
        <w:rPr>
          <w:rFonts w:asciiTheme="minorHAnsi" w:hAnsiTheme="minorHAnsi" w:cstheme="minorHAnsi"/>
          <w:szCs w:val="24"/>
        </w:rPr>
        <w:t xml:space="preserve">As a member of staff you have access to the full range of staff development activities provided across the University by Organisational Development, Centre for Educational Development, Information Services etc.  </w:t>
      </w:r>
    </w:p>
    <w:p w14:paraId="38F0439F" w14:textId="77777777" w:rsidR="002B1C58" w:rsidRDefault="002B1C58" w:rsidP="002B1C58">
      <w:pPr>
        <w:ind w:left="180" w:right="-6"/>
        <w:rPr>
          <w:rFonts w:asciiTheme="minorHAnsi" w:hAnsiTheme="minorHAnsi" w:cstheme="minorHAnsi"/>
          <w:szCs w:val="24"/>
        </w:rPr>
      </w:pPr>
    </w:p>
    <w:p w14:paraId="38F043A0" w14:textId="77777777" w:rsidR="00AB449F" w:rsidRDefault="00D05DF3" w:rsidP="002B1C58">
      <w:pPr>
        <w:ind w:left="180" w:right="-6"/>
        <w:rPr>
          <w:rFonts w:asciiTheme="minorHAnsi" w:hAnsiTheme="minorHAnsi" w:cstheme="minorHAnsi"/>
          <w:szCs w:val="24"/>
        </w:rPr>
      </w:pPr>
      <w:r w:rsidRPr="002B1C58">
        <w:rPr>
          <w:rFonts w:asciiTheme="minorHAnsi" w:hAnsiTheme="minorHAnsi" w:cstheme="minorHAnsi"/>
          <w:szCs w:val="24"/>
        </w:rPr>
        <w:t>Further details available at</w:t>
      </w:r>
      <w:r w:rsidRPr="00220BD5">
        <w:rPr>
          <w:rFonts w:asciiTheme="minorHAnsi" w:hAnsiTheme="minorHAnsi" w:cstheme="minorHAnsi"/>
          <w:szCs w:val="24"/>
        </w:rPr>
        <w:t xml:space="preserve"> </w:t>
      </w:r>
      <w:hyperlink r:id="rId10">
        <w:r w:rsidRPr="00220BD5">
          <w:rPr>
            <w:rFonts w:asciiTheme="minorHAnsi" w:hAnsiTheme="minorHAnsi" w:cstheme="minorHAnsi"/>
            <w:color w:val="0563C1"/>
            <w:szCs w:val="24"/>
            <w:u w:val="single" w:color="0563C1"/>
          </w:rPr>
          <w:t>http://www.qub.ac.uk/sites/stdp/</w:t>
        </w:r>
      </w:hyperlink>
      <w:hyperlink r:id="rId11">
        <w:r w:rsidRPr="00220BD5">
          <w:rPr>
            <w:rFonts w:asciiTheme="minorHAnsi" w:hAnsiTheme="minorHAnsi" w:cstheme="minorHAnsi"/>
            <w:szCs w:val="24"/>
          </w:rPr>
          <w:t>.</w:t>
        </w:r>
      </w:hyperlink>
    </w:p>
    <w:p w14:paraId="38F043A1" w14:textId="77777777" w:rsidR="002B1C58" w:rsidRPr="00220BD5" w:rsidRDefault="002B1C58" w:rsidP="002B1C58">
      <w:pPr>
        <w:ind w:left="0" w:right="-6"/>
        <w:rPr>
          <w:rFonts w:asciiTheme="minorHAnsi" w:hAnsiTheme="minorHAnsi" w:cstheme="minorHAnsi"/>
          <w:szCs w:val="24"/>
        </w:rPr>
      </w:pPr>
    </w:p>
    <w:tbl>
      <w:tblPr>
        <w:tblStyle w:val="TableGrid0"/>
        <w:tblW w:w="10348" w:type="dxa"/>
        <w:tblInd w:w="13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366D60" w:rsidRPr="00366D60" w14:paraId="38F043A5" w14:textId="77777777" w:rsidTr="004A0A45">
        <w:tc>
          <w:tcPr>
            <w:tcW w:w="10348" w:type="dxa"/>
            <w:shd w:val="clear" w:color="auto" w:fill="CC0000"/>
          </w:tcPr>
          <w:p w14:paraId="38F043A2" w14:textId="77777777" w:rsidR="00366D60" w:rsidRPr="00366D60" w:rsidRDefault="00366D60" w:rsidP="00366D60">
            <w:pPr>
              <w:spacing w:after="0"/>
              <w:ind w:left="0" w:firstLine="0"/>
              <w:rPr>
                <w:rFonts w:asciiTheme="minorHAnsi" w:hAnsiTheme="minorHAnsi" w:cstheme="minorHAnsi"/>
                <w:b/>
                <w:color w:val="FFFFFF" w:themeColor="background1"/>
                <w:szCs w:val="24"/>
              </w:rPr>
            </w:pPr>
          </w:p>
          <w:p w14:paraId="38F043A3" w14:textId="77777777" w:rsidR="00366D60" w:rsidRPr="00366D60" w:rsidRDefault="00366D60" w:rsidP="00366D60">
            <w:pPr>
              <w:spacing w:after="0"/>
              <w:ind w:left="0" w:firstLine="0"/>
              <w:rPr>
                <w:rFonts w:asciiTheme="minorHAnsi" w:hAnsiTheme="minorHAnsi" w:cstheme="minorHAnsi"/>
                <w:b/>
                <w:color w:val="FFFFFF" w:themeColor="background1"/>
                <w:szCs w:val="24"/>
              </w:rPr>
            </w:pPr>
            <w:r w:rsidRPr="00366D60">
              <w:rPr>
                <w:rFonts w:asciiTheme="minorHAnsi" w:hAnsiTheme="minorHAnsi" w:cstheme="minorHAnsi"/>
                <w:b/>
                <w:color w:val="FFFFFF" w:themeColor="background1"/>
                <w:szCs w:val="24"/>
              </w:rPr>
              <w:t>Knowledge and intellectual abilities</w:t>
            </w:r>
          </w:p>
          <w:p w14:paraId="38F043A4" w14:textId="77777777" w:rsidR="00366D60" w:rsidRPr="00366D60" w:rsidRDefault="00366D60" w:rsidP="00366D60">
            <w:pPr>
              <w:spacing w:after="0"/>
              <w:ind w:left="0" w:firstLine="0"/>
              <w:rPr>
                <w:color w:val="FFFFFF" w:themeColor="background1"/>
                <w:szCs w:val="24"/>
              </w:rPr>
            </w:pPr>
          </w:p>
        </w:tc>
      </w:tr>
      <w:tr w:rsidR="00B845D0" w:rsidRPr="00366D60" w14:paraId="38F043A8" w14:textId="77777777" w:rsidTr="00B845D0">
        <w:tc>
          <w:tcPr>
            <w:tcW w:w="10348" w:type="dxa"/>
          </w:tcPr>
          <w:p w14:paraId="38F043A6" w14:textId="5A4FCFE6" w:rsidR="00B845D0" w:rsidRPr="00366D60" w:rsidRDefault="00FB19CC" w:rsidP="00366D60">
            <w:pPr>
              <w:spacing w:after="0"/>
              <w:ind w:left="0" w:firstLine="0"/>
            </w:pPr>
            <w:hyperlink r:id="rId12" w:history="1">
              <w:r w:rsidR="00B845D0">
                <w:rPr>
                  <w:color w:val="0563C1" w:themeColor="hyperlink"/>
                  <w:u w:val="single"/>
                </w:rPr>
                <w:t>SPSS 1: Introduction to SPSS</w:t>
              </w:r>
            </w:hyperlink>
            <w:r w:rsidR="000F6ED9">
              <w:rPr>
                <w:color w:val="0563C1" w:themeColor="hyperlink"/>
                <w:u w:val="single"/>
              </w:rPr>
              <w:t xml:space="preserve"> *</w:t>
            </w:r>
          </w:p>
        </w:tc>
      </w:tr>
      <w:tr w:rsidR="00B845D0" w:rsidRPr="00366D60" w14:paraId="38F043AB" w14:textId="77777777" w:rsidTr="00B845D0">
        <w:tc>
          <w:tcPr>
            <w:tcW w:w="10348" w:type="dxa"/>
          </w:tcPr>
          <w:p w14:paraId="38F043A9" w14:textId="0162B3BE" w:rsidR="00B845D0" w:rsidRPr="00366D60" w:rsidRDefault="00FB19CC" w:rsidP="00366D60">
            <w:pPr>
              <w:spacing w:after="0"/>
              <w:ind w:left="0" w:firstLine="0"/>
            </w:pPr>
            <w:hyperlink r:id="rId13">
              <w:proofErr w:type="spellStart"/>
              <w:r w:rsidR="00B845D0" w:rsidRPr="00366D60">
                <w:rPr>
                  <w:rFonts w:asciiTheme="minorHAnsi" w:hAnsiTheme="minorHAnsi" w:cstheme="minorHAnsi"/>
                  <w:color w:val="205D9E"/>
                  <w:szCs w:val="24"/>
                  <w:u w:val="single" w:color="205D9E"/>
                </w:rPr>
                <w:t>SPSS2</w:t>
              </w:r>
              <w:proofErr w:type="spellEnd"/>
              <w:r w:rsidR="00B845D0" w:rsidRPr="00366D60">
                <w:rPr>
                  <w:rFonts w:asciiTheme="minorHAnsi" w:hAnsiTheme="minorHAnsi" w:cstheme="minorHAnsi"/>
                  <w:color w:val="205D9E"/>
                  <w:szCs w:val="24"/>
                  <w:u w:val="single" w:color="205D9E"/>
                </w:rPr>
                <w:t>: Data Analysis Using SPSS</w:t>
              </w:r>
            </w:hyperlink>
          </w:p>
        </w:tc>
      </w:tr>
      <w:tr w:rsidR="00B845D0" w:rsidRPr="00366D60" w14:paraId="38F043AE" w14:textId="77777777" w:rsidTr="00B845D0">
        <w:tc>
          <w:tcPr>
            <w:tcW w:w="10348" w:type="dxa"/>
          </w:tcPr>
          <w:p w14:paraId="38F043AC" w14:textId="7B6342E7" w:rsidR="00B845D0" w:rsidRPr="00366D60" w:rsidRDefault="00FB19CC" w:rsidP="00366D60">
            <w:pPr>
              <w:spacing w:after="0"/>
              <w:ind w:left="0" w:firstLine="0"/>
            </w:pPr>
            <w:hyperlink r:id="rId14">
              <w:r w:rsidR="00B845D0" w:rsidRPr="00366D60">
                <w:rPr>
                  <w:rFonts w:asciiTheme="minorHAnsi" w:hAnsiTheme="minorHAnsi" w:cstheme="minorHAnsi"/>
                  <w:color w:val="205D9E"/>
                  <w:szCs w:val="24"/>
                  <w:u w:val="single" w:color="205D9E"/>
                </w:rPr>
                <w:t xml:space="preserve">Introduction to </w:t>
              </w:r>
              <w:proofErr w:type="spellStart"/>
              <w:r w:rsidR="00B845D0" w:rsidRPr="00366D60">
                <w:rPr>
                  <w:rFonts w:asciiTheme="minorHAnsi" w:hAnsiTheme="minorHAnsi" w:cstheme="minorHAnsi"/>
                  <w:color w:val="205D9E"/>
                  <w:szCs w:val="24"/>
                  <w:u w:val="single" w:color="205D9E"/>
                </w:rPr>
                <w:t>Nvivo</w:t>
              </w:r>
              <w:proofErr w:type="spellEnd"/>
            </w:hyperlink>
          </w:p>
        </w:tc>
      </w:tr>
      <w:tr w:rsidR="00B845D0" w:rsidRPr="00366D60" w14:paraId="38F043B1" w14:textId="77777777" w:rsidTr="00B845D0">
        <w:tc>
          <w:tcPr>
            <w:tcW w:w="10348" w:type="dxa"/>
          </w:tcPr>
          <w:p w14:paraId="38F043AF" w14:textId="2072A2A5" w:rsidR="00B845D0" w:rsidRPr="00366D60" w:rsidRDefault="00FB19CC" w:rsidP="00366D60">
            <w:pPr>
              <w:spacing w:after="0"/>
              <w:ind w:left="0" w:firstLine="0"/>
            </w:pPr>
            <w:hyperlink r:id="rId15" w:history="1">
              <w:r w:rsidR="00B845D0" w:rsidRPr="00366D60">
                <w:rPr>
                  <w:rFonts w:asciiTheme="minorHAnsi" w:hAnsiTheme="minorHAnsi" w:cstheme="minorHAnsi"/>
                  <w:color w:val="0563C1" w:themeColor="hyperlink"/>
                  <w:szCs w:val="24"/>
                  <w:u w:val="single"/>
                </w:rPr>
                <w:t>Data Analysis using Excel</w:t>
              </w:r>
            </w:hyperlink>
          </w:p>
        </w:tc>
      </w:tr>
      <w:tr w:rsidR="00366D60" w:rsidRPr="00366D60" w14:paraId="38F043B5" w14:textId="77777777" w:rsidTr="004A0A45">
        <w:tc>
          <w:tcPr>
            <w:tcW w:w="10348" w:type="dxa"/>
            <w:shd w:val="clear" w:color="auto" w:fill="CC0000"/>
          </w:tcPr>
          <w:p w14:paraId="38F043B2" w14:textId="77777777" w:rsidR="00366D60" w:rsidRPr="00366D60" w:rsidRDefault="00366D60" w:rsidP="00366D60">
            <w:pPr>
              <w:spacing w:after="0"/>
              <w:ind w:left="0" w:firstLine="0"/>
              <w:rPr>
                <w:color w:val="FFFFFF" w:themeColor="background1"/>
                <w:szCs w:val="24"/>
              </w:rPr>
            </w:pPr>
          </w:p>
          <w:p w14:paraId="38F043B3" w14:textId="77777777" w:rsidR="00366D60" w:rsidRPr="00366D60" w:rsidRDefault="00366D60" w:rsidP="00366D60">
            <w:pPr>
              <w:spacing w:after="0"/>
              <w:ind w:left="0" w:firstLine="0"/>
              <w:rPr>
                <w:b/>
                <w:color w:val="FFFFFF" w:themeColor="background1"/>
                <w:szCs w:val="24"/>
              </w:rPr>
            </w:pPr>
            <w:r w:rsidRPr="00366D60">
              <w:rPr>
                <w:b/>
                <w:color w:val="FFFFFF" w:themeColor="background1"/>
                <w:szCs w:val="24"/>
              </w:rPr>
              <w:t xml:space="preserve">Personal Effectiveness </w:t>
            </w:r>
          </w:p>
          <w:p w14:paraId="38F043B4" w14:textId="77777777" w:rsidR="00366D60" w:rsidRPr="00366D60" w:rsidRDefault="00366D60" w:rsidP="00366D60">
            <w:pPr>
              <w:spacing w:after="0"/>
              <w:ind w:left="0" w:firstLine="0"/>
              <w:rPr>
                <w:color w:val="FFFFFF" w:themeColor="background1"/>
                <w:szCs w:val="24"/>
              </w:rPr>
            </w:pPr>
          </w:p>
        </w:tc>
      </w:tr>
      <w:tr w:rsidR="00B845D0" w:rsidRPr="00366D60" w14:paraId="38F043B8" w14:textId="77777777" w:rsidTr="00B845D0">
        <w:tc>
          <w:tcPr>
            <w:tcW w:w="10348" w:type="dxa"/>
          </w:tcPr>
          <w:p w14:paraId="38F043B6" w14:textId="400B1C24" w:rsidR="00B845D0" w:rsidRPr="00366D60" w:rsidRDefault="00FB19CC" w:rsidP="00366D60">
            <w:pPr>
              <w:spacing w:after="0"/>
              <w:ind w:left="0" w:firstLine="0"/>
            </w:pPr>
            <w:hyperlink r:id="rId16">
              <w:r w:rsidR="00B845D0" w:rsidRPr="00366D60">
                <w:rPr>
                  <w:rFonts w:asciiTheme="minorHAnsi" w:hAnsiTheme="minorHAnsi" w:cstheme="minorHAnsi"/>
                  <w:color w:val="205D9E"/>
                  <w:szCs w:val="24"/>
                  <w:u w:val="single" w:color="205D9E"/>
                </w:rPr>
                <w:t>Induction for New Research Staff</w:t>
              </w:r>
            </w:hyperlink>
            <w:hyperlink r:id="rId17">
              <w:r w:rsidR="00B845D0" w:rsidRPr="00366D60">
                <w:rPr>
                  <w:rFonts w:asciiTheme="minorHAnsi" w:hAnsiTheme="minorHAnsi" w:cstheme="minorHAnsi"/>
                  <w:szCs w:val="24"/>
                </w:rPr>
                <w:t xml:space="preserve"> </w:t>
              </w:r>
            </w:hyperlink>
            <w:r w:rsidR="00B845D0">
              <w:rPr>
                <w:rFonts w:asciiTheme="minorHAnsi" w:hAnsiTheme="minorHAnsi" w:cstheme="minorHAnsi"/>
                <w:szCs w:val="24"/>
              </w:rPr>
              <w:t xml:space="preserve">– </w:t>
            </w:r>
          </w:p>
        </w:tc>
      </w:tr>
      <w:tr w:rsidR="00B845D0" w:rsidRPr="00366D60" w14:paraId="38F043BB" w14:textId="77777777" w:rsidTr="00B845D0">
        <w:tc>
          <w:tcPr>
            <w:tcW w:w="10348" w:type="dxa"/>
          </w:tcPr>
          <w:p w14:paraId="38F043B9" w14:textId="291B0375" w:rsidR="00B845D0" w:rsidRPr="00366D60" w:rsidRDefault="00FB19CC" w:rsidP="00323122">
            <w:pPr>
              <w:spacing w:after="0"/>
              <w:ind w:left="0" w:firstLine="0"/>
            </w:pPr>
            <w:hyperlink r:id="rId18" w:history="1">
              <w:r w:rsidR="00B845D0" w:rsidRPr="00B845D0">
                <w:rPr>
                  <w:rStyle w:val="Hyperlink"/>
                </w:rPr>
                <w:t>Developing Resilience: for those working in a research environment</w:t>
              </w:r>
            </w:hyperlink>
          </w:p>
        </w:tc>
      </w:tr>
      <w:tr w:rsidR="00B845D0" w:rsidRPr="00366D60" w14:paraId="38F043BE" w14:textId="77777777" w:rsidTr="00B845D0">
        <w:tc>
          <w:tcPr>
            <w:tcW w:w="10348" w:type="dxa"/>
          </w:tcPr>
          <w:p w14:paraId="38F043BC" w14:textId="31F138B2" w:rsidR="00B845D0" w:rsidRDefault="00FB19CC" w:rsidP="00366D60">
            <w:pPr>
              <w:spacing w:after="0"/>
              <w:ind w:left="0" w:firstLine="0"/>
            </w:pPr>
            <w:hyperlink r:id="rId19" w:history="1">
              <w:r w:rsidR="00B845D0" w:rsidRPr="00B845D0">
                <w:rPr>
                  <w:rStyle w:val="Hyperlink"/>
                </w:rPr>
                <w:t>Communication Skills for Researchers</w:t>
              </w:r>
            </w:hyperlink>
          </w:p>
        </w:tc>
      </w:tr>
      <w:tr w:rsidR="00B845D0" w:rsidRPr="00366D60" w14:paraId="38F043C1" w14:textId="77777777" w:rsidTr="00B845D0">
        <w:tc>
          <w:tcPr>
            <w:tcW w:w="10348" w:type="dxa"/>
          </w:tcPr>
          <w:p w14:paraId="38F043BF" w14:textId="6849BD92" w:rsidR="00B845D0" w:rsidRPr="00366D60" w:rsidRDefault="00FB19CC" w:rsidP="009F37EB">
            <w:pPr>
              <w:spacing w:after="0"/>
              <w:ind w:left="0" w:firstLine="0"/>
            </w:pPr>
            <w:hyperlink r:id="rId20" w:history="1">
              <w:r w:rsidR="000F6ED9" w:rsidRPr="000F6ED9">
                <w:rPr>
                  <w:rStyle w:val="Hyperlink"/>
                  <w:rFonts w:eastAsia="Times New Roman"/>
                  <w:lang w:eastAsia="en-GB"/>
                </w:rPr>
                <w:t>Promoting yourself and your research</w:t>
              </w:r>
            </w:hyperlink>
          </w:p>
        </w:tc>
      </w:tr>
      <w:tr w:rsidR="00B845D0" w:rsidRPr="00366D60" w14:paraId="38F043C4" w14:textId="77777777" w:rsidTr="00B845D0">
        <w:tc>
          <w:tcPr>
            <w:tcW w:w="10348" w:type="dxa"/>
          </w:tcPr>
          <w:p w14:paraId="38F043C2" w14:textId="35301812" w:rsidR="00B845D0" w:rsidRPr="00E63048" w:rsidRDefault="00FB19CC" w:rsidP="00366D60">
            <w:pPr>
              <w:spacing w:after="0"/>
              <w:ind w:left="0" w:firstLine="0"/>
              <w:rPr>
                <w:sz w:val="22"/>
              </w:rPr>
            </w:pPr>
            <w:hyperlink r:id="rId21" w:history="1">
              <w:r w:rsidR="00B845D0" w:rsidRPr="00B845D0">
                <w:rPr>
                  <w:rStyle w:val="Hyperlink"/>
                </w:rPr>
                <w:t>Project Management in a Research Environment</w:t>
              </w:r>
            </w:hyperlink>
          </w:p>
        </w:tc>
      </w:tr>
      <w:tr w:rsidR="00B845D0" w:rsidRPr="00366D60" w14:paraId="38F043C7" w14:textId="77777777" w:rsidTr="00B845D0">
        <w:tc>
          <w:tcPr>
            <w:tcW w:w="10348" w:type="dxa"/>
          </w:tcPr>
          <w:p w14:paraId="38F043C5" w14:textId="0ADBD8F4" w:rsidR="00B845D0" w:rsidRDefault="00FB19CC" w:rsidP="00366D60">
            <w:pPr>
              <w:spacing w:after="0"/>
              <w:ind w:left="0" w:firstLine="0"/>
            </w:pPr>
            <w:hyperlink r:id="rId22" w:history="1">
              <w:r w:rsidR="00B845D0" w:rsidRPr="00B845D0">
                <w:rPr>
                  <w:rStyle w:val="Hyperlink"/>
                </w:rPr>
                <w:t>Developing your Research Career</w:t>
              </w:r>
            </w:hyperlink>
          </w:p>
        </w:tc>
      </w:tr>
      <w:tr w:rsidR="00B845D0" w:rsidRPr="00366D60" w14:paraId="38F043CA" w14:textId="77777777" w:rsidTr="00B845D0">
        <w:tc>
          <w:tcPr>
            <w:tcW w:w="10348" w:type="dxa"/>
          </w:tcPr>
          <w:p w14:paraId="38F043C8" w14:textId="77777777" w:rsidR="00B845D0" w:rsidRDefault="00FB19CC" w:rsidP="00366D60">
            <w:pPr>
              <w:spacing w:after="0"/>
              <w:ind w:left="0" w:firstLine="0"/>
            </w:pPr>
            <w:hyperlink r:id="rId23" w:history="1">
              <w:r w:rsidR="00B845D0">
                <w:rPr>
                  <w:rStyle w:val="Hyperlink"/>
                </w:rPr>
                <w:t>Developing your CV for Researchers</w:t>
              </w:r>
            </w:hyperlink>
          </w:p>
        </w:tc>
      </w:tr>
      <w:tr w:rsidR="00B845D0" w:rsidRPr="00366D60" w14:paraId="38F043CD" w14:textId="77777777" w:rsidTr="00B845D0">
        <w:tc>
          <w:tcPr>
            <w:tcW w:w="10348" w:type="dxa"/>
          </w:tcPr>
          <w:p w14:paraId="38F043CB" w14:textId="77777777" w:rsidR="00B845D0" w:rsidRDefault="00FB19CC" w:rsidP="00366D60">
            <w:pPr>
              <w:spacing w:after="0"/>
              <w:ind w:left="0" w:firstLine="0"/>
            </w:pPr>
            <w:hyperlink r:id="rId24" w:history="1">
              <w:r w:rsidR="00B845D0">
                <w:rPr>
                  <w:rStyle w:val="Hyperlink"/>
                </w:rPr>
                <w:t>Preparing for interviews</w:t>
              </w:r>
            </w:hyperlink>
          </w:p>
        </w:tc>
      </w:tr>
      <w:tr w:rsidR="00D31469" w:rsidRPr="00366D60" w14:paraId="378BBC72" w14:textId="77777777" w:rsidTr="00B845D0">
        <w:tc>
          <w:tcPr>
            <w:tcW w:w="10348" w:type="dxa"/>
          </w:tcPr>
          <w:p w14:paraId="250B24B3" w14:textId="085AC201" w:rsidR="00D31469" w:rsidRDefault="00FB19CC" w:rsidP="00366D60">
            <w:pPr>
              <w:spacing w:after="0"/>
              <w:ind w:left="0" w:firstLine="0"/>
            </w:pPr>
            <w:hyperlink r:id="rId25" w:history="1">
              <w:r w:rsidR="00D31469" w:rsidRPr="00D31469">
                <w:rPr>
                  <w:rStyle w:val="Hyperlink"/>
                </w:rPr>
                <w:t>Effective use of voice</w:t>
              </w:r>
            </w:hyperlink>
          </w:p>
        </w:tc>
      </w:tr>
      <w:tr w:rsidR="00366D60" w:rsidRPr="00366D60" w14:paraId="38F043D5" w14:textId="77777777" w:rsidTr="004A0A45">
        <w:tc>
          <w:tcPr>
            <w:tcW w:w="10348" w:type="dxa"/>
            <w:shd w:val="clear" w:color="auto" w:fill="CC0000"/>
          </w:tcPr>
          <w:p w14:paraId="38F043D2" w14:textId="77777777" w:rsidR="00366D60" w:rsidRPr="00366D60" w:rsidRDefault="00366D60" w:rsidP="00366D60">
            <w:pPr>
              <w:spacing w:after="0"/>
              <w:ind w:left="0" w:firstLine="0"/>
              <w:rPr>
                <w:color w:val="FFFFFF" w:themeColor="background1"/>
                <w:szCs w:val="24"/>
              </w:rPr>
            </w:pPr>
          </w:p>
          <w:p w14:paraId="38F043D3" w14:textId="77777777" w:rsidR="00366D60" w:rsidRPr="00366D60" w:rsidRDefault="00366D60" w:rsidP="00366D60">
            <w:pPr>
              <w:spacing w:after="0"/>
              <w:ind w:left="0" w:firstLine="0"/>
              <w:rPr>
                <w:b/>
                <w:color w:val="FFFFFF" w:themeColor="background1"/>
                <w:szCs w:val="24"/>
              </w:rPr>
            </w:pPr>
            <w:r w:rsidRPr="00366D60">
              <w:rPr>
                <w:b/>
                <w:color w:val="FFFFFF" w:themeColor="background1"/>
                <w:szCs w:val="24"/>
              </w:rPr>
              <w:t xml:space="preserve">Research governance and organisation </w:t>
            </w:r>
          </w:p>
          <w:p w14:paraId="38F043D4" w14:textId="77777777" w:rsidR="00366D60" w:rsidRPr="00366D60" w:rsidRDefault="00366D60" w:rsidP="00366D60">
            <w:pPr>
              <w:spacing w:after="0"/>
              <w:ind w:left="0" w:firstLine="0"/>
              <w:rPr>
                <w:color w:val="FFFFFF" w:themeColor="background1"/>
                <w:szCs w:val="24"/>
              </w:rPr>
            </w:pPr>
          </w:p>
        </w:tc>
      </w:tr>
      <w:tr w:rsidR="00366D60" w:rsidRPr="00366D60" w14:paraId="38F043D9" w14:textId="77777777" w:rsidTr="004A0A45">
        <w:tc>
          <w:tcPr>
            <w:tcW w:w="10348" w:type="dxa"/>
          </w:tcPr>
          <w:p w14:paraId="38F043D7" w14:textId="77777777" w:rsidR="00366D60" w:rsidRDefault="00366D60" w:rsidP="00366D60">
            <w:pPr>
              <w:spacing w:after="0"/>
              <w:ind w:left="0" w:firstLine="0"/>
            </w:pPr>
            <w:r w:rsidRPr="00366D60">
              <w:t xml:space="preserve">Good Clinical Practice: E-learning package.  Contact </w:t>
            </w:r>
            <w:hyperlink r:id="rId26" w:history="1">
              <w:r w:rsidRPr="00366D60">
                <w:rPr>
                  <w:color w:val="0563C1" w:themeColor="hyperlink"/>
                  <w:u w:val="single"/>
                </w:rPr>
                <w:t>researchgovernance@qub.ac.uk</w:t>
              </w:r>
            </w:hyperlink>
            <w:r w:rsidRPr="00366D60">
              <w:t xml:space="preserve"> to register.</w:t>
            </w:r>
          </w:p>
          <w:p w14:paraId="38F043D8" w14:textId="77777777" w:rsidR="00950E4C" w:rsidRPr="00366D60" w:rsidRDefault="00950E4C" w:rsidP="00366D60">
            <w:pPr>
              <w:spacing w:after="0"/>
              <w:ind w:left="0" w:firstLine="0"/>
            </w:pPr>
          </w:p>
        </w:tc>
      </w:tr>
      <w:tr w:rsidR="00B845D0" w:rsidRPr="00366D60" w14:paraId="38F043DC" w14:textId="77777777" w:rsidTr="00B845D0">
        <w:tc>
          <w:tcPr>
            <w:tcW w:w="10348" w:type="dxa"/>
          </w:tcPr>
          <w:p w14:paraId="38F043DA" w14:textId="39984429" w:rsidR="00B845D0" w:rsidRPr="00366D60" w:rsidRDefault="00FB19CC" w:rsidP="00366D60">
            <w:pPr>
              <w:spacing w:after="0"/>
              <w:ind w:left="0" w:firstLine="0"/>
            </w:pPr>
            <w:hyperlink r:id="rId27" w:history="1">
              <w:r w:rsidR="00B845D0" w:rsidRPr="00D31469">
                <w:rPr>
                  <w:rStyle w:val="Hyperlink"/>
                  <w:rFonts w:asciiTheme="minorHAnsi" w:hAnsiTheme="minorHAnsi" w:cstheme="minorHAnsi"/>
                  <w:szCs w:val="24"/>
                </w:rPr>
                <w:t>Research Ethics for University Staff</w:t>
              </w:r>
            </w:hyperlink>
          </w:p>
        </w:tc>
      </w:tr>
    </w:tbl>
    <w:p w14:paraId="38F043DD" w14:textId="42E78FEF" w:rsidR="004570E9" w:rsidRPr="000F6ED9" w:rsidRDefault="000F6ED9">
      <w:pPr>
        <w:rPr>
          <w:i/>
        </w:rPr>
      </w:pPr>
      <w:r>
        <w:rPr>
          <w:i/>
        </w:rPr>
        <w:t xml:space="preserve">  *</w:t>
      </w:r>
      <w:r w:rsidRPr="000F6ED9">
        <w:rPr>
          <w:i/>
        </w:rPr>
        <w:t>Please check links for dates, which are updated on an ongoing basis</w:t>
      </w:r>
      <w:r w:rsidR="004570E9" w:rsidRPr="000F6ED9">
        <w:rPr>
          <w:i/>
        </w:rPr>
        <w:br w:type="page"/>
      </w:r>
    </w:p>
    <w:tbl>
      <w:tblPr>
        <w:tblStyle w:val="TableGrid0"/>
        <w:tblW w:w="10348" w:type="dxa"/>
        <w:tblInd w:w="13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366D60" w:rsidRPr="00366D60" w14:paraId="38F043E0" w14:textId="77777777" w:rsidTr="004A0A45">
        <w:tc>
          <w:tcPr>
            <w:tcW w:w="10348" w:type="dxa"/>
            <w:shd w:val="clear" w:color="auto" w:fill="CC0000"/>
          </w:tcPr>
          <w:p w14:paraId="38F043DE" w14:textId="77777777" w:rsidR="00366D60" w:rsidRPr="00366D60" w:rsidRDefault="00366D60" w:rsidP="00366D60">
            <w:pPr>
              <w:spacing w:after="0"/>
              <w:ind w:left="0" w:firstLine="0"/>
              <w:rPr>
                <w:b/>
                <w:color w:val="FFFFFF" w:themeColor="background1"/>
                <w:szCs w:val="24"/>
              </w:rPr>
            </w:pPr>
            <w:r w:rsidRPr="00366D60">
              <w:rPr>
                <w:b/>
                <w:color w:val="FFFFFF" w:themeColor="background1"/>
                <w:szCs w:val="24"/>
              </w:rPr>
              <w:lastRenderedPageBreak/>
              <w:t>Engagement, influence and impact</w:t>
            </w:r>
          </w:p>
          <w:p w14:paraId="38F043DF" w14:textId="77777777" w:rsidR="00366D60" w:rsidRPr="00366D60" w:rsidRDefault="00366D60" w:rsidP="00366D60">
            <w:pPr>
              <w:spacing w:after="0"/>
              <w:ind w:left="0" w:firstLine="0"/>
              <w:rPr>
                <w:b/>
                <w:color w:val="FFFFFF" w:themeColor="background1"/>
                <w:szCs w:val="24"/>
              </w:rPr>
            </w:pPr>
          </w:p>
        </w:tc>
      </w:tr>
      <w:tr w:rsidR="00B845D0" w:rsidRPr="00366D60" w14:paraId="38F043E4" w14:textId="77777777" w:rsidTr="00B845D0">
        <w:tc>
          <w:tcPr>
            <w:tcW w:w="10348" w:type="dxa"/>
          </w:tcPr>
          <w:p w14:paraId="38F043E1" w14:textId="3A9292BC" w:rsidR="00B845D0" w:rsidRPr="00D31469" w:rsidRDefault="00D31469" w:rsidP="00366D60">
            <w:pPr>
              <w:spacing w:after="0"/>
              <w:ind w:left="0" w:firstLine="0"/>
              <w:rPr>
                <w:rStyle w:val="Hyperlink"/>
                <w:rFonts w:asciiTheme="minorHAnsi" w:hAnsiTheme="minorHAnsi" w:cstheme="minorHAnsi"/>
                <w:szCs w:val="24"/>
              </w:rPr>
            </w:pPr>
            <w:r>
              <w:rPr>
                <w:rFonts w:asciiTheme="minorHAnsi" w:hAnsiTheme="minorHAnsi" w:cstheme="minorHAnsi"/>
                <w:color w:val="0563C1" w:themeColor="hyperlink"/>
                <w:szCs w:val="24"/>
                <w:u w:val="single"/>
              </w:rPr>
              <w:fldChar w:fldCharType="begin"/>
            </w:r>
            <w:r>
              <w:rPr>
                <w:rFonts w:asciiTheme="minorHAnsi" w:hAnsiTheme="minorHAnsi" w:cstheme="minorHAnsi"/>
                <w:color w:val="0563C1" w:themeColor="hyperlink"/>
                <w:szCs w:val="24"/>
                <w:u w:val="single"/>
              </w:rPr>
              <w:instrText xml:space="preserve"> HYPERLINK "https://www.qub.ac.uk/sites/stdp/coursedetails/CreatingPostersusingPowerPoint3hours.html" </w:instrText>
            </w:r>
            <w:r>
              <w:rPr>
                <w:rFonts w:asciiTheme="minorHAnsi" w:hAnsiTheme="minorHAnsi" w:cstheme="minorHAnsi"/>
                <w:color w:val="0563C1" w:themeColor="hyperlink"/>
                <w:szCs w:val="24"/>
                <w:u w:val="single"/>
              </w:rPr>
              <w:fldChar w:fldCharType="separate"/>
            </w:r>
            <w:r w:rsidR="00B845D0" w:rsidRPr="00D31469">
              <w:rPr>
                <w:rStyle w:val="Hyperlink"/>
                <w:rFonts w:asciiTheme="minorHAnsi" w:hAnsiTheme="minorHAnsi" w:cstheme="minorHAnsi"/>
                <w:szCs w:val="24"/>
              </w:rPr>
              <w:t xml:space="preserve">Creating Posters using </w:t>
            </w:r>
            <w:proofErr w:type="spellStart"/>
            <w:r w:rsidR="00B845D0" w:rsidRPr="00D31469">
              <w:rPr>
                <w:rStyle w:val="Hyperlink"/>
                <w:rFonts w:asciiTheme="minorHAnsi" w:hAnsiTheme="minorHAnsi" w:cstheme="minorHAnsi"/>
                <w:szCs w:val="24"/>
              </w:rPr>
              <w:t>Powerpoint</w:t>
            </w:r>
            <w:proofErr w:type="spellEnd"/>
          </w:p>
          <w:p w14:paraId="38F043E2" w14:textId="4A4EFAA3" w:rsidR="00B845D0" w:rsidRPr="00366D60" w:rsidRDefault="00D31469" w:rsidP="00366D60">
            <w:pPr>
              <w:spacing w:after="0"/>
              <w:ind w:left="0" w:firstLine="0"/>
            </w:pPr>
            <w:r>
              <w:rPr>
                <w:rFonts w:asciiTheme="minorHAnsi" w:hAnsiTheme="minorHAnsi" w:cstheme="minorHAnsi"/>
                <w:color w:val="0563C1" w:themeColor="hyperlink"/>
                <w:szCs w:val="24"/>
                <w:u w:val="single"/>
              </w:rPr>
              <w:fldChar w:fldCharType="end"/>
            </w:r>
          </w:p>
        </w:tc>
      </w:tr>
      <w:tr w:rsidR="00B845D0" w:rsidRPr="00366D60" w14:paraId="38F043E7" w14:textId="77777777" w:rsidTr="00B845D0">
        <w:tc>
          <w:tcPr>
            <w:tcW w:w="10348" w:type="dxa"/>
          </w:tcPr>
          <w:p w14:paraId="38F043E5" w14:textId="5238E7B3" w:rsidR="00B845D0" w:rsidRDefault="00FB19CC" w:rsidP="002A1809">
            <w:pPr>
              <w:spacing w:after="0"/>
              <w:ind w:left="0" w:firstLine="0"/>
            </w:pPr>
            <w:hyperlink r:id="rId28" w:history="1">
              <w:r w:rsidR="00B845D0" w:rsidRPr="00D31469">
                <w:rPr>
                  <w:rStyle w:val="Hyperlink"/>
                </w:rPr>
                <w:t>The Engaging Researcher</w:t>
              </w:r>
            </w:hyperlink>
            <w:r w:rsidR="00B845D0">
              <w:t xml:space="preserve"> </w:t>
            </w:r>
          </w:p>
        </w:tc>
      </w:tr>
      <w:tr w:rsidR="00D31469" w:rsidRPr="00366D60" w14:paraId="68DCD274" w14:textId="77777777" w:rsidTr="00B845D0">
        <w:tc>
          <w:tcPr>
            <w:tcW w:w="10348" w:type="dxa"/>
          </w:tcPr>
          <w:p w14:paraId="7F6F38A3" w14:textId="14DE497D" w:rsidR="00D31469" w:rsidRDefault="00FB19CC" w:rsidP="002A1809">
            <w:pPr>
              <w:spacing w:after="0"/>
              <w:ind w:left="0" w:firstLine="0"/>
            </w:pPr>
            <w:hyperlink r:id="rId29" w:history="1">
              <w:r w:rsidR="00D31469" w:rsidRPr="00D31469">
                <w:rPr>
                  <w:rStyle w:val="Hyperlink"/>
                </w:rPr>
                <w:t>Teaching and Learning – Queen’s Merit Award</w:t>
              </w:r>
            </w:hyperlink>
          </w:p>
        </w:tc>
      </w:tr>
      <w:tr w:rsidR="00B845D0" w:rsidRPr="00366D60" w14:paraId="38F043F4" w14:textId="77777777" w:rsidTr="00B845D0">
        <w:tc>
          <w:tcPr>
            <w:tcW w:w="10348" w:type="dxa"/>
          </w:tcPr>
          <w:p w14:paraId="38F043E8" w14:textId="77777777" w:rsidR="00B845D0" w:rsidRPr="00366D60" w:rsidRDefault="00B845D0" w:rsidP="00366D60">
            <w:pPr>
              <w:tabs>
                <w:tab w:val="center" w:pos="6837"/>
              </w:tabs>
              <w:spacing w:after="0"/>
              <w:ind w:left="0" w:firstLine="0"/>
              <w:jc w:val="left"/>
              <w:rPr>
                <w:rFonts w:asciiTheme="minorHAnsi" w:hAnsiTheme="minorHAnsi" w:cstheme="minorHAnsi"/>
                <w:b/>
                <w:szCs w:val="24"/>
              </w:rPr>
            </w:pPr>
            <w:r w:rsidRPr="00366D60">
              <w:rPr>
                <w:rFonts w:asciiTheme="minorHAnsi" w:hAnsiTheme="minorHAnsi" w:cstheme="minorHAnsi"/>
                <w:b/>
                <w:szCs w:val="24"/>
              </w:rPr>
              <w:t xml:space="preserve">Queen’s Writing for Publication Series 2017-18 </w:t>
            </w:r>
          </w:p>
          <w:p w14:paraId="38F043E9" w14:textId="77777777" w:rsidR="00B845D0" w:rsidRPr="00366D60" w:rsidRDefault="00B845D0" w:rsidP="00366D60">
            <w:pPr>
              <w:spacing w:after="0"/>
              <w:ind w:left="0" w:firstLine="0"/>
              <w:rPr>
                <w:rFonts w:asciiTheme="minorHAnsi" w:hAnsiTheme="minorHAnsi" w:cstheme="minorHAnsi"/>
              </w:rPr>
            </w:pPr>
          </w:p>
          <w:p w14:paraId="38F043EA" w14:textId="152B2592" w:rsidR="00B845D0" w:rsidRPr="00D31469" w:rsidRDefault="00D31469" w:rsidP="00366D60">
            <w:pPr>
              <w:spacing w:after="0"/>
              <w:ind w:left="0" w:firstLine="0"/>
              <w:rPr>
                <w:rStyle w:val="Hyperlink"/>
                <w:rFonts w:asciiTheme="minorHAnsi" w:hAnsiTheme="minorHAnsi" w:cstheme="minorHAnsi"/>
                <w:szCs w:val="24"/>
              </w:rPr>
            </w:pPr>
            <w:r>
              <w:rPr>
                <w:rFonts w:asciiTheme="minorHAnsi" w:hAnsiTheme="minorHAnsi" w:cstheme="minorHAnsi"/>
                <w:color w:val="0563C1" w:themeColor="hyperlink"/>
                <w:szCs w:val="24"/>
                <w:u w:val="single"/>
              </w:rPr>
              <w:fldChar w:fldCharType="begin"/>
            </w:r>
            <w:r>
              <w:rPr>
                <w:rFonts w:asciiTheme="minorHAnsi" w:hAnsiTheme="minorHAnsi" w:cstheme="minorHAnsi"/>
                <w:color w:val="0563C1" w:themeColor="hyperlink"/>
                <w:szCs w:val="24"/>
                <w:u w:val="single"/>
              </w:rPr>
              <w:instrText xml:space="preserve"> HYPERLINK "https://www.qub.ac.uk/sites/stdp/coursedetails/WritingforPublication.html" </w:instrText>
            </w:r>
            <w:r>
              <w:rPr>
                <w:rFonts w:asciiTheme="minorHAnsi" w:hAnsiTheme="minorHAnsi" w:cstheme="minorHAnsi"/>
                <w:color w:val="0563C1" w:themeColor="hyperlink"/>
                <w:szCs w:val="24"/>
                <w:u w:val="single"/>
              </w:rPr>
              <w:fldChar w:fldCharType="separate"/>
            </w:r>
            <w:r w:rsidR="00B845D0" w:rsidRPr="00D31469">
              <w:rPr>
                <w:rStyle w:val="Hyperlink"/>
                <w:rFonts w:asciiTheme="minorHAnsi" w:hAnsiTheme="minorHAnsi" w:cstheme="minorHAnsi"/>
                <w:szCs w:val="24"/>
              </w:rPr>
              <w:t>Writing for Publication workshops</w:t>
            </w:r>
          </w:p>
          <w:p w14:paraId="38F043EB" w14:textId="5626E66C" w:rsidR="00B845D0" w:rsidRDefault="00D31469" w:rsidP="00366D60">
            <w:pPr>
              <w:spacing w:after="0"/>
              <w:ind w:left="0" w:firstLine="0"/>
              <w:rPr>
                <w:rFonts w:asciiTheme="minorHAnsi" w:hAnsiTheme="minorHAnsi" w:cstheme="minorHAnsi"/>
                <w:b/>
                <w:color w:val="0563C1" w:themeColor="hyperlink"/>
                <w:szCs w:val="24"/>
                <w:u w:val="single"/>
              </w:rPr>
            </w:pPr>
            <w:r>
              <w:rPr>
                <w:rFonts w:asciiTheme="minorHAnsi" w:hAnsiTheme="minorHAnsi" w:cstheme="minorHAnsi"/>
                <w:color w:val="0563C1" w:themeColor="hyperlink"/>
                <w:szCs w:val="24"/>
                <w:u w:val="single"/>
              </w:rPr>
              <w:fldChar w:fldCharType="end"/>
            </w:r>
          </w:p>
          <w:p w14:paraId="38F043EC" w14:textId="4DA89122" w:rsidR="00B845D0" w:rsidRDefault="00FB19CC" w:rsidP="00366D60">
            <w:pPr>
              <w:spacing w:after="0"/>
              <w:ind w:left="0" w:firstLine="0"/>
              <w:rPr>
                <w:rFonts w:asciiTheme="minorHAnsi" w:hAnsiTheme="minorHAnsi" w:cstheme="minorHAnsi"/>
              </w:rPr>
            </w:pPr>
            <w:hyperlink r:id="rId30" w:history="1">
              <w:r w:rsidR="00B845D0" w:rsidRPr="00366D60">
                <w:rPr>
                  <w:rFonts w:asciiTheme="minorHAnsi" w:hAnsiTheme="minorHAnsi" w:cstheme="minorHAnsi"/>
                  <w:color w:val="0563C1" w:themeColor="hyperlink"/>
                  <w:u w:val="single"/>
                </w:rPr>
                <w:t>Researcher Writing Retreats</w:t>
              </w:r>
            </w:hyperlink>
            <w:r w:rsidR="00B845D0" w:rsidRPr="00366D60">
              <w:rPr>
                <w:rFonts w:asciiTheme="minorHAnsi" w:hAnsiTheme="minorHAnsi" w:cstheme="minorHAnsi"/>
              </w:rPr>
              <w:t xml:space="preserve"> (Not a writing workshop, but time to focus on an important piece of writing)</w:t>
            </w:r>
          </w:p>
          <w:p w14:paraId="56D49FA4" w14:textId="3BCEE2CF" w:rsidR="000F6ED9" w:rsidRDefault="000F6ED9" w:rsidP="00366D60">
            <w:pPr>
              <w:spacing w:after="0"/>
              <w:ind w:left="0" w:firstLine="0"/>
              <w:rPr>
                <w:rFonts w:asciiTheme="minorHAnsi" w:hAnsiTheme="minorHAnsi" w:cstheme="minorHAnsi"/>
              </w:rPr>
            </w:pPr>
          </w:p>
          <w:p w14:paraId="0ADFE4F6" w14:textId="74D5F7C0" w:rsidR="000F6ED9" w:rsidRPr="00366D60" w:rsidRDefault="00FB19CC" w:rsidP="00366D60">
            <w:pPr>
              <w:spacing w:after="0"/>
              <w:ind w:left="0" w:firstLine="0"/>
              <w:rPr>
                <w:rFonts w:asciiTheme="minorHAnsi" w:hAnsiTheme="minorHAnsi" w:cstheme="minorHAnsi"/>
              </w:rPr>
            </w:pPr>
            <w:hyperlink r:id="rId31" w:history="1">
              <w:r w:rsidR="000F6ED9" w:rsidRPr="000F6ED9">
                <w:rPr>
                  <w:rStyle w:val="Hyperlink"/>
                  <w:rFonts w:asciiTheme="minorHAnsi" w:hAnsiTheme="minorHAnsi" w:cstheme="minorHAnsi"/>
                </w:rPr>
                <w:t>Turbo charging your writing</w:t>
              </w:r>
            </w:hyperlink>
          </w:p>
          <w:p w14:paraId="38F043ED" w14:textId="77777777" w:rsidR="00B845D0" w:rsidRPr="00366D60" w:rsidRDefault="00B845D0" w:rsidP="00366D60">
            <w:pPr>
              <w:spacing w:after="0"/>
              <w:ind w:left="0" w:firstLine="0"/>
              <w:rPr>
                <w:rFonts w:asciiTheme="minorHAnsi" w:hAnsiTheme="minorHAnsi" w:cstheme="minorHAnsi"/>
              </w:rPr>
            </w:pPr>
          </w:p>
        </w:tc>
      </w:tr>
      <w:tr w:rsidR="00366D60" w:rsidRPr="00366D60" w14:paraId="38F043FC" w14:textId="77777777" w:rsidTr="004A0A45">
        <w:tc>
          <w:tcPr>
            <w:tcW w:w="10348" w:type="dxa"/>
            <w:shd w:val="clear" w:color="auto" w:fill="CC0000"/>
          </w:tcPr>
          <w:p w14:paraId="38F043F9" w14:textId="77777777" w:rsidR="00366D60" w:rsidRPr="00366D60" w:rsidRDefault="00366D60" w:rsidP="00366D60">
            <w:pPr>
              <w:tabs>
                <w:tab w:val="center" w:pos="6837"/>
              </w:tabs>
              <w:spacing w:after="0"/>
              <w:ind w:left="0" w:firstLine="0"/>
              <w:jc w:val="left"/>
              <w:rPr>
                <w:rFonts w:asciiTheme="minorHAnsi" w:hAnsiTheme="minorHAnsi" w:cstheme="minorHAnsi"/>
                <w:b/>
                <w:color w:val="FFFFFF" w:themeColor="background1"/>
                <w:szCs w:val="24"/>
              </w:rPr>
            </w:pPr>
          </w:p>
          <w:p w14:paraId="38F043FA" w14:textId="77777777" w:rsidR="00366D60" w:rsidRPr="00366D60" w:rsidRDefault="00366D60" w:rsidP="00366D60">
            <w:pPr>
              <w:tabs>
                <w:tab w:val="center" w:pos="6837"/>
              </w:tabs>
              <w:spacing w:after="0"/>
              <w:ind w:left="0" w:firstLine="0"/>
              <w:jc w:val="left"/>
              <w:rPr>
                <w:rFonts w:asciiTheme="minorHAnsi" w:hAnsiTheme="minorHAnsi" w:cstheme="minorHAnsi"/>
                <w:b/>
                <w:color w:val="FFFFFF" w:themeColor="background1"/>
                <w:szCs w:val="24"/>
              </w:rPr>
            </w:pPr>
            <w:r w:rsidRPr="00366D60">
              <w:rPr>
                <w:rFonts w:asciiTheme="minorHAnsi" w:hAnsiTheme="minorHAnsi" w:cstheme="minorHAnsi"/>
                <w:b/>
                <w:color w:val="FFFFFF" w:themeColor="background1"/>
                <w:szCs w:val="24"/>
              </w:rPr>
              <w:t>Online Resources</w:t>
            </w:r>
          </w:p>
          <w:p w14:paraId="38F043FB" w14:textId="77777777" w:rsidR="00366D60" w:rsidRPr="00366D60" w:rsidRDefault="00366D60" w:rsidP="00366D60">
            <w:pPr>
              <w:spacing w:after="0"/>
              <w:ind w:left="0" w:firstLine="0"/>
              <w:rPr>
                <w:color w:val="FFFFFF" w:themeColor="background1"/>
                <w:szCs w:val="24"/>
              </w:rPr>
            </w:pPr>
          </w:p>
        </w:tc>
      </w:tr>
      <w:tr w:rsidR="00366D60" w:rsidRPr="00366D60" w14:paraId="38F04404" w14:textId="77777777" w:rsidTr="004A0A45">
        <w:tc>
          <w:tcPr>
            <w:tcW w:w="10348" w:type="dxa"/>
            <w:shd w:val="clear" w:color="auto" w:fill="FFFFFF" w:themeFill="background1"/>
          </w:tcPr>
          <w:p w14:paraId="38F043FD" w14:textId="77777777" w:rsidR="00366D60" w:rsidRPr="00366D60" w:rsidRDefault="00366D60" w:rsidP="007B0817">
            <w:pPr>
              <w:spacing w:after="0"/>
              <w:ind w:left="0" w:firstLine="0"/>
              <w:jc w:val="left"/>
              <w:rPr>
                <w:rFonts w:asciiTheme="minorHAnsi" w:hAnsiTheme="minorHAnsi" w:cstheme="minorHAnsi"/>
                <w:szCs w:val="24"/>
              </w:rPr>
            </w:pPr>
          </w:p>
          <w:p w14:paraId="38F043FE" w14:textId="77777777" w:rsidR="00366D60" w:rsidRPr="00366D60" w:rsidRDefault="00366D60" w:rsidP="007B0817">
            <w:pPr>
              <w:spacing w:after="0"/>
              <w:ind w:left="0" w:firstLine="0"/>
              <w:jc w:val="left"/>
              <w:rPr>
                <w:rFonts w:asciiTheme="minorHAnsi" w:hAnsiTheme="minorHAnsi" w:cstheme="minorHAnsi"/>
                <w:szCs w:val="24"/>
              </w:rPr>
            </w:pPr>
            <w:r w:rsidRPr="00366D60">
              <w:rPr>
                <w:rFonts w:asciiTheme="minorHAnsi" w:hAnsiTheme="minorHAnsi" w:cstheme="minorHAnsi"/>
                <w:szCs w:val="24"/>
              </w:rPr>
              <w:t xml:space="preserve">The </w:t>
            </w:r>
            <w:r w:rsidR="009F37EB">
              <w:rPr>
                <w:rFonts w:asciiTheme="minorHAnsi" w:hAnsiTheme="minorHAnsi" w:cstheme="minorHAnsi"/>
                <w:szCs w:val="24"/>
              </w:rPr>
              <w:t xml:space="preserve">Organisational Development </w:t>
            </w:r>
            <w:r w:rsidRPr="00366D60">
              <w:rPr>
                <w:rFonts w:asciiTheme="minorHAnsi" w:hAnsiTheme="minorHAnsi" w:cstheme="minorHAnsi"/>
                <w:szCs w:val="24"/>
              </w:rPr>
              <w:t>Research</w:t>
            </w:r>
            <w:r w:rsidR="009F37EB">
              <w:rPr>
                <w:rFonts w:asciiTheme="minorHAnsi" w:hAnsiTheme="minorHAnsi" w:cstheme="minorHAnsi"/>
                <w:szCs w:val="24"/>
              </w:rPr>
              <w:t>er</w:t>
            </w:r>
            <w:r w:rsidRPr="00366D60">
              <w:rPr>
                <w:rFonts w:asciiTheme="minorHAnsi" w:hAnsiTheme="minorHAnsi" w:cstheme="minorHAnsi"/>
                <w:szCs w:val="24"/>
              </w:rPr>
              <w:t xml:space="preserve"> </w:t>
            </w:r>
            <w:r w:rsidR="009F37EB">
              <w:rPr>
                <w:rFonts w:asciiTheme="minorHAnsi" w:hAnsiTheme="minorHAnsi" w:cstheme="minorHAnsi"/>
                <w:szCs w:val="24"/>
              </w:rPr>
              <w:t>Development</w:t>
            </w:r>
            <w:r w:rsidRPr="00366D60">
              <w:rPr>
                <w:rFonts w:asciiTheme="minorHAnsi" w:hAnsiTheme="minorHAnsi" w:cstheme="minorHAnsi"/>
                <w:szCs w:val="24"/>
              </w:rPr>
              <w:t xml:space="preserve"> website contains a range of information and online materials </w:t>
            </w:r>
            <w:hyperlink r:id="rId32" w:history="1">
              <w:r w:rsidR="007B0817" w:rsidRPr="001F3F99">
                <w:rPr>
                  <w:rStyle w:val="Hyperlink"/>
                  <w:rFonts w:asciiTheme="minorHAnsi" w:hAnsiTheme="minorHAnsi" w:cstheme="minorHAnsi"/>
                  <w:szCs w:val="24"/>
                </w:rPr>
                <w:t>http://go.qub.ac.uk/researcherdevelopment</w:t>
              </w:r>
            </w:hyperlink>
          </w:p>
          <w:p w14:paraId="38F043FF" w14:textId="77777777" w:rsidR="00366D60" w:rsidRPr="00366D60" w:rsidRDefault="00366D60" w:rsidP="007B0817">
            <w:pPr>
              <w:spacing w:after="0"/>
              <w:ind w:left="0" w:firstLine="0"/>
              <w:jc w:val="left"/>
              <w:rPr>
                <w:rFonts w:asciiTheme="minorHAnsi" w:hAnsiTheme="minorHAnsi" w:cstheme="minorHAnsi"/>
                <w:szCs w:val="24"/>
              </w:rPr>
            </w:pPr>
          </w:p>
          <w:p w14:paraId="38F04400" w14:textId="77777777" w:rsidR="00366D60" w:rsidRPr="00366D60" w:rsidRDefault="00366D60" w:rsidP="007B0817">
            <w:pPr>
              <w:spacing w:after="0"/>
              <w:ind w:left="0" w:right="505" w:firstLine="0"/>
              <w:jc w:val="left"/>
              <w:rPr>
                <w:rFonts w:asciiTheme="minorHAnsi" w:hAnsiTheme="minorHAnsi" w:cstheme="minorHAnsi"/>
                <w:szCs w:val="24"/>
              </w:rPr>
            </w:pPr>
            <w:r w:rsidRPr="00366D60">
              <w:rPr>
                <w:rFonts w:asciiTheme="minorHAnsi" w:hAnsiTheme="minorHAnsi" w:cstheme="minorHAnsi"/>
                <w:szCs w:val="24"/>
              </w:rPr>
              <w:t>Professional Skills for Research Leaders (</w:t>
            </w:r>
            <w:proofErr w:type="spellStart"/>
            <w:r w:rsidRPr="00366D60">
              <w:rPr>
                <w:rFonts w:asciiTheme="minorHAnsi" w:hAnsiTheme="minorHAnsi" w:cstheme="minorHAnsi"/>
                <w:szCs w:val="24"/>
              </w:rPr>
              <w:t>PSRL</w:t>
            </w:r>
            <w:proofErr w:type="spellEnd"/>
            <w:r w:rsidRPr="00366D60">
              <w:rPr>
                <w:rFonts w:asciiTheme="minorHAnsi" w:hAnsiTheme="minorHAnsi" w:cstheme="minorHAnsi"/>
                <w:szCs w:val="24"/>
              </w:rPr>
              <w:t xml:space="preserve">) is available via </w:t>
            </w:r>
            <w:hyperlink r:id="rId33">
              <w:r w:rsidRPr="00366D60">
                <w:rPr>
                  <w:rFonts w:asciiTheme="minorHAnsi" w:hAnsiTheme="minorHAnsi" w:cstheme="minorHAnsi"/>
                  <w:color w:val="205D9E"/>
                  <w:szCs w:val="24"/>
                  <w:u w:val="single" w:color="205D9E"/>
                </w:rPr>
                <w:t>www.qub.ac.uk/qol</w:t>
              </w:r>
            </w:hyperlink>
            <w:hyperlink r:id="rId34">
              <w:r w:rsidRPr="00366D60">
                <w:rPr>
                  <w:rFonts w:asciiTheme="minorHAnsi" w:hAnsiTheme="minorHAnsi" w:cstheme="minorHAnsi"/>
                  <w:szCs w:val="24"/>
                </w:rPr>
                <w:t>.</w:t>
              </w:r>
            </w:hyperlink>
            <w:r w:rsidRPr="00366D60">
              <w:rPr>
                <w:rFonts w:asciiTheme="minorHAnsi" w:hAnsiTheme="minorHAnsi" w:cstheme="minorHAnsi"/>
                <w:szCs w:val="24"/>
              </w:rPr>
              <w:t xml:space="preserve">  On the left of the page click </w:t>
            </w:r>
            <w:r w:rsidRPr="00366D60">
              <w:rPr>
                <w:rFonts w:asciiTheme="minorHAnsi" w:hAnsiTheme="minorHAnsi" w:cstheme="minorHAnsi"/>
                <w:i/>
                <w:szCs w:val="24"/>
              </w:rPr>
              <w:t>‘Other’</w:t>
            </w:r>
            <w:r w:rsidRPr="00366D60">
              <w:rPr>
                <w:rFonts w:asciiTheme="minorHAnsi" w:hAnsiTheme="minorHAnsi" w:cstheme="minorHAnsi"/>
                <w:szCs w:val="24"/>
              </w:rPr>
              <w:t xml:space="preserve"> then </w:t>
            </w:r>
            <w:r w:rsidRPr="00366D60">
              <w:rPr>
                <w:rFonts w:asciiTheme="minorHAnsi" w:hAnsiTheme="minorHAnsi" w:cstheme="minorHAnsi"/>
                <w:i/>
                <w:szCs w:val="24"/>
              </w:rPr>
              <w:t>‘Online Training’</w:t>
            </w:r>
            <w:r w:rsidRPr="00366D60">
              <w:rPr>
                <w:rFonts w:asciiTheme="minorHAnsi" w:hAnsiTheme="minorHAnsi" w:cstheme="minorHAnsi"/>
                <w:szCs w:val="24"/>
              </w:rPr>
              <w:t>.</w:t>
            </w:r>
          </w:p>
          <w:p w14:paraId="38F04401" w14:textId="77777777" w:rsidR="00366D60" w:rsidRPr="00366D60" w:rsidRDefault="00366D60" w:rsidP="007B0817">
            <w:pPr>
              <w:spacing w:after="0"/>
              <w:ind w:left="0" w:right="505" w:firstLine="0"/>
              <w:jc w:val="left"/>
              <w:rPr>
                <w:rFonts w:asciiTheme="minorHAnsi" w:hAnsiTheme="minorHAnsi" w:cstheme="minorHAnsi"/>
                <w:szCs w:val="24"/>
              </w:rPr>
            </w:pPr>
          </w:p>
          <w:p w14:paraId="38F04402" w14:textId="77777777" w:rsidR="00366D60" w:rsidRPr="00366D60" w:rsidRDefault="00366D60" w:rsidP="007B0817">
            <w:pPr>
              <w:spacing w:after="0"/>
              <w:ind w:left="0" w:right="505" w:firstLine="0"/>
              <w:jc w:val="left"/>
              <w:rPr>
                <w:rFonts w:asciiTheme="minorHAnsi" w:hAnsiTheme="minorHAnsi" w:cstheme="minorHAnsi"/>
                <w:color w:val="auto"/>
                <w:szCs w:val="24"/>
                <w:u w:val="single" w:color="0563C1"/>
              </w:rPr>
            </w:pPr>
            <w:r w:rsidRPr="00366D60">
              <w:rPr>
                <w:rFonts w:asciiTheme="minorHAnsi" w:hAnsiTheme="minorHAnsi" w:cstheme="minorHAnsi"/>
              </w:rPr>
              <w:t xml:space="preserve">Career management for researchers on the </w:t>
            </w:r>
            <w:hyperlink r:id="rId35" w:history="1">
              <w:r w:rsidRPr="00950E4C">
                <w:rPr>
                  <w:rFonts w:asciiTheme="minorHAnsi" w:hAnsiTheme="minorHAnsi" w:cstheme="minorHAnsi"/>
                  <w:color w:val="0563C1" w:themeColor="hyperlink"/>
                  <w:u w:val="single"/>
                </w:rPr>
                <w:t>Vitae website</w:t>
              </w:r>
            </w:hyperlink>
            <w:r w:rsidRPr="00366D60">
              <w:rPr>
                <w:rFonts w:asciiTheme="minorHAnsi" w:hAnsiTheme="minorHAnsi" w:cstheme="minorHAnsi"/>
                <w:szCs w:val="24"/>
              </w:rPr>
              <w:t xml:space="preserve"> provides s</w:t>
            </w:r>
            <w:r w:rsidRPr="00366D60">
              <w:rPr>
                <w:rFonts w:asciiTheme="minorHAnsi" w:hAnsiTheme="minorHAnsi" w:cstheme="minorHAnsi"/>
                <w:color w:val="auto"/>
                <w:szCs w:val="24"/>
              </w:rPr>
              <w:t>upport for the professional development of researchers in the UK.</w:t>
            </w:r>
          </w:p>
          <w:p w14:paraId="38F04403" w14:textId="77777777" w:rsidR="00366D60" w:rsidRPr="00366D60" w:rsidRDefault="00366D60" w:rsidP="00366D60">
            <w:pPr>
              <w:tabs>
                <w:tab w:val="center" w:pos="6837"/>
              </w:tabs>
              <w:spacing w:after="0"/>
              <w:ind w:left="0" w:firstLine="0"/>
              <w:jc w:val="left"/>
              <w:rPr>
                <w:rFonts w:asciiTheme="minorHAnsi" w:hAnsiTheme="minorHAnsi" w:cstheme="minorHAnsi"/>
                <w:b/>
                <w:szCs w:val="24"/>
              </w:rPr>
            </w:pPr>
          </w:p>
        </w:tc>
      </w:tr>
      <w:tr w:rsidR="00366D60" w:rsidRPr="00366D60" w14:paraId="38F04408" w14:textId="77777777" w:rsidTr="004A0A45">
        <w:tc>
          <w:tcPr>
            <w:tcW w:w="10348" w:type="dxa"/>
            <w:shd w:val="clear" w:color="auto" w:fill="CC0000"/>
          </w:tcPr>
          <w:p w14:paraId="38F04405" w14:textId="77777777" w:rsidR="00366D60" w:rsidRPr="00366D60" w:rsidRDefault="00366D60" w:rsidP="00366D60">
            <w:pPr>
              <w:spacing w:after="0"/>
              <w:ind w:left="0" w:firstLine="0"/>
              <w:jc w:val="left"/>
              <w:rPr>
                <w:rFonts w:asciiTheme="minorHAnsi" w:hAnsiTheme="minorHAnsi" w:cstheme="minorHAnsi"/>
                <w:b/>
                <w:color w:val="FFFFFF" w:themeColor="background1"/>
                <w:szCs w:val="24"/>
              </w:rPr>
            </w:pPr>
          </w:p>
          <w:p w14:paraId="38F04406" w14:textId="77777777" w:rsidR="00366D60" w:rsidRPr="00366D60" w:rsidRDefault="003418BB" w:rsidP="00366D60">
            <w:pPr>
              <w:spacing w:after="0"/>
              <w:ind w:left="0" w:firstLine="0"/>
              <w:jc w:val="left"/>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Nature M</w:t>
            </w:r>
            <w:r w:rsidR="00366D60" w:rsidRPr="00366D60">
              <w:rPr>
                <w:rFonts w:asciiTheme="minorHAnsi" w:hAnsiTheme="minorHAnsi" w:cstheme="minorHAnsi"/>
                <w:b/>
                <w:color w:val="FFFFFF" w:themeColor="background1"/>
                <w:szCs w:val="24"/>
              </w:rPr>
              <w:t xml:space="preserve">asterclasses: scientific writing and publishing </w:t>
            </w:r>
          </w:p>
          <w:p w14:paraId="38F04407" w14:textId="77777777" w:rsidR="00366D60" w:rsidRPr="00366D60" w:rsidRDefault="00366D60" w:rsidP="00366D60">
            <w:pPr>
              <w:spacing w:after="0"/>
              <w:ind w:left="0" w:firstLine="0"/>
              <w:jc w:val="left"/>
              <w:rPr>
                <w:rFonts w:asciiTheme="minorHAnsi" w:hAnsiTheme="minorHAnsi" w:cstheme="minorHAnsi"/>
                <w:color w:val="FFFFFF" w:themeColor="background1"/>
                <w:szCs w:val="24"/>
              </w:rPr>
            </w:pPr>
          </w:p>
        </w:tc>
      </w:tr>
      <w:tr w:rsidR="00366D60" w:rsidRPr="00366D60" w14:paraId="38F0440E" w14:textId="77777777" w:rsidTr="004A0A45">
        <w:tc>
          <w:tcPr>
            <w:tcW w:w="10348" w:type="dxa"/>
            <w:shd w:val="clear" w:color="auto" w:fill="FFFFFF" w:themeFill="background1"/>
          </w:tcPr>
          <w:p w14:paraId="38F04409" w14:textId="7F8AC2E1" w:rsidR="00366D60" w:rsidRPr="00366D60" w:rsidRDefault="00366D60" w:rsidP="00366D60">
            <w:pPr>
              <w:spacing w:after="0"/>
              <w:ind w:left="0" w:firstLine="0"/>
              <w:rPr>
                <w:rFonts w:asciiTheme="minorHAnsi" w:hAnsiTheme="minorHAnsi" w:cstheme="minorHAnsi"/>
                <w:b/>
                <w:szCs w:val="24"/>
              </w:rPr>
            </w:pPr>
            <w:r w:rsidRPr="00366D60">
              <w:rPr>
                <w:rFonts w:asciiTheme="minorHAnsi" w:hAnsiTheme="minorHAnsi" w:cstheme="minorHAnsi"/>
                <w:b/>
                <w:szCs w:val="24"/>
              </w:rPr>
              <w:t>Do you want to learn more about the publication process?</w:t>
            </w:r>
          </w:p>
          <w:p w14:paraId="38F0440A" w14:textId="77777777" w:rsidR="00366D60" w:rsidRPr="00366D60" w:rsidRDefault="00366D60" w:rsidP="00366D60">
            <w:pPr>
              <w:spacing w:after="0"/>
              <w:ind w:left="0" w:firstLine="0"/>
              <w:rPr>
                <w:rFonts w:asciiTheme="minorHAnsi" w:hAnsiTheme="minorHAnsi" w:cstheme="minorHAnsi"/>
                <w:szCs w:val="24"/>
              </w:rPr>
            </w:pPr>
          </w:p>
          <w:p w14:paraId="38F0440B" w14:textId="0D856F0F" w:rsidR="00366D60" w:rsidRPr="00366D60" w:rsidRDefault="00366D60" w:rsidP="00366D60">
            <w:pPr>
              <w:spacing w:after="0"/>
              <w:ind w:left="0" w:firstLine="0"/>
              <w:rPr>
                <w:rFonts w:asciiTheme="minorHAnsi" w:eastAsia="Arial" w:hAnsiTheme="minorHAnsi" w:cstheme="minorHAnsi"/>
                <w:szCs w:val="24"/>
              </w:rPr>
            </w:pPr>
            <w:r w:rsidRPr="00366D60">
              <w:rPr>
                <w:rFonts w:asciiTheme="minorHAnsi" w:hAnsiTheme="minorHAnsi" w:cstheme="minorHAnsi"/>
                <w:szCs w:val="24"/>
              </w:rPr>
              <w:t xml:space="preserve">As a further element in the researcher development programme, Queens researchers now have access to the online </w:t>
            </w:r>
            <w:hyperlink r:id="rId36">
              <w:r w:rsidRPr="00366D60">
                <w:rPr>
                  <w:rFonts w:asciiTheme="minorHAnsi" w:hAnsiTheme="minorHAnsi" w:cstheme="minorHAnsi"/>
                  <w:color w:val="0563C1"/>
                  <w:szCs w:val="24"/>
                  <w:u w:val="single" w:color="0563C1"/>
                </w:rPr>
                <w:t>Nature Masterclasses</w:t>
              </w:r>
            </w:hyperlink>
            <w:hyperlink r:id="rId37">
              <w:r w:rsidRPr="00366D60">
                <w:rPr>
                  <w:rFonts w:asciiTheme="minorHAnsi" w:hAnsiTheme="minorHAnsi" w:cstheme="minorHAnsi"/>
                  <w:szCs w:val="24"/>
                </w:rPr>
                <w:t xml:space="preserve"> </w:t>
              </w:r>
            </w:hyperlink>
            <w:r w:rsidRPr="00366D60">
              <w:rPr>
                <w:rFonts w:asciiTheme="minorHAnsi" w:hAnsiTheme="minorHAnsi" w:cstheme="minorHAnsi"/>
                <w:szCs w:val="24"/>
              </w:rPr>
              <w:t xml:space="preserve">series, focusing on scientific writing and publishing.  The online programme aims to support researchers to get published in journals, supporting researchers during the writing process, to better understand the manuscript selection process and what happens to papers after submission.   </w:t>
            </w:r>
            <w:r w:rsidRPr="00366D60">
              <w:rPr>
                <w:rFonts w:asciiTheme="minorHAnsi" w:eastAsia="Arial" w:hAnsiTheme="minorHAnsi" w:cstheme="minorHAnsi"/>
                <w:szCs w:val="24"/>
              </w:rPr>
              <w:t xml:space="preserve"> </w:t>
            </w:r>
          </w:p>
          <w:p w14:paraId="38F0440C" w14:textId="4E8C1F6E" w:rsidR="00366D60" w:rsidRDefault="00366D60" w:rsidP="00366D60">
            <w:pPr>
              <w:spacing w:after="0"/>
              <w:ind w:left="0" w:firstLine="0"/>
              <w:jc w:val="left"/>
              <w:rPr>
                <w:rFonts w:asciiTheme="minorHAnsi" w:hAnsiTheme="minorHAnsi" w:cstheme="minorHAnsi"/>
                <w:szCs w:val="24"/>
              </w:rPr>
            </w:pPr>
            <w:r w:rsidRPr="00366D60">
              <w:rPr>
                <w:rFonts w:asciiTheme="minorHAnsi" w:eastAsia="Arial" w:hAnsiTheme="minorHAnsi" w:cstheme="minorHAnsi"/>
                <w:szCs w:val="24"/>
              </w:rPr>
              <w:t xml:space="preserve">What do I need to do?  Visit </w:t>
            </w:r>
            <w:hyperlink r:id="rId38">
              <w:r w:rsidRPr="00366D60">
                <w:rPr>
                  <w:rFonts w:asciiTheme="minorHAnsi" w:eastAsia="Arial" w:hAnsiTheme="minorHAnsi" w:cstheme="minorHAnsi"/>
                  <w:color w:val="0563C1"/>
                  <w:szCs w:val="24"/>
                  <w:u w:val="single" w:color="0563C1"/>
                </w:rPr>
                <w:t>masterclasses.nature.com</w:t>
              </w:r>
            </w:hyperlink>
            <w:hyperlink r:id="rId39">
              <w:r w:rsidRPr="00366D60">
                <w:rPr>
                  <w:rFonts w:asciiTheme="minorHAnsi" w:eastAsia="Arial" w:hAnsiTheme="minorHAnsi" w:cstheme="minorHAnsi"/>
                  <w:color w:val="FF0000"/>
                  <w:szCs w:val="24"/>
                </w:rPr>
                <w:t xml:space="preserve"> </w:t>
              </w:r>
            </w:hyperlink>
            <w:r w:rsidRPr="00366D60">
              <w:rPr>
                <w:rFonts w:asciiTheme="minorHAnsi" w:eastAsia="Arial" w:hAnsiTheme="minorHAnsi" w:cstheme="minorHAnsi"/>
                <w:szCs w:val="24"/>
              </w:rPr>
              <w:t>and register.</w:t>
            </w:r>
            <w:r w:rsidRPr="00366D60">
              <w:rPr>
                <w:rFonts w:asciiTheme="minorHAnsi" w:hAnsiTheme="minorHAnsi" w:cstheme="minorHAnsi"/>
                <w:szCs w:val="24"/>
                <w:vertAlign w:val="subscript"/>
              </w:rPr>
              <w:t xml:space="preserve"> </w:t>
            </w:r>
            <w:r w:rsidRPr="00366D60">
              <w:rPr>
                <w:rFonts w:asciiTheme="minorHAnsi" w:hAnsiTheme="minorHAnsi" w:cstheme="minorHAnsi"/>
                <w:szCs w:val="24"/>
              </w:rPr>
              <w:t xml:space="preserve"> </w:t>
            </w:r>
          </w:p>
          <w:p w14:paraId="38F0440D" w14:textId="03D18EC2" w:rsidR="003418BB" w:rsidRPr="00366D60" w:rsidRDefault="003418BB" w:rsidP="00366D60">
            <w:pPr>
              <w:spacing w:after="0"/>
              <w:ind w:left="0" w:firstLine="0"/>
              <w:jc w:val="left"/>
              <w:rPr>
                <w:rFonts w:asciiTheme="minorHAnsi" w:hAnsiTheme="minorHAnsi" w:cstheme="minorHAnsi"/>
                <w:szCs w:val="24"/>
              </w:rPr>
            </w:pPr>
          </w:p>
        </w:tc>
      </w:tr>
    </w:tbl>
    <w:p w14:paraId="38F0440F" w14:textId="532A5320" w:rsidR="00AB449F" w:rsidRDefault="00AB449F" w:rsidP="0060302E">
      <w:pPr>
        <w:spacing w:after="0" w:line="259" w:lineRule="auto"/>
        <w:ind w:left="0" w:firstLine="0"/>
        <w:rPr>
          <w:rFonts w:asciiTheme="minorHAnsi" w:hAnsiTheme="minorHAnsi" w:cstheme="minorHAnsi"/>
          <w:b/>
          <w:szCs w:val="24"/>
        </w:rPr>
      </w:pPr>
    </w:p>
    <w:p w14:paraId="148AB3F5" w14:textId="5A3548A2" w:rsidR="0060302E" w:rsidRDefault="0060302E" w:rsidP="0060302E">
      <w:pPr>
        <w:spacing w:after="0" w:line="259" w:lineRule="auto"/>
        <w:ind w:left="0" w:firstLine="0"/>
        <w:rPr>
          <w:rFonts w:asciiTheme="minorHAnsi" w:hAnsiTheme="minorHAnsi" w:cstheme="minorHAnsi"/>
          <w:b/>
          <w:szCs w:val="24"/>
        </w:rPr>
      </w:pPr>
      <w:r w:rsidRPr="003418BB">
        <w:rPr>
          <w:rFonts w:asciiTheme="minorHAnsi" w:hAnsiTheme="minorHAnsi" w:cstheme="minorHAnsi"/>
          <w:noProof/>
          <w:szCs w:val="24"/>
        </w:rPr>
        <mc:AlternateContent>
          <mc:Choice Requires="wps">
            <w:drawing>
              <wp:anchor distT="45720" distB="45720" distL="114300" distR="114300" simplePos="0" relativeHeight="251670016" behindDoc="0" locked="0" layoutInCell="1" allowOverlap="1" wp14:anchorId="4930562D" wp14:editId="432D3F11">
                <wp:simplePos x="0" y="0"/>
                <wp:positionH relativeFrom="margin">
                  <wp:align>left</wp:align>
                </wp:positionH>
                <wp:positionV relativeFrom="paragraph">
                  <wp:posOffset>46990</wp:posOffset>
                </wp:positionV>
                <wp:extent cx="6638925" cy="9906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90600"/>
                        </a:xfrm>
                        <a:prstGeom prst="rect">
                          <a:avLst/>
                        </a:prstGeom>
                        <a:solidFill>
                          <a:srgbClr val="FFFFFF"/>
                        </a:solidFill>
                        <a:ln w="9525">
                          <a:solidFill>
                            <a:schemeClr val="bg1"/>
                          </a:solidFill>
                          <a:miter lim="800000"/>
                          <a:headEnd/>
                          <a:tailEnd/>
                        </a:ln>
                      </wps:spPr>
                      <wps:txbx>
                        <w:txbxContent>
                          <w:p w14:paraId="19C3D4DC" w14:textId="77777777" w:rsidR="0060302E" w:rsidRDefault="0060302E" w:rsidP="0060302E">
                            <w:pPr>
                              <w:rPr>
                                <w:rFonts w:asciiTheme="minorHAnsi" w:hAnsiTheme="minorHAnsi" w:cstheme="minorHAnsi"/>
                                <w:b/>
                                <w:color w:val="205D9E"/>
                                <w:szCs w:val="24"/>
                                <w:u w:val="single" w:color="205D9E"/>
                              </w:rPr>
                            </w:pPr>
                            <w:r>
                              <w:rPr>
                                <w:rFonts w:asciiTheme="minorHAnsi" w:hAnsiTheme="minorHAnsi" w:cstheme="minorHAnsi"/>
                                <w:b/>
                                <w:szCs w:val="24"/>
                              </w:rPr>
                              <w:t>C</w:t>
                            </w:r>
                            <w:r w:rsidRPr="002423DA">
                              <w:rPr>
                                <w:rFonts w:asciiTheme="minorHAnsi" w:hAnsiTheme="minorHAnsi" w:cstheme="minorHAnsi"/>
                                <w:b/>
                                <w:szCs w:val="24"/>
                              </w:rPr>
                              <w:t xml:space="preserve">ontact:  Paul Monahan, Organisational Development, </w:t>
                            </w:r>
                            <w:hyperlink r:id="rId40" w:history="1">
                              <w:r w:rsidRPr="00C0095B">
                                <w:rPr>
                                  <w:rStyle w:val="Hyperlink"/>
                                  <w:rFonts w:asciiTheme="minorHAnsi" w:hAnsiTheme="minorHAnsi" w:cstheme="minorHAnsi"/>
                                  <w:b/>
                                  <w:szCs w:val="24"/>
                                  <w:u w:color="205D9E"/>
                                </w:rPr>
                                <w:t>p.monahan@qub.ac.uk</w:t>
                              </w:r>
                            </w:hyperlink>
                          </w:p>
                          <w:p w14:paraId="6110C456" w14:textId="77777777" w:rsidR="000F6ED9" w:rsidRDefault="000F6ED9" w:rsidP="0060302E"/>
                          <w:p w14:paraId="08C9B46C" w14:textId="48899472" w:rsidR="0060302E" w:rsidRDefault="0060302E" w:rsidP="0060302E">
                            <w:r>
                              <w:t>Visit the researcher development website for more information:</w:t>
                            </w:r>
                          </w:p>
                          <w:p w14:paraId="3D1B4510" w14:textId="77777777" w:rsidR="0060302E" w:rsidRPr="002423DA" w:rsidRDefault="00FB19CC" w:rsidP="0060302E">
                            <w:hyperlink r:id="rId41" w:history="1">
                              <w:r w:rsidR="0060302E" w:rsidRPr="00C0095B">
                                <w:rPr>
                                  <w:rStyle w:val="Hyperlink"/>
                                </w:rPr>
                                <w:t>http://go.qub.ac.uk/researcherdevelopment</w:t>
                              </w:r>
                            </w:hyperlink>
                            <w:r w:rsidR="0060302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0562D" id="_x0000_s1028" type="#_x0000_t202" style="position:absolute;left:0;text-align:left;margin-left:0;margin-top:3.7pt;width:522.75pt;height:78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" strokecolor="white [3212]">
                <v:textbox>
                  <w:txbxContent>
                    <w:p w14:paraId="19C3D4DC" w14:textId="77777777" w:rsidR="0060302E" w:rsidRDefault="0060302E" w:rsidP="0060302E">
                      <w:pPr>
                        <w:rPr>
                          <w:rFonts w:asciiTheme="minorHAnsi" w:hAnsiTheme="minorHAnsi" w:cstheme="minorHAnsi"/>
                          <w:b/>
                          <w:color w:val="205D9E"/>
                          <w:szCs w:val="24"/>
                          <w:u w:val="single" w:color="205D9E"/>
                        </w:rPr>
                      </w:pPr>
                      <w:bookmarkStart w:id="1" w:name="_GoBack"/>
                      <w:r>
                        <w:rPr>
                          <w:rFonts w:asciiTheme="minorHAnsi" w:hAnsiTheme="minorHAnsi" w:cstheme="minorHAnsi"/>
                          <w:b/>
                          <w:szCs w:val="24"/>
                        </w:rPr>
                        <w:t>C</w:t>
                      </w:r>
                      <w:r w:rsidRPr="002423DA">
                        <w:rPr>
                          <w:rFonts w:asciiTheme="minorHAnsi" w:hAnsiTheme="minorHAnsi" w:cstheme="minorHAnsi"/>
                          <w:b/>
                          <w:szCs w:val="24"/>
                        </w:rPr>
                        <w:t xml:space="preserve">ontact:  Paul Monahan, Organisational Development, </w:t>
                      </w:r>
                      <w:hyperlink r:id="rId42" w:history="1">
                        <w:r w:rsidRPr="00C0095B">
                          <w:rPr>
                            <w:rStyle w:val="Hyperlink"/>
                            <w:rFonts w:asciiTheme="minorHAnsi" w:hAnsiTheme="minorHAnsi" w:cstheme="minorHAnsi"/>
                            <w:b/>
                            <w:szCs w:val="24"/>
                            <w:u w:color="205D9E"/>
                          </w:rPr>
                          <w:t>p.monahan@qub.ac.uk</w:t>
                        </w:r>
                      </w:hyperlink>
                    </w:p>
                    <w:p w14:paraId="6110C456" w14:textId="77777777" w:rsidR="000F6ED9" w:rsidRDefault="000F6ED9" w:rsidP="0060302E"/>
                    <w:p w14:paraId="08C9B46C" w14:textId="48899472" w:rsidR="0060302E" w:rsidRDefault="0060302E" w:rsidP="0060302E">
                      <w:r>
                        <w:t>Visit the researcher development website for more information:</w:t>
                      </w:r>
                    </w:p>
                    <w:p w14:paraId="3D1B4510" w14:textId="77777777" w:rsidR="0060302E" w:rsidRPr="002423DA" w:rsidRDefault="000F6ED9" w:rsidP="0060302E">
                      <w:hyperlink r:id="rId43" w:history="1">
                        <w:r w:rsidR="0060302E" w:rsidRPr="00C0095B">
                          <w:rPr>
                            <w:rStyle w:val="Hyperlink"/>
                          </w:rPr>
                          <w:t>http://go.qub.ac.uk/researcherdevelopment</w:t>
                        </w:r>
                      </w:hyperlink>
                      <w:r w:rsidR="0060302E">
                        <w:t xml:space="preserve"> </w:t>
                      </w:r>
                      <w:bookmarkEnd w:id="1"/>
                    </w:p>
                  </w:txbxContent>
                </v:textbox>
                <w10:wrap anchorx="margin"/>
              </v:shape>
            </w:pict>
          </mc:Fallback>
        </mc:AlternateContent>
      </w:r>
    </w:p>
    <w:p w14:paraId="32950824" w14:textId="3E414299" w:rsidR="0060302E" w:rsidRDefault="0060302E" w:rsidP="0060302E">
      <w:pPr>
        <w:spacing w:after="0" w:line="259" w:lineRule="auto"/>
        <w:ind w:left="0" w:firstLine="0"/>
        <w:rPr>
          <w:rFonts w:asciiTheme="minorHAnsi" w:hAnsiTheme="minorHAnsi" w:cstheme="minorHAnsi"/>
          <w:b/>
          <w:szCs w:val="24"/>
        </w:rPr>
      </w:pPr>
    </w:p>
    <w:p w14:paraId="68A4BA4D" w14:textId="416381E1" w:rsidR="0060302E" w:rsidRDefault="0060302E" w:rsidP="0060302E">
      <w:pPr>
        <w:spacing w:after="0" w:line="259" w:lineRule="auto"/>
        <w:ind w:left="0" w:firstLine="0"/>
        <w:rPr>
          <w:rFonts w:asciiTheme="minorHAnsi" w:hAnsiTheme="minorHAnsi" w:cstheme="minorHAnsi"/>
          <w:b/>
          <w:szCs w:val="24"/>
        </w:rPr>
      </w:pPr>
    </w:p>
    <w:p w14:paraId="217A5D1F" w14:textId="1C6E1ED2" w:rsidR="0060302E" w:rsidRDefault="0060302E" w:rsidP="0060302E">
      <w:pPr>
        <w:spacing w:after="0" w:line="259" w:lineRule="auto"/>
        <w:ind w:left="0" w:firstLine="0"/>
        <w:rPr>
          <w:rFonts w:asciiTheme="minorHAnsi" w:hAnsiTheme="minorHAnsi" w:cstheme="minorHAnsi"/>
          <w:b/>
          <w:szCs w:val="24"/>
        </w:rPr>
      </w:pPr>
    </w:p>
    <w:p w14:paraId="47A130B6" w14:textId="1ABA27B1" w:rsidR="0060302E" w:rsidRDefault="0060302E" w:rsidP="0060302E">
      <w:pPr>
        <w:spacing w:after="0" w:line="259" w:lineRule="auto"/>
        <w:ind w:left="0" w:firstLine="0"/>
        <w:rPr>
          <w:rFonts w:asciiTheme="minorHAnsi" w:hAnsiTheme="minorHAnsi" w:cstheme="minorHAnsi"/>
          <w:b/>
          <w:szCs w:val="24"/>
        </w:rPr>
      </w:pPr>
    </w:p>
    <w:p w14:paraId="7AD999E2" w14:textId="77777777" w:rsidR="006F0E2B" w:rsidRPr="002423DA" w:rsidRDefault="006F0E2B" w:rsidP="0060302E">
      <w:pPr>
        <w:spacing w:after="0" w:line="259" w:lineRule="auto"/>
        <w:ind w:left="0" w:firstLine="0"/>
        <w:rPr>
          <w:rFonts w:asciiTheme="minorHAnsi" w:hAnsiTheme="minorHAnsi" w:cstheme="minorHAnsi"/>
          <w:b/>
          <w:szCs w:val="24"/>
        </w:rPr>
      </w:pPr>
    </w:p>
    <w:sectPr w:rsidR="006F0E2B" w:rsidRPr="002423DA">
      <w:pgSz w:w="11906" w:h="16838"/>
      <w:pgMar w:top="714" w:right="717" w:bottom="857"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9F"/>
    <w:rsid w:val="000E1BEF"/>
    <w:rsid w:val="000F6ED9"/>
    <w:rsid w:val="00133D45"/>
    <w:rsid w:val="0017011C"/>
    <w:rsid w:val="00185E0E"/>
    <w:rsid w:val="0019370C"/>
    <w:rsid w:val="00220BD5"/>
    <w:rsid w:val="002423DA"/>
    <w:rsid w:val="002647EC"/>
    <w:rsid w:val="00266D79"/>
    <w:rsid w:val="00296469"/>
    <w:rsid w:val="002A1809"/>
    <w:rsid w:val="002B1C58"/>
    <w:rsid w:val="002F4175"/>
    <w:rsid w:val="00323122"/>
    <w:rsid w:val="003418BB"/>
    <w:rsid w:val="003547B2"/>
    <w:rsid w:val="00356721"/>
    <w:rsid w:val="00360329"/>
    <w:rsid w:val="00366D60"/>
    <w:rsid w:val="003C4587"/>
    <w:rsid w:val="0043723A"/>
    <w:rsid w:val="004570E9"/>
    <w:rsid w:val="00495F1C"/>
    <w:rsid w:val="004A0A45"/>
    <w:rsid w:val="004B3CB4"/>
    <w:rsid w:val="004D0404"/>
    <w:rsid w:val="004F66DB"/>
    <w:rsid w:val="005C3AD4"/>
    <w:rsid w:val="0060302E"/>
    <w:rsid w:val="00615C02"/>
    <w:rsid w:val="006B5FF9"/>
    <w:rsid w:val="006E10FB"/>
    <w:rsid w:val="006E7B7C"/>
    <w:rsid w:val="006F0E2B"/>
    <w:rsid w:val="006F49FF"/>
    <w:rsid w:val="00720A0E"/>
    <w:rsid w:val="007929D1"/>
    <w:rsid w:val="00793FAD"/>
    <w:rsid w:val="007B0817"/>
    <w:rsid w:val="00815A12"/>
    <w:rsid w:val="008D1842"/>
    <w:rsid w:val="00950E4C"/>
    <w:rsid w:val="009F37EB"/>
    <w:rsid w:val="00AB449F"/>
    <w:rsid w:val="00B0771E"/>
    <w:rsid w:val="00B845D0"/>
    <w:rsid w:val="00BC458A"/>
    <w:rsid w:val="00BF41AD"/>
    <w:rsid w:val="00C66975"/>
    <w:rsid w:val="00CA3F9E"/>
    <w:rsid w:val="00D05DF3"/>
    <w:rsid w:val="00D31469"/>
    <w:rsid w:val="00D6030B"/>
    <w:rsid w:val="00E03D54"/>
    <w:rsid w:val="00E3783A"/>
    <w:rsid w:val="00E63048"/>
    <w:rsid w:val="00EA2E51"/>
    <w:rsid w:val="00F72ED5"/>
    <w:rsid w:val="00F84B11"/>
    <w:rsid w:val="00F87AF9"/>
    <w:rsid w:val="00FB19CC"/>
    <w:rsid w:val="00FD1D07"/>
    <w:rsid w:val="00FD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4396"/>
  <w15:docId w15:val="{A55C6358-E718-49B2-9BBF-D88315F0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0" w:lineRule="auto"/>
      <w:ind w:left="2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6721"/>
    <w:rPr>
      <w:color w:val="0563C1" w:themeColor="hyperlink"/>
      <w:u w:val="single"/>
    </w:rPr>
  </w:style>
  <w:style w:type="character" w:styleId="FollowedHyperlink">
    <w:name w:val="FollowedHyperlink"/>
    <w:basedOn w:val="DefaultParagraphFont"/>
    <w:uiPriority w:val="99"/>
    <w:semiHidden/>
    <w:unhideWhenUsed/>
    <w:rsid w:val="00296469"/>
    <w:rPr>
      <w:color w:val="954F72" w:themeColor="followedHyperlink"/>
      <w:u w:val="single"/>
    </w:rPr>
  </w:style>
  <w:style w:type="paragraph" w:styleId="BalloonText">
    <w:name w:val="Balloon Text"/>
    <w:basedOn w:val="Normal"/>
    <w:link w:val="BalloonTextChar"/>
    <w:uiPriority w:val="99"/>
    <w:semiHidden/>
    <w:unhideWhenUsed/>
    <w:rsid w:val="000E1B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EF"/>
    <w:rPr>
      <w:rFonts w:ascii="Segoe UI" w:eastAsia="Calibri" w:hAnsi="Segoe UI" w:cs="Segoe UI"/>
      <w:color w:val="000000"/>
      <w:sz w:val="18"/>
      <w:szCs w:val="18"/>
    </w:rPr>
  </w:style>
  <w:style w:type="table" w:styleId="TableGrid0">
    <w:name w:val="Table Grid"/>
    <w:basedOn w:val="TableNormal"/>
    <w:uiPriority w:val="39"/>
    <w:rsid w:val="00366D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91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www.qub.ac.uk/sites/stdp/coursedetails/SPSS2DataAnalysisusingSPSS1day.html" TargetMode="External"/><Relationship Id="rId18" Type="http://schemas.openxmlformats.org/officeDocument/2006/relationships/hyperlink" Target="https://www.qub.ac.uk/sites/stdp/coursedetails/DevelopingResilienceforthoseWorkinginaResearchEnvironment.html" TargetMode="External"/><Relationship Id="rId26" Type="http://schemas.openxmlformats.org/officeDocument/2006/relationships/hyperlink" Target="mailto:researchgovernance@qub.ac.uk" TargetMode="External"/><Relationship Id="rId39" Type="http://schemas.openxmlformats.org/officeDocument/2006/relationships/hyperlink" Target="https://masterclasses.nature.com/" TargetMode="External"/><Relationship Id="rId3" Type="http://schemas.openxmlformats.org/officeDocument/2006/relationships/customXml" Target="../customXml/item3.xml"/><Relationship Id="rId21" Type="http://schemas.openxmlformats.org/officeDocument/2006/relationships/hyperlink" Target="https://www.qub.ac.uk/sites/stdp/coursedetails/ProjectManagementinaResearchEnvironment.html" TargetMode="External"/><Relationship Id="rId34" Type="http://schemas.openxmlformats.org/officeDocument/2006/relationships/hyperlink" Target="http://www.qub.ac.uk/qol" TargetMode="External"/><Relationship Id="rId42" Type="http://schemas.openxmlformats.org/officeDocument/2006/relationships/hyperlink" Target="mailto:p.monahan@qub.ac.uk" TargetMode="External"/><Relationship Id="rId7" Type="http://schemas.openxmlformats.org/officeDocument/2006/relationships/image" Target="media/image1.jpeg"/><Relationship Id="rId12" Type="http://schemas.openxmlformats.org/officeDocument/2006/relationships/hyperlink" Target="https://www.qub.ac.uk/sites/stdp/coursedetails/SPSS1IntroductiontoSPSS1day.html" TargetMode="External"/><Relationship Id="rId17" Type="http://schemas.openxmlformats.org/officeDocument/2006/relationships/hyperlink" Target="http://www.qub.ac.uk/sites/stdp/coursedetails/Name,249214,en.html" TargetMode="External"/><Relationship Id="rId25" Type="http://schemas.openxmlformats.org/officeDocument/2006/relationships/hyperlink" Target="https://www.qub.ac.uk/sites/stdp/coursedetails/EffectiveuseofvoiceFreeyourvoice-FindYourVoice.html" TargetMode="External"/><Relationship Id="rId33" Type="http://schemas.openxmlformats.org/officeDocument/2006/relationships/hyperlink" Target="http://www.qub.ac.uk/qol" TargetMode="External"/><Relationship Id="rId38" Type="http://schemas.openxmlformats.org/officeDocument/2006/relationships/hyperlink" Target="https://masterclasses.nature.com/" TargetMode="External"/><Relationship Id="rId2" Type="http://schemas.openxmlformats.org/officeDocument/2006/relationships/customXml" Target="../customXml/item2.xml"/><Relationship Id="rId16" Type="http://schemas.openxmlformats.org/officeDocument/2006/relationships/hyperlink" Target="https://www.qub.ac.uk/sites/stdp/coursedetails/InductionforContractResearchStaff.html" TargetMode="External"/><Relationship Id="rId20" Type="http://schemas.openxmlformats.org/officeDocument/2006/relationships/hyperlink" Target="https://www.qub.ac.uk/sites/stdp/coursedetails/PromotingYourselfandYourResearch.html" TargetMode="External"/><Relationship Id="rId29" Type="http://schemas.openxmlformats.org/officeDocument/2006/relationships/hyperlink" Target="https://www.qub.ac.uk/directorates/AcademicStudentAffairs/CentreforEducationalDevelopment/CoursesEventsProfessionalRecognition/HEA/" TargetMode="External"/><Relationship Id="rId41" Type="http://schemas.openxmlformats.org/officeDocument/2006/relationships/hyperlink" Target="http://go.qub.ac.uk/researcherdevelop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b.ac.uk/sites/stdp/" TargetMode="External"/><Relationship Id="rId24" Type="http://schemas.openxmlformats.org/officeDocument/2006/relationships/hyperlink" Target="http://www.qub.ac.uk/sites/stdp/coursedetails/Name,894036,en.html" TargetMode="External"/><Relationship Id="rId32" Type="http://schemas.openxmlformats.org/officeDocument/2006/relationships/hyperlink" Target="http://go.qub.ac.uk/researcherdevelopment" TargetMode="External"/><Relationship Id="rId37" Type="http://schemas.openxmlformats.org/officeDocument/2006/relationships/hyperlink" Target="https://masterclasses.nature.com/" TargetMode="External"/><Relationship Id="rId40" Type="http://schemas.openxmlformats.org/officeDocument/2006/relationships/hyperlink" Target="mailto:p.monahan@qub.ac.uk"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ub.ac.uk/sites/stdp/SubCategory/?sub_cat=Spreadsheets%20-%20Continuing%20Professional%20Development" TargetMode="External"/><Relationship Id="rId23" Type="http://schemas.openxmlformats.org/officeDocument/2006/relationships/hyperlink" Target="http://www.qub.ac.uk/sites/stdp/coursedetails/Name,894035,en.html" TargetMode="External"/><Relationship Id="rId28" Type="http://schemas.openxmlformats.org/officeDocument/2006/relationships/hyperlink" Target="https://www.qub.ac.uk/sites/stdp/coursedetails/TheEngagingResearcher.html" TargetMode="External"/><Relationship Id="rId36" Type="http://schemas.openxmlformats.org/officeDocument/2006/relationships/hyperlink" Target="https://masterclasses.nature.com/" TargetMode="External"/><Relationship Id="rId10" Type="http://schemas.openxmlformats.org/officeDocument/2006/relationships/hyperlink" Target="http://www.qub.ac.uk/sites/stdp/" TargetMode="External"/><Relationship Id="rId19" Type="http://schemas.openxmlformats.org/officeDocument/2006/relationships/hyperlink" Target="https://www.qub.ac.uk/sites/stdp/coursedetails/CommunicationSkillsforResearchers.html" TargetMode="External"/><Relationship Id="rId31" Type="http://schemas.openxmlformats.org/officeDocument/2006/relationships/hyperlink" Target="https://www.qub.ac.uk/sites/stdp/coursedetails/TurbochargeyourWriting.htm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o.qub.ac.uk/researcherdevelopment" TargetMode="External"/><Relationship Id="rId14" Type="http://schemas.openxmlformats.org/officeDocument/2006/relationships/hyperlink" Target="https://www.qub.ac.uk/sites/stdp/coursedetails/IntroductiontoNVivo.html" TargetMode="External"/><Relationship Id="rId22" Type="http://schemas.openxmlformats.org/officeDocument/2006/relationships/hyperlink" Target="https://www.qub.ac.uk/sites/stdp/coursedetails/DevelopingyourResearchCareer.html" TargetMode="External"/><Relationship Id="rId27" Type="http://schemas.openxmlformats.org/officeDocument/2006/relationships/hyperlink" Target="https://www.qub.ac.uk/sites/stdp/coursedetails/ResearchEthicsforUniversityStaff.html" TargetMode="External"/><Relationship Id="rId30" Type="http://schemas.openxmlformats.org/officeDocument/2006/relationships/hyperlink" Target="https://www.qub.ac.uk/sites/stdp/coursedetails/WritingforPublicationResearcherWritingRetreat.html" TargetMode="External"/><Relationship Id="rId35" Type="http://schemas.openxmlformats.org/officeDocument/2006/relationships/hyperlink" Target="https://www.vitae.ac.uk/researcher-careers/career-management-for-researchers" TargetMode="External"/><Relationship Id="rId43" Type="http://schemas.openxmlformats.org/officeDocument/2006/relationships/hyperlink" Target="http://go.qub.ac.uk/research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EC004ABAC2141A0A7EC217EB91747" ma:contentTypeVersion="13" ma:contentTypeDescription="Create a new document." ma:contentTypeScope="" ma:versionID="0f34d2610465d4a26f08e4cfc4901651">
  <xsd:schema xmlns:xsd="http://www.w3.org/2001/XMLSchema" xmlns:xs="http://www.w3.org/2001/XMLSchema" xmlns:p="http://schemas.microsoft.com/office/2006/metadata/properties" xmlns:ns3="91811fb8-86bf-4646-a2b9-901f189ae7cf" xmlns:ns4="fd614e33-d505-4923-8d1d-b28853ee2705" targetNamespace="http://schemas.microsoft.com/office/2006/metadata/properties" ma:root="true" ma:fieldsID="0c2282f2fe159a2642e7e674655502b3" ns3:_="" ns4:_="">
    <xsd:import namespace="91811fb8-86bf-4646-a2b9-901f189ae7cf"/>
    <xsd:import namespace="fd614e33-d505-4923-8d1d-b28853ee27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1fb8-86bf-4646-a2b9-901f189ae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14e33-d505-4923-8d1d-b28853ee27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CF563-921C-4CF9-B059-20DAAAF64BA5}">
  <ds:schemaRefs>
    <ds:schemaRef ds:uri="http://schemas.openxmlformats.org/package/2006/metadata/core-properties"/>
    <ds:schemaRef ds:uri="http://schemas.microsoft.com/office/2006/documentManagement/types"/>
    <ds:schemaRef ds:uri="http://schemas.microsoft.com/office/infopath/2007/PartnerControls"/>
    <ds:schemaRef ds:uri="fd614e33-d505-4923-8d1d-b28853ee2705"/>
    <ds:schemaRef ds:uri="http://purl.org/dc/elements/1.1/"/>
    <ds:schemaRef ds:uri="http://schemas.microsoft.com/office/2006/metadata/properties"/>
    <ds:schemaRef ds:uri="91811fb8-86bf-4646-a2b9-901f189ae7c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ADC7BC5-D7EB-46D7-A288-679E33303AF1}">
  <ds:schemaRefs>
    <ds:schemaRef ds:uri="http://schemas.microsoft.com/sharepoint/v3/contenttype/forms"/>
  </ds:schemaRefs>
</ds:datastoreItem>
</file>

<file path=customXml/itemProps3.xml><?xml version="1.0" encoding="utf-8"?>
<ds:datastoreItem xmlns:ds="http://schemas.openxmlformats.org/officeDocument/2006/customXml" ds:itemID="{A786932D-546B-4F69-A0DC-9481FBF9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11fb8-86bf-4646-a2b9-901f189ae7cf"/>
    <ds:schemaRef ds:uri="fd614e33-d505-4923-8d1d-b28853ee2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Monahan</dc:creator>
  <cp:keywords/>
  <cp:lastModifiedBy>Laurette Gorman</cp:lastModifiedBy>
  <cp:revision>2</cp:revision>
  <cp:lastPrinted>2019-09-13T14:50:00Z</cp:lastPrinted>
  <dcterms:created xsi:type="dcterms:W3CDTF">2020-11-06T11:32:00Z</dcterms:created>
  <dcterms:modified xsi:type="dcterms:W3CDTF">2020-11-06T11:32:00Z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0x010100802EC004ABAC2141A0A7EC217EB91747</vt:lpwstr>
  </property>
</Properties>
</file>