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0D" w:rsidRDefault="006D2E0D" w:rsidP="00E853BE">
      <w:pPr>
        <w:pStyle w:val="BodyTex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500"/>
        <w:gridCol w:w="5792"/>
        <w:gridCol w:w="82"/>
      </w:tblGrid>
      <w:tr w:rsidR="001D01F2" w:rsidRPr="0009236E" w:rsidTr="0009236E">
        <w:tc>
          <w:tcPr>
            <w:tcW w:w="4644" w:type="dxa"/>
            <w:gridSpan w:val="2"/>
            <w:shd w:val="clear" w:color="auto" w:fill="auto"/>
          </w:tcPr>
          <w:p w:rsidR="001D01F2" w:rsidRPr="0009236E" w:rsidRDefault="00EF7F49" w:rsidP="00E853B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9161232" wp14:editId="0EC50047">
                  <wp:extent cx="2157730" cy="7753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039" w:type="dxa"/>
            <w:gridSpan w:val="2"/>
            <w:shd w:val="clear" w:color="auto" w:fill="auto"/>
          </w:tcPr>
          <w:p w:rsidR="00351A57" w:rsidRPr="0009236E" w:rsidRDefault="00351A57" w:rsidP="0009236E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D01F2" w:rsidRPr="0009236E" w:rsidRDefault="006769A0" w:rsidP="0009236E">
            <w:pPr>
              <w:pStyle w:val="BodyText"/>
              <w:jc w:val="left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Arts and Humanities</w:t>
            </w:r>
          </w:p>
          <w:p w:rsidR="001D01F2" w:rsidRPr="0009236E" w:rsidRDefault="001D01F2" w:rsidP="001D01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1F2" w:rsidRPr="0009236E" w:rsidRDefault="001D01F2" w:rsidP="0009236E">
            <w:pPr>
              <w:pStyle w:val="BodyText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 w:rsidRPr="0009236E">
              <w:rPr>
                <w:rFonts w:ascii="Arial" w:hAnsi="Arial" w:cs="Arial"/>
                <w:bCs/>
                <w:sz w:val="28"/>
                <w:szCs w:val="28"/>
              </w:rPr>
              <w:t>SUPPLEMENTARY APPLICATION FORM</w:t>
            </w:r>
          </w:p>
          <w:p w:rsidR="001D01F2" w:rsidRPr="0009236E" w:rsidRDefault="001D01F2" w:rsidP="00E853BE">
            <w:pPr>
              <w:pStyle w:val="BodyText"/>
              <w:rPr>
                <w:rFonts w:ascii="Arial" w:hAnsi="Arial" w:cs="Arial"/>
              </w:rPr>
            </w:pPr>
          </w:p>
        </w:tc>
      </w:tr>
      <w:tr w:rsidR="001D01F2" w:rsidRPr="00EB3DEF" w:rsidTr="00EB3DEF">
        <w:trPr>
          <w:gridAfter w:val="1"/>
          <w:wAfter w:w="85" w:type="dxa"/>
        </w:trPr>
        <w:tc>
          <w:tcPr>
            <w:tcW w:w="2093" w:type="dxa"/>
            <w:shd w:val="clear" w:color="auto" w:fill="auto"/>
          </w:tcPr>
          <w:p w:rsidR="00EB3DEF" w:rsidRPr="00EB3DEF" w:rsidRDefault="00EB3DEF" w:rsidP="00FB19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1F2" w:rsidRPr="00EB3DEF" w:rsidRDefault="001D01F2" w:rsidP="00FB1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DEF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1F2" w:rsidRPr="00EB3DEF" w:rsidRDefault="001D01F2" w:rsidP="00EB3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01F2" w:rsidRPr="0009236E" w:rsidTr="009B45E2">
        <w:trPr>
          <w:gridAfter w:val="1"/>
          <w:wAfter w:w="85" w:type="dxa"/>
        </w:trPr>
        <w:tc>
          <w:tcPr>
            <w:tcW w:w="2093" w:type="dxa"/>
            <w:shd w:val="clear" w:color="auto" w:fill="auto"/>
          </w:tcPr>
          <w:p w:rsidR="001D01F2" w:rsidRPr="0009236E" w:rsidRDefault="001D01F2" w:rsidP="00FB19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01F2" w:rsidRPr="0009236E" w:rsidRDefault="001D01F2" w:rsidP="00FB19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1F2" w:rsidRPr="00EB3DEF" w:rsidTr="00EB3DEF">
        <w:trPr>
          <w:gridAfter w:val="1"/>
          <w:wAfter w:w="85" w:type="dxa"/>
        </w:trPr>
        <w:tc>
          <w:tcPr>
            <w:tcW w:w="2093" w:type="dxa"/>
            <w:shd w:val="clear" w:color="auto" w:fill="auto"/>
          </w:tcPr>
          <w:p w:rsidR="00EB3DEF" w:rsidRPr="00EB3DEF" w:rsidRDefault="00EB3DEF" w:rsidP="00FB19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1F2" w:rsidRPr="00EB3DEF" w:rsidRDefault="001D01F2" w:rsidP="00FB1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DEF">
              <w:rPr>
                <w:rFonts w:ascii="Arial" w:hAnsi="Arial" w:cs="Arial"/>
                <w:b/>
                <w:sz w:val="22"/>
                <w:szCs w:val="22"/>
              </w:rPr>
              <w:t xml:space="preserve">Email Address: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3DEF" w:rsidRPr="00EB3DEF" w:rsidRDefault="00EB3DEF" w:rsidP="00EB3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61F9A" w:rsidRDefault="00A61F9A" w:rsidP="00FB1994">
      <w:pPr>
        <w:rPr>
          <w:rFonts w:ascii="Arial" w:hAnsi="Arial" w:cs="Arial"/>
          <w:b/>
          <w:sz w:val="18"/>
          <w:szCs w:val="18"/>
        </w:rPr>
      </w:pPr>
    </w:p>
    <w:p w:rsidR="00E853BE" w:rsidRDefault="00E853BE">
      <w:pPr>
        <w:jc w:val="center"/>
        <w:rPr>
          <w:rFonts w:ascii="Arial" w:hAnsi="Arial" w:cs="Arial"/>
          <w:b/>
          <w:sz w:val="18"/>
          <w:szCs w:val="18"/>
        </w:rPr>
      </w:pPr>
    </w:p>
    <w:p w:rsidR="00BE332F" w:rsidRPr="00BE332F" w:rsidRDefault="00BE332F" w:rsidP="00BE332F">
      <w:pPr>
        <w:rPr>
          <w:rFonts w:ascii="Arial" w:hAnsi="Arial" w:cs="Arial"/>
          <w:sz w:val="22"/>
          <w:szCs w:val="22"/>
        </w:rPr>
      </w:pPr>
      <w:r w:rsidRPr="00BE332F">
        <w:rPr>
          <w:rFonts w:ascii="Arial" w:hAnsi="Arial" w:cs="Arial"/>
          <w:sz w:val="22"/>
          <w:szCs w:val="22"/>
          <w:lang w:val="en"/>
        </w:rPr>
        <w:t xml:space="preserve">Applicants for the </w:t>
      </w:r>
      <w:proofErr w:type="spellStart"/>
      <w:r w:rsidRPr="00BE332F">
        <w:rPr>
          <w:rFonts w:ascii="Arial" w:hAnsi="Arial" w:cs="Arial"/>
          <w:sz w:val="22"/>
          <w:szCs w:val="22"/>
          <w:lang w:val="en"/>
        </w:rPr>
        <w:t>MRes</w:t>
      </w:r>
      <w:proofErr w:type="spellEnd"/>
      <w:r w:rsidRPr="00BE332F">
        <w:rPr>
          <w:rFonts w:ascii="Arial" w:hAnsi="Arial" w:cs="Arial"/>
          <w:sz w:val="22"/>
          <w:szCs w:val="22"/>
          <w:lang w:val="en"/>
        </w:rPr>
        <w:t xml:space="preserve"> Arts and Humanities are required to submit a 750-word research proposal, which includes </w:t>
      </w:r>
      <w:r w:rsidRPr="00BE332F">
        <w:rPr>
          <w:rFonts w:ascii="Arial" w:hAnsi="Arial" w:cs="Arial"/>
          <w:sz w:val="22"/>
          <w:szCs w:val="22"/>
        </w:rPr>
        <w:t>key research questions, corpus and methodology (or theory/</w:t>
      </w:r>
      <w:proofErr w:type="spellStart"/>
      <w:r w:rsidRPr="00BE332F">
        <w:rPr>
          <w:rFonts w:ascii="Arial" w:hAnsi="Arial" w:cs="Arial"/>
          <w:sz w:val="22"/>
          <w:szCs w:val="22"/>
        </w:rPr>
        <w:t>ies</w:t>
      </w:r>
      <w:proofErr w:type="spellEnd"/>
      <w:r w:rsidRPr="00BE332F">
        <w:rPr>
          <w:rFonts w:ascii="Arial" w:hAnsi="Arial" w:cs="Arial"/>
          <w:sz w:val="22"/>
          <w:szCs w:val="22"/>
        </w:rPr>
        <w:t xml:space="preserve">) to be used. As far as possible within the word limit, situate your project within the existing field of study and engage with some criticism. If applicable, you should include </w:t>
      </w:r>
      <w:r w:rsidRPr="00BE332F">
        <w:rPr>
          <w:rFonts w:ascii="Arial" w:hAnsi="Arial" w:cs="Arial"/>
          <w:sz w:val="22"/>
          <w:szCs w:val="22"/>
          <w:lang w:val="en"/>
        </w:rPr>
        <w:t>a portfolio of practice-based work.</w:t>
      </w:r>
    </w:p>
    <w:p w:rsidR="002C1B9B" w:rsidRPr="005533CE" w:rsidRDefault="002C1B9B" w:rsidP="002C1B9B">
      <w:pPr>
        <w:tabs>
          <w:tab w:val="left" w:pos="720"/>
          <w:tab w:val="left" w:pos="1905"/>
        </w:tabs>
        <w:ind w:left="567" w:hanging="567"/>
        <w:rPr>
          <w:rFonts w:ascii="Arial" w:hAnsi="Arial" w:cs="Arial"/>
          <w:sz w:val="22"/>
          <w:szCs w:val="22"/>
        </w:rPr>
      </w:pPr>
    </w:p>
    <w:p w:rsidR="006769A0" w:rsidRDefault="006769A0" w:rsidP="00EB3DEF">
      <w:pPr>
        <w:pStyle w:val="ListParagraph"/>
        <w:numPr>
          <w:ilvl w:val="0"/>
          <w:numId w:val="26"/>
        </w:num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 PROPOSAL – PLEASE SUBMIT A 750 WORD RESEARCH PROPOSAL IN THE BOX BELOW.</w:t>
      </w:r>
    </w:p>
    <w:p w:rsidR="006769A0" w:rsidRDefault="006769A0" w:rsidP="00DC5F6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B3DEF" w:rsidRPr="005E1D88" w:rsidTr="00DC5F6D">
        <w:trPr>
          <w:trHeight w:val="6304"/>
        </w:trPr>
        <w:tc>
          <w:tcPr>
            <w:tcW w:w="10149" w:type="dxa"/>
            <w:shd w:val="clear" w:color="auto" w:fill="auto"/>
          </w:tcPr>
          <w:p w:rsidR="00EB3DEF" w:rsidRPr="005E1D88" w:rsidRDefault="00EB3DEF" w:rsidP="00417B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769A0" w:rsidRDefault="006769A0" w:rsidP="006769A0">
      <w:pPr>
        <w:rPr>
          <w:rFonts w:ascii="Arial" w:hAnsi="Arial" w:cs="Arial"/>
          <w:b/>
          <w:sz w:val="22"/>
          <w:szCs w:val="22"/>
        </w:rPr>
      </w:pPr>
    </w:p>
    <w:p w:rsidR="006769A0" w:rsidRPr="006769A0" w:rsidRDefault="006769A0" w:rsidP="00EB3DEF">
      <w:pPr>
        <w:pStyle w:val="ListParagraph"/>
        <w:numPr>
          <w:ilvl w:val="0"/>
          <w:numId w:val="26"/>
        </w:num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</w:t>
      </w:r>
      <w:r w:rsidRPr="006769A0">
        <w:rPr>
          <w:rFonts w:ascii="Arial" w:hAnsi="Arial" w:cs="Arial"/>
          <w:b/>
          <w:sz w:val="22"/>
          <w:szCs w:val="22"/>
        </w:rPr>
        <w:t>ASE PROVIDE A LINK TO A WEBSITE/DROPBOX WHERE ASSESSORS CAN ACCESS YOUR PORTFOLIO WHICH SHOULD CONTAIN PRAC</w:t>
      </w:r>
      <w:r>
        <w:rPr>
          <w:rFonts w:ascii="Arial" w:hAnsi="Arial" w:cs="Arial"/>
          <w:b/>
          <w:sz w:val="22"/>
          <w:szCs w:val="22"/>
        </w:rPr>
        <w:t>T</w:t>
      </w:r>
      <w:r w:rsidRPr="006769A0">
        <w:rPr>
          <w:rFonts w:ascii="Arial" w:hAnsi="Arial" w:cs="Arial"/>
          <w:b/>
          <w:sz w:val="22"/>
          <w:szCs w:val="22"/>
        </w:rPr>
        <w:t>ICE-BASED WORK, IF APPLICABLE.</w:t>
      </w:r>
    </w:p>
    <w:p w:rsidR="00EB3DEF" w:rsidRDefault="00EB3DEF" w:rsidP="00DC5F6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B3DEF" w:rsidRPr="005E1D88" w:rsidTr="00DC5F6D">
        <w:trPr>
          <w:trHeight w:val="1090"/>
        </w:trPr>
        <w:tc>
          <w:tcPr>
            <w:tcW w:w="10149" w:type="dxa"/>
            <w:shd w:val="clear" w:color="auto" w:fill="auto"/>
          </w:tcPr>
          <w:p w:rsidR="00EB3DEF" w:rsidRPr="005E1D88" w:rsidRDefault="00EB3DEF" w:rsidP="00417B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B3DEF" w:rsidRDefault="00EB3DEF" w:rsidP="00EB3DEF">
      <w:pPr>
        <w:rPr>
          <w:rFonts w:ascii="Arial" w:hAnsi="Arial" w:cs="Arial"/>
          <w:b/>
          <w:sz w:val="22"/>
          <w:szCs w:val="22"/>
        </w:rPr>
      </w:pPr>
    </w:p>
    <w:p w:rsidR="00304D1C" w:rsidRDefault="002200E0" w:rsidP="00A61F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 you should</w:t>
      </w:r>
      <w:r w:rsidR="00985B5D">
        <w:rPr>
          <w:rFonts w:ascii="Arial" w:hAnsi="Arial" w:cs="Arial"/>
          <w:b/>
          <w:sz w:val="22"/>
          <w:szCs w:val="22"/>
        </w:rPr>
        <w:t xml:space="preserve"> now take:</w:t>
      </w:r>
    </w:p>
    <w:p w:rsidR="00EB3DEF" w:rsidRDefault="00EB3DEF" w:rsidP="00EB3DEF">
      <w:pPr>
        <w:rPr>
          <w:rFonts w:ascii="Arial" w:hAnsi="Arial" w:cs="Arial"/>
          <w:sz w:val="22"/>
          <w:szCs w:val="22"/>
        </w:rPr>
      </w:pPr>
      <w:r w:rsidRPr="00316F99">
        <w:rPr>
          <w:rFonts w:ascii="Arial" w:hAnsi="Arial" w:cs="Arial"/>
          <w:sz w:val="22"/>
          <w:szCs w:val="22"/>
        </w:rPr>
        <w:t>You must</w:t>
      </w:r>
      <w:r>
        <w:rPr>
          <w:rFonts w:ascii="Arial" w:hAnsi="Arial" w:cs="Arial"/>
          <w:sz w:val="22"/>
          <w:szCs w:val="22"/>
        </w:rPr>
        <w:t xml:space="preserve"> upload this completed supplementary</w:t>
      </w:r>
      <w:r w:rsidRPr="00316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 as part of your application via the postgraduate application portal</w:t>
      </w:r>
      <w:r w:rsidRPr="00316F99">
        <w:rPr>
          <w:rFonts w:ascii="Arial" w:hAnsi="Arial" w:cs="Arial"/>
          <w:sz w:val="22"/>
          <w:szCs w:val="22"/>
        </w:rPr>
        <w:t>. Please select the ‘U</w:t>
      </w:r>
      <w:r>
        <w:rPr>
          <w:rFonts w:ascii="Arial" w:hAnsi="Arial" w:cs="Arial"/>
          <w:sz w:val="22"/>
          <w:szCs w:val="22"/>
        </w:rPr>
        <w:t>pload Document’ link which is located</w:t>
      </w:r>
      <w:r w:rsidRPr="00316F99">
        <w:rPr>
          <w:rFonts w:ascii="Arial" w:hAnsi="Arial" w:cs="Arial"/>
          <w:sz w:val="22"/>
          <w:szCs w:val="22"/>
        </w:rPr>
        <w:t xml:space="preserve"> under the ‘Additional Information’ section of the application. </w:t>
      </w:r>
    </w:p>
    <w:p w:rsidR="00F67C27" w:rsidRPr="00FB1994" w:rsidRDefault="00F67C27" w:rsidP="00EB3DEF">
      <w:pPr>
        <w:rPr>
          <w:rFonts w:ascii="Arial" w:hAnsi="Arial" w:cs="Arial"/>
          <w:sz w:val="22"/>
          <w:szCs w:val="22"/>
        </w:rPr>
      </w:pPr>
    </w:p>
    <w:sectPr w:rsidR="00F67C27" w:rsidRPr="00FB1994" w:rsidSect="002771B2">
      <w:footerReference w:type="default" r:id="rId9"/>
      <w:pgSz w:w="11907" w:h="16840" w:code="9"/>
      <w:pgMar w:top="432" w:right="720" w:bottom="432" w:left="720" w:header="0" w:footer="283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21" w:rsidRDefault="00A77421" w:rsidP="00B4523C">
      <w:r>
        <w:separator/>
      </w:r>
    </w:p>
  </w:endnote>
  <w:endnote w:type="continuationSeparator" w:id="0">
    <w:p w:rsidR="00A77421" w:rsidRDefault="00A77421" w:rsidP="00B4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BB" w:rsidRPr="00B4523C" w:rsidRDefault="001A62BB" w:rsidP="00EB1CBC">
    <w:pPr>
      <w:pStyle w:val="Footer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21" w:rsidRDefault="00A77421" w:rsidP="00B4523C">
      <w:r>
        <w:separator/>
      </w:r>
    </w:p>
  </w:footnote>
  <w:footnote w:type="continuationSeparator" w:id="0">
    <w:p w:rsidR="00A77421" w:rsidRDefault="00A77421" w:rsidP="00B4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F5A8E"/>
    <w:multiLevelType w:val="hybridMultilevel"/>
    <w:tmpl w:val="606C7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A99"/>
    <w:multiLevelType w:val="hybridMultilevel"/>
    <w:tmpl w:val="47CA6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60C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892A7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F82C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8546B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9D626C"/>
    <w:multiLevelType w:val="hybridMultilevel"/>
    <w:tmpl w:val="B328A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A51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27818BE"/>
    <w:multiLevelType w:val="hybridMultilevel"/>
    <w:tmpl w:val="A3C4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0276F"/>
    <w:multiLevelType w:val="hybridMultilevel"/>
    <w:tmpl w:val="0A746708"/>
    <w:lvl w:ilvl="0" w:tplc="3948E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35B31"/>
    <w:multiLevelType w:val="hybridMultilevel"/>
    <w:tmpl w:val="8F0C3892"/>
    <w:lvl w:ilvl="0" w:tplc="3EDAB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166F"/>
    <w:multiLevelType w:val="hybridMultilevel"/>
    <w:tmpl w:val="8F1C9AEC"/>
    <w:lvl w:ilvl="0" w:tplc="B87E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361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266A00"/>
    <w:multiLevelType w:val="hybridMultilevel"/>
    <w:tmpl w:val="2C24EFC2"/>
    <w:lvl w:ilvl="0" w:tplc="D2708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43220"/>
    <w:multiLevelType w:val="singleLevel"/>
    <w:tmpl w:val="818C8046"/>
    <w:lvl w:ilvl="0">
      <w:start w:val="97"/>
      <w:numFmt w:val="bullet"/>
      <w:lvlText w:val="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3ACA185A"/>
    <w:multiLevelType w:val="singleLevel"/>
    <w:tmpl w:val="F34A2326"/>
    <w:lvl w:ilvl="0">
      <w:start w:val="97"/>
      <w:numFmt w:val="bullet"/>
      <w:lvlText w:val="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7" w15:restartNumberingAfterBreak="0">
    <w:nsid w:val="422B280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4F0775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969783E"/>
    <w:multiLevelType w:val="hybridMultilevel"/>
    <w:tmpl w:val="EFB0C15E"/>
    <w:lvl w:ilvl="0" w:tplc="0A56D3A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1E0"/>
    <w:multiLevelType w:val="hybridMultilevel"/>
    <w:tmpl w:val="84589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1705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876628B"/>
    <w:multiLevelType w:val="hybridMultilevel"/>
    <w:tmpl w:val="42F06D6C"/>
    <w:lvl w:ilvl="0" w:tplc="E8BC020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59678D"/>
    <w:multiLevelType w:val="hybridMultilevel"/>
    <w:tmpl w:val="6D9A1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C56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88259C6"/>
    <w:multiLevelType w:val="multilevel"/>
    <w:tmpl w:val="804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5"/>
  </w:num>
  <w:num w:numId="4">
    <w:abstractNumId w:val="24"/>
  </w:num>
  <w:num w:numId="5">
    <w:abstractNumId w:val="13"/>
  </w:num>
  <w:num w:numId="6">
    <w:abstractNumId w:val="6"/>
  </w:num>
  <w:num w:numId="7">
    <w:abstractNumId w:val="4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15"/>
  </w:num>
  <w:num w:numId="13">
    <w:abstractNumId w:val="16"/>
  </w:num>
  <w:num w:numId="14">
    <w:abstractNumId w:val="10"/>
  </w:num>
  <w:num w:numId="15">
    <w:abstractNumId w:val="22"/>
  </w:num>
  <w:num w:numId="16">
    <w:abstractNumId w:val="9"/>
  </w:num>
  <w:num w:numId="17">
    <w:abstractNumId w:val="19"/>
  </w:num>
  <w:num w:numId="18">
    <w:abstractNumId w:val="20"/>
  </w:num>
  <w:num w:numId="19">
    <w:abstractNumId w:val="25"/>
  </w:num>
  <w:num w:numId="20">
    <w:abstractNumId w:val="14"/>
  </w:num>
  <w:num w:numId="21">
    <w:abstractNumId w:val="7"/>
  </w:num>
  <w:num w:numId="22">
    <w:abstractNumId w:val="1"/>
  </w:num>
  <w:num w:numId="23">
    <w:abstractNumId w:val="23"/>
  </w:num>
  <w:num w:numId="24">
    <w:abstractNumId w:val="12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3"/>
    <w:rsid w:val="0003242E"/>
    <w:rsid w:val="00061516"/>
    <w:rsid w:val="0009236E"/>
    <w:rsid w:val="000A0829"/>
    <w:rsid w:val="000B13F1"/>
    <w:rsid w:val="000C3C72"/>
    <w:rsid w:val="000C6D44"/>
    <w:rsid w:val="000D2C92"/>
    <w:rsid w:val="000D3B0D"/>
    <w:rsid w:val="00154E79"/>
    <w:rsid w:val="00192D83"/>
    <w:rsid w:val="001A62BB"/>
    <w:rsid w:val="001B5ACF"/>
    <w:rsid w:val="001B70FA"/>
    <w:rsid w:val="001D01F2"/>
    <w:rsid w:val="001E1C14"/>
    <w:rsid w:val="002200E0"/>
    <w:rsid w:val="00220BF2"/>
    <w:rsid w:val="00235672"/>
    <w:rsid w:val="002771B2"/>
    <w:rsid w:val="002918F3"/>
    <w:rsid w:val="00295E07"/>
    <w:rsid w:val="002C1B9B"/>
    <w:rsid w:val="002D6A37"/>
    <w:rsid w:val="002E5397"/>
    <w:rsid w:val="002F2223"/>
    <w:rsid w:val="00304D1C"/>
    <w:rsid w:val="00316F99"/>
    <w:rsid w:val="00321B54"/>
    <w:rsid w:val="003241CF"/>
    <w:rsid w:val="00331F33"/>
    <w:rsid w:val="00344D42"/>
    <w:rsid w:val="00351A57"/>
    <w:rsid w:val="004023DF"/>
    <w:rsid w:val="00412CF1"/>
    <w:rsid w:val="00420C79"/>
    <w:rsid w:val="00422385"/>
    <w:rsid w:val="00451C28"/>
    <w:rsid w:val="0045562D"/>
    <w:rsid w:val="00470DAD"/>
    <w:rsid w:val="004742E0"/>
    <w:rsid w:val="004E63FB"/>
    <w:rsid w:val="005052AF"/>
    <w:rsid w:val="00516892"/>
    <w:rsid w:val="00536397"/>
    <w:rsid w:val="005403D1"/>
    <w:rsid w:val="00552172"/>
    <w:rsid w:val="005533CE"/>
    <w:rsid w:val="0058041F"/>
    <w:rsid w:val="005A4A17"/>
    <w:rsid w:val="005D3707"/>
    <w:rsid w:val="005E423F"/>
    <w:rsid w:val="00612C28"/>
    <w:rsid w:val="006534D1"/>
    <w:rsid w:val="00666E16"/>
    <w:rsid w:val="006769A0"/>
    <w:rsid w:val="006C4115"/>
    <w:rsid w:val="006D2E0D"/>
    <w:rsid w:val="006E0F6C"/>
    <w:rsid w:val="00721802"/>
    <w:rsid w:val="00735D1A"/>
    <w:rsid w:val="00750484"/>
    <w:rsid w:val="007851B0"/>
    <w:rsid w:val="00786214"/>
    <w:rsid w:val="00790082"/>
    <w:rsid w:val="007973DE"/>
    <w:rsid w:val="008026FA"/>
    <w:rsid w:val="008137E6"/>
    <w:rsid w:val="0086020E"/>
    <w:rsid w:val="008745AB"/>
    <w:rsid w:val="008831D5"/>
    <w:rsid w:val="008D0E11"/>
    <w:rsid w:val="009004BD"/>
    <w:rsid w:val="009261CB"/>
    <w:rsid w:val="0096048A"/>
    <w:rsid w:val="00985B5D"/>
    <w:rsid w:val="009B45E2"/>
    <w:rsid w:val="009F3B90"/>
    <w:rsid w:val="00A43BB3"/>
    <w:rsid w:val="00A61F9A"/>
    <w:rsid w:val="00A77421"/>
    <w:rsid w:val="00AD6D74"/>
    <w:rsid w:val="00AF1457"/>
    <w:rsid w:val="00B1010E"/>
    <w:rsid w:val="00B4523C"/>
    <w:rsid w:val="00B52A43"/>
    <w:rsid w:val="00B83106"/>
    <w:rsid w:val="00B8724C"/>
    <w:rsid w:val="00BA2E97"/>
    <w:rsid w:val="00BE332F"/>
    <w:rsid w:val="00C15788"/>
    <w:rsid w:val="00C17D05"/>
    <w:rsid w:val="00C378D5"/>
    <w:rsid w:val="00C66EE9"/>
    <w:rsid w:val="00C72BE4"/>
    <w:rsid w:val="00C82189"/>
    <w:rsid w:val="00C97AC1"/>
    <w:rsid w:val="00CB74DC"/>
    <w:rsid w:val="00CE54AC"/>
    <w:rsid w:val="00D11D6A"/>
    <w:rsid w:val="00DC5F6D"/>
    <w:rsid w:val="00DD7D0D"/>
    <w:rsid w:val="00E45B62"/>
    <w:rsid w:val="00E53F17"/>
    <w:rsid w:val="00E73B91"/>
    <w:rsid w:val="00E853BE"/>
    <w:rsid w:val="00EB1CBC"/>
    <w:rsid w:val="00EB3DEF"/>
    <w:rsid w:val="00ED270B"/>
    <w:rsid w:val="00EE2026"/>
    <w:rsid w:val="00EF7F49"/>
    <w:rsid w:val="00F23B59"/>
    <w:rsid w:val="00F6059A"/>
    <w:rsid w:val="00F66332"/>
    <w:rsid w:val="00F67C27"/>
    <w:rsid w:val="00F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A9EF83-31D0-46C2-B2A8-E9A1B40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</w:rPr>
  </w:style>
  <w:style w:type="paragraph" w:styleId="BodyTextIndent">
    <w:name w:val="Body Text Indent"/>
    <w:basedOn w:val="Normal"/>
    <w:pPr>
      <w:ind w:left="720"/>
    </w:pPr>
    <w:rPr>
      <w:rFonts w:ascii="Arial Narrow" w:hAnsi="Arial Narrow"/>
    </w:rPr>
  </w:style>
  <w:style w:type="paragraph" w:styleId="BodyTextIndent2">
    <w:name w:val="Body Text Indent 2"/>
    <w:basedOn w:val="Normal"/>
    <w:pPr>
      <w:ind w:firstLine="72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CG Omega" w:hAnsi="CG Omega"/>
      <w:b/>
      <w:sz w:val="32"/>
    </w:rPr>
  </w:style>
  <w:style w:type="paragraph" w:styleId="BalloonText">
    <w:name w:val="Balloon Text"/>
    <w:basedOn w:val="Normal"/>
    <w:semiHidden/>
    <w:rsid w:val="002E5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5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523C"/>
    <w:rPr>
      <w:sz w:val="24"/>
      <w:lang w:eastAsia="en-US"/>
    </w:rPr>
  </w:style>
  <w:style w:type="paragraph" w:styleId="Footer">
    <w:name w:val="footer"/>
    <w:basedOn w:val="Normal"/>
    <w:link w:val="FooterChar"/>
    <w:rsid w:val="00B45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4523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378D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A62BB"/>
    <w:rPr>
      <w:rFonts w:eastAsia="Calibri"/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1A62BB"/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17D0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7D0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17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4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9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1C08-8F23-44C7-9019-5EDEBFCD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of Belfast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 Hagan</dc:creator>
  <cp:lastModifiedBy>Postgraduate Admissions-UG</cp:lastModifiedBy>
  <cp:revision>2</cp:revision>
  <cp:lastPrinted>2015-12-16T07:58:00Z</cp:lastPrinted>
  <dcterms:created xsi:type="dcterms:W3CDTF">2023-03-03T12:44:00Z</dcterms:created>
  <dcterms:modified xsi:type="dcterms:W3CDTF">2023-03-03T12:44:00Z</dcterms:modified>
</cp:coreProperties>
</file>