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1F" w:rsidRPr="005D3707" w:rsidRDefault="00E95135">
      <w:pPr>
        <w:jc w:val="center"/>
        <w:rPr>
          <w:rFonts w:ascii="Arial" w:hAnsi="Arial" w:cs="Arial"/>
          <w:b/>
          <w:sz w:val="22"/>
        </w:rPr>
      </w:pPr>
      <w:r w:rsidRPr="00FE41A0">
        <w:rPr>
          <w:noProof/>
          <w:sz w:val="36"/>
          <w:lang w:eastAsia="en-GB"/>
        </w:rPr>
        <w:drawing>
          <wp:anchor distT="0" distB="0" distL="114300" distR="114300" simplePos="0" relativeHeight="251661824" behindDoc="0" locked="1" layoutInCell="1" allowOverlap="1" wp14:anchorId="56A5F95A" wp14:editId="385BE130">
            <wp:simplePos x="0" y="0"/>
            <wp:positionH relativeFrom="margin">
              <wp:posOffset>0</wp:posOffset>
            </wp:positionH>
            <wp:positionV relativeFrom="margin">
              <wp:posOffset>160020</wp:posOffset>
            </wp:positionV>
            <wp:extent cx="2163445" cy="777240"/>
            <wp:effectExtent l="0" t="0" r="8255" b="3810"/>
            <wp:wrapSquare wrapText="bothSides"/>
            <wp:docPr id="7" name="Picture 7" descr="QUB mo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B mon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344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5A5" w:rsidRPr="005D3707">
        <w:rPr>
          <w:rFonts w:ascii="Arial" w:hAnsi="Arial" w:cs="Arial"/>
          <w:b/>
          <w:bCs/>
          <w:noProof/>
          <w:u w:val="single"/>
          <w:lang w:eastAsia="en-GB"/>
        </w:rPr>
        <mc:AlternateContent>
          <mc:Choice Requires="wps">
            <w:drawing>
              <wp:anchor distT="0" distB="0" distL="114300" distR="114300" simplePos="0" relativeHeight="251655680" behindDoc="0" locked="0" layoutInCell="1" allowOverlap="1">
                <wp:simplePos x="0" y="0"/>
                <wp:positionH relativeFrom="column">
                  <wp:posOffset>2908935</wp:posOffset>
                </wp:positionH>
                <wp:positionV relativeFrom="paragraph">
                  <wp:posOffset>185420</wp:posOffset>
                </wp:positionV>
                <wp:extent cx="3886200" cy="662940"/>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62940"/>
                        </a:xfrm>
                        <a:prstGeom prst="rect">
                          <a:avLst/>
                        </a:prstGeom>
                        <a:solidFill>
                          <a:srgbClr val="FFFFFF"/>
                        </a:solidFill>
                        <a:ln w="9525">
                          <a:solidFill>
                            <a:srgbClr val="FFFFFF"/>
                          </a:solidFill>
                          <a:miter lim="800000"/>
                          <a:headEnd/>
                          <a:tailEnd/>
                        </a:ln>
                      </wps:spPr>
                      <wps:txbx>
                        <w:txbxContent>
                          <w:p w:rsidR="00CC2B6A" w:rsidRPr="002918F3" w:rsidRDefault="00CC2B6A">
                            <w:pPr>
                              <w:pStyle w:val="BodyText"/>
                              <w:jc w:val="center"/>
                              <w:rPr>
                                <w:rFonts w:ascii="Verdana" w:hAnsi="Verdan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29.05pt;margin-top:14.6pt;width:306pt;height:5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" strokecolor="white">
                <v:textbox>
                  <w:txbxContent>
                    <w:p w:rsidR="00CC2B6A" w:rsidRPr="002918F3" w:rsidRDefault="00CC2B6A">
                      <w:pPr>
                        <w:pStyle w:val="BodyText"/>
                        <w:jc w:val="center"/>
                        <w:rPr>
                          <w:rFonts w:ascii="Verdana" w:hAnsi="Verdana"/>
                          <w:sz w:val="28"/>
                        </w:rPr>
                      </w:pPr>
                    </w:p>
                  </w:txbxContent>
                </v:textbox>
                <w10:wrap type="topAndBottom"/>
              </v:shape>
            </w:pict>
          </mc:Fallback>
        </mc:AlternateContent>
      </w:r>
    </w:p>
    <w:p w:rsidR="0058041F" w:rsidRPr="005D3707" w:rsidRDefault="0058041F">
      <w:pPr>
        <w:jc w:val="center"/>
        <w:rPr>
          <w:rFonts w:ascii="Arial" w:hAnsi="Arial" w:cs="Arial"/>
          <w:b/>
          <w:sz w:val="22"/>
        </w:rPr>
      </w:pPr>
    </w:p>
    <w:p w:rsidR="006D2E0D" w:rsidRDefault="006D2E0D" w:rsidP="00E853BE">
      <w:pPr>
        <w:pStyle w:val="BodyText"/>
        <w:rPr>
          <w:rFonts w:ascii="Arial" w:hAnsi="Arial" w:cs="Arial"/>
        </w:rPr>
      </w:pPr>
    </w:p>
    <w:p w:rsidR="00A61F9A" w:rsidRPr="002918F3" w:rsidRDefault="001A62BB" w:rsidP="006D2E0D">
      <w:pPr>
        <w:pStyle w:val="BodyText"/>
        <w:jc w:val="center"/>
        <w:rPr>
          <w:rFonts w:ascii="Verdana" w:hAnsi="Verdana"/>
        </w:rPr>
      </w:pPr>
      <w:r>
        <w:rPr>
          <w:rFonts w:ascii="Arial" w:hAnsi="Arial" w:cs="Arial"/>
        </w:rPr>
        <w:t>INSTITUTE OF THEOLOGY</w:t>
      </w:r>
    </w:p>
    <w:p w:rsidR="00A61F9A" w:rsidRPr="005D3707" w:rsidRDefault="00A61F9A" w:rsidP="00E853BE">
      <w:pPr>
        <w:rPr>
          <w:rFonts w:ascii="Arial" w:hAnsi="Arial" w:cs="Arial"/>
          <w:b/>
          <w:sz w:val="22"/>
        </w:rPr>
      </w:pPr>
    </w:p>
    <w:p w:rsidR="00F66332" w:rsidRDefault="00F66332" w:rsidP="00F66332">
      <w:pPr>
        <w:pStyle w:val="BodyText"/>
        <w:jc w:val="center"/>
        <w:rPr>
          <w:rFonts w:ascii="Arial" w:hAnsi="Arial" w:cs="Arial"/>
          <w:bCs/>
          <w:sz w:val="28"/>
          <w:u w:val="single"/>
        </w:rPr>
      </w:pPr>
      <w:r w:rsidRPr="005D3707">
        <w:rPr>
          <w:rFonts w:ascii="Arial" w:hAnsi="Arial" w:cs="Arial"/>
          <w:bCs/>
          <w:sz w:val="28"/>
          <w:u w:val="single"/>
        </w:rPr>
        <w:t>SUPPLEMENTARY APPLICATION FORM</w:t>
      </w:r>
    </w:p>
    <w:p w:rsidR="00DF7A69" w:rsidRDefault="00DF7A69" w:rsidP="00F66332">
      <w:pPr>
        <w:pStyle w:val="BodyText"/>
        <w:jc w:val="center"/>
        <w:rPr>
          <w:rFonts w:ascii="Arial" w:hAnsi="Arial" w:cs="Arial"/>
          <w:bCs/>
          <w:sz w:val="28"/>
          <w:u w:val="single"/>
        </w:rPr>
      </w:pPr>
    </w:p>
    <w:p w:rsidR="00DF7A69" w:rsidRPr="005D3707" w:rsidRDefault="00DF7A69" w:rsidP="00F66332">
      <w:pPr>
        <w:pStyle w:val="BodyText"/>
        <w:jc w:val="center"/>
        <w:rPr>
          <w:rFonts w:ascii="Arial" w:hAnsi="Arial" w:cs="Arial"/>
          <w:bCs/>
          <w:sz w:val="28"/>
        </w:rPr>
      </w:pPr>
      <w:r>
        <w:rPr>
          <w:rFonts w:ascii="Arial" w:hAnsi="Arial" w:cs="Arial"/>
          <w:bCs/>
          <w:sz w:val="28"/>
          <w:u w:val="single"/>
        </w:rPr>
        <w:t>MASTERS OF RESEARCH IN THEOLOGY</w:t>
      </w:r>
    </w:p>
    <w:p w:rsidR="005D3707" w:rsidRDefault="005D3707">
      <w:pPr>
        <w:jc w:val="center"/>
        <w:rPr>
          <w:rFonts w:ascii="Arial" w:hAnsi="Arial" w:cs="Arial"/>
          <w:b/>
          <w:sz w:val="18"/>
          <w:szCs w:val="18"/>
        </w:rPr>
      </w:pPr>
    </w:p>
    <w:p w:rsidR="00A61F9A" w:rsidRDefault="00A61F9A" w:rsidP="00FB1994">
      <w:pPr>
        <w:rPr>
          <w:rFonts w:ascii="Arial" w:hAnsi="Arial" w:cs="Arial"/>
          <w:b/>
          <w:sz w:val="18"/>
          <w:szCs w:val="18"/>
        </w:rPr>
      </w:pPr>
    </w:p>
    <w:p w:rsidR="00CC2B6A" w:rsidRDefault="00CC2B6A" w:rsidP="00E853BE">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590"/>
      </w:tblGrid>
      <w:tr w:rsidR="00CC2B6A" w:rsidTr="00CC2B6A">
        <w:tc>
          <w:tcPr>
            <w:tcW w:w="2093" w:type="dxa"/>
          </w:tcPr>
          <w:p w:rsidR="00CC2B6A" w:rsidRDefault="00CC2B6A" w:rsidP="00E853BE">
            <w:pPr>
              <w:rPr>
                <w:rFonts w:ascii="Arial" w:hAnsi="Arial" w:cs="Arial"/>
                <w:b/>
                <w:sz w:val="22"/>
                <w:szCs w:val="22"/>
              </w:rPr>
            </w:pPr>
            <w:r>
              <w:rPr>
                <w:rFonts w:ascii="Arial" w:hAnsi="Arial" w:cs="Arial"/>
                <w:b/>
                <w:sz w:val="22"/>
                <w:szCs w:val="22"/>
              </w:rPr>
              <w:t>Name:</w:t>
            </w:r>
          </w:p>
        </w:tc>
        <w:tc>
          <w:tcPr>
            <w:tcW w:w="8590" w:type="dxa"/>
            <w:tcBorders>
              <w:bottom w:val="single" w:sz="4" w:space="0" w:color="auto"/>
            </w:tcBorders>
          </w:tcPr>
          <w:p w:rsidR="00CC2B6A" w:rsidRDefault="00CC2B6A" w:rsidP="00E853BE">
            <w:pPr>
              <w:rPr>
                <w:rFonts w:ascii="Arial" w:hAnsi="Arial" w:cs="Arial"/>
                <w:b/>
                <w:sz w:val="22"/>
                <w:szCs w:val="22"/>
              </w:rPr>
            </w:pPr>
          </w:p>
        </w:tc>
      </w:tr>
      <w:tr w:rsidR="00CC2B6A" w:rsidTr="00CC2B6A">
        <w:tc>
          <w:tcPr>
            <w:tcW w:w="2093" w:type="dxa"/>
          </w:tcPr>
          <w:p w:rsidR="00CC2B6A" w:rsidRDefault="00CC2B6A" w:rsidP="00E853BE">
            <w:pPr>
              <w:rPr>
                <w:rFonts w:ascii="Arial" w:hAnsi="Arial" w:cs="Arial"/>
                <w:b/>
                <w:sz w:val="22"/>
                <w:szCs w:val="22"/>
              </w:rPr>
            </w:pPr>
          </w:p>
          <w:p w:rsidR="00CC2B6A" w:rsidRDefault="00CC2B6A" w:rsidP="00E853BE">
            <w:pPr>
              <w:rPr>
                <w:rFonts w:ascii="Arial" w:hAnsi="Arial" w:cs="Arial"/>
                <w:b/>
                <w:sz w:val="22"/>
                <w:szCs w:val="22"/>
              </w:rPr>
            </w:pPr>
          </w:p>
        </w:tc>
        <w:tc>
          <w:tcPr>
            <w:tcW w:w="8590" w:type="dxa"/>
            <w:tcBorders>
              <w:top w:val="single" w:sz="4" w:space="0" w:color="auto"/>
            </w:tcBorders>
          </w:tcPr>
          <w:p w:rsidR="00CC2B6A" w:rsidRDefault="00CC2B6A" w:rsidP="00E853BE">
            <w:pPr>
              <w:rPr>
                <w:rFonts w:ascii="Arial" w:hAnsi="Arial" w:cs="Arial"/>
                <w:b/>
                <w:sz w:val="22"/>
                <w:szCs w:val="22"/>
              </w:rPr>
            </w:pPr>
          </w:p>
        </w:tc>
      </w:tr>
      <w:tr w:rsidR="00CC2B6A" w:rsidTr="00CC2B6A">
        <w:tc>
          <w:tcPr>
            <w:tcW w:w="2093" w:type="dxa"/>
          </w:tcPr>
          <w:p w:rsidR="00CC2B6A" w:rsidRDefault="00CC2B6A" w:rsidP="00E853BE">
            <w:pPr>
              <w:rPr>
                <w:rFonts w:ascii="Arial" w:hAnsi="Arial" w:cs="Arial"/>
                <w:b/>
                <w:sz w:val="22"/>
                <w:szCs w:val="22"/>
              </w:rPr>
            </w:pPr>
            <w:r w:rsidRPr="00E853BE">
              <w:rPr>
                <w:rFonts w:ascii="Arial" w:hAnsi="Arial" w:cs="Arial"/>
                <w:b/>
                <w:sz w:val="22"/>
                <w:szCs w:val="22"/>
              </w:rPr>
              <w:t xml:space="preserve">Email Address: </w:t>
            </w:r>
          </w:p>
        </w:tc>
        <w:tc>
          <w:tcPr>
            <w:tcW w:w="8590" w:type="dxa"/>
            <w:tcBorders>
              <w:bottom w:val="single" w:sz="4" w:space="0" w:color="auto"/>
            </w:tcBorders>
          </w:tcPr>
          <w:p w:rsidR="00CC2B6A" w:rsidRDefault="00CC2B6A" w:rsidP="00E853BE">
            <w:pPr>
              <w:rPr>
                <w:rFonts w:ascii="Arial" w:hAnsi="Arial" w:cs="Arial"/>
                <w:b/>
                <w:sz w:val="22"/>
                <w:szCs w:val="22"/>
              </w:rPr>
            </w:pPr>
          </w:p>
        </w:tc>
      </w:tr>
    </w:tbl>
    <w:p w:rsidR="00CC2B6A" w:rsidRDefault="00CC2B6A" w:rsidP="00E853BE">
      <w:pPr>
        <w:rPr>
          <w:rFonts w:ascii="Arial" w:hAnsi="Arial" w:cs="Arial"/>
          <w:b/>
          <w:sz w:val="22"/>
          <w:szCs w:val="22"/>
        </w:rPr>
      </w:pPr>
    </w:p>
    <w:p w:rsidR="00CC2B6A" w:rsidRDefault="00CC2B6A" w:rsidP="004606D1">
      <w:pPr>
        <w:pStyle w:val="PlainText"/>
        <w:rPr>
          <w:rFonts w:ascii="Arial" w:hAnsi="Arial" w:cs="Arial"/>
          <w:bCs/>
          <w:color w:val="000000"/>
          <w:sz w:val="22"/>
          <w:szCs w:val="22"/>
        </w:rPr>
      </w:pPr>
    </w:p>
    <w:p w:rsidR="004606D1" w:rsidRPr="004606D1" w:rsidRDefault="004606D1" w:rsidP="004606D1">
      <w:pPr>
        <w:pStyle w:val="PlainText"/>
        <w:rPr>
          <w:rFonts w:ascii="Arial" w:hAnsi="Arial" w:cs="Arial"/>
          <w:bCs/>
          <w:color w:val="000000"/>
          <w:sz w:val="22"/>
          <w:szCs w:val="22"/>
        </w:rPr>
      </w:pPr>
      <w:r w:rsidRPr="004606D1">
        <w:rPr>
          <w:rFonts w:ascii="Arial" w:hAnsi="Arial" w:cs="Arial"/>
          <w:bCs/>
          <w:color w:val="000000"/>
          <w:sz w:val="22"/>
          <w:szCs w:val="22"/>
        </w:rPr>
        <w:t xml:space="preserve">The overall aim of the MRes in Theology is to offer students the opportunity to work closely with a </w:t>
      </w:r>
      <w:r w:rsidR="00A550AE">
        <w:rPr>
          <w:rFonts w:ascii="Arial" w:hAnsi="Arial" w:cs="Arial"/>
          <w:bCs/>
          <w:color w:val="000000"/>
          <w:sz w:val="22"/>
          <w:szCs w:val="22"/>
        </w:rPr>
        <w:t xml:space="preserve">supervisor or </w:t>
      </w:r>
      <w:r w:rsidRPr="004606D1">
        <w:rPr>
          <w:rFonts w:ascii="Arial" w:hAnsi="Arial" w:cs="Arial"/>
          <w:bCs/>
          <w:color w:val="000000"/>
          <w:sz w:val="22"/>
          <w:szCs w:val="22"/>
        </w:rPr>
        <w:t>supervisory team to produce a substantial piece of independent research in Theology, and to develop wide-ranging research skills within disciplinary and interdisciplinary frameworks. On successful completion of this programme, students will have</w:t>
      </w:r>
      <w:r w:rsidR="000D4674">
        <w:rPr>
          <w:rFonts w:ascii="Arial" w:hAnsi="Arial" w:cs="Arial"/>
          <w:bCs/>
          <w:color w:val="000000"/>
          <w:sz w:val="22"/>
          <w:szCs w:val="22"/>
        </w:rPr>
        <w:t xml:space="preserve"> acquired</w:t>
      </w:r>
      <w:r w:rsidRPr="004606D1">
        <w:rPr>
          <w:rFonts w:ascii="Arial" w:hAnsi="Arial" w:cs="Arial"/>
          <w:bCs/>
          <w:color w:val="000000"/>
          <w:sz w:val="22"/>
          <w:szCs w:val="22"/>
        </w:rPr>
        <w:t>:</w:t>
      </w:r>
    </w:p>
    <w:p w:rsidR="004606D1" w:rsidRPr="004606D1" w:rsidRDefault="004606D1" w:rsidP="004606D1">
      <w:pPr>
        <w:pStyle w:val="PlainText"/>
        <w:rPr>
          <w:rFonts w:ascii="Arial" w:hAnsi="Arial" w:cs="Arial"/>
          <w:bCs/>
          <w:color w:val="000000"/>
          <w:sz w:val="22"/>
          <w:szCs w:val="22"/>
        </w:rPr>
      </w:pPr>
    </w:p>
    <w:p w:rsidR="004606D1" w:rsidRPr="004606D1" w:rsidRDefault="004606D1" w:rsidP="001B4D75">
      <w:pPr>
        <w:pStyle w:val="PlainText"/>
        <w:numPr>
          <w:ilvl w:val="3"/>
          <w:numId w:val="19"/>
        </w:numPr>
        <w:ind w:left="993" w:hanging="284"/>
        <w:rPr>
          <w:rFonts w:ascii="Arial" w:hAnsi="Arial" w:cs="Arial"/>
          <w:bCs/>
          <w:color w:val="000000"/>
          <w:sz w:val="22"/>
          <w:szCs w:val="22"/>
        </w:rPr>
      </w:pPr>
      <w:r w:rsidRPr="004606D1">
        <w:rPr>
          <w:rFonts w:ascii="Arial" w:hAnsi="Arial" w:cs="Arial"/>
          <w:bCs/>
          <w:color w:val="000000"/>
          <w:sz w:val="22"/>
          <w:szCs w:val="22"/>
        </w:rPr>
        <w:t>An excellent foundation for progression to PhD study</w:t>
      </w:r>
      <w:r w:rsidR="000D4674">
        <w:rPr>
          <w:rFonts w:ascii="Arial" w:hAnsi="Arial" w:cs="Arial"/>
          <w:bCs/>
          <w:color w:val="000000"/>
          <w:sz w:val="22"/>
          <w:szCs w:val="22"/>
        </w:rPr>
        <w:t>.</w:t>
      </w:r>
    </w:p>
    <w:p w:rsidR="004606D1" w:rsidRPr="004606D1" w:rsidRDefault="004606D1" w:rsidP="001B4D75">
      <w:pPr>
        <w:pStyle w:val="PlainText"/>
        <w:numPr>
          <w:ilvl w:val="3"/>
          <w:numId w:val="19"/>
        </w:numPr>
        <w:ind w:left="993" w:hanging="284"/>
        <w:rPr>
          <w:rFonts w:ascii="Arial" w:hAnsi="Arial" w:cs="Arial"/>
          <w:bCs/>
          <w:color w:val="000000"/>
          <w:sz w:val="22"/>
          <w:szCs w:val="22"/>
        </w:rPr>
      </w:pPr>
      <w:r w:rsidRPr="004606D1">
        <w:rPr>
          <w:rFonts w:ascii="Arial" w:hAnsi="Arial" w:cs="Arial"/>
          <w:bCs/>
          <w:color w:val="000000"/>
          <w:sz w:val="22"/>
          <w:szCs w:val="22"/>
        </w:rPr>
        <w:t>A sophisticated level of critical and divergent thinking and expression.</w:t>
      </w:r>
    </w:p>
    <w:p w:rsidR="004606D1" w:rsidRPr="004606D1" w:rsidRDefault="004606D1" w:rsidP="001B4D75">
      <w:pPr>
        <w:pStyle w:val="PlainText"/>
        <w:numPr>
          <w:ilvl w:val="3"/>
          <w:numId w:val="19"/>
        </w:numPr>
        <w:ind w:left="993" w:hanging="284"/>
        <w:rPr>
          <w:rFonts w:ascii="Arial" w:hAnsi="Arial" w:cs="Arial"/>
          <w:bCs/>
          <w:color w:val="000000"/>
          <w:sz w:val="22"/>
          <w:szCs w:val="22"/>
        </w:rPr>
      </w:pPr>
      <w:r w:rsidRPr="004606D1">
        <w:rPr>
          <w:rFonts w:ascii="Arial" w:hAnsi="Arial" w:cs="Arial"/>
          <w:bCs/>
          <w:color w:val="000000"/>
          <w:sz w:val="22"/>
          <w:szCs w:val="22"/>
        </w:rPr>
        <w:t>An extended and informed experience of research in a specific domain of expertise within Theology.</w:t>
      </w:r>
    </w:p>
    <w:p w:rsidR="004606D1" w:rsidRPr="004606D1" w:rsidRDefault="004606D1" w:rsidP="001B4D75">
      <w:pPr>
        <w:pStyle w:val="PlainText"/>
        <w:numPr>
          <w:ilvl w:val="3"/>
          <w:numId w:val="19"/>
        </w:numPr>
        <w:ind w:left="993" w:hanging="284"/>
        <w:rPr>
          <w:rFonts w:ascii="Arial" w:hAnsi="Arial" w:cs="Arial"/>
          <w:bCs/>
          <w:color w:val="000000"/>
          <w:sz w:val="22"/>
          <w:szCs w:val="22"/>
        </w:rPr>
      </w:pPr>
      <w:r w:rsidRPr="004606D1">
        <w:rPr>
          <w:rFonts w:ascii="Arial" w:hAnsi="Arial" w:cs="Arial"/>
          <w:bCs/>
          <w:color w:val="000000"/>
          <w:sz w:val="22"/>
          <w:szCs w:val="22"/>
        </w:rPr>
        <w:t>Advanced skills appropriate to self-directed study and independent research.</w:t>
      </w:r>
    </w:p>
    <w:p w:rsidR="004606D1" w:rsidRPr="004606D1" w:rsidRDefault="004606D1" w:rsidP="001B4D75">
      <w:pPr>
        <w:pStyle w:val="PlainText"/>
        <w:numPr>
          <w:ilvl w:val="3"/>
          <w:numId w:val="19"/>
        </w:numPr>
        <w:ind w:left="993" w:hanging="284"/>
        <w:rPr>
          <w:rFonts w:ascii="Arial" w:hAnsi="Arial" w:cs="Arial"/>
          <w:bCs/>
          <w:color w:val="000000"/>
          <w:sz w:val="22"/>
          <w:szCs w:val="22"/>
        </w:rPr>
      </w:pPr>
      <w:r w:rsidRPr="004606D1">
        <w:rPr>
          <w:rFonts w:ascii="Arial" w:hAnsi="Arial" w:cs="Arial"/>
          <w:bCs/>
          <w:color w:val="000000"/>
          <w:sz w:val="22"/>
          <w:szCs w:val="22"/>
        </w:rPr>
        <w:t>Wider intellectual and transferable skills, consistent with creative thought and independent learning.</w:t>
      </w:r>
    </w:p>
    <w:p w:rsidR="004606D1" w:rsidRPr="004606D1" w:rsidRDefault="004606D1" w:rsidP="001B4D75">
      <w:pPr>
        <w:pStyle w:val="PlainText"/>
        <w:numPr>
          <w:ilvl w:val="3"/>
          <w:numId w:val="19"/>
        </w:numPr>
        <w:ind w:left="993" w:hanging="284"/>
        <w:rPr>
          <w:rFonts w:ascii="Arial" w:hAnsi="Arial" w:cs="Arial"/>
          <w:bCs/>
          <w:color w:val="000000"/>
          <w:sz w:val="22"/>
          <w:szCs w:val="22"/>
        </w:rPr>
      </w:pPr>
      <w:r w:rsidRPr="004606D1">
        <w:rPr>
          <w:rFonts w:ascii="Arial" w:hAnsi="Arial" w:cs="Arial"/>
          <w:bCs/>
          <w:color w:val="000000"/>
          <w:sz w:val="22"/>
          <w:szCs w:val="22"/>
        </w:rPr>
        <w:t>Advanced practical, analytical and critical research skills relevant to a variety of professional and intellectual contexts.</w:t>
      </w:r>
    </w:p>
    <w:p w:rsidR="001A62BB" w:rsidRPr="001A62BB" w:rsidRDefault="004606D1" w:rsidP="001B4D75">
      <w:pPr>
        <w:pStyle w:val="PlainText"/>
        <w:numPr>
          <w:ilvl w:val="3"/>
          <w:numId w:val="19"/>
        </w:numPr>
        <w:ind w:left="993" w:hanging="284"/>
        <w:rPr>
          <w:rFonts w:ascii="Arial" w:hAnsi="Arial" w:cs="Arial"/>
          <w:b/>
          <w:color w:val="000000"/>
          <w:sz w:val="22"/>
          <w:szCs w:val="22"/>
        </w:rPr>
      </w:pPr>
      <w:r w:rsidRPr="004606D1">
        <w:rPr>
          <w:rFonts w:ascii="Arial" w:hAnsi="Arial" w:cs="Arial"/>
          <w:bCs/>
          <w:color w:val="000000"/>
          <w:sz w:val="22"/>
          <w:szCs w:val="22"/>
        </w:rPr>
        <w:t>The capacity to deal with complex research questions.</w:t>
      </w:r>
      <w:r w:rsidR="001A62BB" w:rsidRPr="001A62BB">
        <w:rPr>
          <w:rFonts w:ascii="Arial" w:hAnsi="Arial" w:cs="Arial"/>
          <w:b/>
          <w:color w:val="000000"/>
          <w:sz w:val="22"/>
          <w:szCs w:val="22"/>
        </w:rPr>
        <w:t> </w:t>
      </w:r>
    </w:p>
    <w:p w:rsidR="00A61F9A" w:rsidRDefault="00A61F9A">
      <w:pPr>
        <w:jc w:val="center"/>
        <w:rPr>
          <w:rFonts w:ascii="Arial" w:hAnsi="Arial" w:cs="Arial"/>
          <w:b/>
          <w:sz w:val="18"/>
          <w:szCs w:val="18"/>
        </w:rPr>
      </w:pPr>
    </w:p>
    <w:p w:rsidR="000008D3" w:rsidRDefault="000008D3" w:rsidP="000008D3">
      <w:pPr>
        <w:jc w:val="both"/>
        <w:rPr>
          <w:rFonts w:ascii="Arial" w:hAnsi="Arial" w:cs="Arial"/>
          <w:b/>
          <w:sz w:val="22"/>
          <w:szCs w:val="22"/>
        </w:rPr>
      </w:pPr>
      <w:r w:rsidRPr="00E24296">
        <w:rPr>
          <w:rFonts w:ascii="Arial" w:hAnsi="Arial" w:cs="Arial"/>
          <w:b/>
          <w:iCs/>
          <w:sz w:val="22"/>
          <w:szCs w:val="22"/>
        </w:rPr>
        <w:t xml:space="preserve">The purpose of the </w:t>
      </w:r>
      <w:proofErr w:type="spellStart"/>
      <w:r w:rsidRPr="00E24296">
        <w:rPr>
          <w:rFonts w:ascii="Arial" w:hAnsi="Arial" w:cs="Arial"/>
          <w:b/>
          <w:iCs/>
          <w:sz w:val="22"/>
          <w:szCs w:val="22"/>
        </w:rPr>
        <w:t>MRes</w:t>
      </w:r>
      <w:proofErr w:type="spellEnd"/>
      <w:r w:rsidRPr="00E24296">
        <w:rPr>
          <w:rFonts w:ascii="Arial" w:hAnsi="Arial" w:cs="Arial"/>
          <w:b/>
          <w:iCs/>
          <w:sz w:val="22"/>
          <w:szCs w:val="22"/>
        </w:rPr>
        <w:t xml:space="preserve"> research proposal is for the applicant to provide the Institute with information on the envisaged project in terms of the content and orientation of the work, and its methodology.  The proposal will be scrutinised by members of the Theology Education and Postgraduate committee to consider the feasibility of the work and availability of suitable supervisors</w:t>
      </w:r>
      <w:r w:rsidRPr="001A62BB">
        <w:rPr>
          <w:rFonts w:ascii="Arial" w:hAnsi="Arial" w:cs="Arial"/>
          <w:b/>
          <w:sz w:val="22"/>
          <w:szCs w:val="22"/>
        </w:rPr>
        <w:t xml:space="preserve"> before a decision </w:t>
      </w:r>
      <w:r>
        <w:rPr>
          <w:rFonts w:ascii="Arial" w:hAnsi="Arial" w:cs="Arial"/>
          <w:b/>
          <w:sz w:val="22"/>
          <w:szCs w:val="22"/>
        </w:rPr>
        <w:t>is</w:t>
      </w:r>
      <w:r w:rsidRPr="001A62BB">
        <w:rPr>
          <w:rFonts w:ascii="Arial" w:hAnsi="Arial" w:cs="Arial"/>
          <w:b/>
          <w:sz w:val="22"/>
          <w:szCs w:val="22"/>
        </w:rPr>
        <w:t xml:space="preserve"> conveyed to you.</w:t>
      </w:r>
    </w:p>
    <w:p w:rsidR="004606D1" w:rsidRDefault="004606D1" w:rsidP="00A61F9A">
      <w:pPr>
        <w:rPr>
          <w:rFonts w:ascii="Arial" w:hAnsi="Arial" w:cs="Arial"/>
          <w:b/>
          <w:sz w:val="22"/>
          <w:szCs w:val="22"/>
        </w:rPr>
      </w:pPr>
    </w:p>
    <w:p w:rsidR="00B8724C" w:rsidRDefault="00A61F9A" w:rsidP="00A61F9A">
      <w:pPr>
        <w:rPr>
          <w:rFonts w:ascii="Arial" w:hAnsi="Arial" w:cs="Arial"/>
          <w:b/>
          <w:sz w:val="22"/>
          <w:szCs w:val="22"/>
        </w:rPr>
      </w:pPr>
      <w:r>
        <w:rPr>
          <w:rFonts w:ascii="Arial" w:hAnsi="Arial" w:cs="Arial"/>
          <w:b/>
          <w:sz w:val="22"/>
          <w:szCs w:val="22"/>
        </w:rPr>
        <w:t xml:space="preserve">Please </w:t>
      </w:r>
      <w:r w:rsidR="0086020E">
        <w:rPr>
          <w:rFonts w:ascii="Arial" w:hAnsi="Arial" w:cs="Arial"/>
          <w:b/>
          <w:sz w:val="22"/>
          <w:szCs w:val="22"/>
        </w:rPr>
        <w:t>provide the following information</w:t>
      </w:r>
      <w:r>
        <w:rPr>
          <w:rFonts w:ascii="Arial" w:hAnsi="Arial" w:cs="Arial"/>
          <w:b/>
          <w:sz w:val="22"/>
          <w:szCs w:val="22"/>
        </w:rPr>
        <w:t>:</w:t>
      </w:r>
    </w:p>
    <w:p w:rsidR="00A61F9A" w:rsidRPr="00A61F9A" w:rsidRDefault="00A61F9A" w:rsidP="00A61F9A">
      <w:pPr>
        <w:rPr>
          <w:rFonts w:ascii="Arial" w:hAnsi="Arial" w:cs="Arial"/>
          <w:b/>
          <w:sz w:val="22"/>
          <w:szCs w:val="22"/>
        </w:rPr>
      </w:pPr>
    </w:p>
    <w:p w:rsidR="00A61F9A" w:rsidRPr="00C378D5" w:rsidRDefault="00A61F9A" w:rsidP="00CC2B6A">
      <w:pPr>
        <w:ind w:left="426" w:hanging="426"/>
        <w:rPr>
          <w:rFonts w:ascii="Arial" w:hAnsi="Arial" w:cs="Arial"/>
          <w:sz w:val="22"/>
          <w:szCs w:val="22"/>
        </w:rPr>
      </w:pPr>
      <w:r w:rsidRPr="00C378D5">
        <w:rPr>
          <w:rFonts w:ascii="Arial" w:hAnsi="Arial" w:cs="Arial"/>
          <w:sz w:val="22"/>
          <w:szCs w:val="22"/>
        </w:rPr>
        <w:t>1</w:t>
      </w:r>
      <w:r w:rsidR="0096048A" w:rsidRPr="00C378D5">
        <w:rPr>
          <w:rFonts w:ascii="Arial" w:hAnsi="Arial" w:cs="Arial"/>
          <w:sz w:val="22"/>
          <w:szCs w:val="22"/>
        </w:rPr>
        <w:t>.</w:t>
      </w:r>
      <w:r w:rsidRPr="00C378D5">
        <w:rPr>
          <w:rFonts w:ascii="Arial" w:hAnsi="Arial" w:cs="Arial"/>
          <w:sz w:val="22"/>
          <w:szCs w:val="22"/>
        </w:rPr>
        <w:tab/>
      </w:r>
      <w:r w:rsidR="001A62BB">
        <w:rPr>
          <w:rFonts w:ascii="Arial" w:hAnsi="Arial" w:cs="Arial"/>
          <w:sz w:val="22"/>
          <w:szCs w:val="22"/>
        </w:rPr>
        <w:t>The name of your proposed supervisor</w:t>
      </w:r>
      <w:r w:rsidR="0010554B">
        <w:rPr>
          <w:rFonts w:ascii="Arial" w:hAnsi="Arial" w:cs="Arial"/>
          <w:sz w:val="22"/>
          <w:szCs w:val="22"/>
        </w:rPr>
        <w:t xml:space="preserve"> or supervisory team</w:t>
      </w:r>
      <w:r w:rsidR="00311F82">
        <w:rPr>
          <w:rFonts w:ascii="Arial" w:hAnsi="Arial" w:cs="Arial"/>
          <w:sz w:val="22"/>
          <w:szCs w:val="22"/>
        </w:rPr>
        <w:t xml:space="preserve"> (if known)</w:t>
      </w:r>
      <w:r w:rsidR="009261CB">
        <w:rPr>
          <w:rFonts w:ascii="Arial" w:hAnsi="Arial" w:cs="Arial"/>
          <w:sz w:val="22"/>
          <w:szCs w:val="22"/>
        </w:rPr>
        <w:t>.</w:t>
      </w:r>
    </w:p>
    <w:p w:rsidR="000A0829" w:rsidRPr="00C378D5" w:rsidRDefault="000A0829" w:rsidP="00C378D5">
      <w:pPr>
        <w:tabs>
          <w:tab w:val="left" w:pos="720"/>
          <w:tab w:val="left" w:pos="1905"/>
        </w:tabs>
        <w:rPr>
          <w:rFonts w:ascii="Arial" w:hAnsi="Arial" w:cs="Arial"/>
          <w:sz w:val="22"/>
          <w:szCs w:val="22"/>
        </w:rPr>
      </w:pPr>
      <w:r w:rsidRPr="00C378D5">
        <w:rPr>
          <w:rFonts w:ascii="Arial" w:hAnsi="Arial" w:cs="Arial"/>
          <w:sz w:val="22"/>
          <w:szCs w:val="22"/>
        </w:rPr>
        <w:tab/>
      </w:r>
    </w:p>
    <w:tbl>
      <w:tblPr>
        <w:tblStyle w:val="TableGrid"/>
        <w:tblW w:w="0" w:type="auto"/>
        <w:tblLook w:val="04A0" w:firstRow="1" w:lastRow="0" w:firstColumn="1" w:lastColumn="0" w:noHBand="0" w:noVBand="1"/>
      </w:tblPr>
      <w:tblGrid>
        <w:gridCol w:w="10683"/>
      </w:tblGrid>
      <w:tr w:rsidR="00CC2B6A" w:rsidTr="00CC2B6A">
        <w:trPr>
          <w:trHeight w:val="1063"/>
        </w:trPr>
        <w:tc>
          <w:tcPr>
            <w:tcW w:w="10683" w:type="dxa"/>
          </w:tcPr>
          <w:p w:rsidR="00CC2B6A" w:rsidRDefault="00CC2B6A" w:rsidP="00A61F9A">
            <w:pPr>
              <w:rPr>
                <w:rFonts w:ascii="Arial" w:hAnsi="Arial" w:cs="Arial"/>
                <w:sz w:val="22"/>
                <w:szCs w:val="22"/>
              </w:rPr>
            </w:pPr>
          </w:p>
        </w:tc>
      </w:tr>
    </w:tbl>
    <w:p w:rsidR="00CC2B6A" w:rsidRDefault="00CC2B6A" w:rsidP="00D568E6">
      <w:pPr>
        <w:rPr>
          <w:rFonts w:ascii="Arial" w:hAnsi="Arial" w:cs="Arial"/>
          <w:sz w:val="22"/>
          <w:szCs w:val="22"/>
        </w:rPr>
      </w:pPr>
    </w:p>
    <w:p w:rsidR="00D568E6" w:rsidRDefault="0096048A" w:rsidP="00CC2B6A">
      <w:pPr>
        <w:ind w:left="426" w:hanging="426"/>
        <w:rPr>
          <w:rFonts w:ascii="Tahoma" w:hAnsi="Tahoma" w:cs="Tahoma"/>
          <w:color w:val="000000"/>
          <w:sz w:val="21"/>
          <w:szCs w:val="21"/>
        </w:rPr>
      </w:pPr>
      <w:r w:rsidRPr="00C378D5">
        <w:rPr>
          <w:rFonts w:ascii="Arial" w:hAnsi="Arial" w:cs="Arial"/>
          <w:sz w:val="22"/>
          <w:szCs w:val="22"/>
        </w:rPr>
        <w:t>2.</w:t>
      </w:r>
      <w:r>
        <w:rPr>
          <w:rFonts w:ascii="Arial" w:hAnsi="Arial" w:cs="Arial"/>
          <w:b/>
          <w:sz w:val="22"/>
          <w:szCs w:val="22"/>
        </w:rPr>
        <w:t xml:space="preserve"> </w:t>
      </w:r>
      <w:r>
        <w:rPr>
          <w:rFonts w:ascii="Arial" w:hAnsi="Arial" w:cs="Arial"/>
          <w:b/>
          <w:sz w:val="22"/>
          <w:szCs w:val="22"/>
        </w:rPr>
        <w:tab/>
      </w:r>
      <w:r w:rsidR="00D568E6">
        <w:rPr>
          <w:rFonts w:ascii="Tahoma" w:hAnsi="Tahoma" w:cs="Tahoma"/>
          <w:color w:val="000000"/>
          <w:sz w:val="21"/>
          <w:szCs w:val="21"/>
        </w:rPr>
        <w:t xml:space="preserve">Please provide an outline of your proposed </w:t>
      </w:r>
      <w:r w:rsidR="004606D1">
        <w:rPr>
          <w:rFonts w:ascii="Tahoma" w:hAnsi="Tahoma" w:cs="Tahoma"/>
          <w:color w:val="000000"/>
          <w:sz w:val="21"/>
          <w:szCs w:val="21"/>
        </w:rPr>
        <w:t>research proposal of 750 words</w:t>
      </w:r>
      <w:r w:rsidR="00D568E6">
        <w:rPr>
          <w:rFonts w:ascii="Tahoma" w:hAnsi="Tahoma" w:cs="Tahoma"/>
          <w:color w:val="000000"/>
          <w:sz w:val="21"/>
          <w:szCs w:val="21"/>
        </w:rPr>
        <w:t xml:space="preserve"> in the space provided below. You </w:t>
      </w:r>
      <w:r w:rsidR="000D4674">
        <w:rPr>
          <w:rFonts w:ascii="Tahoma" w:hAnsi="Tahoma" w:cs="Tahoma"/>
          <w:color w:val="000000"/>
          <w:sz w:val="21"/>
          <w:szCs w:val="21"/>
        </w:rPr>
        <w:t>must</w:t>
      </w:r>
      <w:r w:rsidR="00D568E6">
        <w:rPr>
          <w:rFonts w:ascii="Tahoma" w:hAnsi="Tahoma" w:cs="Tahoma"/>
          <w:color w:val="000000"/>
          <w:sz w:val="21"/>
          <w:szCs w:val="21"/>
        </w:rPr>
        <w:t xml:space="preserve"> include the following:</w:t>
      </w:r>
    </w:p>
    <w:p w:rsidR="00D568E6" w:rsidRDefault="00D568E6" w:rsidP="00D568E6">
      <w:pPr>
        <w:rPr>
          <w:rFonts w:ascii="Tahoma" w:hAnsi="Tahoma" w:cs="Tahoma"/>
          <w:color w:val="000000"/>
          <w:sz w:val="21"/>
          <w:szCs w:val="21"/>
          <w:lang w:eastAsia="en-GB"/>
        </w:rPr>
      </w:pPr>
    </w:p>
    <w:p w:rsidR="00D568E6" w:rsidRPr="00CC2B6A" w:rsidRDefault="00D568E6" w:rsidP="001B4D75">
      <w:pPr>
        <w:pStyle w:val="ListParagraph"/>
        <w:numPr>
          <w:ilvl w:val="0"/>
          <w:numId w:val="23"/>
        </w:numPr>
        <w:ind w:left="993" w:hanging="284"/>
        <w:rPr>
          <w:rFonts w:ascii="Tahoma" w:hAnsi="Tahoma" w:cs="Tahoma"/>
          <w:color w:val="000000"/>
          <w:sz w:val="21"/>
          <w:szCs w:val="21"/>
        </w:rPr>
      </w:pPr>
      <w:r w:rsidRPr="00CC2B6A">
        <w:rPr>
          <w:rFonts w:ascii="Tahoma" w:hAnsi="Tahoma" w:cs="Tahoma"/>
          <w:color w:val="000000"/>
          <w:sz w:val="21"/>
          <w:szCs w:val="21"/>
        </w:rPr>
        <w:t>a working title; </w:t>
      </w:r>
    </w:p>
    <w:p w:rsidR="004D70F8" w:rsidRPr="00CC2B6A" w:rsidRDefault="00D568E6" w:rsidP="001B4D75">
      <w:pPr>
        <w:pStyle w:val="ListParagraph"/>
        <w:numPr>
          <w:ilvl w:val="0"/>
          <w:numId w:val="23"/>
        </w:numPr>
        <w:ind w:left="993" w:hanging="284"/>
        <w:rPr>
          <w:rFonts w:ascii="Tahoma" w:hAnsi="Tahoma" w:cs="Tahoma"/>
          <w:color w:val="000000"/>
          <w:sz w:val="21"/>
          <w:szCs w:val="21"/>
        </w:rPr>
      </w:pPr>
      <w:r w:rsidRPr="00CC2B6A">
        <w:rPr>
          <w:rFonts w:ascii="Tahoma" w:hAnsi="Tahoma" w:cs="Tahoma"/>
          <w:color w:val="000000"/>
          <w:sz w:val="21"/>
          <w:szCs w:val="21"/>
        </w:rPr>
        <w:t>a brief account</w:t>
      </w:r>
      <w:r w:rsidR="004D70F8" w:rsidRPr="00CC2B6A">
        <w:rPr>
          <w:rFonts w:ascii="Tahoma" w:hAnsi="Tahoma" w:cs="Tahoma"/>
          <w:color w:val="000000"/>
          <w:sz w:val="21"/>
          <w:szCs w:val="21"/>
        </w:rPr>
        <w:t xml:space="preserve"> of existing work in the field and an indication of how your</w:t>
      </w:r>
      <w:r w:rsidR="00CC2B6A" w:rsidRPr="00CC2B6A">
        <w:rPr>
          <w:rFonts w:ascii="Tahoma" w:hAnsi="Tahoma" w:cs="Tahoma"/>
          <w:color w:val="000000"/>
          <w:sz w:val="21"/>
          <w:szCs w:val="21"/>
        </w:rPr>
        <w:t xml:space="preserve"> proposed research will advance </w:t>
      </w:r>
      <w:r w:rsidR="004D70F8" w:rsidRPr="00CC2B6A">
        <w:rPr>
          <w:rFonts w:ascii="Tahoma" w:hAnsi="Tahoma" w:cs="Tahoma"/>
          <w:color w:val="000000"/>
          <w:sz w:val="21"/>
          <w:szCs w:val="21"/>
        </w:rPr>
        <w:t>thinking in the area;</w:t>
      </w:r>
    </w:p>
    <w:p w:rsidR="00D568E6" w:rsidRPr="00CC2B6A" w:rsidRDefault="00D568E6" w:rsidP="001B4D75">
      <w:pPr>
        <w:pStyle w:val="ListParagraph"/>
        <w:numPr>
          <w:ilvl w:val="0"/>
          <w:numId w:val="23"/>
        </w:numPr>
        <w:ind w:left="993" w:hanging="284"/>
        <w:rPr>
          <w:rFonts w:ascii="Tahoma" w:hAnsi="Tahoma" w:cs="Tahoma"/>
          <w:color w:val="000000"/>
          <w:sz w:val="21"/>
          <w:szCs w:val="21"/>
        </w:rPr>
      </w:pPr>
      <w:r w:rsidRPr="00CC2B6A">
        <w:rPr>
          <w:rFonts w:ascii="Tahoma" w:hAnsi="Tahoma" w:cs="Tahoma"/>
          <w:color w:val="000000"/>
          <w:sz w:val="21"/>
          <w:szCs w:val="21"/>
        </w:rPr>
        <w:t>at least one research question which you intend to address in your work</w:t>
      </w:r>
      <w:r w:rsidR="004D70F8" w:rsidRPr="00CC2B6A">
        <w:rPr>
          <w:rFonts w:ascii="Tahoma" w:hAnsi="Tahoma" w:cs="Tahoma"/>
          <w:color w:val="000000"/>
          <w:sz w:val="21"/>
          <w:szCs w:val="21"/>
        </w:rPr>
        <w:t>;</w:t>
      </w:r>
    </w:p>
    <w:p w:rsidR="004D70F8" w:rsidRPr="00CC2B6A" w:rsidRDefault="004D70F8" w:rsidP="001B4D75">
      <w:pPr>
        <w:pStyle w:val="ListParagraph"/>
        <w:numPr>
          <w:ilvl w:val="0"/>
          <w:numId w:val="23"/>
        </w:numPr>
        <w:ind w:left="993" w:hanging="284"/>
        <w:rPr>
          <w:rFonts w:ascii="Tahoma" w:hAnsi="Tahoma" w:cs="Tahoma"/>
          <w:color w:val="000000"/>
          <w:sz w:val="21"/>
          <w:szCs w:val="21"/>
        </w:rPr>
      </w:pPr>
      <w:proofErr w:type="gramStart"/>
      <w:r w:rsidRPr="00CC2B6A">
        <w:rPr>
          <w:rFonts w:ascii="Tahoma" w:hAnsi="Tahoma" w:cs="Tahoma"/>
          <w:color w:val="000000"/>
          <w:sz w:val="21"/>
          <w:szCs w:val="21"/>
        </w:rPr>
        <w:t>a</w:t>
      </w:r>
      <w:proofErr w:type="gramEnd"/>
      <w:r w:rsidRPr="00CC2B6A">
        <w:rPr>
          <w:rFonts w:ascii="Tahoma" w:hAnsi="Tahoma" w:cs="Tahoma"/>
          <w:color w:val="000000"/>
          <w:sz w:val="21"/>
          <w:szCs w:val="21"/>
        </w:rPr>
        <w:t xml:space="preserve"> select bibliography relating to your chosen area.</w:t>
      </w:r>
    </w:p>
    <w:p w:rsidR="004D70F8" w:rsidRDefault="004D70F8" w:rsidP="00D568E6">
      <w:pPr>
        <w:ind w:left="1440"/>
        <w:rPr>
          <w:rFonts w:ascii="Tahoma" w:hAnsi="Tahoma" w:cs="Tahoma"/>
          <w:color w:val="000000"/>
          <w:sz w:val="21"/>
          <w:szCs w:val="21"/>
        </w:rPr>
      </w:pPr>
    </w:p>
    <w:p w:rsidR="00D568E6" w:rsidRDefault="00D568E6" w:rsidP="0096048A">
      <w:pPr>
        <w:ind w:left="720" w:hanging="720"/>
        <w:rPr>
          <w:rFonts w:ascii="Arial" w:hAnsi="Arial" w:cs="Arial"/>
          <w:b/>
          <w:sz w:val="22"/>
          <w:szCs w:val="22"/>
        </w:rPr>
      </w:pPr>
    </w:p>
    <w:p w:rsidR="00D568E6" w:rsidRDefault="00D568E6" w:rsidP="0096048A">
      <w:pPr>
        <w:ind w:left="720" w:hanging="720"/>
        <w:rPr>
          <w:rFonts w:ascii="Arial" w:hAnsi="Arial" w:cs="Arial"/>
          <w:b/>
          <w:sz w:val="22"/>
          <w:szCs w:val="22"/>
        </w:rPr>
      </w:pPr>
    </w:p>
    <w:tbl>
      <w:tblPr>
        <w:tblStyle w:val="TableGrid"/>
        <w:tblW w:w="0" w:type="auto"/>
        <w:tblLook w:val="04A0" w:firstRow="1" w:lastRow="0" w:firstColumn="1" w:lastColumn="0" w:noHBand="0" w:noVBand="1"/>
      </w:tblPr>
      <w:tblGrid>
        <w:gridCol w:w="10683"/>
      </w:tblGrid>
      <w:tr w:rsidR="00CC2B6A" w:rsidTr="001B4D75">
        <w:trPr>
          <w:trHeight w:val="13193"/>
        </w:trPr>
        <w:tc>
          <w:tcPr>
            <w:tcW w:w="10683" w:type="dxa"/>
          </w:tcPr>
          <w:p w:rsidR="00CC2B6A" w:rsidRDefault="00CC2B6A" w:rsidP="00CC2B6A">
            <w:pPr>
              <w:rPr>
                <w:rFonts w:ascii="Arial" w:hAnsi="Arial" w:cs="Arial"/>
                <w:sz w:val="22"/>
                <w:szCs w:val="22"/>
              </w:rPr>
            </w:pPr>
          </w:p>
        </w:tc>
      </w:tr>
    </w:tbl>
    <w:p w:rsidR="00CC2B6A" w:rsidRDefault="00CC2B6A" w:rsidP="00CC2B6A">
      <w:pPr>
        <w:rPr>
          <w:rFonts w:ascii="Arial" w:hAnsi="Arial" w:cs="Arial"/>
          <w:sz w:val="22"/>
          <w:szCs w:val="22"/>
        </w:rPr>
      </w:pPr>
    </w:p>
    <w:p w:rsidR="00304D1C" w:rsidRDefault="00CC2B6A" w:rsidP="00A61F9A">
      <w:pPr>
        <w:rPr>
          <w:rFonts w:ascii="Arial" w:hAnsi="Arial" w:cs="Arial"/>
          <w:b/>
          <w:sz w:val="22"/>
          <w:szCs w:val="22"/>
        </w:rPr>
      </w:pPr>
      <w:bookmarkStart w:id="0" w:name="_GoBack"/>
      <w:bookmarkEnd w:id="0"/>
      <w:r>
        <w:rPr>
          <w:rFonts w:ascii="Arial" w:hAnsi="Arial" w:cs="Arial"/>
          <w:b/>
          <w:sz w:val="22"/>
          <w:szCs w:val="22"/>
        </w:rPr>
        <w:br/>
      </w:r>
      <w:r w:rsidR="002200E0">
        <w:rPr>
          <w:rFonts w:ascii="Arial" w:hAnsi="Arial" w:cs="Arial"/>
          <w:b/>
          <w:sz w:val="22"/>
          <w:szCs w:val="22"/>
        </w:rPr>
        <w:t>Action you should</w:t>
      </w:r>
      <w:r w:rsidR="00985B5D">
        <w:rPr>
          <w:rFonts w:ascii="Arial" w:hAnsi="Arial" w:cs="Arial"/>
          <w:b/>
          <w:sz w:val="22"/>
          <w:szCs w:val="22"/>
        </w:rPr>
        <w:t xml:space="preserve"> now take:</w:t>
      </w:r>
    </w:p>
    <w:p w:rsidR="005D3707" w:rsidRPr="00FB1994" w:rsidRDefault="005E423F" w:rsidP="00CC2B6A">
      <w:pPr>
        <w:rPr>
          <w:rFonts w:ascii="Arial" w:hAnsi="Arial" w:cs="Arial"/>
          <w:sz w:val="22"/>
          <w:szCs w:val="22"/>
        </w:rPr>
      </w:pPr>
      <w:r w:rsidRPr="00316F99">
        <w:rPr>
          <w:rFonts w:ascii="Arial" w:hAnsi="Arial" w:cs="Arial"/>
          <w:sz w:val="22"/>
          <w:szCs w:val="22"/>
        </w:rPr>
        <w:t>Y</w:t>
      </w:r>
      <w:r w:rsidR="00304D1C" w:rsidRPr="00316F99">
        <w:rPr>
          <w:rFonts w:ascii="Arial" w:hAnsi="Arial" w:cs="Arial"/>
          <w:sz w:val="22"/>
          <w:szCs w:val="22"/>
        </w:rPr>
        <w:t>ou must</w:t>
      </w:r>
      <w:r w:rsidR="00B4523C">
        <w:rPr>
          <w:rFonts w:ascii="Arial" w:hAnsi="Arial" w:cs="Arial"/>
          <w:sz w:val="22"/>
          <w:szCs w:val="22"/>
        </w:rPr>
        <w:t xml:space="preserve"> upload this </w:t>
      </w:r>
      <w:r w:rsidR="009261CB">
        <w:rPr>
          <w:rFonts w:ascii="Arial" w:hAnsi="Arial" w:cs="Arial"/>
          <w:sz w:val="22"/>
          <w:szCs w:val="22"/>
        </w:rPr>
        <w:t xml:space="preserve">completed </w:t>
      </w:r>
      <w:r w:rsidR="00B4523C">
        <w:rPr>
          <w:rFonts w:ascii="Arial" w:hAnsi="Arial" w:cs="Arial"/>
          <w:sz w:val="22"/>
          <w:szCs w:val="22"/>
        </w:rPr>
        <w:t>supplementary</w:t>
      </w:r>
      <w:r w:rsidRPr="00316F99">
        <w:rPr>
          <w:rFonts w:ascii="Arial" w:hAnsi="Arial" w:cs="Arial"/>
          <w:sz w:val="22"/>
          <w:szCs w:val="22"/>
        </w:rPr>
        <w:t xml:space="preserve"> </w:t>
      </w:r>
      <w:r w:rsidR="00985B5D">
        <w:rPr>
          <w:rFonts w:ascii="Arial" w:hAnsi="Arial" w:cs="Arial"/>
          <w:sz w:val="22"/>
          <w:szCs w:val="22"/>
        </w:rPr>
        <w:t xml:space="preserve">form </w:t>
      </w:r>
      <w:r w:rsidR="00B4523C">
        <w:rPr>
          <w:rFonts w:ascii="Arial" w:hAnsi="Arial" w:cs="Arial"/>
          <w:sz w:val="22"/>
          <w:szCs w:val="22"/>
        </w:rPr>
        <w:t>as part of your application via the postgraduate application portal</w:t>
      </w:r>
      <w:r w:rsidRPr="00316F99">
        <w:rPr>
          <w:rFonts w:ascii="Arial" w:hAnsi="Arial" w:cs="Arial"/>
          <w:sz w:val="22"/>
          <w:szCs w:val="22"/>
        </w:rPr>
        <w:t>. Please select the ‘U</w:t>
      </w:r>
      <w:r w:rsidR="00316F99">
        <w:rPr>
          <w:rFonts w:ascii="Arial" w:hAnsi="Arial" w:cs="Arial"/>
          <w:sz w:val="22"/>
          <w:szCs w:val="22"/>
        </w:rPr>
        <w:t>pload Document’ link which is located</w:t>
      </w:r>
      <w:r w:rsidRPr="00316F99">
        <w:rPr>
          <w:rFonts w:ascii="Arial" w:hAnsi="Arial" w:cs="Arial"/>
          <w:sz w:val="22"/>
          <w:szCs w:val="22"/>
        </w:rPr>
        <w:t xml:space="preserve"> under </w:t>
      </w:r>
      <w:r w:rsidR="00304D1C" w:rsidRPr="00316F99">
        <w:rPr>
          <w:rFonts w:ascii="Arial" w:hAnsi="Arial" w:cs="Arial"/>
          <w:sz w:val="22"/>
          <w:szCs w:val="22"/>
        </w:rPr>
        <w:t>the ‘</w:t>
      </w:r>
      <w:r w:rsidRPr="00316F99">
        <w:rPr>
          <w:rFonts w:ascii="Arial" w:hAnsi="Arial" w:cs="Arial"/>
          <w:sz w:val="22"/>
          <w:szCs w:val="22"/>
        </w:rPr>
        <w:t>Additional Information</w:t>
      </w:r>
      <w:r w:rsidR="00304D1C" w:rsidRPr="00316F99">
        <w:rPr>
          <w:rFonts w:ascii="Arial" w:hAnsi="Arial" w:cs="Arial"/>
          <w:sz w:val="22"/>
          <w:szCs w:val="22"/>
        </w:rPr>
        <w:t>’</w:t>
      </w:r>
      <w:r w:rsidRPr="00316F99">
        <w:rPr>
          <w:rFonts w:ascii="Arial" w:hAnsi="Arial" w:cs="Arial"/>
          <w:sz w:val="22"/>
          <w:szCs w:val="22"/>
        </w:rPr>
        <w:t xml:space="preserve"> section of the application. </w:t>
      </w:r>
    </w:p>
    <w:sectPr w:rsidR="005D3707" w:rsidRPr="00FB1994" w:rsidSect="002771B2">
      <w:footerReference w:type="default" r:id="rId10"/>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98" w:rsidRDefault="008D6098" w:rsidP="00B4523C">
      <w:r>
        <w:separator/>
      </w:r>
    </w:p>
  </w:endnote>
  <w:endnote w:type="continuationSeparator" w:id="0">
    <w:p w:rsidR="008D6098" w:rsidRDefault="008D6098"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6A" w:rsidRPr="00B4523C" w:rsidRDefault="00CC2B6A" w:rsidP="00EB1CBC">
    <w:pPr>
      <w:pStyle w:val="Foote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98" w:rsidRDefault="008D6098" w:rsidP="00B4523C">
      <w:r>
        <w:separator/>
      </w:r>
    </w:p>
  </w:footnote>
  <w:footnote w:type="continuationSeparator" w:id="0">
    <w:p w:rsidR="008D6098" w:rsidRDefault="008D6098" w:rsidP="00B4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016CB"/>
    <w:multiLevelType w:val="hybridMultilevel"/>
    <w:tmpl w:val="E9E8E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9119CF"/>
    <w:multiLevelType w:val="hybridMultilevel"/>
    <w:tmpl w:val="B37AFC8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B8204A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B15C62"/>
    <w:multiLevelType w:val="multilevel"/>
    <w:tmpl w:val="DC0411A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4">
    <w:nsid w:val="39A11BF4"/>
    <w:multiLevelType w:val="multilevel"/>
    <w:tmpl w:val="2D2C4574"/>
    <w:lvl w:ilvl="0">
      <w:start w:val="1"/>
      <w:numFmt w:val="lowerRoman"/>
      <w:lvlText w:val="%1."/>
      <w:lvlJc w:val="righ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6">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58172C9D"/>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5"/>
  </w:num>
  <w:num w:numId="4">
    <w:abstractNumId w:val="22"/>
  </w:num>
  <w:num w:numId="5">
    <w:abstractNumId w:val="12"/>
  </w:num>
  <w:num w:numId="6">
    <w:abstractNumId w:val="6"/>
  </w:num>
  <w:num w:numId="7">
    <w:abstractNumId w:val="4"/>
  </w:num>
  <w:num w:numId="8">
    <w:abstractNumId w:val="17"/>
  </w:num>
  <w:num w:numId="9">
    <w:abstractNumId w:val="3"/>
  </w:num>
  <w:num w:numId="10">
    <w:abstractNumId w:val="8"/>
  </w:num>
  <w:num w:numId="11">
    <w:abstractNumId w:val="16"/>
  </w:num>
  <w:num w:numId="12">
    <w:abstractNumId w:val="13"/>
  </w:num>
  <w:num w:numId="13">
    <w:abstractNumId w:val="15"/>
  </w:num>
  <w:num w:numId="14">
    <w:abstractNumId w:val="10"/>
  </w:num>
  <w:num w:numId="15">
    <w:abstractNumId w:val="21"/>
  </w:num>
  <w:num w:numId="16">
    <w:abstractNumId w:val="9"/>
  </w:num>
  <w:num w:numId="17">
    <w:abstractNumId w:val="18"/>
  </w:num>
  <w:num w:numId="18">
    <w:abstractNumId w:val="1"/>
  </w:num>
  <w:num w:numId="19">
    <w:abstractNumId w:val="7"/>
  </w:num>
  <w:num w:numId="20">
    <w:abstractNumId w:val="2"/>
  </w:num>
  <w:num w:numId="21">
    <w:abstractNumId w:val="20"/>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F3"/>
    <w:rsid w:val="000008D3"/>
    <w:rsid w:val="0003242E"/>
    <w:rsid w:val="000921F5"/>
    <w:rsid w:val="000A0829"/>
    <w:rsid w:val="000B13F1"/>
    <w:rsid w:val="000C6D44"/>
    <w:rsid w:val="000D4674"/>
    <w:rsid w:val="0010554B"/>
    <w:rsid w:val="00154E79"/>
    <w:rsid w:val="001A62BB"/>
    <w:rsid w:val="001B4D75"/>
    <w:rsid w:val="001B5ACF"/>
    <w:rsid w:val="001B70FA"/>
    <w:rsid w:val="001E1C14"/>
    <w:rsid w:val="002200E0"/>
    <w:rsid w:val="00220BF2"/>
    <w:rsid w:val="00235672"/>
    <w:rsid w:val="002771B2"/>
    <w:rsid w:val="002918F3"/>
    <w:rsid w:val="00295E07"/>
    <w:rsid w:val="002E5397"/>
    <w:rsid w:val="00304D1C"/>
    <w:rsid w:val="00311F82"/>
    <w:rsid w:val="00316F99"/>
    <w:rsid w:val="00321B54"/>
    <w:rsid w:val="003241CF"/>
    <w:rsid w:val="00344D42"/>
    <w:rsid w:val="004023DF"/>
    <w:rsid w:val="00412CF1"/>
    <w:rsid w:val="00420C79"/>
    <w:rsid w:val="00422385"/>
    <w:rsid w:val="0045562D"/>
    <w:rsid w:val="004606D1"/>
    <w:rsid w:val="004D70F8"/>
    <w:rsid w:val="004E63FB"/>
    <w:rsid w:val="005052AF"/>
    <w:rsid w:val="00516892"/>
    <w:rsid w:val="00552172"/>
    <w:rsid w:val="0058041F"/>
    <w:rsid w:val="005A4A17"/>
    <w:rsid w:val="005C4323"/>
    <w:rsid w:val="005D3707"/>
    <w:rsid w:val="005E423F"/>
    <w:rsid w:val="006534D1"/>
    <w:rsid w:val="00666E16"/>
    <w:rsid w:val="006D2E0D"/>
    <w:rsid w:val="006E0F6C"/>
    <w:rsid w:val="00735D1A"/>
    <w:rsid w:val="00750484"/>
    <w:rsid w:val="007851B0"/>
    <w:rsid w:val="00786214"/>
    <w:rsid w:val="007973DE"/>
    <w:rsid w:val="0086020E"/>
    <w:rsid w:val="008831D5"/>
    <w:rsid w:val="008D6098"/>
    <w:rsid w:val="009004BD"/>
    <w:rsid w:val="009261CB"/>
    <w:rsid w:val="0096048A"/>
    <w:rsid w:val="00985B5D"/>
    <w:rsid w:val="009F3B90"/>
    <w:rsid w:val="00A550AE"/>
    <w:rsid w:val="00A61F9A"/>
    <w:rsid w:val="00AC5A40"/>
    <w:rsid w:val="00AD6D74"/>
    <w:rsid w:val="00B4523C"/>
    <w:rsid w:val="00B52A43"/>
    <w:rsid w:val="00B8724C"/>
    <w:rsid w:val="00C15788"/>
    <w:rsid w:val="00C378D5"/>
    <w:rsid w:val="00C66EE9"/>
    <w:rsid w:val="00C97AC1"/>
    <w:rsid w:val="00CB3758"/>
    <w:rsid w:val="00CC2B6A"/>
    <w:rsid w:val="00CE54AC"/>
    <w:rsid w:val="00D568E6"/>
    <w:rsid w:val="00DB75A5"/>
    <w:rsid w:val="00DF7A69"/>
    <w:rsid w:val="00E24296"/>
    <w:rsid w:val="00E53F17"/>
    <w:rsid w:val="00E73B91"/>
    <w:rsid w:val="00E853BE"/>
    <w:rsid w:val="00E95135"/>
    <w:rsid w:val="00EB1CBC"/>
    <w:rsid w:val="00F23B59"/>
    <w:rsid w:val="00F6059A"/>
    <w:rsid w:val="00F66332"/>
    <w:rsid w:val="00FB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148">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FE80-9B84-41D6-A6F9-D16C70CB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Queen's University of Belfast</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Edel Hagan</dc:creator>
  <cp:keywords/>
  <cp:lastModifiedBy>Liam Barton</cp:lastModifiedBy>
  <cp:revision>15</cp:revision>
  <cp:lastPrinted>2017-10-23T14:10:00Z</cp:lastPrinted>
  <dcterms:created xsi:type="dcterms:W3CDTF">2017-04-04T11:01:00Z</dcterms:created>
  <dcterms:modified xsi:type="dcterms:W3CDTF">2017-11-10T13:41:00Z</dcterms:modified>
</cp:coreProperties>
</file>