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18"/>
        <w:gridCol w:w="8760"/>
      </w:tblGrid>
      <w:tr w:rsidR="002E207A" w:rsidRPr="000F6B4B" w:rsidTr="00C80DA4">
        <w:tc>
          <w:tcPr>
            <w:tcW w:w="14709" w:type="dxa"/>
            <w:gridSpan w:val="3"/>
            <w:shd w:val="clear" w:color="auto" w:fill="F2F2F2" w:themeFill="background1" w:themeFillShade="F2"/>
          </w:tcPr>
          <w:p w:rsidR="00EC6AD6" w:rsidRDefault="002E207A" w:rsidP="00C80DA4">
            <w:pPr>
              <w:spacing w:before="60" w:after="60"/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Consider some of the</w:t>
            </w:r>
            <w:r w:rsidR="00166FB2">
              <w:rPr>
                <w:rFonts w:ascii="Arial" w:hAnsi="Arial"/>
                <w:lang w:eastAsia="en-GB"/>
              </w:rPr>
              <w:t xml:space="preserve"> skills that are attractive to </w:t>
            </w:r>
            <w:r>
              <w:rPr>
                <w:rFonts w:ascii="Arial" w:hAnsi="Arial"/>
                <w:lang w:eastAsia="en-GB"/>
              </w:rPr>
              <w:t xml:space="preserve">recruiters. Based on your education, extracurricular activities, interests and work experience please </w:t>
            </w:r>
            <w:r w:rsidR="00EC6AD6">
              <w:rPr>
                <w:rFonts w:ascii="Arial" w:hAnsi="Arial"/>
                <w:lang w:eastAsia="en-GB"/>
              </w:rPr>
              <w:t xml:space="preserve">rate </w:t>
            </w:r>
            <w:r>
              <w:rPr>
                <w:rFonts w:ascii="Arial" w:hAnsi="Arial"/>
                <w:lang w:eastAsia="en-GB"/>
              </w:rPr>
              <w:t xml:space="preserve">your </w:t>
            </w:r>
            <w:r w:rsidRPr="00EC6AD6">
              <w:rPr>
                <w:rFonts w:ascii="Arial" w:hAnsi="Arial"/>
                <w:u w:val="single"/>
                <w:lang w:eastAsia="en-GB"/>
              </w:rPr>
              <w:t>current</w:t>
            </w:r>
            <w:r>
              <w:rPr>
                <w:rFonts w:ascii="Arial" w:hAnsi="Arial"/>
                <w:lang w:eastAsia="en-GB"/>
              </w:rPr>
              <w:t xml:space="preserve"> </w:t>
            </w:r>
            <w:r w:rsidR="00EC6AD6">
              <w:rPr>
                <w:rFonts w:ascii="Arial" w:hAnsi="Arial"/>
                <w:lang w:eastAsia="en-GB"/>
              </w:rPr>
              <w:t xml:space="preserve">level of </w:t>
            </w:r>
            <w:r>
              <w:rPr>
                <w:rFonts w:ascii="Arial" w:hAnsi="Arial"/>
                <w:lang w:eastAsia="en-GB"/>
              </w:rPr>
              <w:t>confidence in proving these skills</w:t>
            </w:r>
            <w:r w:rsidR="00EC6AD6">
              <w:rPr>
                <w:rFonts w:ascii="Arial" w:hAnsi="Arial"/>
                <w:lang w:eastAsia="en-GB"/>
              </w:rPr>
              <w:t>.  Think about how you could</w:t>
            </w:r>
            <w:r>
              <w:rPr>
                <w:rFonts w:ascii="Arial" w:hAnsi="Arial"/>
                <w:lang w:eastAsia="en-GB"/>
              </w:rPr>
              <w:t xml:space="preserve"> evidence</w:t>
            </w:r>
            <w:r w:rsidR="00EC6AD6">
              <w:rPr>
                <w:rFonts w:ascii="Arial" w:hAnsi="Arial"/>
                <w:lang w:eastAsia="en-GB"/>
              </w:rPr>
              <w:t xml:space="preserve"> them</w:t>
            </w:r>
            <w:r>
              <w:rPr>
                <w:rFonts w:ascii="Arial" w:hAnsi="Arial"/>
                <w:lang w:eastAsia="en-GB"/>
              </w:rPr>
              <w:t xml:space="preserve"> with specific examples </w:t>
            </w:r>
            <w:r w:rsidR="00EC6AD6">
              <w:rPr>
                <w:rFonts w:ascii="Arial" w:hAnsi="Arial"/>
                <w:lang w:eastAsia="en-GB"/>
              </w:rPr>
              <w:t xml:space="preserve">that </w:t>
            </w:r>
            <w:r>
              <w:rPr>
                <w:rFonts w:ascii="Arial" w:hAnsi="Arial"/>
                <w:lang w:eastAsia="en-GB"/>
              </w:rPr>
              <w:t xml:space="preserve">demonstrate having such skills. </w:t>
            </w:r>
          </w:p>
          <w:p w:rsidR="002E207A" w:rsidRPr="00236DE6" w:rsidRDefault="002E207A" w:rsidP="00C80DA4">
            <w:pPr>
              <w:spacing w:before="60" w:after="60"/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 xml:space="preserve">Once this exercise is complete </w:t>
            </w:r>
            <w:r w:rsidR="00EC6AD6">
              <w:rPr>
                <w:rFonts w:ascii="Arial" w:hAnsi="Arial"/>
                <w:lang w:eastAsia="en-GB"/>
              </w:rPr>
              <w:t xml:space="preserve">identify possible actions to take to </w:t>
            </w:r>
            <w:r>
              <w:rPr>
                <w:rFonts w:ascii="Arial" w:hAnsi="Arial"/>
                <w:lang w:eastAsia="en-GB"/>
              </w:rPr>
              <w:t>address</w:t>
            </w:r>
            <w:r w:rsidR="00EC6AD6">
              <w:rPr>
                <w:rFonts w:ascii="Arial" w:hAnsi="Arial"/>
                <w:lang w:eastAsia="en-GB"/>
              </w:rPr>
              <w:t xml:space="preserve"> areas that you could improve upon in the coming months.  Remember, that like any skill, just because you how low confidence in a particular skill now does not mean that it has to stay that way.  If you put your mind to it and put in the practice, </w:t>
            </w:r>
            <w:r w:rsidR="00EC6AD6" w:rsidRPr="00421FE5">
              <w:rPr>
                <w:rFonts w:ascii="Arial" w:hAnsi="Arial"/>
                <w:u w:val="single"/>
                <w:lang w:eastAsia="en-GB"/>
              </w:rPr>
              <w:t>you will improve</w:t>
            </w:r>
            <w:r w:rsidR="00EC6AD6">
              <w:rPr>
                <w:rFonts w:ascii="Arial" w:hAnsi="Arial"/>
                <w:lang w:eastAsia="en-GB"/>
              </w:rPr>
              <w:t>.  You can revisit this audit again in the coming months to help you to monitor and confirm your own progress.</w:t>
            </w:r>
          </w:p>
        </w:tc>
      </w:tr>
      <w:tr w:rsidR="002E207A" w:rsidRPr="000F6B4B" w:rsidTr="00C80DA4">
        <w:tc>
          <w:tcPr>
            <w:tcW w:w="4531" w:type="dxa"/>
            <w:shd w:val="clear" w:color="auto" w:fill="F2F2F2" w:themeFill="background1" w:themeFillShade="F2"/>
          </w:tcPr>
          <w:p w:rsidR="002E207A" w:rsidRPr="00745C15" w:rsidRDefault="002E207A" w:rsidP="00C80DA4">
            <w:pPr>
              <w:spacing w:before="60" w:after="60"/>
              <w:rPr>
                <w:rFonts w:ascii="Arial" w:hAnsi="Arial"/>
                <w:b/>
                <w:lang w:eastAsia="en-GB"/>
              </w:rPr>
            </w:pPr>
            <w:r w:rsidRPr="00745C15">
              <w:rPr>
                <w:rFonts w:ascii="Arial" w:hAnsi="Arial"/>
                <w:b/>
                <w:lang w:eastAsia="en-GB"/>
              </w:rPr>
              <w:t>1 Not confident 5 Very Confident</w:t>
            </w:r>
          </w:p>
          <w:p w:rsidR="002E207A" w:rsidRPr="00745C15" w:rsidRDefault="002E207A" w:rsidP="00C80DA4">
            <w:pPr>
              <w:rPr>
                <w:rFonts w:ascii="Arial" w:hAnsi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E207A" w:rsidRPr="00745C15" w:rsidRDefault="002E207A" w:rsidP="00C80D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745C15">
              <w:rPr>
                <w:rFonts w:ascii="Arial" w:hAnsi="Arial"/>
                <w:b/>
                <w:sz w:val="20"/>
                <w:szCs w:val="20"/>
                <w:lang w:eastAsia="en-GB"/>
              </w:rPr>
              <w:t>Confidence I can prove this (1-5)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:rsidR="002E207A" w:rsidRPr="00745C15" w:rsidRDefault="002E207A" w:rsidP="00C80DA4">
            <w:pPr>
              <w:spacing w:before="60" w:after="60"/>
              <w:rPr>
                <w:rFonts w:ascii="Arial" w:hAnsi="Arial"/>
                <w:b/>
                <w:lang w:eastAsia="en-GB"/>
              </w:rPr>
            </w:pPr>
            <w:r w:rsidRPr="00745C15">
              <w:rPr>
                <w:rFonts w:ascii="Arial" w:hAnsi="Arial"/>
                <w:b/>
                <w:lang w:eastAsia="en-GB"/>
              </w:rPr>
              <w:t>My evidence will come from</w:t>
            </w:r>
          </w:p>
        </w:tc>
      </w:tr>
      <w:tr w:rsidR="00EC6AD6" w:rsidRPr="000F6B4B" w:rsidTr="00C80DA4">
        <w:tc>
          <w:tcPr>
            <w:tcW w:w="4531" w:type="dxa"/>
          </w:tcPr>
          <w:p w:rsidR="00EC6AD6" w:rsidRPr="0054435C" w:rsidRDefault="00EC6AD6" w:rsidP="00EC6AD6">
            <w:pPr>
              <w:shd w:val="clear" w:color="auto" w:fill="FFFFFF"/>
              <w:rPr>
                <w:rFonts w:ascii="Arial" w:hAnsi="Arial" w:cs="Arial"/>
                <w:lang w:eastAsia="en-GB"/>
              </w:rPr>
            </w:pPr>
            <w:r w:rsidRPr="0054435C">
              <w:rPr>
                <w:rFonts w:ascii="Arial" w:hAnsi="Arial" w:cs="Arial"/>
                <w:lang w:eastAsia="en-GB"/>
              </w:rPr>
              <w:t>Planning and Organising</w:t>
            </w: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  <w:tr w:rsidR="00EC6AD6" w:rsidRPr="000F6B4B" w:rsidTr="00C80DA4">
        <w:tc>
          <w:tcPr>
            <w:tcW w:w="4531" w:type="dxa"/>
          </w:tcPr>
          <w:p w:rsidR="00EC6AD6" w:rsidRPr="00375BAF" w:rsidRDefault="00EC6AD6" w:rsidP="00EC6AD6">
            <w:pPr>
              <w:rPr>
                <w:rFonts w:ascii="Arial" w:hAnsi="Arial" w:cs="Arial"/>
                <w:lang w:eastAsia="en-GB"/>
              </w:rPr>
            </w:pPr>
            <w:r w:rsidRPr="0054435C">
              <w:rPr>
                <w:rFonts w:ascii="Arial" w:hAnsi="Arial" w:cs="Arial"/>
                <w:lang w:eastAsia="en-GB"/>
              </w:rPr>
              <w:t>Working in team</w:t>
            </w: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  <w:tr w:rsidR="00EC6AD6" w:rsidRPr="000F6B4B" w:rsidTr="00C80DA4">
        <w:tc>
          <w:tcPr>
            <w:tcW w:w="4531" w:type="dxa"/>
          </w:tcPr>
          <w:p w:rsidR="00EC6AD6" w:rsidRPr="0054435C" w:rsidRDefault="00EC6AD6" w:rsidP="00EC6A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Written Communication</w:t>
            </w: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  <w:tr w:rsidR="00EC6AD6" w:rsidRPr="000F6B4B" w:rsidTr="00C80DA4">
        <w:tc>
          <w:tcPr>
            <w:tcW w:w="4531" w:type="dxa"/>
            <w:tcBorders>
              <w:bottom w:val="single" w:sz="4" w:space="0" w:color="auto"/>
            </w:tcBorders>
          </w:tcPr>
          <w:p w:rsidR="00EC6AD6" w:rsidRPr="00745C15" w:rsidRDefault="00EC6AD6" w:rsidP="00EC6AD6">
            <w:pPr>
              <w:spacing w:before="60" w:after="60"/>
              <w:rPr>
                <w:rFonts w:ascii="Arial" w:hAnsi="Arial"/>
                <w:b/>
                <w:lang w:eastAsia="en-GB"/>
              </w:rPr>
            </w:pPr>
            <w:r w:rsidRPr="00745C15">
              <w:rPr>
                <w:rFonts w:ascii="Arial" w:hAnsi="Arial"/>
                <w:b/>
                <w:lang w:eastAsia="en-GB"/>
              </w:rPr>
              <w:t>1 Not confident 5 Very Confident</w:t>
            </w:r>
          </w:p>
          <w:p w:rsidR="00EC6AD6" w:rsidRPr="00745C15" w:rsidRDefault="00EC6AD6" w:rsidP="00EC6AD6">
            <w:pPr>
              <w:rPr>
                <w:rFonts w:ascii="Arial" w:hAnsi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6AD6" w:rsidRPr="00745C15" w:rsidRDefault="00EC6AD6" w:rsidP="00EC6AD6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745C15">
              <w:rPr>
                <w:rFonts w:ascii="Arial" w:hAnsi="Arial"/>
                <w:b/>
                <w:sz w:val="20"/>
                <w:szCs w:val="20"/>
                <w:lang w:eastAsia="en-GB"/>
              </w:rPr>
              <w:t>Confidence I can prove this (1-5)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:rsidR="00EC6AD6" w:rsidRPr="00745C15" w:rsidRDefault="00EC6AD6" w:rsidP="00EC6AD6">
            <w:pPr>
              <w:spacing w:before="60" w:after="60"/>
              <w:rPr>
                <w:rFonts w:ascii="Arial" w:hAnsi="Arial"/>
                <w:b/>
                <w:lang w:eastAsia="en-GB"/>
              </w:rPr>
            </w:pPr>
            <w:r w:rsidRPr="00745C15">
              <w:rPr>
                <w:rFonts w:ascii="Arial" w:hAnsi="Arial"/>
                <w:b/>
                <w:lang w:eastAsia="en-GB"/>
              </w:rPr>
              <w:t>My evidence will come from</w:t>
            </w:r>
          </w:p>
        </w:tc>
      </w:tr>
      <w:tr w:rsidR="00EC6AD6" w:rsidRPr="000F6B4B" w:rsidTr="00C80DA4">
        <w:tc>
          <w:tcPr>
            <w:tcW w:w="4531" w:type="dxa"/>
            <w:tcBorders>
              <w:bottom w:val="single" w:sz="4" w:space="0" w:color="auto"/>
            </w:tcBorders>
          </w:tcPr>
          <w:p w:rsidR="00EC6AD6" w:rsidRPr="0054435C" w:rsidRDefault="00EC6AD6" w:rsidP="00EC6A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Verbal Communication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  <w:tr w:rsidR="00EC6AD6" w:rsidRPr="000F6B4B" w:rsidTr="00EC6AD6">
        <w:trPr>
          <w:trHeight w:val="1491"/>
        </w:trPr>
        <w:tc>
          <w:tcPr>
            <w:tcW w:w="4531" w:type="dxa"/>
          </w:tcPr>
          <w:p w:rsidR="00EC6AD6" w:rsidRPr="00D7631B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lang w:eastAsia="en-GB"/>
              </w:rPr>
              <w:t>Problem Solving</w:t>
            </w: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  <w:tr w:rsidR="00EC6AD6" w:rsidRPr="000F6B4B" w:rsidTr="00EC6AD6">
        <w:trPr>
          <w:trHeight w:val="1301"/>
        </w:trPr>
        <w:tc>
          <w:tcPr>
            <w:tcW w:w="4531" w:type="dxa"/>
          </w:tcPr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Commercial Awareness</w:t>
            </w:r>
          </w:p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  <w:tr w:rsidR="00EC6AD6" w:rsidRPr="000F6B4B" w:rsidTr="00C80DA4">
        <w:tc>
          <w:tcPr>
            <w:tcW w:w="4531" w:type="dxa"/>
          </w:tcPr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Persuasion</w:t>
            </w: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</w:tbl>
    <w:p w:rsidR="00EC6AD6" w:rsidRDefault="00EC6AD6">
      <w:r>
        <w:br w:type="page"/>
      </w:r>
    </w:p>
    <w:tbl>
      <w:tblPr>
        <w:tblpPr w:leftFromText="180" w:rightFromText="180" w:vertAnchor="page" w:horzAnchor="margin" w:tblpY="29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18"/>
        <w:gridCol w:w="8760"/>
      </w:tblGrid>
      <w:tr w:rsidR="00EC6AD6" w:rsidRPr="000F6B4B" w:rsidTr="00C80DA4">
        <w:trPr>
          <w:trHeight w:val="270"/>
        </w:trPr>
        <w:tc>
          <w:tcPr>
            <w:tcW w:w="4531" w:type="dxa"/>
          </w:tcPr>
          <w:p w:rsidR="00EC6AD6" w:rsidRPr="00745C15" w:rsidRDefault="00EC6AD6" w:rsidP="00EC6AD6">
            <w:pPr>
              <w:spacing w:before="60" w:after="60"/>
              <w:rPr>
                <w:rFonts w:ascii="Arial" w:hAnsi="Arial"/>
                <w:b/>
                <w:lang w:eastAsia="en-GB"/>
              </w:rPr>
            </w:pPr>
            <w:r w:rsidRPr="00745C15">
              <w:rPr>
                <w:rFonts w:ascii="Arial" w:hAnsi="Arial"/>
                <w:b/>
                <w:lang w:eastAsia="en-GB"/>
              </w:rPr>
              <w:t>1 Not confident 5 Very Confident</w:t>
            </w:r>
          </w:p>
          <w:p w:rsidR="00EC6AD6" w:rsidRPr="00745C15" w:rsidRDefault="00EC6AD6" w:rsidP="00EC6AD6">
            <w:pPr>
              <w:rPr>
                <w:rFonts w:ascii="Arial" w:hAnsi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418" w:type="dxa"/>
          </w:tcPr>
          <w:p w:rsidR="00EC6AD6" w:rsidRPr="00745C15" w:rsidRDefault="00EC6AD6" w:rsidP="00EC6AD6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745C15">
              <w:rPr>
                <w:rFonts w:ascii="Arial" w:hAnsi="Arial"/>
                <w:b/>
                <w:sz w:val="20"/>
                <w:szCs w:val="20"/>
                <w:lang w:eastAsia="en-GB"/>
              </w:rPr>
              <w:t>Confidence I can prove this (1-5)</w:t>
            </w:r>
          </w:p>
        </w:tc>
        <w:tc>
          <w:tcPr>
            <w:tcW w:w="8760" w:type="dxa"/>
          </w:tcPr>
          <w:p w:rsidR="00EC6AD6" w:rsidRPr="00745C15" w:rsidRDefault="00EC6AD6" w:rsidP="00EC6AD6">
            <w:pPr>
              <w:spacing w:before="60" w:after="60"/>
              <w:rPr>
                <w:rFonts w:ascii="Arial" w:hAnsi="Arial"/>
                <w:b/>
                <w:lang w:eastAsia="en-GB"/>
              </w:rPr>
            </w:pPr>
            <w:r w:rsidRPr="00745C15">
              <w:rPr>
                <w:rFonts w:ascii="Arial" w:hAnsi="Arial"/>
                <w:b/>
                <w:lang w:eastAsia="en-GB"/>
              </w:rPr>
              <w:t>My evidence will come from</w:t>
            </w:r>
          </w:p>
        </w:tc>
      </w:tr>
      <w:tr w:rsidR="00EC6AD6" w:rsidRPr="000F6B4B" w:rsidTr="00C80DA4">
        <w:trPr>
          <w:trHeight w:val="270"/>
        </w:trPr>
        <w:tc>
          <w:tcPr>
            <w:tcW w:w="4531" w:type="dxa"/>
          </w:tcPr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Assertiveness</w:t>
            </w:r>
          </w:p>
          <w:p w:rsidR="00EC6AD6" w:rsidRPr="00375BAF" w:rsidRDefault="00EC6AD6" w:rsidP="00EC6AD6">
            <w:pPr>
              <w:rPr>
                <w:rFonts w:ascii="Arial" w:hAnsi="Arial" w:cs="Arial"/>
              </w:rPr>
            </w:pPr>
          </w:p>
          <w:p w:rsidR="00EC6AD6" w:rsidRPr="00375BAF" w:rsidRDefault="00EC6AD6" w:rsidP="00EC6AD6">
            <w:pPr>
              <w:tabs>
                <w:tab w:val="left" w:pos="109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  <w:tr w:rsidR="00EC6AD6" w:rsidRPr="000F6B4B" w:rsidTr="00C80DA4">
        <w:trPr>
          <w:trHeight w:val="270"/>
        </w:trPr>
        <w:tc>
          <w:tcPr>
            <w:tcW w:w="4531" w:type="dxa"/>
          </w:tcPr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Accuracy and Attention to Detail</w:t>
            </w:r>
          </w:p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ind w:firstLine="720"/>
              <w:rPr>
                <w:rFonts w:ascii="Arial" w:hAnsi="Arial"/>
                <w:lang w:eastAsia="en-GB"/>
              </w:rPr>
            </w:pPr>
          </w:p>
          <w:p w:rsidR="00EC6AD6" w:rsidRPr="006F31C4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  <w:tr w:rsidR="00EC6AD6" w:rsidRPr="000F6B4B" w:rsidTr="00C80DA4">
        <w:trPr>
          <w:trHeight w:val="270"/>
        </w:trPr>
        <w:tc>
          <w:tcPr>
            <w:tcW w:w="4531" w:type="dxa"/>
          </w:tcPr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Enthusiasm/Motivation</w:t>
            </w: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</w:tbl>
    <w:p w:rsidR="00EC6AD6" w:rsidRDefault="00EC6AD6">
      <w:r>
        <w:br w:type="page"/>
      </w:r>
    </w:p>
    <w:tbl>
      <w:tblPr>
        <w:tblpPr w:leftFromText="180" w:rightFromText="180" w:vertAnchor="page" w:horzAnchor="margin" w:tblpY="29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18"/>
        <w:gridCol w:w="8760"/>
      </w:tblGrid>
      <w:tr w:rsidR="00EC6AD6" w:rsidRPr="000F6B4B" w:rsidTr="00C80DA4">
        <w:trPr>
          <w:trHeight w:val="270"/>
        </w:trPr>
        <w:tc>
          <w:tcPr>
            <w:tcW w:w="4531" w:type="dxa"/>
          </w:tcPr>
          <w:p w:rsidR="00EC6AD6" w:rsidRPr="00745C15" w:rsidRDefault="00EC6AD6" w:rsidP="00EC6AD6">
            <w:pPr>
              <w:spacing w:before="60" w:after="60"/>
              <w:rPr>
                <w:rFonts w:ascii="Arial" w:hAnsi="Arial"/>
                <w:b/>
                <w:lang w:eastAsia="en-GB"/>
              </w:rPr>
            </w:pPr>
            <w:r w:rsidRPr="00745C15">
              <w:rPr>
                <w:rFonts w:ascii="Arial" w:hAnsi="Arial"/>
                <w:b/>
                <w:lang w:eastAsia="en-GB"/>
              </w:rPr>
              <w:t>1 Not confident 5 Very Confident</w:t>
            </w:r>
          </w:p>
          <w:p w:rsidR="00EC6AD6" w:rsidRPr="00745C15" w:rsidRDefault="00EC6AD6" w:rsidP="00EC6AD6">
            <w:pPr>
              <w:rPr>
                <w:rFonts w:ascii="Arial" w:hAnsi="Arial"/>
                <w:b/>
                <w:sz w:val="12"/>
                <w:szCs w:val="12"/>
                <w:lang w:eastAsia="en-GB"/>
              </w:rPr>
            </w:pPr>
          </w:p>
        </w:tc>
        <w:tc>
          <w:tcPr>
            <w:tcW w:w="1418" w:type="dxa"/>
          </w:tcPr>
          <w:p w:rsidR="00EC6AD6" w:rsidRPr="00745C15" w:rsidRDefault="00EC6AD6" w:rsidP="00EC6AD6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745C15">
              <w:rPr>
                <w:rFonts w:ascii="Arial" w:hAnsi="Arial"/>
                <w:b/>
                <w:sz w:val="20"/>
                <w:szCs w:val="20"/>
                <w:lang w:eastAsia="en-GB"/>
              </w:rPr>
              <w:t>Confidence I can prove this (1-5)</w:t>
            </w:r>
          </w:p>
        </w:tc>
        <w:tc>
          <w:tcPr>
            <w:tcW w:w="8760" w:type="dxa"/>
          </w:tcPr>
          <w:p w:rsidR="00EC6AD6" w:rsidRPr="00745C15" w:rsidRDefault="00EC6AD6" w:rsidP="00EC6AD6">
            <w:pPr>
              <w:spacing w:before="60" w:after="60"/>
              <w:rPr>
                <w:rFonts w:ascii="Arial" w:hAnsi="Arial"/>
                <w:b/>
                <w:lang w:eastAsia="en-GB"/>
              </w:rPr>
            </w:pPr>
            <w:r w:rsidRPr="00745C15">
              <w:rPr>
                <w:rFonts w:ascii="Arial" w:hAnsi="Arial"/>
                <w:b/>
                <w:lang w:eastAsia="en-GB"/>
              </w:rPr>
              <w:t>My evidence will come from</w:t>
            </w:r>
          </w:p>
        </w:tc>
      </w:tr>
      <w:tr w:rsidR="00EC6AD6" w:rsidRPr="000F6B4B" w:rsidTr="00C80DA4">
        <w:trPr>
          <w:trHeight w:val="270"/>
        </w:trPr>
        <w:tc>
          <w:tcPr>
            <w:tcW w:w="4531" w:type="dxa"/>
          </w:tcPr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Leadership</w:t>
            </w: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  <w:tr w:rsidR="00EC6AD6" w:rsidRPr="000F6B4B" w:rsidTr="00C80DA4">
        <w:trPr>
          <w:trHeight w:val="270"/>
        </w:trPr>
        <w:tc>
          <w:tcPr>
            <w:tcW w:w="4531" w:type="dxa"/>
          </w:tcPr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bookmarkStart w:id="0" w:name="_GoBack"/>
            <w:bookmarkEnd w:id="0"/>
          </w:p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  <w:tr w:rsidR="00EC6AD6" w:rsidRPr="000F6B4B" w:rsidTr="00C80DA4">
        <w:trPr>
          <w:trHeight w:val="270"/>
        </w:trPr>
        <w:tc>
          <w:tcPr>
            <w:tcW w:w="4531" w:type="dxa"/>
          </w:tcPr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Pr="000F6B4B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  <w:tr w:rsidR="00EC6AD6" w:rsidRPr="000F6B4B" w:rsidTr="00C80DA4">
        <w:trPr>
          <w:trHeight w:val="270"/>
        </w:trPr>
        <w:tc>
          <w:tcPr>
            <w:tcW w:w="4531" w:type="dxa"/>
          </w:tcPr>
          <w:p w:rsidR="00EC6AD6" w:rsidRDefault="00EC6AD6" w:rsidP="00EC6AD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418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8760" w:type="dxa"/>
          </w:tcPr>
          <w:p w:rsidR="00EC6AD6" w:rsidRDefault="00EC6AD6" w:rsidP="00EC6AD6">
            <w:pPr>
              <w:rPr>
                <w:rFonts w:ascii="Arial" w:hAnsi="Arial"/>
                <w:lang w:eastAsia="en-GB"/>
              </w:rPr>
            </w:pPr>
          </w:p>
        </w:tc>
      </w:tr>
    </w:tbl>
    <w:p w:rsidR="00A21804" w:rsidRDefault="00A21804"/>
    <w:sectPr w:rsidR="00A21804" w:rsidSect="002E207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7A" w:rsidRDefault="002E207A" w:rsidP="002E207A">
      <w:pPr>
        <w:spacing w:after="0" w:line="240" w:lineRule="auto"/>
      </w:pPr>
      <w:r>
        <w:separator/>
      </w:r>
    </w:p>
  </w:endnote>
  <w:endnote w:type="continuationSeparator" w:id="0">
    <w:p w:rsidR="002E207A" w:rsidRDefault="002E207A" w:rsidP="002E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5639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C6AD6" w:rsidRDefault="00EC6A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F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FA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AD6" w:rsidRDefault="00EC6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7A" w:rsidRDefault="002E207A" w:rsidP="002E207A">
      <w:pPr>
        <w:spacing w:after="0" w:line="240" w:lineRule="auto"/>
      </w:pPr>
      <w:r>
        <w:separator/>
      </w:r>
    </w:p>
  </w:footnote>
  <w:footnote w:type="continuationSeparator" w:id="0">
    <w:p w:rsidR="002E207A" w:rsidRDefault="002E207A" w:rsidP="002E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7A" w:rsidRDefault="002E207A" w:rsidP="002E207A">
    <w:pPr>
      <w:rPr>
        <w:rFonts w:ascii="Arial" w:hAnsi="Arial" w:cs="Arial"/>
        <w:b/>
        <w:sz w:val="36"/>
        <w:szCs w:val="36"/>
      </w:rPr>
    </w:pPr>
    <w:r>
      <w:rPr>
        <w:noProof/>
        <w:lang w:eastAsia="en-GB"/>
      </w:rPr>
      <w:drawing>
        <wp:inline distT="0" distB="0" distL="0" distR="0" wp14:anchorId="36676787" wp14:editId="37FB6608">
          <wp:extent cx="3863975" cy="746125"/>
          <wp:effectExtent l="0" t="0" r="0" b="0"/>
          <wp:docPr id="2970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01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9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2E207A">
      <w:rPr>
        <w:rFonts w:ascii="Arial" w:hAnsi="Arial" w:cs="Arial"/>
        <w:b/>
        <w:sz w:val="36"/>
        <w:szCs w:val="36"/>
      </w:rPr>
      <w:t xml:space="preserve"> </w:t>
    </w:r>
  </w:p>
  <w:p w:rsidR="002E207A" w:rsidRPr="006F31C4" w:rsidRDefault="002E207A" w:rsidP="002E207A">
    <w:pPr>
      <w:rPr>
        <w:rFonts w:ascii="Arial" w:hAnsi="Arial" w:cs="Arial"/>
        <w:b/>
        <w:sz w:val="36"/>
        <w:szCs w:val="36"/>
      </w:rPr>
    </w:pPr>
    <w:r w:rsidRPr="006F31C4">
      <w:rPr>
        <w:rFonts w:ascii="Arial" w:hAnsi="Arial" w:cs="Arial"/>
        <w:b/>
        <w:sz w:val="36"/>
        <w:szCs w:val="36"/>
      </w:rPr>
      <w:t>Skills Audit</w:t>
    </w:r>
    <w:r w:rsidR="00EC6AD6">
      <w:rPr>
        <w:rFonts w:ascii="Arial" w:hAnsi="Arial" w:cs="Arial"/>
        <w:b/>
        <w:sz w:val="36"/>
        <w:szCs w:val="36"/>
      </w:rPr>
      <w:t xml:space="preserve">:  </w:t>
    </w:r>
    <w:r w:rsidR="00EC6AD6" w:rsidRPr="00EC6AD6">
      <w:rPr>
        <w:rFonts w:ascii="Arial" w:hAnsi="Arial" w:cs="Arial"/>
        <w:sz w:val="28"/>
        <w:szCs w:val="28"/>
      </w:rPr>
      <w:t>For Point in Time Progress Monitoring</w:t>
    </w:r>
  </w:p>
  <w:p w:rsidR="002E207A" w:rsidRDefault="002E2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A"/>
    <w:rsid w:val="00166FB2"/>
    <w:rsid w:val="002E207A"/>
    <w:rsid w:val="00375BAF"/>
    <w:rsid w:val="00381FAE"/>
    <w:rsid w:val="00421FE5"/>
    <w:rsid w:val="004D5D9D"/>
    <w:rsid w:val="00745C15"/>
    <w:rsid w:val="007466F1"/>
    <w:rsid w:val="008247AA"/>
    <w:rsid w:val="00A21804"/>
    <w:rsid w:val="00C876D9"/>
    <w:rsid w:val="00E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C029"/>
  <w15:chartTrackingRefBased/>
  <w15:docId w15:val="{E2FA1700-0585-494D-B5DE-7F4D9414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7A"/>
  </w:style>
  <w:style w:type="paragraph" w:styleId="Footer">
    <w:name w:val="footer"/>
    <w:basedOn w:val="Normal"/>
    <w:link w:val="FooterChar"/>
    <w:uiPriority w:val="99"/>
    <w:unhideWhenUsed/>
    <w:rsid w:val="002E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7A"/>
  </w:style>
  <w:style w:type="paragraph" w:styleId="BalloonText">
    <w:name w:val="Balloon Text"/>
    <w:basedOn w:val="Normal"/>
    <w:link w:val="BalloonTextChar"/>
    <w:uiPriority w:val="99"/>
    <w:semiHidden/>
    <w:unhideWhenUsed/>
    <w:rsid w:val="00EC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Campbell</dc:creator>
  <cp:keywords/>
  <dc:description/>
  <cp:lastModifiedBy>Eimear Gallagher</cp:lastModifiedBy>
  <cp:revision>3</cp:revision>
  <cp:lastPrinted>2019-12-12T10:07:00Z</cp:lastPrinted>
  <dcterms:created xsi:type="dcterms:W3CDTF">2019-12-13T10:09:00Z</dcterms:created>
  <dcterms:modified xsi:type="dcterms:W3CDTF">2019-12-13T10:09:00Z</dcterms:modified>
</cp:coreProperties>
</file>