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1F46" w14:textId="1CE9AEDF" w:rsidR="00E96E65" w:rsidRDefault="000A07A9" w:rsidP="00F94290">
      <w:pPr>
        <w:pStyle w:val="Title"/>
        <w:rPr>
          <w:shd w:val="clear" w:color="auto" w:fill="FFFFFF"/>
        </w:rPr>
      </w:pPr>
      <w:r>
        <w:rPr>
          <w:shd w:val="clear" w:color="auto" w:fill="FFFFFF"/>
        </w:rPr>
        <w:t>Top Tips for Productive and Healthy Study</w:t>
      </w:r>
      <w:r w:rsidR="00DD522F">
        <w:rPr>
          <w:shd w:val="clear" w:color="auto" w:fill="FFFFFF"/>
        </w:rPr>
        <w:t xml:space="preserve"> transcript</w:t>
      </w:r>
    </w:p>
    <w:p w14:paraId="1E542959" w14:textId="50CF3001" w:rsidR="00E96E65" w:rsidRPr="00E96E65" w:rsidRDefault="00E96E65" w:rsidP="00E96E65">
      <w:pPr>
        <w:spacing w:line="240" w:lineRule="auto"/>
        <w:ind w:left="-567"/>
        <w:rPr>
          <w:rFonts w:ascii="Calibri Light" w:hAnsi="Calibri Light"/>
          <w:color w:val="3A343A"/>
          <w:sz w:val="24"/>
          <w:szCs w:val="21"/>
          <w:shd w:val="clear" w:color="auto" w:fill="FFFFFF"/>
        </w:rPr>
      </w:pPr>
    </w:p>
    <w:p w14:paraId="27A92228" w14:textId="110D6E85" w:rsidR="002278FA" w:rsidRPr="000A4AB9" w:rsidRDefault="00571663" w:rsidP="000A4AB9">
      <w:pPr>
        <w:pStyle w:val="Heading1"/>
      </w:pPr>
      <w:r w:rsidRPr="000A4AB9">
        <w:t xml:space="preserve">Header </w:t>
      </w:r>
      <w:r w:rsidR="000A07A9" w:rsidRPr="000A4AB9">
        <w:t>–</w:t>
      </w:r>
      <w:r w:rsidRPr="000A4AB9">
        <w:t xml:space="preserve"> </w:t>
      </w:r>
      <w:r w:rsidR="000A07A9" w:rsidRPr="000A4AB9">
        <w:rPr>
          <w:rStyle w:val="Heading2Char"/>
          <w:sz w:val="36"/>
          <w:szCs w:val="32"/>
        </w:rPr>
        <w:t xml:space="preserve">1. </w:t>
      </w:r>
      <w:r w:rsidR="00A43336" w:rsidRPr="000A4AB9">
        <w:rPr>
          <w:rStyle w:val="Heading2Char"/>
          <w:sz w:val="36"/>
          <w:szCs w:val="32"/>
        </w:rPr>
        <w:t>Take a Break</w:t>
      </w:r>
      <w:r w:rsidR="000A07A9" w:rsidRPr="000A4AB9">
        <w:rPr>
          <w:rStyle w:val="Heading2Char"/>
          <w:sz w:val="36"/>
          <w:szCs w:val="32"/>
        </w:rPr>
        <w:t xml:space="preserve"> </w:t>
      </w:r>
    </w:p>
    <w:p w14:paraId="4B8DEFEF" w14:textId="7C14E045" w:rsidR="002278FA" w:rsidRPr="000A07A9" w:rsidRDefault="00571663" w:rsidP="000A4AB9">
      <w:pPr>
        <w:pStyle w:val="Heading2"/>
        <w:rPr>
          <w:shd w:val="clear" w:color="auto" w:fill="FFFFFF"/>
        </w:rPr>
      </w:pPr>
      <w:r>
        <w:rPr>
          <w:shd w:val="clear" w:color="auto" w:fill="FFFFFF"/>
        </w:rPr>
        <w:t>Main text</w:t>
      </w:r>
    </w:p>
    <w:p w14:paraId="5EF073B1" w14:textId="49932DA9" w:rsidR="000A07A9" w:rsidRDefault="000A07A9" w:rsidP="000A07A9">
      <w:pPr>
        <w:rPr>
          <w:shd w:val="clear" w:color="auto" w:fill="FFFFFF"/>
        </w:rPr>
      </w:pPr>
      <w:r w:rsidRPr="000A07A9">
        <w:rPr>
          <w:shd w:val="clear" w:color="auto" w:fill="FFFFFF"/>
        </w:rPr>
        <w:t xml:space="preserve">Integrate some personal/free time away from your study space into your study routine.  Go for a walk, stretch, dance, meditate, have a shower, phone a friend, cook a meal, or have a </w:t>
      </w:r>
      <w:proofErr w:type="spellStart"/>
      <w:r w:rsidRPr="000A07A9">
        <w:rPr>
          <w:shd w:val="clear" w:color="auto" w:fill="FFFFFF"/>
        </w:rPr>
        <w:t>cuppa</w:t>
      </w:r>
      <w:proofErr w:type="spellEnd"/>
      <w:r w:rsidRPr="000A07A9">
        <w:rPr>
          <w:shd w:val="clear" w:color="auto" w:fill="FFFFFF"/>
        </w:rPr>
        <w:t>. Whatever you feel will get you back to your desk refreshed, focused, and ready to hit the books. A break will aid information retention, help you to de-stress, renew energy, resume focus, and bolster your productivity. Don’t cram — the break is just as important as the study!</w:t>
      </w:r>
    </w:p>
    <w:p w14:paraId="53F54A2D" w14:textId="265AEE47" w:rsidR="00B9669E" w:rsidRDefault="00B9669E" w:rsidP="000A4AB9">
      <w:pPr>
        <w:pStyle w:val="Heading1"/>
        <w:rPr>
          <w:rStyle w:val="Heading2Char"/>
        </w:rPr>
      </w:pPr>
      <w:r>
        <w:t xml:space="preserve">Header – </w:t>
      </w:r>
      <w:r>
        <w:rPr>
          <w:rStyle w:val="Heading2Char"/>
        </w:rPr>
        <w:t xml:space="preserve">2. </w:t>
      </w:r>
      <w:r w:rsidR="000E1ED3">
        <w:rPr>
          <w:rStyle w:val="Heading2Char"/>
        </w:rPr>
        <w:t xml:space="preserve">Fuel Your Brain </w:t>
      </w:r>
    </w:p>
    <w:p w14:paraId="042B8F78" w14:textId="77777777" w:rsidR="00B9669E" w:rsidRPr="000A07A9" w:rsidRDefault="00B9669E" w:rsidP="000A4AB9">
      <w:pPr>
        <w:pStyle w:val="Heading2"/>
        <w:rPr>
          <w:shd w:val="clear" w:color="auto" w:fill="FFFFFF"/>
        </w:rPr>
      </w:pPr>
      <w:r>
        <w:rPr>
          <w:shd w:val="clear" w:color="auto" w:fill="FFFFFF"/>
        </w:rPr>
        <w:t>Main text</w:t>
      </w:r>
    </w:p>
    <w:p w14:paraId="209A6E4A" w14:textId="4E33B291" w:rsidR="00B9669E" w:rsidRPr="00B9669E" w:rsidRDefault="00B9669E" w:rsidP="00B9669E">
      <w:pPr>
        <w:rPr>
          <w:shd w:val="clear" w:color="auto" w:fill="FFFFFF"/>
        </w:rPr>
      </w:pPr>
      <w:r w:rsidRPr="00B9669E">
        <w:rPr>
          <w:shd w:val="clear" w:color="auto" w:fill="FFFFFF"/>
        </w:rPr>
        <w:t xml:space="preserve">You can’t run on an empty tank, </w:t>
      </w:r>
      <w:r w:rsidR="00F1728A">
        <w:rPr>
          <w:shd w:val="clear" w:color="auto" w:fill="FFFFFF"/>
        </w:rPr>
        <w:t xml:space="preserve">so </w:t>
      </w:r>
      <w:r w:rsidRPr="00B9669E">
        <w:rPr>
          <w:shd w:val="clear" w:color="auto" w:fill="FFFFFF"/>
        </w:rPr>
        <w:t xml:space="preserve">boost your brain with as many fresh and healthy foods as you can. Whether it’s snacking on pumpkin seeds to enhance focus and memory, or blueberries keeping your memory sharp. Do your research into what snacks and culinary creations will help get you over the finish line, and don’t forget to stay hydrated. </w:t>
      </w:r>
    </w:p>
    <w:p w14:paraId="38669F2D" w14:textId="08158AE5" w:rsidR="00B9669E" w:rsidRPr="000A07A9" w:rsidRDefault="00B9669E" w:rsidP="00B9669E">
      <w:pPr>
        <w:rPr>
          <w:shd w:val="clear" w:color="auto" w:fill="FFFFFF"/>
        </w:rPr>
      </w:pPr>
      <w:r w:rsidRPr="00B9669E">
        <w:rPr>
          <w:shd w:val="clear" w:color="auto" w:fill="FFFFFF"/>
        </w:rPr>
        <w:t xml:space="preserve">Eat well to Feel well' with this </w:t>
      </w:r>
      <w:hyperlink r:id="rId7" w:history="1">
        <w:r w:rsidRPr="00B9669E">
          <w:rPr>
            <w:rStyle w:val="Hyperlink"/>
            <w:shd w:val="clear" w:color="auto" w:fill="FFFFFF"/>
          </w:rPr>
          <w:t>webinar</w:t>
        </w:r>
      </w:hyperlink>
      <w:r w:rsidRPr="00B9669E">
        <w:rPr>
          <w:shd w:val="clear" w:color="auto" w:fill="FFFFFF"/>
        </w:rPr>
        <w:t xml:space="preserve"> from Student Wellbeing!</w:t>
      </w:r>
    </w:p>
    <w:p w14:paraId="6E488985" w14:textId="7B42985C" w:rsidR="000A07A9" w:rsidRDefault="000A07A9" w:rsidP="000A4AB9">
      <w:pPr>
        <w:pStyle w:val="Heading1"/>
        <w:rPr>
          <w:rStyle w:val="Heading2Char"/>
        </w:rPr>
      </w:pPr>
      <w:r>
        <w:lastRenderedPageBreak/>
        <w:t xml:space="preserve">Header – </w:t>
      </w:r>
      <w:r>
        <w:rPr>
          <w:rStyle w:val="Heading2Char"/>
        </w:rPr>
        <w:t>3. The 3 R’s: Review, Revise, Repeat</w:t>
      </w:r>
    </w:p>
    <w:p w14:paraId="660DD2C2" w14:textId="77777777" w:rsidR="000A07A9" w:rsidRPr="000A07A9" w:rsidRDefault="000A07A9" w:rsidP="000A4AB9">
      <w:pPr>
        <w:pStyle w:val="Heading2"/>
        <w:rPr>
          <w:shd w:val="clear" w:color="auto" w:fill="FFFFFF"/>
        </w:rPr>
      </w:pPr>
      <w:r>
        <w:rPr>
          <w:shd w:val="clear" w:color="auto" w:fill="FFFFFF"/>
        </w:rPr>
        <w:t>Main text</w:t>
      </w:r>
    </w:p>
    <w:p w14:paraId="6D2FEE89" w14:textId="638C6C0B" w:rsidR="000A07A9" w:rsidRPr="00B9669E" w:rsidRDefault="000A07A9" w:rsidP="000A07A9">
      <w:pPr>
        <w:pStyle w:val="Heading2"/>
        <w:rPr>
          <w:rFonts w:eastAsiaTheme="minorEastAsia" w:cstheme="minorBidi"/>
          <w:color w:val="303030"/>
          <w:sz w:val="28"/>
          <w:szCs w:val="22"/>
          <w:shd w:val="clear" w:color="auto" w:fill="FFFFFF"/>
        </w:rPr>
      </w:pPr>
      <w:r w:rsidRPr="000A07A9">
        <w:rPr>
          <w:rFonts w:eastAsiaTheme="minorEastAsia" w:cstheme="minorBidi"/>
          <w:color w:val="303030"/>
          <w:sz w:val="28"/>
          <w:szCs w:val="22"/>
          <w:shd w:val="clear" w:color="auto" w:fill="FFFFFF"/>
        </w:rPr>
        <w:t xml:space="preserve">At University it can feel like you’re constantly bombarded with large amounts of new information and concepts. Regularly reviewing the </w:t>
      </w:r>
      <w:proofErr w:type="gramStart"/>
      <w:r w:rsidRPr="000A07A9">
        <w:rPr>
          <w:rFonts w:eastAsiaTheme="minorEastAsia" w:cstheme="minorBidi"/>
          <w:color w:val="303030"/>
          <w:sz w:val="28"/>
          <w:szCs w:val="22"/>
          <w:shd w:val="clear" w:color="auto" w:fill="FFFFFF"/>
        </w:rPr>
        <w:t>material</w:t>
      </w:r>
      <w:proofErr w:type="gramEnd"/>
      <w:r w:rsidRPr="000A07A9">
        <w:rPr>
          <w:rFonts w:eastAsiaTheme="minorEastAsia" w:cstheme="minorBidi"/>
          <w:color w:val="303030"/>
          <w:sz w:val="28"/>
          <w:szCs w:val="22"/>
          <w:shd w:val="clear" w:color="auto" w:fill="FFFFFF"/>
        </w:rPr>
        <w:t xml:space="preserve"> you have already covered will help improve your memory and understanding. Regularly quiz yourself or have a friend quiz you, and over time try to </w:t>
      </w:r>
      <w:proofErr w:type="spellStart"/>
      <w:r w:rsidRPr="000A07A9">
        <w:rPr>
          <w:rFonts w:eastAsiaTheme="minorEastAsia" w:cstheme="minorBidi"/>
          <w:color w:val="303030"/>
          <w:sz w:val="28"/>
          <w:szCs w:val="22"/>
          <w:shd w:val="clear" w:color="auto" w:fill="FFFFFF"/>
        </w:rPr>
        <w:t>summarise</w:t>
      </w:r>
      <w:proofErr w:type="spellEnd"/>
      <w:r w:rsidRPr="000A07A9">
        <w:rPr>
          <w:rFonts w:eastAsiaTheme="minorEastAsia" w:cstheme="minorBidi"/>
          <w:color w:val="303030"/>
          <w:sz w:val="28"/>
          <w:szCs w:val="22"/>
          <w:shd w:val="clear" w:color="auto" w:fill="FFFFFF"/>
        </w:rPr>
        <w:t xml:space="preserve"> your notes of key terms and concepts more concisely, aiming for one flashcard per topic. These will serve as a quick memory trigger and can be used to embed knowledge through repetition. Instead of using physical flashcards, why not use online tools like </w:t>
      </w:r>
      <w:hyperlink r:id="rId8" w:history="1">
        <w:r w:rsidRPr="00936012">
          <w:rPr>
            <w:rStyle w:val="Hyperlink"/>
            <w:rFonts w:eastAsiaTheme="minorEastAsia" w:cstheme="minorBidi"/>
            <w:sz w:val="28"/>
            <w:szCs w:val="22"/>
            <w:shd w:val="clear" w:color="auto" w:fill="FFFFFF"/>
          </w:rPr>
          <w:t>Quizlet</w:t>
        </w:r>
      </w:hyperlink>
      <w:r w:rsidRPr="000A07A9">
        <w:rPr>
          <w:rFonts w:eastAsiaTheme="minorEastAsia" w:cstheme="minorBidi"/>
          <w:color w:val="303030"/>
          <w:sz w:val="28"/>
          <w:szCs w:val="22"/>
          <w:shd w:val="clear" w:color="auto" w:fill="FFFFFF"/>
        </w:rPr>
        <w:t xml:space="preserve"> or </w:t>
      </w:r>
      <w:hyperlink r:id="rId9" w:history="1">
        <w:proofErr w:type="spellStart"/>
        <w:r w:rsidRPr="00936012">
          <w:rPr>
            <w:rStyle w:val="Hyperlink"/>
            <w:rFonts w:eastAsiaTheme="minorEastAsia" w:cstheme="minorBidi"/>
            <w:sz w:val="28"/>
            <w:szCs w:val="22"/>
            <w:shd w:val="clear" w:color="auto" w:fill="FFFFFF"/>
          </w:rPr>
          <w:t>GoConqr</w:t>
        </w:r>
        <w:proofErr w:type="spellEnd"/>
      </w:hyperlink>
      <w:r w:rsidRPr="000A07A9">
        <w:rPr>
          <w:rFonts w:eastAsiaTheme="minorEastAsia" w:cstheme="minorBidi"/>
          <w:color w:val="303030"/>
          <w:sz w:val="28"/>
          <w:szCs w:val="22"/>
          <w:shd w:val="clear" w:color="auto" w:fill="FFFFFF"/>
        </w:rPr>
        <w:t xml:space="preserve">, making it easier to store, build, amend, and share your study materials  – to find more study tools, use our </w:t>
      </w:r>
      <w:hyperlink r:id="rId10" w:history="1">
        <w:r w:rsidRPr="00B9669E">
          <w:rPr>
            <w:rStyle w:val="Hyperlink"/>
            <w:rFonts w:eastAsiaTheme="minorEastAsia" w:cstheme="minorBidi"/>
            <w:sz w:val="28"/>
            <w:szCs w:val="22"/>
            <w:shd w:val="clear" w:color="auto" w:fill="FFFFFF"/>
          </w:rPr>
          <w:t>digital study tools guide</w:t>
        </w:r>
      </w:hyperlink>
      <w:r w:rsidRPr="000A07A9">
        <w:rPr>
          <w:rFonts w:eastAsiaTheme="minorEastAsia" w:cstheme="minorBidi"/>
          <w:color w:val="303030"/>
          <w:sz w:val="28"/>
          <w:szCs w:val="22"/>
          <w:shd w:val="clear" w:color="auto" w:fill="FFFFFF"/>
        </w:rPr>
        <w:t xml:space="preserve"> and get creative with your learning.     </w:t>
      </w:r>
    </w:p>
    <w:p w14:paraId="56FE19C8" w14:textId="4DA8F975" w:rsidR="000A07A9" w:rsidRDefault="000A07A9" w:rsidP="000A4AB9">
      <w:pPr>
        <w:pStyle w:val="Heading1"/>
        <w:rPr>
          <w:rStyle w:val="Heading2Char"/>
        </w:rPr>
      </w:pPr>
      <w:r>
        <w:t xml:space="preserve">Header – </w:t>
      </w:r>
      <w:r w:rsidR="00E460B1">
        <w:rPr>
          <w:rStyle w:val="Heading2Char"/>
        </w:rPr>
        <w:t>4. Stay</w:t>
      </w:r>
      <w:r>
        <w:rPr>
          <w:rStyle w:val="Heading2Char"/>
        </w:rPr>
        <w:t xml:space="preserve"> Motivated</w:t>
      </w:r>
    </w:p>
    <w:p w14:paraId="4D951AC9" w14:textId="77777777" w:rsidR="000A07A9" w:rsidRDefault="000A07A9" w:rsidP="000A4AB9">
      <w:pPr>
        <w:pStyle w:val="Heading2"/>
        <w:rPr>
          <w:shd w:val="clear" w:color="auto" w:fill="FFFFFF"/>
        </w:rPr>
      </w:pPr>
      <w:r>
        <w:rPr>
          <w:shd w:val="clear" w:color="auto" w:fill="FFFFFF"/>
        </w:rPr>
        <w:t>Main text</w:t>
      </w:r>
    </w:p>
    <w:p w14:paraId="7BFAAF3A" w14:textId="3069E058" w:rsidR="00B9669E" w:rsidRPr="00B9669E" w:rsidRDefault="00B9669E" w:rsidP="00B9669E">
      <w:r w:rsidRPr="00B9669E">
        <w:t xml:space="preserve">Sometimes it takes a concerted effort to remain motivated, particularly when learning online. Procrastination and a lag in motivation strikes us all at one point or another. Enhanced motivation can be helped along by applying some or all of the guidance here, from study-proofing your </w:t>
      </w:r>
      <w:proofErr w:type="gramStart"/>
      <w:r w:rsidRPr="00B9669E">
        <w:t>work space</w:t>
      </w:r>
      <w:proofErr w:type="gramEnd"/>
      <w:r w:rsidRPr="00B9669E">
        <w:t>, to taking sufficient breaks and rewarding yourself upon the completion of a challenging task. Though sometimes the greatest motivator of all is reminding yourself why you enrolled on your course – forming clear goals and objectives, thinking of what you want to achieve, remaining positive, and accepting that some days will be more productive than others.</w:t>
      </w:r>
    </w:p>
    <w:p w14:paraId="3BE24F56" w14:textId="0238A7B0" w:rsidR="000A07A9" w:rsidRPr="000A4AB9" w:rsidRDefault="000A07A9" w:rsidP="000A4AB9">
      <w:pPr>
        <w:pStyle w:val="Heading1"/>
      </w:pPr>
      <w:r w:rsidRPr="000A4AB9">
        <w:lastRenderedPageBreak/>
        <w:t xml:space="preserve">Header – 5. </w:t>
      </w:r>
      <w:r w:rsidR="005610EA" w:rsidRPr="000A4AB9">
        <w:t>Sleep Matters</w:t>
      </w:r>
    </w:p>
    <w:p w14:paraId="4EA8D0BE" w14:textId="77777777" w:rsidR="000A07A9" w:rsidRDefault="000A07A9" w:rsidP="000A4AB9">
      <w:pPr>
        <w:pStyle w:val="Heading2"/>
      </w:pPr>
      <w:r w:rsidRPr="000A07A9">
        <w:t>Main text</w:t>
      </w:r>
    </w:p>
    <w:p w14:paraId="6C6304D0" w14:textId="77777777" w:rsidR="000A07A9" w:rsidRPr="000A07A9" w:rsidRDefault="000A07A9" w:rsidP="000A07A9">
      <w:pPr>
        <w:pStyle w:val="Heading1"/>
        <w:rPr>
          <w:rFonts w:eastAsiaTheme="minorEastAsia" w:cstheme="minorBidi"/>
          <w:color w:val="303030"/>
          <w:sz w:val="28"/>
          <w:szCs w:val="22"/>
          <w:shd w:val="clear" w:color="auto" w:fill="FFFFFF"/>
        </w:rPr>
      </w:pPr>
      <w:r w:rsidRPr="000A07A9">
        <w:rPr>
          <w:rFonts w:eastAsiaTheme="minorEastAsia" w:cstheme="minorBidi"/>
          <w:color w:val="303030"/>
          <w:sz w:val="28"/>
          <w:szCs w:val="22"/>
          <w:shd w:val="clear" w:color="auto" w:fill="FFFFFF"/>
        </w:rPr>
        <w:t xml:space="preserve">Getting enough quality rest and sleep will help you function at your optimum. People who are sleep deficient are less productive, take longer to finish tasks, have slower reaction times, and are likely to make more mistakes. If you’re tired, your capacity to comprehend and retain information is greatly diminished. So rather than pulling that all-nighter to cram, do yourself a </w:t>
      </w:r>
      <w:proofErr w:type="spellStart"/>
      <w:r w:rsidRPr="000A07A9">
        <w:rPr>
          <w:rFonts w:eastAsiaTheme="minorEastAsia" w:cstheme="minorBidi"/>
          <w:color w:val="303030"/>
          <w:sz w:val="28"/>
          <w:szCs w:val="22"/>
          <w:shd w:val="clear" w:color="auto" w:fill="FFFFFF"/>
        </w:rPr>
        <w:t>favour</w:t>
      </w:r>
      <w:proofErr w:type="spellEnd"/>
      <w:r w:rsidRPr="000A07A9">
        <w:rPr>
          <w:rFonts w:eastAsiaTheme="minorEastAsia" w:cstheme="minorBidi"/>
          <w:color w:val="303030"/>
          <w:sz w:val="28"/>
          <w:szCs w:val="22"/>
          <w:shd w:val="clear" w:color="auto" w:fill="FFFFFF"/>
        </w:rPr>
        <w:t xml:space="preserve"> – start early, plan and manage your time effectively and get in those all-important 8 hours of sleep. </w:t>
      </w:r>
    </w:p>
    <w:p w14:paraId="2E4B7680" w14:textId="68D053A0" w:rsidR="000A07A9" w:rsidRPr="00B9669E" w:rsidRDefault="000A07A9" w:rsidP="000A07A9">
      <w:pPr>
        <w:pStyle w:val="Heading1"/>
        <w:rPr>
          <w:rFonts w:eastAsiaTheme="minorEastAsia" w:cstheme="minorBidi"/>
          <w:color w:val="303030"/>
          <w:sz w:val="28"/>
          <w:szCs w:val="22"/>
          <w:shd w:val="clear" w:color="auto" w:fill="FFFFFF"/>
        </w:rPr>
      </w:pPr>
      <w:r w:rsidRPr="000A07A9">
        <w:rPr>
          <w:rFonts w:eastAsiaTheme="minorEastAsia" w:cstheme="minorBidi"/>
          <w:color w:val="303030"/>
          <w:sz w:val="28"/>
          <w:szCs w:val="22"/>
          <w:shd w:val="clear" w:color="auto" w:fill="FFFFFF"/>
        </w:rPr>
        <w:t xml:space="preserve">Check out these </w:t>
      </w:r>
      <w:hyperlink r:id="rId11" w:history="1">
        <w:r w:rsidRPr="000A07A9">
          <w:rPr>
            <w:rStyle w:val="Hyperlink"/>
            <w:rFonts w:eastAsiaTheme="minorEastAsia" w:cstheme="minorBidi"/>
            <w:sz w:val="28"/>
            <w:szCs w:val="22"/>
            <w:shd w:val="clear" w:color="auto" w:fill="FFFFFF"/>
          </w:rPr>
          <w:t>sleep tips</w:t>
        </w:r>
      </w:hyperlink>
      <w:r w:rsidRPr="000A07A9">
        <w:rPr>
          <w:rFonts w:eastAsiaTheme="minorEastAsia" w:cstheme="minorBidi"/>
          <w:color w:val="303030"/>
          <w:sz w:val="28"/>
          <w:szCs w:val="22"/>
          <w:shd w:val="clear" w:color="auto" w:fill="FFFFFF"/>
        </w:rPr>
        <w:t xml:space="preserve"> from Student Wellbeing.</w:t>
      </w:r>
    </w:p>
    <w:p w14:paraId="27D73142" w14:textId="0432FC9D" w:rsidR="000A07A9" w:rsidRPr="000A4AB9" w:rsidRDefault="000A07A9" w:rsidP="000A4AB9">
      <w:pPr>
        <w:pStyle w:val="Heading1"/>
      </w:pPr>
      <w:r w:rsidRPr="000A4AB9">
        <w:t xml:space="preserve">Header – 6. </w:t>
      </w:r>
      <w:r w:rsidR="00161835" w:rsidRPr="000A4AB9">
        <w:t>Remember to Take Care and Study in a Healthy way</w:t>
      </w:r>
    </w:p>
    <w:p w14:paraId="05897A1C" w14:textId="77777777" w:rsidR="000A07A9" w:rsidRDefault="000A07A9" w:rsidP="000A4AB9">
      <w:pPr>
        <w:pStyle w:val="Heading2"/>
      </w:pPr>
      <w:r w:rsidRPr="000A07A9">
        <w:t>Main text</w:t>
      </w:r>
    </w:p>
    <w:p w14:paraId="7BF64CD0" w14:textId="704F6526" w:rsidR="00422AFE" w:rsidRPr="00422AFE" w:rsidRDefault="00422AFE" w:rsidP="00422AFE">
      <w:r>
        <w:t xml:space="preserve">For more advice, take a look at </w:t>
      </w:r>
      <w:hyperlink r:id="rId12" w:history="1">
        <w:r w:rsidRPr="00422AFE">
          <w:rPr>
            <w:rStyle w:val="Hyperlink"/>
          </w:rPr>
          <w:t>these tips</w:t>
        </w:r>
      </w:hyperlink>
      <w:r>
        <w:t xml:space="preserve"> from our Student Wellbeing Service.</w:t>
      </w:r>
    </w:p>
    <w:p w14:paraId="303023F3" w14:textId="371EC7C7" w:rsidR="000A07A9" w:rsidRPr="000A4AB9" w:rsidRDefault="000A07A9" w:rsidP="000A4AB9">
      <w:pPr>
        <w:pStyle w:val="Heading1"/>
      </w:pPr>
      <w:r w:rsidRPr="000A4AB9">
        <w:t>Header – Thanks for Watching!</w:t>
      </w:r>
      <w:bookmarkStart w:id="0" w:name="_GoBack"/>
      <w:bookmarkEnd w:id="0"/>
    </w:p>
    <w:p w14:paraId="53DD1E66" w14:textId="77777777" w:rsidR="000A07A9" w:rsidRDefault="000A07A9" w:rsidP="000A4AB9">
      <w:pPr>
        <w:pStyle w:val="Heading2"/>
      </w:pPr>
      <w:r w:rsidRPr="000A07A9">
        <w:t>Main text</w:t>
      </w:r>
    </w:p>
    <w:p w14:paraId="169100EC" w14:textId="783C23CD" w:rsidR="000A07A9" w:rsidRPr="000A07A9" w:rsidRDefault="000A07A9" w:rsidP="000A07A9">
      <w:r>
        <w:rPr>
          <w:shd w:val="clear" w:color="auto" w:fill="FFFFFF"/>
        </w:rPr>
        <w:t xml:space="preserve">Digital Discovery at Queen’s </w:t>
      </w:r>
    </w:p>
    <w:p w14:paraId="09C228F3" w14:textId="77777777" w:rsidR="000A07A9" w:rsidRPr="000A07A9" w:rsidRDefault="000A07A9" w:rsidP="000A07A9">
      <w:pPr>
        <w:rPr>
          <w:shd w:val="clear" w:color="auto" w:fill="FFFFFF"/>
        </w:rPr>
      </w:pPr>
    </w:p>
    <w:sectPr w:rsidR="000A07A9" w:rsidRPr="000A07A9" w:rsidSect="004E1AED">
      <w:headerReference w:type="default" r:id="rId13"/>
      <w:footerReference w:type="default" r:id="rId14"/>
      <w:headerReference w:type="firs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1979" w14:textId="77777777" w:rsidR="007353DE" w:rsidRDefault="007353DE" w:rsidP="00E96E65">
      <w:pPr>
        <w:spacing w:before="0" w:after="0" w:line="240" w:lineRule="auto"/>
      </w:pPr>
      <w:r>
        <w:separator/>
      </w:r>
    </w:p>
  </w:endnote>
  <w:endnote w:type="continuationSeparator" w:id="0">
    <w:p w14:paraId="27134543" w14:textId="77777777" w:rsidR="007353DE" w:rsidRDefault="007353DE" w:rsidP="00E9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BAE36CE" w14:textId="77777777" w:rsidR="004E1AED" w:rsidRDefault="000F505B">
        <w:pPr>
          <w:pStyle w:val="Footer"/>
        </w:pPr>
        <w:r>
          <w:fldChar w:fldCharType="begin"/>
        </w:r>
        <w:r>
          <w:instrText xml:space="preserve"> PAGE   \* MERGEFORMAT </w:instrText>
        </w:r>
        <w:r>
          <w:fldChar w:fldCharType="separate"/>
        </w:r>
        <w:r w:rsidR="00422AF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13D5" w14:textId="77777777" w:rsidR="007353DE" w:rsidRDefault="007353DE" w:rsidP="00E96E65">
      <w:pPr>
        <w:spacing w:before="0" w:after="0" w:line="240" w:lineRule="auto"/>
      </w:pPr>
      <w:r>
        <w:separator/>
      </w:r>
    </w:p>
  </w:footnote>
  <w:footnote w:type="continuationSeparator" w:id="0">
    <w:p w14:paraId="2BC405EF" w14:textId="77777777" w:rsidR="007353DE" w:rsidRDefault="007353DE" w:rsidP="00E9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CE01" w14:textId="32F099F5" w:rsidR="00EC1B6E" w:rsidRDefault="00EC1B6E">
    <w:pPr>
      <w:pStyle w:val="Header"/>
    </w:pPr>
    <w:r w:rsidRPr="00EC1B6E">
      <w:rPr>
        <w:noProof/>
        <w:lang w:val="en-GB" w:eastAsia="en-GB"/>
      </w:rPr>
      <mc:AlternateContent>
        <mc:Choice Requires="wps">
          <w:drawing>
            <wp:anchor distT="0" distB="0" distL="114300" distR="114300" simplePos="0" relativeHeight="251663360" behindDoc="0" locked="0" layoutInCell="1" allowOverlap="1" wp14:anchorId="1D024F4F" wp14:editId="662E20A2">
              <wp:simplePos x="0" y="0"/>
              <wp:positionH relativeFrom="column">
                <wp:posOffset>-923925</wp:posOffset>
              </wp:positionH>
              <wp:positionV relativeFrom="paragraph">
                <wp:posOffset>417195</wp:posOffset>
              </wp:positionV>
              <wp:extent cx="7743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FF343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32.85pt" to="53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" strokecolor="#4472c4 [3204]" strokeweight="2.25pt">
              <v:stroke joinstyle="miter"/>
            </v:line>
          </w:pict>
        </mc:Fallback>
      </mc:AlternateContent>
    </w:r>
    <w:r w:rsidRPr="00EC1B6E">
      <w:rPr>
        <w:noProof/>
        <w:lang w:val="en-GB" w:eastAsia="en-GB"/>
      </w:rPr>
      <w:drawing>
        <wp:anchor distT="0" distB="0" distL="114300" distR="114300" simplePos="0" relativeHeight="251662336" behindDoc="0" locked="0" layoutInCell="1" allowOverlap="1" wp14:anchorId="6841B3D8" wp14:editId="7BD70C88">
          <wp:simplePos x="0" y="0"/>
          <wp:positionH relativeFrom="column">
            <wp:posOffset>4638675</wp:posOffset>
          </wp:positionH>
          <wp:positionV relativeFrom="paragraph">
            <wp:posOffset>-269240</wp:posOffset>
          </wp:positionV>
          <wp:extent cx="1455420" cy="525145"/>
          <wp:effectExtent l="0" t="0" r="0" b="8255"/>
          <wp:wrapTopAndBottom/>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1CA6" w14:textId="23AE190C" w:rsidR="00990FC2" w:rsidRDefault="00E96E65">
    <w:pPr>
      <w:pStyle w:val="Header"/>
    </w:pPr>
    <w:r>
      <w:rPr>
        <w:noProof/>
        <w:lang w:val="en-GB" w:eastAsia="en-GB"/>
      </w:rPr>
      <mc:AlternateContent>
        <mc:Choice Requires="wps">
          <w:drawing>
            <wp:anchor distT="0" distB="0" distL="114300" distR="114300" simplePos="0" relativeHeight="251660288" behindDoc="0" locked="0" layoutInCell="1" allowOverlap="1" wp14:anchorId="6903B9B3" wp14:editId="633E989C">
              <wp:simplePos x="0" y="0"/>
              <wp:positionH relativeFrom="column">
                <wp:posOffset>-895351</wp:posOffset>
              </wp:positionH>
              <wp:positionV relativeFrom="paragraph">
                <wp:posOffset>504825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53D44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39.75pt" to="539.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" strokecolor="#4472c4 [3204]" strokeweight="2.25pt">
              <v:stroke joinstyle="miter"/>
            </v:line>
          </w:pict>
        </mc:Fallback>
      </mc:AlternateContent>
    </w:r>
    <w:r w:rsidR="000F505B">
      <w:rPr>
        <w:noProof/>
        <w:lang w:val="en-GB" w:eastAsia="en-GB"/>
      </w:rPr>
      <w:drawing>
        <wp:anchor distT="0" distB="0" distL="114300" distR="114300" simplePos="0" relativeHeight="251659264" behindDoc="0" locked="0" layoutInCell="1" allowOverlap="1" wp14:anchorId="068DC4C8" wp14:editId="2E9443F7">
          <wp:simplePos x="0" y="0"/>
          <wp:positionH relativeFrom="column">
            <wp:posOffset>4638675</wp:posOffset>
          </wp:positionH>
          <wp:positionV relativeFrom="paragraph">
            <wp:posOffset>-190457</wp:posOffset>
          </wp:positionV>
          <wp:extent cx="145554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540" cy="525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4614E"/>
    <w:multiLevelType w:val="hybridMultilevel"/>
    <w:tmpl w:val="4F528E6C"/>
    <w:lvl w:ilvl="0" w:tplc="DFC40174">
      <w:numFmt w:val="bullet"/>
      <w:lvlText w:val="•"/>
      <w:lvlJc w:val="left"/>
      <w:pPr>
        <w:ind w:left="1440" w:hanging="720"/>
      </w:pPr>
      <w:rPr>
        <w:rFonts w:ascii="Calibri Light" w:eastAsiaTheme="minorEastAsia" w:hAnsi="Calibri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3C94075"/>
    <w:multiLevelType w:val="hybridMultilevel"/>
    <w:tmpl w:val="023C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778BE"/>
    <w:multiLevelType w:val="hybridMultilevel"/>
    <w:tmpl w:val="2DAA294E"/>
    <w:lvl w:ilvl="0" w:tplc="DFC40174">
      <w:numFmt w:val="bullet"/>
      <w:lvlText w:val="•"/>
      <w:lvlJc w:val="left"/>
      <w:pPr>
        <w:ind w:left="1080" w:hanging="72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zM0sLAwtDAxNjBX0lEKTi0uzszPAykwqQUAcThQuSwAAAA="/>
  </w:docVars>
  <w:rsids>
    <w:rsidRoot w:val="00E96E65"/>
    <w:rsid w:val="000A07A9"/>
    <w:rsid w:val="000A4AB9"/>
    <w:rsid w:val="000C7E71"/>
    <w:rsid w:val="000E1ED3"/>
    <w:rsid w:val="000F505B"/>
    <w:rsid w:val="00161835"/>
    <w:rsid w:val="001E3C05"/>
    <w:rsid w:val="002278FA"/>
    <w:rsid w:val="00231C6B"/>
    <w:rsid w:val="00257A62"/>
    <w:rsid w:val="002E09F7"/>
    <w:rsid w:val="00381362"/>
    <w:rsid w:val="003F00C1"/>
    <w:rsid w:val="003F2330"/>
    <w:rsid w:val="00422AFE"/>
    <w:rsid w:val="005610EA"/>
    <w:rsid w:val="00571663"/>
    <w:rsid w:val="00594F17"/>
    <w:rsid w:val="00602AD2"/>
    <w:rsid w:val="00626026"/>
    <w:rsid w:val="0063288F"/>
    <w:rsid w:val="006460B6"/>
    <w:rsid w:val="006A1D4A"/>
    <w:rsid w:val="006B3354"/>
    <w:rsid w:val="00705DC1"/>
    <w:rsid w:val="00712F9C"/>
    <w:rsid w:val="007353DE"/>
    <w:rsid w:val="00746561"/>
    <w:rsid w:val="008066A0"/>
    <w:rsid w:val="00817E48"/>
    <w:rsid w:val="00822E7D"/>
    <w:rsid w:val="00936012"/>
    <w:rsid w:val="009A2225"/>
    <w:rsid w:val="00A25027"/>
    <w:rsid w:val="00A43336"/>
    <w:rsid w:val="00B9669E"/>
    <w:rsid w:val="00D06F23"/>
    <w:rsid w:val="00D401F5"/>
    <w:rsid w:val="00D70194"/>
    <w:rsid w:val="00DD522F"/>
    <w:rsid w:val="00E460B1"/>
    <w:rsid w:val="00E740FA"/>
    <w:rsid w:val="00E96E65"/>
    <w:rsid w:val="00EC1B6E"/>
    <w:rsid w:val="00F07079"/>
    <w:rsid w:val="00F1728A"/>
    <w:rsid w:val="00F31C1E"/>
    <w:rsid w:val="00F5481B"/>
    <w:rsid w:val="00F94290"/>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977"/>
  <w15:chartTrackingRefBased/>
  <w15:docId w15:val="{52B48D56-FC69-459D-AEFB-66E43A9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A"/>
    <w:pPr>
      <w:spacing w:before="120" w:after="200" w:line="360" w:lineRule="auto"/>
    </w:pPr>
    <w:rPr>
      <w:rFonts w:asciiTheme="majorHAnsi" w:eastAsiaTheme="minorEastAsia" w:hAnsiTheme="majorHAnsi"/>
      <w:color w:val="303030"/>
      <w:sz w:val="28"/>
      <w:lang w:val="en-US" w:eastAsia="ja-JP"/>
    </w:rPr>
  </w:style>
  <w:style w:type="paragraph" w:styleId="Heading1">
    <w:name w:val="heading 1"/>
    <w:basedOn w:val="Normal"/>
    <w:next w:val="Normal"/>
    <w:link w:val="Heading1Char"/>
    <w:uiPriority w:val="9"/>
    <w:qFormat/>
    <w:rsid w:val="00DD522F"/>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71663"/>
    <w:pPr>
      <w:keepNext/>
      <w:keepLines/>
      <w:spacing w:before="160" w:after="120"/>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65"/>
    <w:pPr>
      <w:spacing w:before="0" w:after="0" w:line="240" w:lineRule="auto"/>
    </w:pPr>
  </w:style>
  <w:style w:type="character" w:customStyle="1" w:styleId="HeaderChar">
    <w:name w:val="Header Char"/>
    <w:basedOn w:val="DefaultParagraphFont"/>
    <w:link w:val="Header"/>
    <w:uiPriority w:val="99"/>
    <w:rsid w:val="00E96E65"/>
    <w:rPr>
      <w:rFonts w:eastAsiaTheme="minorEastAsia"/>
      <w:lang w:val="en-US" w:eastAsia="ja-JP"/>
    </w:rPr>
  </w:style>
  <w:style w:type="paragraph" w:styleId="Footer">
    <w:name w:val="footer"/>
    <w:basedOn w:val="Normal"/>
    <w:link w:val="FooterChar"/>
    <w:uiPriority w:val="99"/>
    <w:unhideWhenUsed/>
    <w:rsid w:val="00E96E65"/>
    <w:pPr>
      <w:spacing w:before="0" w:after="0" w:line="240" w:lineRule="auto"/>
    </w:pPr>
  </w:style>
  <w:style w:type="character" w:customStyle="1" w:styleId="FooterChar">
    <w:name w:val="Footer Char"/>
    <w:basedOn w:val="DefaultParagraphFont"/>
    <w:link w:val="Footer"/>
    <w:uiPriority w:val="99"/>
    <w:rsid w:val="00E96E65"/>
    <w:rPr>
      <w:rFonts w:eastAsiaTheme="minorEastAsia"/>
      <w:lang w:val="en-US" w:eastAsia="ja-JP"/>
    </w:rPr>
  </w:style>
  <w:style w:type="character" w:customStyle="1" w:styleId="Heading1Char">
    <w:name w:val="Heading 1 Char"/>
    <w:basedOn w:val="DefaultParagraphFont"/>
    <w:link w:val="Heading1"/>
    <w:uiPriority w:val="9"/>
    <w:rsid w:val="00DD522F"/>
    <w:rPr>
      <w:rFonts w:asciiTheme="majorHAnsi" w:eastAsiaTheme="majorEastAsia" w:hAnsiTheme="majorHAnsi" w:cstheme="majorBidi"/>
      <w:color w:val="2F5496" w:themeColor="accent1" w:themeShade="BF"/>
      <w:sz w:val="36"/>
      <w:szCs w:val="32"/>
      <w:lang w:val="en-US" w:eastAsia="ja-JP"/>
    </w:rPr>
  </w:style>
  <w:style w:type="paragraph" w:styleId="Title">
    <w:name w:val="Title"/>
    <w:basedOn w:val="Normal"/>
    <w:next w:val="Normal"/>
    <w:link w:val="TitleChar"/>
    <w:uiPriority w:val="10"/>
    <w:qFormat/>
    <w:rsid w:val="00F94290"/>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94290"/>
    <w:rPr>
      <w:rFonts w:asciiTheme="majorHAnsi" w:eastAsiaTheme="majorEastAsia" w:hAnsiTheme="majorHAnsi" w:cstheme="majorBidi"/>
      <w:color w:val="303030"/>
      <w:spacing w:val="-10"/>
      <w:kern w:val="28"/>
      <w:sz w:val="48"/>
      <w:szCs w:val="56"/>
      <w:lang w:val="en-US" w:eastAsia="ja-JP"/>
    </w:rPr>
  </w:style>
  <w:style w:type="character" w:customStyle="1" w:styleId="Heading2Char">
    <w:name w:val="Heading 2 Char"/>
    <w:basedOn w:val="DefaultParagraphFont"/>
    <w:link w:val="Heading2"/>
    <w:uiPriority w:val="9"/>
    <w:rsid w:val="00571663"/>
    <w:rPr>
      <w:rFonts w:asciiTheme="majorHAnsi" w:eastAsiaTheme="majorEastAsia" w:hAnsiTheme="majorHAnsi" w:cstheme="majorBidi"/>
      <w:color w:val="2F5496" w:themeColor="accent1" w:themeShade="BF"/>
      <w:sz w:val="32"/>
      <w:szCs w:val="26"/>
      <w:lang w:val="en-US" w:eastAsia="ja-JP"/>
    </w:rPr>
  </w:style>
  <w:style w:type="paragraph" w:styleId="NoSpacing">
    <w:name w:val="No Spacing"/>
    <w:uiPriority w:val="1"/>
    <w:qFormat/>
    <w:rsid w:val="002278FA"/>
    <w:pPr>
      <w:spacing w:after="0" w:line="240" w:lineRule="auto"/>
    </w:pPr>
    <w:rPr>
      <w:rFonts w:asciiTheme="majorHAnsi" w:eastAsiaTheme="minorEastAsia" w:hAnsiTheme="majorHAnsi"/>
      <w:color w:val="303030"/>
      <w:sz w:val="28"/>
      <w:lang w:val="en-US" w:eastAsia="ja-JP"/>
    </w:rPr>
  </w:style>
  <w:style w:type="character" w:styleId="Hyperlink">
    <w:name w:val="Hyperlink"/>
    <w:basedOn w:val="DefaultParagraphFont"/>
    <w:uiPriority w:val="99"/>
    <w:unhideWhenUsed/>
    <w:rsid w:val="000A07A9"/>
    <w:rPr>
      <w:color w:val="0563C1" w:themeColor="hyperlink"/>
      <w:u w:val="single"/>
    </w:rPr>
  </w:style>
  <w:style w:type="paragraph" w:styleId="ListParagraph">
    <w:name w:val="List Paragraph"/>
    <w:basedOn w:val="Normal"/>
    <w:uiPriority w:val="34"/>
    <w:qFormat/>
    <w:rsid w:val="000A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27944">
      <w:bodyDiv w:val="1"/>
      <w:marLeft w:val="0"/>
      <w:marRight w:val="0"/>
      <w:marTop w:val="0"/>
      <w:marBottom w:val="0"/>
      <w:divBdr>
        <w:top w:val="none" w:sz="0" w:space="0" w:color="auto"/>
        <w:left w:val="none" w:sz="0" w:space="0" w:color="auto"/>
        <w:bottom w:val="none" w:sz="0" w:space="0" w:color="auto"/>
        <w:right w:val="none" w:sz="0" w:space="0" w:color="auto"/>
      </w:divBdr>
    </w:div>
    <w:div w:id="1155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utm_source=Google&amp;utm_medium=cpc&amp;utm_campaign=10968245205&amp;utm_content=110723638714&amp;utm_term=quizlet&amp;matchtype=e&amp;gclid=EAIaIQobChMI3o7Z5v_F7AIVw513Ch0SwQ02EAAYASAAEgLjiPD_BwE"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youtube.com/watch?v=gzzTcRQqz4Q&amp;feature=youtu.be&amp;ab_channel=StudentWellbeing" TargetMode="External"/><Relationship Id="rId12" Type="http://schemas.openxmlformats.org/officeDocument/2006/relationships/hyperlink" Target="https://www.qub.ac.uk/sites/my-queens/filestore/Filetoupload,996165,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KjLK0e2IaFRdkQUz8a1eewoI9ocxotL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logs.qub.ac.uk/digitaldiscovery/wp-content/uploads/sites/156/2020/09/Study-Tools.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oconq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984BBD88952428405DD62C8CD6076" ma:contentTypeVersion="11" ma:contentTypeDescription="Create a new document." ma:contentTypeScope="" ma:versionID="c189a89ff2664602a51d166b6f74d2df">
  <xsd:schema xmlns:xsd="http://www.w3.org/2001/XMLSchema" xmlns:xs="http://www.w3.org/2001/XMLSchema" xmlns:p="http://schemas.microsoft.com/office/2006/metadata/properties" xmlns:ns2="8cabb202-07ae-4faa-b222-244862763913" xmlns:ns3="e5c35a4f-ce99-4193-847d-187b8cb331b3" targetNamespace="http://schemas.microsoft.com/office/2006/metadata/properties" ma:root="true" ma:fieldsID="c4c0be59a1a0a607ba83843de6748635" ns2:_="" ns3:_="">
    <xsd:import namespace="8cabb202-07ae-4faa-b222-244862763913"/>
    <xsd:import namespace="e5c35a4f-ce99-4193-847d-187b8cb331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b202-07ae-4faa-b222-244862763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35a4f-ce99-4193-847d-187b8cb331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B743F-2396-4171-9D1F-2005AB7004FD}"/>
</file>

<file path=customXml/itemProps2.xml><?xml version="1.0" encoding="utf-8"?>
<ds:datastoreItem xmlns:ds="http://schemas.openxmlformats.org/officeDocument/2006/customXml" ds:itemID="{4E45CE06-2E71-40F7-B36E-BF92BC69B260}"/>
</file>

<file path=customXml/itemProps3.xml><?xml version="1.0" encoding="utf-8"?>
<ds:datastoreItem xmlns:ds="http://schemas.openxmlformats.org/officeDocument/2006/customXml" ds:itemID="{E12140B9-99B0-44DE-B487-9B1DE075A231}"/>
</file>

<file path=docProps/app.xml><?xml version="1.0" encoding="utf-8"?>
<Properties xmlns="http://schemas.openxmlformats.org/officeDocument/2006/extended-properties" xmlns:vt="http://schemas.openxmlformats.org/officeDocument/2006/docPropsVTypes">
  <Template>Normal.dotm</Template>
  <TotalTime>106</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Claire McGeough</cp:lastModifiedBy>
  <cp:revision>16</cp:revision>
  <cp:lastPrinted>2018-03-14T09:26:00Z</cp:lastPrinted>
  <dcterms:created xsi:type="dcterms:W3CDTF">2020-10-21T15:23:00Z</dcterms:created>
  <dcterms:modified xsi:type="dcterms:W3CDTF">2020-10-22T10:48:00Z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0x0101009D8984BBD88952428405DD62C8CD6076</vt:lpwstr>
  </property>
</Properties>
</file>