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822" w:rsidRDefault="00ED0822" w:rsidP="00ED0822">
      <w:pPr>
        <w:jc w:val="center"/>
      </w:pPr>
      <w:bookmarkStart w:id="0" w:name="_GoBack"/>
      <w:bookmarkEnd w:id="0"/>
      <w:r w:rsidRPr="004E5944">
        <w:rPr>
          <w:rFonts w:ascii="Arial" w:eastAsia="Times New Roman" w:hAnsi="Arial" w:cs="Arial"/>
          <w:b/>
          <w:sz w:val="24"/>
          <w:szCs w:val="24"/>
        </w:rPr>
        <w:t>Medical Evidence</w:t>
      </w:r>
    </w:p>
    <w:p w:rsidR="00ED0822" w:rsidRPr="004E5944" w:rsidRDefault="00ED0822" w:rsidP="00ED0822">
      <w:pPr>
        <w:jc w:val="center"/>
      </w:pPr>
    </w:p>
    <w:p w:rsidR="00ED0822" w:rsidRPr="004E5944" w:rsidRDefault="00ED0822" w:rsidP="00ED0822">
      <w:pPr>
        <w:jc w:val="both"/>
        <w:rPr>
          <w:rFonts w:ascii="Arial" w:eastAsia="Times New Roman" w:hAnsi="Arial" w:cs="Arial"/>
          <w:sz w:val="24"/>
          <w:szCs w:val="24"/>
        </w:rPr>
      </w:pPr>
      <w:r w:rsidRPr="004E5944">
        <w:rPr>
          <w:rFonts w:ascii="Arial" w:eastAsia="Times New Roman" w:hAnsi="Arial" w:cs="Arial"/>
        </w:rPr>
        <w:t>To enable us to put support in place for you, we will first need you to provide sufficient evidence of your disability or specific learning difficulty.  Disability Services will check your medical evidence to ensure it meets the specified criteria.</w:t>
      </w:r>
    </w:p>
    <w:p w:rsidR="00ED0822" w:rsidRPr="004E5944" w:rsidRDefault="00ED0822" w:rsidP="00ED0822">
      <w:pPr>
        <w:rPr>
          <w:rFonts w:ascii="Arial" w:eastAsia="Times New Roman" w:hAnsi="Arial" w:cs="Arial"/>
          <w:noProof/>
          <w:sz w:val="24"/>
          <w:szCs w:val="24"/>
          <w:lang w:val="en-US"/>
        </w:rPr>
      </w:pPr>
      <w:r w:rsidRPr="004E5944">
        <w:rPr>
          <w:rFonts w:ascii="Arial" w:eastAsia="Times New Roman" w:hAnsi="Arial" w:cs="Arial"/>
          <w:noProof/>
          <w:sz w:val="24"/>
          <w:szCs w:val="24"/>
          <w:lang w:eastAsia="en-GB"/>
        </w:rPr>
        <w:drawing>
          <wp:inline distT="0" distB="0" distL="0" distR="0" wp14:anchorId="2C649A7D" wp14:editId="2A877B6A">
            <wp:extent cx="5581650" cy="857250"/>
            <wp:effectExtent l="0" t="0" r="19050" b="19050"/>
            <wp:docPr id="1"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D0822" w:rsidRPr="004E5944" w:rsidRDefault="00ED0822" w:rsidP="00ED0822">
      <w:pPr>
        <w:jc w:val="both"/>
        <w:rPr>
          <w:rFonts w:ascii="Arial" w:eastAsia="Times New Roman" w:hAnsi="Arial" w:cs="Arial"/>
          <w:sz w:val="24"/>
          <w:szCs w:val="24"/>
        </w:rPr>
      </w:pPr>
    </w:p>
    <w:p w:rsidR="00ED0822" w:rsidRPr="004E5944" w:rsidRDefault="00ED0822" w:rsidP="00ED0822">
      <w:pPr>
        <w:jc w:val="both"/>
        <w:rPr>
          <w:rFonts w:ascii="Arial" w:eastAsia="Times New Roman" w:hAnsi="Arial" w:cs="Arial"/>
        </w:rPr>
      </w:pPr>
      <w:r w:rsidRPr="004E5944">
        <w:rPr>
          <w:rFonts w:ascii="Arial" w:eastAsia="Times New Roman" w:hAnsi="Arial" w:cs="Arial"/>
        </w:rPr>
        <w:t xml:space="preserve">You will need to provide a letter or medical report from, depending on the nature of your condition, a general practitioner, consultant or clinical psychologist. </w:t>
      </w:r>
    </w:p>
    <w:p w:rsidR="00ED0822" w:rsidRPr="004E5944" w:rsidRDefault="00ED0822" w:rsidP="00ED0822">
      <w:pPr>
        <w:jc w:val="both"/>
        <w:rPr>
          <w:rFonts w:ascii="Arial" w:eastAsia="Times New Roman" w:hAnsi="Arial" w:cs="Arial"/>
        </w:rPr>
      </w:pPr>
    </w:p>
    <w:p w:rsidR="00ED0822" w:rsidRPr="004E5944" w:rsidRDefault="00ED0822" w:rsidP="00ED0822">
      <w:pPr>
        <w:jc w:val="both"/>
        <w:rPr>
          <w:rFonts w:ascii="Arial" w:eastAsia="Times New Roman" w:hAnsi="Arial" w:cs="Arial"/>
        </w:rPr>
      </w:pPr>
      <w:r w:rsidRPr="004E5944">
        <w:rPr>
          <w:rFonts w:ascii="Arial" w:eastAsia="Times New Roman" w:hAnsi="Arial" w:cs="Arial"/>
        </w:rPr>
        <w:t>The letter or report should clearly outline:</w:t>
      </w:r>
    </w:p>
    <w:p w:rsidR="00ED0822" w:rsidRPr="004E5944" w:rsidRDefault="00ED0822" w:rsidP="00ED0822">
      <w:pPr>
        <w:jc w:val="both"/>
        <w:rPr>
          <w:rFonts w:ascii="Arial" w:eastAsia="Times New Roman" w:hAnsi="Arial" w:cs="Arial"/>
        </w:rPr>
      </w:pPr>
    </w:p>
    <w:p w:rsidR="00ED0822" w:rsidRPr="004E5944" w:rsidRDefault="00ED0822" w:rsidP="00ED0822">
      <w:pPr>
        <w:numPr>
          <w:ilvl w:val="0"/>
          <w:numId w:val="1"/>
        </w:numPr>
        <w:spacing w:after="200" w:line="276" w:lineRule="auto"/>
        <w:contextualSpacing/>
        <w:jc w:val="both"/>
        <w:rPr>
          <w:rFonts w:ascii="Arial" w:eastAsia="Times New Roman" w:hAnsi="Arial" w:cs="Arial"/>
        </w:rPr>
      </w:pPr>
      <w:r w:rsidRPr="004E5944">
        <w:rPr>
          <w:rFonts w:ascii="Arial" w:eastAsia="Times New Roman" w:hAnsi="Arial" w:cs="Arial"/>
        </w:rPr>
        <w:t xml:space="preserve">The name of your condition and its associated symptoms.  </w:t>
      </w:r>
    </w:p>
    <w:p w:rsidR="00ED0822" w:rsidRPr="004E5944" w:rsidRDefault="00ED0822" w:rsidP="00ED0822">
      <w:pPr>
        <w:numPr>
          <w:ilvl w:val="0"/>
          <w:numId w:val="1"/>
        </w:numPr>
        <w:spacing w:after="200" w:line="276" w:lineRule="auto"/>
        <w:contextualSpacing/>
        <w:jc w:val="both"/>
        <w:rPr>
          <w:rFonts w:ascii="Arial" w:eastAsia="Times New Roman" w:hAnsi="Arial" w:cs="Arial"/>
        </w:rPr>
      </w:pPr>
      <w:r w:rsidRPr="004E5944">
        <w:rPr>
          <w:rFonts w:ascii="Arial" w:eastAsia="Times New Roman" w:hAnsi="Arial" w:cs="Arial"/>
        </w:rPr>
        <w:t xml:space="preserve">How long you have had your condition. </w:t>
      </w:r>
    </w:p>
    <w:p w:rsidR="00ED0822" w:rsidRPr="004E5944" w:rsidRDefault="00ED0822" w:rsidP="00ED0822">
      <w:pPr>
        <w:numPr>
          <w:ilvl w:val="0"/>
          <w:numId w:val="1"/>
        </w:numPr>
        <w:spacing w:after="200" w:line="276" w:lineRule="auto"/>
        <w:contextualSpacing/>
        <w:jc w:val="both"/>
        <w:rPr>
          <w:rFonts w:ascii="Arial" w:eastAsia="Times New Roman" w:hAnsi="Arial" w:cs="Arial"/>
        </w:rPr>
      </w:pPr>
      <w:r w:rsidRPr="004E5944">
        <w:rPr>
          <w:rFonts w:ascii="Arial" w:eastAsia="Times New Roman" w:hAnsi="Arial" w:cs="Arial"/>
        </w:rPr>
        <w:t>The implications of your condition on your everyday life e.g. the effect it has on your day to day activities; the effect it has, or can be expected to have on your academic studies.</w:t>
      </w:r>
    </w:p>
    <w:p w:rsidR="00ED0822" w:rsidRPr="004E5944" w:rsidRDefault="00ED0822" w:rsidP="00ED0822">
      <w:pPr>
        <w:numPr>
          <w:ilvl w:val="0"/>
          <w:numId w:val="1"/>
        </w:numPr>
        <w:spacing w:after="200" w:line="276" w:lineRule="auto"/>
        <w:contextualSpacing/>
        <w:jc w:val="both"/>
        <w:rPr>
          <w:rFonts w:ascii="Arial" w:eastAsia="Times New Roman" w:hAnsi="Arial" w:cs="Arial"/>
        </w:rPr>
      </w:pPr>
      <w:r w:rsidRPr="004E5944">
        <w:rPr>
          <w:rFonts w:ascii="Arial" w:eastAsia="Times New Roman" w:hAnsi="Arial" w:cs="Arial"/>
        </w:rPr>
        <w:t xml:space="preserve">If the condition, due it its nature can fluctuate </w:t>
      </w:r>
      <w:proofErr w:type="spellStart"/>
      <w:r w:rsidRPr="004E5944">
        <w:rPr>
          <w:rFonts w:ascii="Arial" w:eastAsia="Times New Roman" w:hAnsi="Arial" w:cs="Arial"/>
        </w:rPr>
        <w:t>i.e</w:t>
      </w:r>
      <w:proofErr w:type="spellEnd"/>
      <w:r w:rsidRPr="004E5944">
        <w:rPr>
          <w:rFonts w:ascii="Arial" w:eastAsia="Times New Roman" w:hAnsi="Arial" w:cs="Arial"/>
        </w:rPr>
        <w:t xml:space="preserve"> flare up or become worse at times.</w:t>
      </w:r>
    </w:p>
    <w:p w:rsidR="00ED0822" w:rsidRPr="004E5944" w:rsidRDefault="00ED0822" w:rsidP="00ED0822">
      <w:pPr>
        <w:numPr>
          <w:ilvl w:val="0"/>
          <w:numId w:val="1"/>
        </w:numPr>
        <w:spacing w:after="200" w:line="276" w:lineRule="auto"/>
        <w:contextualSpacing/>
        <w:jc w:val="both"/>
        <w:rPr>
          <w:rFonts w:ascii="Arial" w:eastAsia="Times New Roman" w:hAnsi="Arial" w:cs="Arial"/>
        </w:rPr>
      </w:pPr>
      <w:r w:rsidRPr="004E5944">
        <w:rPr>
          <w:rFonts w:ascii="Arial" w:eastAsia="Times New Roman" w:hAnsi="Arial" w:cs="Arial"/>
        </w:rPr>
        <w:t>How your condition is being treated or managed.</w:t>
      </w:r>
    </w:p>
    <w:p w:rsidR="00ED0822" w:rsidRPr="004E5944" w:rsidRDefault="00ED0822" w:rsidP="00ED0822">
      <w:pPr>
        <w:numPr>
          <w:ilvl w:val="0"/>
          <w:numId w:val="1"/>
        </w:numPr>
        <w:contextualSpacing/>
        <w:jc w:val="both"/>
        <w:rPr>
          <w:rFonts w:ascii="Arial" w:eastAsia="Times New Roman" w:hAnsi="Arial" w:cs="Arial"/>
          <w:lang w:eastAsia="en-GB"/>
        </w:rPr>
      </w:pPr>
      <w:r w:rsidRPr="004E5944">
        <w:rPr>
          <w:rFonts w:ascii="Arial" w:eastAsia="Times New Roman" w:hAnsi="Arial" w:cs="Arial"/>
        </w:rPr>
        <w:t>If there are any side effects of medication.</w:t>
      </w:r>
    </w:p>
    <w:p w:rsidR="00ED0822" w:rsidRPr="004E5944" w:rsidRDefault="00ED0822" w:rsidP="00ED0822">
      <w:pPr>
        <w:jc w:val="both"/>
        <w:rPr>
          <w:rFonts w:ascii="Arial" w:eastAsia="Times New Roman" w:hAnsi="Arial" w:cs="Arial"/>
        </w:rPr>
      </w:pPr>
      <w:r w:rsidRPr="004E5944">
        <w:rPr>
          <w:rFonts w:ascii="Arial" w:eastAsia="Times New Roman" w:hAnsi="Arial" w:cs="Arial"/>
          <w:noProof/>
          <w:sz w:val="24"/>
          <w:szCs w:val="24"/>
          <w:lang w:eastAsia="en-GB"/>
        </w:rPr>
        <w:drawing>
          <wp:inline distT="0" distB="0" distL="0" distR="0" wp14:anchorId="2A96485B" wp14:editId="6262A366">
            <wp:extent cx="5667375" cy="1019175"/>
            <wp:effectExtent l="0" t="0" r="9525"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4E5944">
        <w:rPr>
          <w:rFonts w:ascii="Arial" w:eastAsia="Times New Roman" w:hAnsi="Arial" w:cs="Arial"/>
          <w:sz w:val="24"/>
          <w:szCs w:val="24"/>
        </w:rPr>
        <w:t xml:space="preserve">                                 </w:t>
      </w:r>
      <w:r w:rsidRPr="004E5944">
        <w:rPr>
          <w:rFonts w:ascii="Arial" w:eastAsia="Times New Roman" w:hAnsi="Arial" w:cs="Arial"/>
          <w:b/>
        </w:rPr>
        <w:t>For in-course support</w:t>
      </w:r>
      <w:r w:rsidRPr="004E5944">
        <w:rPr>
          <w:rFonts w:ascii="Arial" w:eastAsia="Times New Roman" w:hAnsi="Arial" w:cs="Arial"/>
        </w:rPr>
        <w:t>,</w:t>
      </w:r>
      <w:r w:rsidRPr="004E5944">
        <w:rPr>
          <w:rFonts w:ascii="Arial" w:eastAsia="Times New Roman" w:hAnsi="Arial" w:cs="Arial"/>
          <w:sz w:val="24"/>
          <w:szCs w:val="24"/>
        </w:rPr>
        <w:t xml:space="preserve"> </w:t>
      </w:r>
      <w:r w:rsidRPr="004E5944">
        <w:rPr>
          <w:rFonts w:ascii="Arial" w:eastAsia="Times New Roman" w:hAnsi="Arial" w:cs="Arial"/>
        </w:rPr>
        <w:t>you will need a full diagnostic assessment report from a Chartered Psychologist or Specialist Teacher who holds a current practising certificate in Specific Learning Difficulty (</w:t>
      </w:r>
      <w:proofErr w:type="spellStart"/>
      <w:r w:rsidRPr="004E5944">
        <w:rPr>
          <w:rFonts w:ascii="Arial" w:eastAsia="Times New Roman" w:hAnsi="Arial" w:cs="Arial"/>
        </w:rPr>
        <w:t>SpLD</w:t>
      </w:r>
      <w:proofErr w:type="spellEnd"/>
      <w:r w:rsidRPr="004E5944">
        <w:rPr>
          <w:rFonts w:ascii="Arial" w:eastAsia="Times New Roman" w:hAnsi="Arial" w:cs="Arial"/>
        </w:rPr>
        <w:t xml:space="preserve">) Assessment. </w:t>
      </w:r>
    </w:p>
    <w:p w:rsidR="00ED0822" w:rsidRPr="004E5944" w:rsidRDefault="00ED0822" w:rsidP="00ED0822">
      <w:pPr>
        <w:jc w:val="both"/>
        <w:rPr>
          <w:rFonts w:ascii="Arial" w:eastAsia="Times New Roman" w:hAnsi="Arial" w:cs="Arial"/>
        </w:rPr>
      </w:pPr>
    </w:p>
    <w:p w:rsidR="00ED0822" w:rsidRPr="004E5944" w:rsidRDefault="00ED0822" w:rsidP="00ED0822">
      <w:pPr>
        <w:jc w:val="both"/>
        <w:rPr>
          <w:rFonts w:ascii="Arial" w:eastAsia="Times New Roman" w:hAnsi="Arial" w:cs="Arial"/>
        </w:rPr>
      </w:pPr>
      <w:r w:rsidRPr="004E5944">
        <w:rPr>
          <w:rFonts w:ascii="Arial" w:eastAsia="Times New Roman" w:hAnsi="Arial" w:cs="Arial"/>
        </w:rPr>
        <w:t xml:space="preserve">Northern Ireland students applying for funded support through </w:t>
      </w:r>
      <w:r w:rsidRPr="004E5944">
        <w:rPr>
          <w:rFonts w:ascii="Arial" w:eastAsia="Times New Roman" w:hAnsi="Arial" w:cs="Arial"/>
          <w:b/>
        </w:rPr>
        <w:t>Disabled Student’s Allowance</w:t>
      </w:r>
      <w:r w:rsidRPr="004E5944">
        <w:rPr>
          <w:rFonts w:ascii="Arial" w:eastAsia="Times New Roman" w:hAnsi="Arial" w:cs="Arial"/>
        </w:rPr>
        <w:t xml:space="preserve"> (DSA) will need an up-to-date dyslexia report, which has been carried out after their 16</w:t>
      </w:r>
      <w:r w:rsidRPr="004E5944">
        <w:rPr>
          <w:rFonts w:ascii="Arial" w:eastAsia="Times New Roman" w:hAnsi="Arial" w:cs="Arial"/>
          <w:vertAlign w:val="superscript"/>
        </w:rPr>
        <w:t>th</w:t>
      </w:r>
      <w:r w:rsidRPr="004E5944">
        <w:rPr>
          <w:rFonts w:ascii="Arial" w:eastAsia="Times New Roman" w:hAnsi="Arial" w:cs="Arial"/>
        </w:rPr>
        <w:t xml:space="preserve"> birthday (as per current </w:t>
      </w:r>
      <w:proofErr w:type="spellStart"/>
      <w:r w:rsidRPr="004E5944">
        <w:rPr>
          <w:rFonts w:ascii="Arial" w:eastAsia="Times New Roman" w:hAnsi="Arial" w:cs="Arial"/>
        </w:rPr>
        <w:t>DfE</w:t>
      </w:r>
      <w:proofErr w:type="spellEnd"/>
      <w:r w:rsidRPr="004E5944">
        <w:rPr>
          <w:rFonts w:ascii="Arial" w:eastAsia="Times New Roman" w:hAnsi="Arial" w:cs="Arial"/>
        </w:rPr>
        <w:t xml:space="preserve"> guidelines).  A ‘post-16’ report is not necessary for students from other parts of the UK or Republic of Ireland when applying for funded support.</w:t>
      </w:r>
    </w:p>
    <w:p w:rsidR="00ED0822" w:rsidRPr="004E5944" w:rsidRDefault="00ED0822" w:rsidP="00ED0822">
      <w:pPr>
        <w:jc w:val="both"/>
        <w:rPr>
          <w:rFonts w:ascii="Arial" w:eastAsia="Times New Roman" w:hAnsi="Arial" w:cs="Arial"/>
        </w:rPr>
      </w:pPr>
    </w:p>
    <w:p w:rsidR="00ED0822" w:rsidRPr="004E5944" w:rsidRDefault="00ED0822" w:rsidP="00ED0822">
      <w:pPr>
        <w:jc w:val="both"/>
        <w:rPr>
          <w:rFonts w:ascii="Arial" w:eastAsia="Times New Roman" w:hAnsi="Arial" w:cs="Arial"/>
        </w:rPr>
      </w:pPr>
      <w:r w:rsidRPr="004E5944">
        <w:rPr>
          <w:rFonts w:ascii="Arial" w:eastAsia="Times New Roman" w:hAnsi="Arial" w:cs="Arial"/>
        </w:rPr>
        <w:t>If you need an assessment for dyslexia or an up-to-date dyslexia report, please contact Disability Services who can provide you with further information on how to arrange this.</w:t>
      </w:r>
    </w:p>
    <w:p w:rsidR="00ED0822" w:rsidRPr="004E5944" w:rsidRDefault="00ED0822" w:rsidP="00ED0822">
      <w:pPr>
        <w:jc w:val="both"/>
        <w:rPr>
          <w:rFonts w:ascii="Times New Roman" w:eastAsia="Times New Roman" w:hAnsi="Times New Roman"/>
          <w:sz w:val="24"/>
          <w:szCs w:val="24"/>
        </w:rPr>
      </w:pPr>
      <w:r w:rsidRPr="004E5944">
        <w:rPr>
          <w:rFonts w:ascii="Arial" w:eastAsia="Times New Roman" w:hAnsi="Arial" w:cs="Arial"/>
          <w:noProof/>
          <w:sz w:val="24"/>
          <w:szCs w:val="24"/>
          <w:lang w:eastAsia="en-GB"/>
        </w:rPr>
        <w:drawing>
          <wp:inline distT="0" distB="0" distL="0" distR="0" wp14:anchorId="7D235FCF" wp14:editId="511F8DA5">
            <wp:extent cx="5686425" cy="828675"/>
            <wp:effectExtent l="0" t="0" r="28575" b="0"/>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D0822" w:rsidRDefault="00ED0822" w:rsidP="00ED0822">
      <w:pPr>
        <w:rPr>
          <w:rFonts w:ascii="Arial" w:eastAsia="Calibri" w:hAnsi="Arial" w:cs="Arial"/>
          <w:color w:val="000000"/>
        </w:rPr>
      </w:pPr>
      <w:r w:rsidRPr="004E5944">
        <w:rPr>
          <w:rFonts w:ascii="Arial" w:eastAsia="Calibri" w:hAnsi="Arial" w:cs="Arial"/>
          <w:color w:val="000000"/>
        </w:rPr>
        <w:t xml:space="preserve">A copy of your medical evidence </w:t>
      </w:r>
      <w:r>
        <w:rPr>
          <w:rFonts w:ascii="Arial" w:eastAsia="Calibri" w:hAnsi="Arial" w:cs="Arial"/>
          <w:color w:val="000000"/>
        </w:rPr>
        <w:t>should be uploaded along with your questionnaire to the link below</w:t>
      </w:r>
    </w:p>
    <w:p w:rsidR="00ED0822" w:rsidRPr="00A1532A" w:rsidRDefault="00854E2A" w:rsidP="00ED0822">
      <w:pPr>
        <w:jc w:val="both"/>
        <w:rPr>
          <w:sz w:val="20"/>
          <w:szCs w:val="20"/>
        </w:rPr>
      </w:pPr>
      <w:hyperlink r:id="rId20" w:history="1">
        <w:r w:rsidR="00ED0822" w:rsidRPr="00A1532A">
          <w:rPr>
            <w:color w:val="0000FF"/>
            <w:sz w:val="20"/>
            <w:szCs w:val="20"/>
            <w:u w:val="single"/>
          </w:rPr>
          <w:t>https://www.qub.ac.uk/directorates/sgc/disability/ProspectiveCurrentStudents/ProspectiveStudents/</w:t>
        </w:r>
      </w:hyperlink>
    </w:p>
    <w:p w:rsidR="00ED0822" w:rsidRDefault="00ED0822" w:rsidP="00ED0822">
      <w:pPr>
        <w:spacing w:after="200" w:line="276" w:lineRule="auto"/>
        <w:contextualSpacing/>
        <w:jc w:val="center"/>
        <w:rPr>
          <w:rFonts w:ascii="Arial" w:eastAsia="Times New Roman" w:hAnsi="Arial" w:cs="Arial"/>
          <w:b/>
          <w:sz w:val="24"/>
          <w:szCs w:val="24"/>
        </w:rPr>
      </w:pPr>
    </w:p>
    <w:p w:rsidR="00ED0822" w:rsidRPr="004E5944" w:rsidRDefault="00ED0822" w:rsidP="00ED0822">
      <w:pPr>
        <w:jc w:val="both"/>
        <w:rPr>
          <w:rFonts w:ascii="Arial" w:eastAsia="Times New Roman" w:hAnsi="Arial" w:cs="Arial"/>
        </w:rPr>
      </w:pPr>
    </w:p>
    <w:p w:rsidR="00ED0822" w:rsidRDefault="00ED0822" w:rsidP="00ED0822">
      <w:pPr>
        <w:spacing w:after="160" w:line="259" w:lineRule="auto"/>
        <w:rPr>
          <w:rFonts w:asciiTheme="minorHAnsi" w:hAnsiTheme="minorHAnsi" w:cstheme="minorBidi"/>
          <w:b/>
          <w:u w:val="single"/>
        </w:rPr>
      </w:pPr>
    </w:p>
    <w:sectPr w:rsidR="00ED0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D5D49"/>
    <w:multiLevelType w:val="hybridMultilevel"/>
    <w:tmpl w:val="4A6A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22"/>
    <w:rsid w:val="00854E2A"/>
    <w:rsid w:val="00ED0822"/>
    <w:rsid w:val="00ED5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AD096-EDE8-4EF4-91BC-51542597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hyperlink" Target="https://www.qub.ac.uk/directorates/sgc/disability/ProspectiveCurrentStudents/ProspectiveStudents/"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diagramData" Target="diagrams/data3.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83B14B-7430-4FDA-A379-257AAE4EE8F1}" type="doc">
      <dgm:prSet loTypeId="urn:microsoft.com/office/officeart/2005/8/layout/vList2" loCatId="list" qsTypeId="urn:microsoft.com/office/officeart/2005/8/quickstyle/simple1#1" qsCatId="simple" csTypeId="urn:microsoft.com/office/officeart/2005/8/colors/colorful1" csCatId="colorful" phldr="1"/>
      <dgm:spPr/>
      <dgm:t>
        <a:bodyPr/>
        <a:lstStyle/>
        <a:p>
          <a:endParaRPr lang="en-GB"/>
        </a:p>
      </dgm:t>
    </dgm:pt>
    <dgm:pt modelId="{2F900B79-8700-43D1-A73F-FC7FF5207499}">
      <dgm:prSet phldrT="[Text]" custT="1"/>
      <dgm:spPr>
        <a:xfrm>
          <a:off x="0" y="7424"/>
          <a:ext cx="5581649" cy="842400"/>
        </a:xfrm>
        <a:prstGeom prst="round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400" b="1">
              <a:solidFill>
                <a:sysClr val="window" lastClr="FFFFFF"/>
              </a:solidFill>
              <a:latin typeface="Calibri" panose="020F0502020204030204"/>
              <a:ea typeface="+mn-ea"/>
              <a:cs typeface="+mn-cs"/>
            </a:rPr>
            <a:t>Medical evidence for attention deficit (hyperactivity) disorders, autistic spectrum disorders, medical or health conditions, visual or hearing impairments, mental health difficulties, mobility difficulties:</a:t>
          </a:r>
        </a:p>
      </dgm:t>
    </dgm:pt>
    <dgm:pt modelId="{82925B1E-A208-4245-9DA1-6E46B1DC3E21}" type="parTrans" cxnId="{43D0529D-AE15-434F-B496-314F81379B8F}">
      <dgm:prSet/>
      <dgm:spPr/>
      <dgm:t>
        <a:bodyPr/>
        <a:lstStyle/>
        <a:p>
          <a:endParaRPr lang="en-GB"/>
        </a:p>
      </dgm:t>
    </dgm:pt>
    <dgm:pt modelId="{FFC170DF-A9E7-48A7-A73C-C6348EC29CB4}" type="sibTrans" cxnId="{43D0529D-AE15-434F-B496-314F81379B8F}">
      <dgm:prSet/>
      <dgm:spPr/>
      <dgm:t>
        <a:bodyPr/>
        <a:lstStyle/>
        <a:p>
          <a:endParaRPr lang="en-GB"/>
        </a:p>
      </dgm:t>
    </dgm:pt>
    <dgm:pt modelId="{31CB93BB-C959-4A41-B69C-3E9A393C840C}" type="pres">
      <dgm:prSet presAssocID="{2883B14B-7430-4FDA-A379-257AAE4EE8F1}" presName="linear" presStyleCnt="0">
        <dgm:presLayoutVars>
          <dgm:animLvl val="lvl"/>
          <dgm:resizeHandles val="exact"/>
        </dgm:presLayoutVars>
      </dgm:prSet>
      <dgm:spPr/>
      <dgm:t>
        <a:bodyPr/>
        <a:lstStyle/>
        <a:p>
          <a:endParaRPr lang="en-GB"/>
        </a:p>
      </dgm:t>
    </dgm:pt>
    <dgm:pt modelId="{DBE4C691-E993-4E9F-ADB1-03C348F6CE07}" type="pres">
      <dgm:prSet presAssocID="{2F900B79-8700-43D1-A73F-FC7FF5207499}" presName="parentText" presStyleLbl="node1" presStyleIdx="0" presStyleCnt="1">
        <dgm:presLayoutVars>
          <dgm:chMax val="0"/>
          <dgm:bulletEnabled val="1"/>
        </dgm:presLayoutVars>
      </dgm:prSet>
      <dgm:spPr>
        <a:prstGeom prst="roundRect">
          <a:avLst/>
        </a:prstGeom>
      </dgm:spPr>
      <dgm:t>
        <a:bodyPr/>
        <a:lstStyle/>
        <a:p>
          <a:endParaRPr lang="en-GB"/>
        </a:p>
      </dgm:t>
    </dgm:pt>
  </dgm:ptLst>
  <dgm:cxnLst>
    <dgm:cxn modelId="{43D0529D-AE15-434F-B496-314F81379B8F}" srcId="{2883B14B-7430-4FDA-A379-257AAE4EE8F1}" destId="{2F900B79-8700-43D1-A73F-FC7FF5207499}" srcOrd="0" destOrd="0" parTransId="{82925B1E-A208-4245-9DA1-6E46B1DC3E21}" sibTransId="{FFC170DF-A9E7-48A7-A73C-C6348EC29CB4}"/>
    <dgm:cxn modelId="{866B3B0D-8C81-460B-9184-2EACC5DB4788}" type="presOf" srcId="{2883B14B-7430-4FDA-A379-257AAE4EE8F1}" destId="{31CB93BB-C959-4A41-B69C-3E9A393C840C}" srcOrd="0" destOrd="0" presId="urn:microsoft.com/office/officeart/2005/8/layout/vList2"/>
    <dgm:cxn modelId="{0D16A4ED-EA61-47E0-86D7-A01BAB81E0D7}" type="presOf" srcId="{2F900B79-8700-43D1-A73F-FC7FF5207499}" destId="{DBE4C691-E993-4E9F-ADB1-03C348F6CE07}" srcOrd="0" destOrd="0" presId="urn:microsoft.com/office/officeart/2005/8/layout/vList2"/>
    <dgm:cxn modelId="{8DD99EC8-1943-4248-98C8-78FD5AB7D0E9}" type="presParOf" srcId="{31CB93BB-C959-4A41-B69C-3E9A393C840C}" destId="{DBE4C691-E993-4E9F-ADB1-03C348F6CE07}" srcOrd="0" destOrd="0" presId="urn:microsoft.com/office/officeart/2005/8/layout/vList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4FD464-AEE5-42A6-A63A-4F81A4D75F07}" type="doc">
      <dgm:prSet loTypeId="urn:microsoft.com/office/officeart/2005/8/layout/vList2" loCatId="list" qsTypeId="urn:microsoft.com/office/officeart/2005/8/quickstyle/simple1#2" qsCatId="simple" csTypeId="urn:microsoft.com/office/officeart/2005/8/colors/accent3_2" csCatId="accent3" phldr="1"/>
      <dgm:spPr/>
      <dgm:t>
        <a:bodyPr/>
        <a:lstStyle/>
        <a:p>
          <a:endParaRPr lang="en-GB"/>
        </a:p>
      </dgm:t>
    </dgm:pt>
    <dgm:pt modelId="{59BC486B-3EF9-4DF7-8A5D-956BF24EC4C6}">
      <dgm:prSet phldrT="[Text]" custT="1"/>
      <dgm:spPr>
        <a:xfrm>
          <a:off x="30915" y="109546"/>
          <a:ext cx="5605543" cy="838192"/>
        </a:xfrm>
        <a:prstGeom prst="round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400" b="1">
              <a:solidFill>
                <a:sysClr val="window" lastClr="FFFFFF"/>
              </a:solidFill>
              <a:latin typeface="Calibri" panose="020F0502020204030204"/>
              <a:ea typeface="+mn-ea"/>
              <a:cs typeface="+mn-cs"/>
            </a:rPr>
            <a:t>Medical Evidence for Specific Learning Difficulty  e.g. Dyslexia</a:t>
          </a:r>
        </a:p>
      </dgm:t>
    </dgm:pt>
    <dgm:pt modelId="{8E18053D-D9C5-4CF0-AEE8-B7DD76F3094D}" type="parTrans" cxnId="{DAEF6838-7BF1-4E3D-9FB7-1F695F9472C6}">
      <dgm:prSet/>
      <dgm:spPr/>
      <dgm:t>
        <a:bodyPr/>
        <a:lstStyle/>
        <a:p>
          <a:endParaRPr lang="en-GB"/>
        </a:p>
      </dgm:t>
    </dgm:pt>
    <dgm:pt modelId="{2F5771EB-698F-4651-AF42-4105B5D031CE}" type="sibTrans" cxnId="{DAEF6838-7BF1-4E3D-9FB7-1F695F9472C6}">
      <dgm:prSet/>
      <dgm:spPr/>
      <dgm:t>
        <a:bodyPr/>
        <a:lstStyle/>
        <a:p>
          <a:endParaRPr lang="en-GB"/>
        </a:p>
      </dgm:t>
    </dgm:pt>
    <dgm:pt modelId="{213C43DC-150E-4EBC-B256-43A7A33ABD23}" type="pres">
      <dgm:prSet presAssocID="{E14FD464-AEE5-42A6-A63A-4F81A4D75F07}" presName="linear" presStyleCnt="0">
        <dgm:presLayoutVars>
          <dgm:animLvl val="lvl"/>
          <dgm:resizeHandles val="exact"/>
        </dgm:presLayoutVars>
      </dgm:prSet>
      <dgm:spPr/>
      <dgm:t>
        <a:bodyPr/>
        <a:lstStyle/>
        <a:p>
          <a:endParaRPr lang="en-GB"/>
        </a:p>
      </dgm:t>
    </dgm:pt>
    <dgm:pt modelId="{43FF1C94-1F64-4EF1-A55A-CB295FA59EED}" type="pres">
      <dgm:prSet presAssocID="{59BC486B-3EF9-4DF7-8A5D-956BF24EC4C6}" presName="parentText" presStyleLbl="node1" presStyleIdx="0" presStyleCnt="1" custScaleX="98909" custScaleY="68885" custLinFactNeighborY="1566">
        <dgm:presLayoutVars>
          <dgm:chMax val="0"/>
          <dgm:bulletEnabled val="1"/>
        </dgm:presLayoutVars>
      </dgm:prSet>
      <dgm:spPr>
        <a:prstGeom prst="roundRect">
          <a:avLst/>
        </a:prstGeom>
      </dgm:spPr>
      <dgm:t>
        <a:bodyPr/>
        <a:lstStyle/>
        <a:p>
          <a:endParaRPr lang="en-GB"/>
        </a:p>
      </dgm:t>
    </dgm:pt>
  </dgm:ptLst>
  <dgm:cxnLst>
    <dgm:cxn modelId="{045C8591-D460-42E4-B276-D75BD4ADE082}" type="presOf" srcId="{59BC486B-3EF9-4DF7-8A5D-956BF24EC4C6}" destId="{43FF1C94-1F64-4EF1-A55A-CB295FA59EED}" srcOrd="0" destOrd="0" presId="urn:microsoft.com/office/officeart/2005/8/layout/vList2"/>
    <dgm:cxn modelId="{D6C7B680-3E29-4A3B-89E8-444465AD14D4}" type="presOf" srcId="{E14FD464-AEE5-42A6-A63A-4F81A4D75F07}" destId="{213C43DC-150E-4EBC-B256-43A7A33ABD23}" srcOrd="0" destOrd="0" presId="urn:microsoft.com/office/officeart/2005/8/layout/vList2"/>
    <dgm:cxn modelId="{DAEF6838-7BF1-4E3D-9FB7-1F695F9472C6}" srcId="{E14FD464-AEE5-42A6-A63A-4F81A4D75F07}" destId="{59BC486B-3EF9-4DF7-8A5D-956BF24EC4C6}" srcOrd="0" destOrd="0" parTransId="{8E18053D-D9C5-4CF0-AEE8-B7DD76F3094D}" sibTransId="{2F5771EB-698F-4651-AF42-4105B5D031CE}"/>
    <dgm:cxn modelId="{222CCCB8-2022-4DBB-8FA6-D680659CC782}" type="presParOf" srcId="{213C43DC-150E-4EBC-B256-43A7A33ABD23}" destId="{43FF1C94-1F64-4EF1-A55A-CB295FA59EED}"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14FD464-AEE5-42A6-A63A-4F81A4D75F07}" type="doc">
      <dgm:prSet loTypeId="urn:microsoft.com/office/officeart/2005/8/layout/vList2" loCatId="list" qsTypeId="urn:microsoft.com/office/officeart/2005/8/quickstyle/simple1#2" qsCatId="simple" csTypeId="urn:microsoft.com/office/officeart/2005/8/colors/accent3_2" csCatId="accent3" phldr="1"/>
      <dgm:spPr/>
      <dgm:t>
        <a:bodyPr/>
        <a:lstStyle/>
        <a:p>
          <a:endParaRPr lang="en-GB"/>
        </a:p>
      </dgm:t>
    </dgm:pt>
    <dgm:pt modelId="{59BC486B-3EF9-4DF7-8A5D-956BF24EC4C6}">
      <dgm:prSet phldrT="[Text]" custT="1"/>
      <dgm:spPr>
        <a:xfrm>
          <a:off x="0" y="104771"/>
          <a:ext cx="5686425" cy="552451"/>
        </a:xfrm>
        <a:prstGeom prst="roundRect">
          <a:avLst/>
        </a:prstGeo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400" b="1">
              <a:solidFill>
                <a:sysClr val="window" lastClr="FFFFFF"/>
              </a:solidFill>
              <a:latin typeface="Calibri" panose="020F0502020204030204"/>
              <a:ea typeface="+mn-ea"/>
              <a:cs typeface="+mn-cs"/>
            </a:rPr>
            <a:t>How can I send Medical Evidence onto Disability Services</a:t>
          </a:r>
        </a:p>
      </dgm:t>
    </dgm:pt>
    <dgm:pt modelId="{8E18053D-D9C5-4CF0-AEE8-B7DD76F3094D}" type="parTrans" cxnId="{DAEF6838-7BF1-4E3D-9FB7-1F695F9472C6}">
      <dgm:prSet/>
      <dgm:spPr/>
      <dgm:t>
        <a:bodyPr/>
        <a:lstStyle/>
        <a:p>
          <a:endParaRPr lang="en-GB"/>
        </a:p>
      </dgm:t>
    </dgm:pt>
    <dgm:pt modelId="{2F5771EB-698F-4651-AF42-4105B5D031CE}" type="sibTrans" cxnId="{DAEF6838-7BF1-4E3D-9FB7-1F695F9472C6}">
      <dgm:prSet/>
      <dgm:spPr/>
      <dgm:t>
        <a:bodyPr/>
        <a:lstStyle/>
        <a:p>
          <a:endParaRPr lang="en-GB"/>
        </a:p>
      </dgm:t>
    </dgm:pt>
    <dgm:pt modelId="{213C43DC-150E-4EBC-B256-43A7A33ABD23}" type="pres">
      <dgm:prSet presAssocID="{E14FD464-AEE5-42A6-A63A-4F81A4D75F07}" presName="linear" presStyleCnt="0">
        <dgm:presLayoutVars>
          <dgm:animLvl val="lvl"/>
          <dgm:resizeHandles val="exact"/>
        </dgm:presLayoutVars>
      </dgm:prSet>
      <dgm:spPr/>
      <dgm:t>
        <a:bodyPr/>
        <a:lstStyle/>
        <a:p>
          <a:endParaRPr lang="en-GB"/>
        </a:p>
      </dgm:t>
    </dgm:pt>
    <dgm:pt modelId="{43FF1C94-1F64-4EF1-A55A-CB295FA59EED}" type="pres">
      <dgm:prSet presAssocID="{59BC486B-3EF9-4DF7-8A5D-956BF24EC4C6}" presName="parentText" presStyleLbl="node1" presStyleIdx="0" presStyleCnt="1" custScaleY="45402" custLinFactNeighborX="-515" custLinFactNeighborY="-2740">
        <dgm:presLayoutVars>
          <dgm:chMax val="0"/>
          <dgm:bulletEnabled val="1"/>
        </dgm:presLayoutVars>
      </dgm:prSet>
      <dgm:spPr>
        <a:prstGeom prst="roundRect">
          <a:avLst/>
        </a:prstGeom>
      </dgm:spPr>
      <dgm:t>
        <a:bodyPr/>
        <a:lstStyle/>
        <a:p>
          <a:endParaRPr lang="en-GB"/>
        </a:p>
      </dgm:t>
    </dgm:pt>
  </dgm:ptLst>
  <dgm:cxnLst>
    <dgm:cxn modelId="{6225C5DF-95DE-47B2-88A5-5926EE38B5BC}" type="presOf" srcId="{59BC486B-3EF9-4DF7-8A5D-956BF24EC4C6}" destId="{43FF1C94-1F64-4EF1-A55A-CB295FA59EED}" srcOrd="0" destOrd="0" presId="urn:microsoft.com/office/officeart/2005/8/layout/vList2"/>
    <dgm:cxn modelId="{9FB42337-208F-43CC-BEB2-1F3B58EF8964}" type="presOf" srcId="{E14FD464-AEE5-42A6-A63A-4F81A4D75F07}" destId="{213C43DC-150E-4EBC-B256-43A7A33ABD23}" srcOrd="0" destOrd="0" presId="urn:microsoft.com/office/officeart/2005/8/layout/vList2"/>
    <dgm:cxn modelId="{DAEF6838-7BF1-4E3D-9FB7-1F695F9472C6}" srcId="{E14FD464-AEE5-42A6-A63A-4F81A4D75F07}" destId="{59BC486B-3EF9-4DF7-8A5D-956BF24EC4C6}" srcOrd="0" destOrd="0" parTransId="{8E18053D-D9C5-4CF0-AEE8-B7DD76F3094D}" sibTransId="{2F5771EB-698F-4651-AF42-4105B5D031CE}"/>
    <dgm:cxn modelId="{CF22DE2B-0610-4948-9398-E71A99949A6B}" type="presParOf" srcId="{213C43DC-150E-4EBC-B256-43A7A33ABD23}" destId="{43FF1C94-1F64-4EF1-A55A-CB295FA59EED}" srcOrd="0"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E4C691-E993-4E9F-ADB1-03C348F6CE07}">
      <dsp:nvSpPr>
        <dsp:cNvPr id="0" name=""/>
        <dsp:cNvSpPr/>
      </dsp:nvSpPr>
      <dsp:spPr>
        <a:xfrm>
          <a:off x="0" y="7424"/>
          <a:ext cx="5581649" cy="842400"/>
        </a:xfrm>
        <a:prstGeom prst="round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solidFill>
                <a:sysClr val="window" lastClr="FFFFFF"/>
              </a:solidFill>
              <a:latin typeface="Calibri" panose="020F0502020204030204"/>
              <a:ea typeface="+mn-ea"/>
              <a:cs typeface="+mn-cs"/>
            </a:rPr>
            <a:t>Medical evidence for attention deficit (hyperactivity) disorders, autistic spectrum disorders, medical or health conditions, visual or hearing impairments, mental health difficulties, mobility difficulties:</a:t>
          </a:r>
        </a:p>
      </dsp:txBody>
      <dsp:txXfrm>
        <a:off x="41123" y="48547"/>
        <a:ext cx="5499403" cy="7601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F1C94-1F64-4EF1-A55A-CB295FA59EED}">
      <dsp:nvSpPr>
        <dsp:cNvPr id="0" name=""/>
        <dsp:cNvSpPr/>
      </dsp:nvSpPr>
      <dsp:spPr>
        <a:xfrm>
          <a:off x="30915" y="109546"/>
          <a:ext cx="5605543" cy="838192"/>
        </a:xfrm>
        <a:prstGeom prst="round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solidFill>
                <a:sysClr val="window" lastClr="FFFFFF"/>
              </a:solidFill>
              <a:latin typeface="Calibri" panose="020F0502020204030204"/>
              <a:ea typeface="+mn-ea"/>
              <a:cs typeface="+mn-cs"/>
            </a:rPr>
            <a:t>Medical Evidence for Specific Learning Difficulty  e.g. Dyslexia</a:t>
          </a:r>
        </a:p>
      </dsp:txBody>
      <dsp:txXfrm>
        <a:off x="71832" y="150463"/>
        <a:ext cx="5523709" cy="75635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F1C94-1F64-4EF1-A55A-CB295FA59EED}">
      <dsp:nvSpPr>
        <dsp:cNvPr id="0" name=""/>
        <dsp:cNvSpPr/>
      </dsp:nvSpPr>
      <dsp:spPr>
        <a:xfrm>
          <a:off x="0" y="104771"/>
          <a:ext cx="5686425" cy="552451"/>
        </a:xfrm>
        <a:prstGeom prst="roundRect">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solidFill>
                <a:sysClr val="window" lastClr="FFFFFF"/>
              </a:solidFill>
              <a:latin typeface="Calibri" panose="020F0502020204030204"/>
              <a:ea typeface="+mn-ea"/>
              <a:cs typeface="+mn-cs"/>
            </a:rPr>
            <a:t>How can I send Medical Evidence onto Disability Services</a:t>
          </a:r>
        </a:p>
      </dsp:txBody>
      <dsp:txXfrm>
        <a:off x="26968" y="131739"/>
        <a:ext cx="5632489" cy="49851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Hall</dc:creator>
  <cp:keywords/>
  <dc:description/>
  <cp:lastModifiedBy>Michelle Graham</cp:lastModifiedBy>
  <cp:revision>2</cp:revision>
  <dcterms:created xsi:type="dcterms:W3CDTF">2019-09-06T09:13:00Z</dcterms:created>
  <dcterms:modified xsi:type="dcterms:W3CDTF">2019-09-06T09:13:00Z</dcterms:modified>
</cp:coreProperties>
</file>