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5524" w14:textId="380081CD" w:rsidR="00445454" w:rsidRPr="00F1082E" w:rsidRDefault="00445454" w:rsidP="00D95197">
      <w:pPr>
        <w:pStyle w:val="Default"/>
        <w:spacing w:before="119" w:line="276" w:lineRule="auto"/>
        <w:jc w:val="center"/>
        <w:rPr>
          <w:rFonts w:ascii="Arial" w:hAnsi="Arial" w:cs="Arial"/>
          <w:b/>
          <w:color w:val="auto"/>
          <w:sz w:val="20"/>
          <w:szCs w:val="20"/>
        </w:rPr>
      </w:pPr>
      <w:r w:rsidRPr="00F1082E">
        <w:rPr>
          <w:rFonts w:ascii="Arial" w:hAnsi="Arial" w:cs="Arial"/>
          <w:b/>
          <w:color w:val="auto"/>
          <w:sz w:val="20"/>
          <w:szCs w:val="20"/>
        </w:rPr>
        <w:t>Faculty of Engineering and Physical Sciences</w:t>
      </w:r>
    </w:p>
    <w:p w14:paraId="2B8F1A73" w14:textId="77777777" w:rsidR="00445454" w:rsidRPr="00F1082E" w:rsidRDefault="00445454" w:rsidP="00D95197">
      <w:pPr>
        <w:pStyle w:val="Default"/>
        <w:spacing w:before="119" w:line="276" w:lineRule="auto"/>
        <w:jc w:val="center"/>
        <w:rPr>
          <w:rFonts w:ascii="Arial" w:hAnsi="Arial" w:cs="Arial"/>
          <w:b/>
          <w:color w:val="auto"/>
          <w:sz w:val="20"/>
          <w:szCs w:val="20"/>
        </w:rPr>
      </w:pPr>
      <w:r w:rsidRPr="00F1082E">
        <w:rPr>
          <w:rFonts w:ascii="Arial" w:hAnsi="Arial" w:cs="Arial"/>
          <w:b/>
          <w:color w:val="auto"/>
          <w:sz w:val="20"/>
          <w:szCs w:val="20"/>
        </w:rPr>
        <w:t>International Summer Schools</w:t>
      </w:r>
    </w:p>
    <w:p w14:paraId="2905E95E" w14:textId="77777777" w:rsidR="00445454" w:rsidRDefault="00445454" w:rsidP="00D95197">
      <w:pPr>
        <w:pStyle w:val="Default"/>
        <w:spacing w:before="119" w:line="276" w:lineRule="auto"/>
        <w:jc w:val="center"/>
        <w:rPr>
          <w:rFonts w:ascii="Arial" w:hAnsi="Arial" w:cs="Arial"/>
          <w:b/>
          <w:bCs/>
          <w:color w:val="auto"/>
          <w:sz w:val="20"/>
          <w:szCs w:val="20"/>
        </w:rPr>
      </w:pPr>
      <w:r w:rsidRPr="00F1082E">
        <w:rPr>
          <w:rFonts w:ascii="Arial" w:hAnsi="Arial" w:cs="Arial"/>
          <w:b/>
          <w:bCs/>
          <w:color w:val="auto"/>
          <w:sz w:val="20"/>
          <w:szCs w:val="20"/>
        </w:rPr>
        <w:t>TERMS AND CONDITIONS</w:t>
      </w:r>
    </w:p>
    <w:p w14:paraId="2F4E2270" w14:textId="77777777" w:rsidR="00475B78" w:rsidRPr="00F1082E" w:rsidRDefault="00475B78" w:rsidP="00D95197">
      <w:pPr>
        <w:pStyle w:val="Default"/>
        <w:spacing w:before="119" w:line="276" w:lineRule="auto"/>
        <w:jc w:val="center"/>
        <w:rPr>
          <w:rFonts w:ascii="Arial" w:hAnsi="Arial" w:cs="Arial"/>
          <w:b/>
          <w:bCs/>
          <w:color w:val="auto"/>
          <w:sz w:val="20"/>
          <w:szCs w:val="20"/>
        </w:rPr>
      </w:pPr>
    </w:p>
    <w:p w14:paraId="50A2F189" w14:textId="7689EBB1" w:rsidR="00C5056F" w:rsidRPr="00F1082E" w:rsidRDefault="00C5056F" w:rsidP="00FE67E8">
      <w:pPr>
        <w:pStyle w:val="BodyText"/>
        <w:kinsoku w:val="0"/>
        <w:overflowPunct w:val="0"/>
        <w:spacing w:before="119" w:line="276" w:lineRule="auto"/>
        <w:ind w:right="-46"/>
      </w:pPr>
      <w:r w:rsidRPr="00F1082E">
        <w:t>This document sets out the terms and conditions upon which an applicant to</w:t>
      </w:r>
      <w:r w:rsidR="00EF6A64" w:rsidRPr="00F1082E">
        <w:t xml:space="preserve"> the Faculty of Engineering and Physical Sciences International Summer Schools</w:t>
      </w:r>
      <w:r w:rsidRPr="00F1082E">
        <w:t xml:space="preserve"> may be made an offer or enrolled on our programmes. We will review and, if appropriate, update aspects of these terms and conditions annually. If the changes affect you directly, you will be notified.</w:t>
      </w:r>
    </w:p>
    <w:p w14:paraId="161907DD" w14:textId="17B07462" w:rsidR="00C5056F" w:rsidRPr="00F1082E" w:rsidRDefault="00C5056F">
      <w:pPr>
        <w:pStyle w:val="BodyText"/>
        <w:kinsoku w:val="0"/>
        <w:overflowPunct w:val="0"/>
        <w:spacing w:before="119" w:line="276" w:lineRule="auto"/>
      </w:pPr>
      <w:r w:rsidRPr="00F1082E">
        <w:t>In this document the terms “we”, “our”, “us” and “the University” refer to The Queen’s University of Belfast</w:t>
      </w:r>
      <w:r w:rsidR="005566F3">
        <w:t>, and the terms “you”, “your”, and “Participant” refer to the applicant to our Summer Schools</w:t>
      </w:r>
      <w:r w:rsidRPr="00F1082E">
        <w:t>.</w:t>
      </w:r>
    </w:p>
    <w:p w14:paraId="75408749" w14:textId="77777777" w:rsidR="00C5056F" w:rsidRPr="00F1082E" w:rsidRDefault="00C5056F">
      <w:pPr>
        <w:pStyle w:val="Heading1"/>
        <w:kinsoku w:val="0"/>
        <w:overflowPunct w:val="0"/>
        <w:spacing w:before="119" w:line="276" w:lineRule="auto"/>
        <w:rPr>
          <w:u w:val="single"/>
        </w:rPr>
      </w:pPr>
      <w:r w:rsidRPr="00F1082E">
        <w:rPr>
          <w:u w:val="single"/>
        </w:rPr>
        <w:t>Introduction</w:t>
      </w:r>
    </w:p>
    <w:p w14:paraId="143A3978" w14:textId="77777777" w:rsidR="008E7027" w:rsidRPr="008E7027" w:rsidRDefault="00C5056F" w:rsidP="008E7027">
      <w:pPr>
        <w:pStyle w:val="ListParagraph"/>
        <w:numPr>
          <w:ilvl w:val="0"/>
          <w:numId w:val="4"/>
        </w:numPr>
        <w:kinsoku w:val="0"/>
        <w:overflowPunct w:val="0"/>
        <w:spacing w:before="119" w:line="276" w:lineRule="auto"/>
        <w:ind w:right="145"/>
        <w:rPr>
          <w:color w:val="000000"/>
          <w:sz w:val="20"/>
          <w:szCs w:val="20"/>
        </w:rPr>
      </w:pPr>
      <w:r w:rsidRPr="00F1082E">
        <w:rPr>
          <w:sz w:val="20"/>
          <w:szCs w:val="20"/>
        </w:rPr>
        <w:t>The following terms and conditions, together with the regulations and policies listed at Annex A, are referred</w:t>
      </w:r>
      <w:r w:rsidRPr="00F1082E">
        <w:rPr>
          <w:spacing w:val="-6"/>
          <w:sz w:val="20"/>
          <w:szCs w:val="20"/>
        </w:rPr>
        <w:t xml:space="preserve"> </w:t>
      </w:r>
      <w:r w:rsidRPr="00F1082E">
        <w:rPr>
          <w:sz w:val="20"/>
          <w:szCs w:val="20"/>
        </w:rPr>
        <w:t>to</w:t>
      </w:r>
      <w:r w:rsidRPr="00F1082E">
        <w:rPr>
          <w:spacing w:val="-5"/>
          <w:sz w:val="20"/>
          <w:szCs w:val="20"/>
        </w:rPr>
        <w:t xml:space="preserve"> </w:t>
      </w:r>
      <w:r w:rsidRPr="00F1082E">
        <w:rPr>
          <w:sz w:val="20"/>
          <w:szCs w:val="20"/>
        </w:rPr>
        <w:t>collectively</w:t>
      </w:r>
      <w:r w:rsidRPr="00F1082E">
        <w:rPr>
          <w:spacing w:val="-8"/>
          <w:sz w:val="20"/>
          <w:szCs w:val="20"/>
        </w:rPr>
        <w:t xml:space="preserve"> </w:t>
      </w:r>
      <w:r w:rsidRPr="00F1082E">
        <w:rPr>
          <w:sz w:val="20"/>
          <w:szCs w:val="20"/>
        </w:rPr>
        <w:t>as</w:t>
      </w:r>
      <w:r w:rsidRPr="00F1082E">
        <w:rPr>
          <w:spacing w:val="-4"/>
          <w:sz w:val="20"/>
          <w:szCs w:val="20"/>
        </w:rPr>
        <w:t xml:space="preserve"> </w:t>
      </w:r>
      <w:r w:rsidRPr="00F1082E">
        <w:rPr>
          <w:sz w:val="20"/>
          <w:szCs w:val="20"/>
        </w:rPr>
        <w:t>the</w:t>
      </w:r>
      <w:r w:rsidRPr="00F1082E">
        <w:rPr>
          <w:spacing w:val="-5"/>
          <w:sz w:val="20"/>
          <w:szCs w:val="20"/>
        </w:rPr>
        <w:t xml:space="preserve"> </w:t>
      </w:r>
      <w:r w:rsidRPr="00F1082E">
        <w:rPr>
          <w:sz w:val="20"/>
          <w:szCs w:val="20"/>
        </w:rPr>
        <w:t>“Terms”.</w:t>
      </w:r>
      <w:r w:rsidRPr="00F1082E">
        <w:rPr>
          <w:spacing w:val="-3"/>
          <w:sz w:val="20"/>
          <w:szCs w:val="20"/>
        </w:rPr>
        <w:t xml:space="preserve"> </w:t>
      </w:r>
      <w:r w:rsidRPr="00F1082E">
        <w:rPr>
          <w:sz w:val="20"/>
          <w:szCs w:val="20"/>
        </w:rPr>
        <w:t>The</w:t>
      </w:r>
      <w:r w:rsidRPr="00F1082E">
        <w:rPr>
          <w:spacing w:val="-6"/>
          <w:sz w:val="20"/>
          <w:szCs w:val="20"/>
        </w:rPr>
        <w:t xml:space="preserve"> </w:t>
      </w:r>
      <w:r w:rsidRPr="00F1082E">
        <w:rPr>
          <w:sz w:val="20"/>
          <w:szCs w:val="20"/>
        </w:rPr>
        <w:t>Terms</w:t>
      </w:r>
      <w:r w:rsidRPr="00F1082E">
        <w:rPr>
          <w:spacing w:val="-4"/>
          <w:sz w:val="20"/>
          <w:szCs w:val="20"/>
        </w:rPr>
        <w:t xml:space="preserve"> </w:t>
      </w:r>
      <w:r w:rsidRPr="00F1082E">
        <w:rPr>
          <w:sz w:val="20"/>
          <w:szCs w:val="20"/>
        </w:rPr>
        <w:t>provide</w:t>
      </w:r>
      <w:r w:rsidRPr="00F1082E">
        <w:rPr>
          <w:spacing w:val="-2"/>
          <w:sz w:val="20"/>
          <w:szCs w:val="20"/>
        </w:rPr>
        <w:t xml:space="preserve"> </w:t>
      </w:r>
      <w:r w:rsidRPr="00F1082E">
        <w:rPr>
          <w:sz w:val="20"/>
          <w:szCs w:val="20"/>
        </w:rPr>
        <w:t>you</w:t>
      </w:r>
      <w:r w:rsidRPr="00F1082E">
        <w:rPr>
          <w:spacing w:val="-4"/>
          <w:sz w:val="20"/>
          <w:szCs w:val="20"/>
        </w:rPr>
        <w:t xml:space="preserve"> </w:t>
      </w:r>
      <w:r w:rsidRPr="00F1082E">
        <w:rPr>
          <w:sz w:val="20"/>
          <w:szCs w:val="20"/>
        </w:rPr>
        <w:t>with</w:t>
      </w:r>
      <w:r w:rsidRPr="00F1082E">
        <w:rPr>
          <w:spacing w:val="-5"/>
          <w:sz w:val="20"/>
          <w:szCs w:val="20"/>
        </w:rPr>
        <w:t xml:space="preserve"> </w:t>
      </w:r>
      <w:r w:rsidRPr="00F1082E">
        <w:rPr>
          <w:sz w:val="20"/>
          <w:szCs w:val="20"/>
        </w:rPr>
        <w:t>information</w:t>
      </w:r>
      <w:r w:rsidRPr="00F1082E">
        <w:rPr>
          <w:spacing w:val="-4"/>
          <w:sz w:val="20"/>
          <w:szCs w:val="20"/>
        </w:rPr>
        <w:t xml:space="preserve"> </w:t>
      </w:r>
      <w:r w:rsidRPr="00F1082E">
        <w:rPr>
          <w:sz w:val="20"/>
          <w:szCs w:val="20"/>
        </w:rPr>
        <w:t>about</w:t>
      </w:r>
      <w:r w:rsidRPr="00F1082E">
        <w:rPr>
          <w:spacing w:val="-6"/>
          <w:sz w:val="20"/>
          <w:szCs w:val="20"/>
        </w:rPr>
        <w:t xml:space="preserve"> </w:t>
      </w:r>
      <w:r w:rsidRPr="00F1082E">
        <w:rPr>
          <w:sz w:val="20"/>
          <w:szCs w:val="20"/>
        </w:rPr>
        <w:t>the</w:t>
      </w:r>
      <w:r w:rsidRPr="00F1082E">
        <w:rPr>
          <w:spacing w:val="-5"/>
          <w:sz w:val="20"/>
          <w:szCs w:val="20"/>
        </w:rPr>
        <w:t xml:space="preserve"> </w:t>
      </w:r>
      <w:r w:rsidRPr="00F1082E">
        <w:rPr>
          <w:sz w:val="20"/>
          <w:szCs w:val="20"/>
        </w:rPr>
        <w:t>University’s</w:t>
      </w:r>
      <w:r w:rsidRPr="00F1082E">
        <w:rPr>
          <w:spacing w:val="-4"/>
          <w:sz w:val="20"/>
          <w:szCs w:val="20"/>
        </w:rPr>
        <w:t xml:space="preserve"> </w:t>
      </w:r>
      <w:r w:rsidRPr="00F1082E">
        <w:rPr>
          <w:sz w:val="20"/>
          <w:szCs w:val="20"/>
        </w:rPr>
        <w:t>policies and regulations. They also define our obligations to you and your obligations to us.</w:t>
      </w:r>
    </w:p>
    <w:p w14:paraId="0384EE44" w14:textId="42593E3D" w:rsidR="008E7027" w:rsidRPr="008E7027" w:rsidRDefault="005566F3" w:rsidP="008E7027">
      <w:pPr>
        <w:pStyle w:val="ListParagraph"/>
        <w:numPr>
          <w:ilvl w:val="0"/>
          <w:numId w:val="4"/>
        </w:numPr>
        <w:kinsoku w:val="0"/>
        <w:overflowPunct w:val="0"/>
        <w:spacing w:before="119" w:line="276" w:lineRule="auto"/>
        <w:ind w:right="145"/>
        <w:rPr>
          <w:color w:val="000000"/>
          <w:sz w:val="20"/>
          <w:szCs w:val="20"/>
        </w:rPr>
      </w:pPr>
      <w:r w:rsidRPr="008E7027">
        <w:rPr>
          <w:sz w:val="20"/>
          <w:szCs w:val="20"/>
        </w:rPr>
        <w:t>These Terms form part of the contract between you</w:t>
      </w:r>
      <w:r w:rsidRPr="008E7027">
        <w:rPr>
          <w:spacing w:val="-31"/>
          <w:sz w:val="20"/>
          <w:szCs w:val="20"/>
        </w:rPr>
        <w:t xml:space="preserve"> </w:t>
      </w:r>
      <w:r w:rsidRPr="008E7027">
        <w:rPr>
          <w:sz w:val="20"/>
          <w:szCs w:val="20"/>
        </w:rPr>
        <w:t>and the University (“the Contract”).</w:t>
      </w:r>
      <w:r>
        <w:rPr>
          <w:sz w:val="20"/>
          <w:szCs w:val="20"/>
        </w:rPr>
        <w:t xml:space="preserve"> </w:t>
      </w:r>
      <w:r w:rsidR="00C60CDA" w:rsidRPr="008E7027">
        <w:rPr>
          <w:sz w:val="20"/>
          <w:szCs w:val="20"/>
        </w:rPr>
        <w:t xml:space="preserve">Acceptance on to a Summer School is not confirmed (and </w:t>
      </w:r>
      <w:r>
        <w:rPr>
          <w:sz w:val="20"/>
          <w:szCs w:val="20"/>
        </w:rPr>
        <w:t>the</w:t>
      </w:r>
      <w:r w:rsidR="00C60CDA" w:rsidRPr="008E7027">
        <w:rPr>
          <w:sz w:val="20"/>
          <w:szCs w:val="20"/>
        </w:rPr>
        <w:t xml:space="preserve"> </w:t>
      </w:r>
      <w:r>
        <w:rPr>
          <w:sz w:val="20"/>
          <w:szCs w:val="20"/>
        </w:rPr>
        <w:t>C</w:t>
      </w:r>
      <w:r w:rsidRPr="008E7027">
        <w:rPr>
          <w:sz w:val="20"/>
          <w:szCs w:val="20"/>
        </w:rPr>
        <w:t xml:space="preserve">ontract </w:t>
      </w:r>
      <w:r w:rsidR="00C60CDA" w:rsidRPr="008E7027">
        <w:rPr>
          <w:sz w:val="20"/>
          <w:szCs w:val="20"/>
        </w:rPr>
        <w:t xml:space="preserve">formed) until the </w:t>
      </w:r>
      <w:r w:rsidR="00753F8A">
        <w:rPr>
          <w:sz w:val="20"/>
          <w:szCs w:val="20"/>
        </w:rPr>
        <w:t xml:space="preserve">full </w:t>
      </w:r>
      <w:commentRangeStart w:id="0"/>
      <w:r w:rsidR="00C60CDA" w:rsidRPr="008E7027">
        <w:rPr>
          <w:sz w:val="20"/>
          <w:szCs w:val="20"/>
        </w:rPr>
        <w:t>payment</w:t>
      </w:r>
      <w:commentRangeEnd w:id="0"/>
      <w:r w:rsidR="00C72B0C">
        <w:rPr>
          <w:rStyle w:val="CommentReference"/>
          <w:rFonts w:asciiTheme="minorHAnsi" w:eastAsiaTheme="minorHAnsi" w:hAnsiTheme="minorHAnsi" w:cstheme="minorBidi"/>
          <w:lang w:eastAsia="en-US"/>
        </w:rPr>
        <w:commentReference w:id="0"/>
      </w:r>
      <w:r w:rsidR="00C60CDA" w:rsidRPr="008E7027">
        <w:rPr>
          <w:sz w:val="20"/>
          <w:szCs w:val="20"/>
        </w:rPr>
        <w:t xml:space="preserve"> is received by the University, at which point both parties </w:t>
      </w:r>
      <w:r w:rsidR="00955108">
        <w:rPr>
          <w:sz w:val="20"/>
          <w:szCs w:val="20"/>
        </w:rPr>
        <w:t>become</w:t>
      </w:r>
      <w:r w:rsidR="00955108" w:rsidRPr="008E7027">
        <w:rPr>
          <w:sz w:val="20"/>
          <w:szCs w:val="20"/>
        </w:rPr>
        <w:t xml:space="preserve"> </w:t>
      </w:r>
      <w:r w:rsidR="00C60CDA" w:rsidRPr="008E7027">
        <w:rPr>
          <w:sz w:val="20"/>
          <w:szCs w:val="20"/>
        </w:rPr>
        <w:t xml:space="preserve">bound by these </w:t>
      </w:r>
      <w:r w:rsidR="00955108">
        <w:rPr>
          <w:sz w:val="20"/>
          <w:szCs w:val="20"/>
        </w:rPr>
        <w:t>T</w:t>
      </w:r>
      <w:r w:rsidR="00955108" w:rsidRPr="008E7027">
        <w:rPr>
          <w:sz w:val="20"/>
          <w:szCs w:val="20"/>
        </w:rPr>
        <w:t>erms</w:t>
      </w:r>
      <w:r w:rsidR="00C60CDA" w:rsidRPr="008E7027">
        <w:rPr>
          <w:sz w:val="20"/>
          <w:szCs w:val="20"/>
        </w:rPr>
        <w:t>. It is therefore important that you read the</w:t>
      </w:r>
      <w:r w:rsidR="00955108">
        <w:rPr>
          <w:sz w:val="20"/>
          <w:szCs w:val="20"/>
        </w:rPr>
        <w:t>se</w:t>
      </w:r>
      <w:r w:rsidR="00C60CDA" w:rsidRPr="008E7027">
        <w:rPr>
          <w:sz w:val="20"/>
          <w:szCs w:val="20"/>
        </w:rPr>
        <w:t xml:space="preserve"> Terms carefully and make sure that you understand them before accepting your offer. </w:t>
      </w:r>
    </w:p>
    <w:p w14:paraId="4E26912A" w14:textId="4A18253F" w:rsidR="00C60CDA" w:rsidRPr="008E7027" w:rsidRDefault="00C60CDA" w:rsidP="008E7027">
      <w:pPr>
        <w:pStyle w:val="ListParagraph"/>
        <w:numPr>
          <w:ilvl w:val="0"/>
          <w:numId w:val="4"/>
        </w:numPr>
        <w:kinsoku w:val="0"/>
        <w:overflowPunct w:val="0"/>
        <w:spacing w:before="119" w:line="276" w:lineRule="auto"/>
        <w:ind w:right="145"/>
        <w:rPr>
          <w:color w:val="000000"/>
          <w:sz w:val="20"/>
          <w:szCs w:val="20"/>
        </w:rPr>
      </w:pPr>
      <w:r w:rsidRPr="008E7027">
        <w:rPr>
          <w:sz w:val="20"/>
          <w:szCs w:val="20"/>
        </w:rPr>
        <w:t xml:space="preserve">The University and the </w:t>
      </w:r>
      <w:r w:rsidR="73827B93" w:rsidRPr="008E7027">
        <w:rPr>
          <w:sz w:val="20"/>
          <w:szCs w:val="20"/>
        </w:rPr>
        <w:t xml:space="preserve">Summer School </w:t>
      </w:r>
      <w:r w:rsidR="27935B46" w:rsidRPr="008E7027">
        <w:rPr>
          <w:sz w:val="20"/>
          <w:szCs w:val="20"/>
        </w:rPr>
        <w:t xml:space="preserve">Participant </w:t>
      </w:r>
      <w:r w:rsidRPr="008E7027">
        <w:rPr>
          <w:sz w:val="20"/>
          <w:szCs w:val="20"/>
        </w:rPr>
        <w:t>agree</w:t>
      </w:r>
      <w:r w:rsidR="675CCAC6" w:rsidRPr="008E7027">
        <w:rPr>
          <w:sz w:val="20"/>
          <w:szCs w:val="20"/>
        </w:rPr>
        <w:t xml:space="preserve"> </w:t>
      </w:r>
      <w:r w:rsidRPr="008E7027">
        <w:rPr>
          <w:sz w:val="20"/>
          <w:szCs w:val="20"/>
        </w:rPr>
        <w:t xml:space="preserve">to abide by the </w:t>
      </w:r>
      <w:r w:rsidR="00955108">
        <w:rPr>
          <w:sz w:val="20"/>
          <w:szCs w:val="20"/>
        </w:rPr>
        <w:t>T</w:t>
      </w:r>
      <w:r w:rsidR="00955108" w:rsidRPr="008E7027">
        <w:rPr>
          <w:sz w:val="20"/>
          <w:szCs w:val="20"/>
        </w:rPr>
        <w:t xml:space="preserve">erms </w:t>
      </w:r>
      <w:r w:rsidRPr="008E7027">
        <w:rPr>
          <w:sz w:val="20"/>
          <w:szCs w:val="20"/>
        </w:rPr>
        <w:t xml:space="preserve">set out below, including the policies set out in Annex A. </w:t>
      </w:r>
    </w:p>
    <w:p w14:paraId="5D07809D" w14:textId="77777777" w:rsidR="00445454" w:rsidRPr="00F1082E" w:rsidRDefault="00445454" w:rsidP="00FE67E8">
      <w:pPr>
        <w:pStyle w:val="Default"/>
        <w:spacing w:before="119" w:line="276" w:lineRule="auto"/>
        <w:rPr>
          <w:rFonts w:ascii="Arial" w:hAnsi="Arial" w:cs="Arial"/>
          <w:b/>
          <w:bCs/>
          <w:color w:val="auto"/>
          <w:sz w:val="20"/>
          <w:szCs w:val="20"/>
          <w:u w:val="single"/>
        </w:rPr>
      </w:pPr>
      <w:r w:rsidRPr="00F1082E">
        <w:rPr>
          <w:rFonts w:ascii="Arial" w:hAnsi="Arial" w:cs="Arial"/>
          <w:b/>
          <w:bCs/>
          <w:color w:val="auto"/>
          <w:sz w:val="20"/>
          <w:szCs w:val="20"/>
          <w:u w:val="single"/>
        </w:rPr>
        <w:t xml:space="preserve">Applications </w:t>
      </w:r>
    </w:p>
    <w:p w14:paraId="76E84AEB" w14:textId="3D23BA65" w:rsidR="00445454" w:rsidRPr="00F1082E" w:rsidRDefault="00345B8F" w:rsidP="00FE67E8">
      <w:pPr>
        <w:pStyle w:val="Default"/>
        <w:numPr>
          <w:ilvl w:val="0"/>
          <w:numId w:val="4"/>
        </w:numPr>
        <w:spacing w:before="119" w:line="276" w:lineRule="auto"/>
        <w:rPr>
          <w:rFonts w:ascii="Arial" w:hAnsi="Arial" w:cs="Arial"/>
          <w:color w:val="auto"/>
          <w:sz w:val="20"/>
          <w:szCs w:val="20"/>
        </w:rPr>
      </w:pPr>
      <w:r w:rsidRPr="5A3BC012">
        <w:rPr>
          <w:rFonts w:ascii="Arial" w:hAnsi="Arial" w:cs="Arial"/>
          <w:color w:val="auto"/>
          <w:sz w:val="20"/>
          <w:szCs w:val="20"/>
        </w:rPr>
        <w:t>The d</w:t>
      </w:r>
      <w:r w:rsidR="00445454" w:rsidRPr="5A3BC012">
        <w:rPr>
          <w:rFonts w:ascii="Arial" w:hAnsi="Arial" w:cs="Arial"/>
          <w:color w:val="auto"/>
          <w:sz w:val="20"/>
          <w:szCs w:val="20"/>
        </w:rPr>
        <w:t xml:space="preserve">eadline for </w:t>
      </w:r>
      <w:r w:rsidRPr="5A3BC012">
        <w:rPr>
          <w:rFonts w:ascii="Arial" w:hAnsi="Arial" w:cs="Arial"/>
          <w:color w:val="auto"/>
          <w:sz w:val="20"/>
          <w:szCs w:val="20"/>
        </w:rPr>
        <w:t xml:space="preserve">the </w:t>
      </w:r>
      <w:r w:rsidR="00445454" w:rsidRPr="5A3BC012">
        <w:rPr>
          <w:rFonts w:ascii="Arial" w:hAnsi="Arial" w:cs="Arial"/>
          <w:color w:val="auto"/>
          <w:sz w:val="20"/>
          <w:szCs w:val="20"/>
        </w:rPr>
        <w:t xml:space="preserve">submission of applications is </w:t>
      </w:r>
      <w:r w:rsidR="00E23759" w:rsidRPr="5A3BC012">
        <w:rPr>
          <w:rFonts w:ascii="Arial" w:hAnsi="Arial" w:cs="Arial"/>
          <w:b/>
          <w:bCs/>
          <w:color w:val="auto"/>
          <w:sz w:val="20"/>
          <w:szCs w:val="20"/>
        </w:rPr>
        <w:t xml:space="preserve">Friday </w:t>
      </w:r>
      <w:r w:rsidR="00AB791F">
        <w:rPr>
          <w:rFonts w:ascii="Arial" w:hAnsi="Arial" w:cs="Arial"/>
          <w:b/>
          <w:bCs/>
          <w:color w:val="auto"/>
          <w:sz w:val="20"/>
          <w:szCs w:val="20"/>
        </w:rPr>
        <w:t>5 May</w:t>
      </w:r>
      <w:r w:rsidR="00E23759" w:rsidRPr="5A3BC012">
        <w:rPr>
          <w:rFonts w:ascii="Arial" w:hAnsi="Arial" w:cs="Arial"/>
          <w:b/>
          <w:bCs/>
          <w:color w:val="auto"/>
          <w:sz w:val="20"/>
          <w:szCs w:val="20"/>
        </w:rPr>
        <w:t xml:space="preserve"> 202</w:t>
      </w:r>
      <w:r w:rsidR="004A0EF0" w:rsidRPr="5A3BC012">
        <w:rPr>
          <w:rFonts w:ascii="Arial" w:hAnsi="Arial" w:cs="Arial"/>
          <w:b/>
          <w:bCs/>
          <w:color w:val="auto"/>
          <w:sz w:val="20"/>
          <w:szCs w:val="20"/>
        </w:rPr>
        <w:t>3</w:t>
      </w:r>
      <w:r w:rsidR="00445454" w:rsidRPr="5A3BC012">
        <w:rPr>
          <w:rFonts w:ascii="Arial" w:hAnsi="Arial" w:cs="Arial"/>
          <w:color w:val="auto"/>
          <w:sz w:val="20"/>
          <w:szCs w:val="20"/>
        </w:rPr>
        <w:t xml:space="preserve">. </w:t>
      </w:r>
    </w:p>
    <w:p w14:paraId="614AF8D1" w14:textId="34053024" w:rsidR="00476E88" w:rsidRPr="00F1082E" w:rsidRDefault="00476E88" w:rsidP="00FE67E8">
      <w:pPr>
        <w:pStyle w:val="Default"/>
        <w:numPr>
          <w:ilvl w:val="0"/>
          <w:numId w:val="4"/>
        </w:numPr>
        <w:spacing w:before="119" w:line="276" w:lineRule="auto"/>
        <w:rPr>
          <w:rFonts w:ascii="Arial" w:hAnsi="Arial" w:cs="Arial"/>
          <w:color w:val="auto"/>
          <w:sz w:val="20"/>
          <w:szCs w:val="20"/>
        </w:rPr>
      </w:pPr>
      <w:r w:rsidRPr="5A3BC012">
        <w:rPr>
          <w:rFonts w:ascii="Arial" w:hAnsi="Arial" w:cs="Arial"/>
          <w:color w:val="auto"/>
          <w:sz w:val="20"/>
          <w:szCs w:val="20"/>
        </w:rPr>
        <w:t>Applications should be made online at the Summer School web</w:t>
      </w:r>
      <w:r w:rsidR="00B85DA3" w:rsidRPr="5A3BC012">
        <w:rPr>
          <w:rFonts w:ascii="Arial" w:hAnsi="Arial" w:cs="Arial"/>
          <w:color w:val="auto"/>
          <w:sz w:val="20"/>
          <w:szCs w:val="20"/>
        </w:rPr>
        <w:t>site. Correspondence will be via</w:t>
      </w:r>
      <w:r w:rsidRPr="5A3BC012">
        <w:rPr>
          <w:rFonts w:ascii="Arial" w:hAnsi="Arial" w:cs="Arial"/>
          <w:color w:val="auto"/>
          <w:sz w:val="20"/>
          <w:szCs w:val="20"/>
        </w:rPr>
        <w:t xml:space="preserve"> email</w:t>
      </w:r>
      <w:r w:rsidR="00B85DA3" w:rsidRPr="5A3BC012">
        <w:rPr>
          <w:rFonts w:ascii="Arial" w:hAnsi="Arial" w:cs="Arial"/>
          <w:color w:val="auto"/>
          <w:sz w:val="20"/>
          <w:szCs w:val="20"/>
        </w:rPr>
        <w:t xml:space="preserve"> so p</w:t>
      </w:r>
      <w:r w:rsidRPr="5A3BC012">
        <w:rPr>
          <w:rFonts w:ascii="Arial" w:hAnsi="Arial" w:cs="Arial"/>
          <w:color w:val="auto"/>
          <w:sz w:val="20"/>
          <w:szCs w:val="20"/>
        </w:rPr>
        <w:t xml:space="preserve">lease check your email account for responses regularly. If you have submitted an application as part of a group booking, correspondence will be via your University’s coordinator. </w:t>
      </w:r>
    </w:p>
    <w:p w14:paraId="4BEF1517" w14:textId="040471A2" w:rsidR="00445454" w:rsidRPr="00F1082E" w:rsidRDefault="5B07C86C" w:rsidP="00FE67E8">
      <w:pPr>
        <w:pStyle w:val="Default"/>
        <w:numPr>
          <w:ilvl w:val="0"/>
          <w:numId w:val="4"/>
        </w:numPr>
        <w:spacing w:before="119" w:line="276" w:lineRule="auto"/>
        <w:rPr>
          <w:rFonts w:ascii="Arial" w:hAnsi="Arial" w:cs="Arial"/>
          <w:color w:val="auto"/>
          <w:sz w:val="20"/>
          <w:szCs w:val="20"/>
        </w:rPr>
      </w:pPr>
      <w:r w:rsidRPr="5A3BC012">
        <w:rPr>
          <w:rFonts w:ascii="Arial" w:hAnsi="Arial" w:cs="Arial"/>
          <w:color w:val="auto"/>
          <w:sz w:val="20"/>
          <w:szCs w:val="20"/>
        </w:rPr>
        <w:t>After evaluation of your application</w:t>
      </w:r>
      <w:r w:rsidR="2BE1978B" w:rsidRPr="5A3BC012">
        <w:rPr>
          <w:rFonts w:ascii="Arial" w:hAnsi="Arial" w:cs="Arial"/>
          <w:color w:val="auto"/>
          <w:sz w:val="20"/>
          <w:szCs w:val="20"/>
        </w:rPr>
        <w:t>,</w:t>
      </w:r>
      <w:r w:rsidR="40230B2B" w:rsidRPr="5A3BC012">
        <w:rPr>
          <w:rFonts w:ascii="Arial" w:hAnsi="Arial" w:cs="Arial"/>
          <w:color w:val="auto"/>
          <w:sz w:val="20"/>
          <w:szCs w:val="20"/>
        </w:rPr>
        <w:t xml:space="preserve"> if you have been accepted </w:t>
      </w:r>
      <w:r w:rsidR="741CC82E" w:rsidRPr="5A3BC012">
        <w:rPr>
          <w:rFonts w:ascii="Arial" w:hAnsi="Arial" w:cs="Arial"/>
          <w:color w:val="auto"/>
          <w:sz w:val="20"/>
          <w:szCs w:val="20"/>
        </w:rPr>
        <w:t xml:space="preserve">as a </w:t>
      </w:r>
      <w:r w:rsidR="00955108">
        <w:rPr>
          <w:rFonts w:ascii="Arial" w:hAnsi="Arial" w:cs="Arial"/>
          <w:color w:val="auto"/>
          <w:sz w:val="20"/>
          <w:szCs w:val="20"/>
        </w:rPr>
        <w:t>P</w:t>
      </w:r>
      <w:r w:rsidR="00955108" w:rsidRPr="5A3BC012">
        <w:rPr>
          <w:rFonts w:ascii="Arial" w:hAnsi="Arial" w:cs="Arial"/>
          <w:color w:val="auto"/>
          <w:sz w:val="20"/>
          <w:szCs w:val="20"/>
        </w:rPr>
        <w:t xml:space="preserve">articipant </w:t>
      </w:r>
      <w:r w:rsidR="40230B2B" w:rsidRPr="5A3BC012">
        <w:rPr>
          <w:rFonts w:ascii="Arial" w:hAnsi="Arial" w:cs="Arial"/>
          <w:color w:val="auto"/>
          <w:sz w:val="20"/>
          <w:szCs w:val="20"/>
        </w:rPr>
        <w:t>to the Summer School programme</w:t>
      </w:r>
      <w:r w:rsidRPr="5A3BC012">
        <w:rPr>
          <w:rFonts w:ascii="Arial" w:hAnsi="Arial" w:cs="Arial"/>
          <w:color w:val="auto"/>
          <w:sz w:val="20"/>
          <w:szCs w:val="20"/>
        </w:rPr>
        <w:t xml:space="preserve"> we will send you the conditional invitation</w:t>
      </w:r>
      <w:r w:rsidR="40230B2B" w:rsidRPr="5A3BC012">
        <w:rPr>
          <w:rFonts w:ascii="Arial" w:hAnsi="Arial" w:cs="Arial"/>
          <w:color w:val="auto"/>
          <w:sz w:val="20"/>
          <w:szCs w:val="20"/>
        </w:rPr>
        <w:t xml:space="preserve">, </w:t>
      </w:r>
      <w:r w:rsidRPr="5A3BC012">
        <w:rPr>
          <w:rFonts w:ascii="Arial" w:hAnsi="Arial" w:cs="Arial"/>
          <w:color w:val="auto"/>
          <w:sz w:val="20"/>
          <w:szCs w:val="20"/>
        </w:rPr>
        <w:t xml:space="preserve">following which you will be asked to pay the </w:t>
      </w:r>
      <w:proofErr w:type="gramStart"/>
      <w:r w:rsidRPr="5A3BC012">
        <w:rPr>
          <w:rFonts w:ascii="Arial" w:hAnsi="Arial" w:cs="Arial"/>
          <w:color w:val="auto"/>
          <w:sz w:val="20"/>
          <w:szCs w:val="20"/>
        </w:rPr>
        <w:t>Summer</w:t>
      </w:r>
      <w:proofErr w:type="gramEnd"/>
      <w:r w:rsidRPr="5A3BC012">
        <w:rPr>
          <w:rFonts w:ascii="Arial" w:hAnsi="Arial" w:cs="Arial"/>
          <w:color w:val="auto"/>
          <w:sz w:val="20"/>
          <w:szCs w:val="20"/>
        </w:rPr>
        <w:t xml:space="preserve"> School </w:t>
      </w:r>
      <w:r w:rsidR="6B419960" w:rsidRPr="5A3BC012">
        <w:rPr>
          <w:rFonts w:ascii="Arial" w:hAnsi="Arial" w:cs="Arial"/>
          <w:b/>
          <w:bCs/>
          <w:color w:val="auto"/>
          <w:sz w:val="20"/>
          <w:szCs w:val="20"/>
        </w:rPr>
        <w:t>deposit fee of £200</w:t>
      </w:r>
      <w:r w:rsidRPr="5A3BC012">
        <w:rPr>
          <w:rFonts w:ascii="Arial" w:hAnsi="Arial" w:cs="Arial"/>
          <w:b/>
          <w:bCs/>
          <w:color w:val="auto"/>
          <w:sz w:val="20"/>
          <w:szCs w:val="20"/>
        </w:rPr>
        <w:t>.</w:t>
      </w:r>
      <w:r w:rsidRPr="5A3BC012">
        <w:rPr>
          <w:rFonts w:ascii="Arial" w:hAnsi="Arial" w:cs="Arial"/>
          <w:color w:val="auto"/>
          <w:sz w:val="20"/>
          <w:szCs w:val="20"/>
        </w:rPr>
        <w:t xml:space="preserve"> </w:t>
      </w:r>
      <w:r w:rsidR="6B419960" w:rsidRPr="5A3BC012">
        <w:rPr>
          <w:rFonts w:ascii="Arial" w:hAnsi="Arial" w:cs="Arial"/>
          <w:color w:val="auto"/>
          <w:sz w:val="20"/>
          <w:szCs w:val="20"/>
        </w:rPr>
        <w:t xml:space="preserve">The deadline for the payment of the deposit is </w:t>
      </w:r>
      <w:r w:rsidR="6B419960" w:rsidRPr="5A3BC012">
        <w:rPr>
          <w:rFonts w:ascii="Arial" w:hAnsi="Arial" w:cs="Arial"/>
          <w:b/>
          <w:bCs/>
          <w:color w:val="auto"/>
          <w:sz w:val="20"/>
          <w:szCs w:val="20"/>
        </w:rPr>
        <w:t>Friday</w:t>
      </w:r>
      <w:r w:rsidR="2BE1978B" w:rsidRPr="5A3BC012">
        <w:rPr>
          <w:rFonts w:ascii="Arial" w:hAnsi="Arial" w:cs="Arial"/>
          <w:b/>
          <w:bCs/>
          <w:color w:val="auto"/>
          <w:sz w:val="20"/>
          <w:szCs w:val="20"/>
        </w:rPr>
        <w:t>,</w:t>
      </w:r>
      <w:r w:rsidR="6B419960" w:rsidRPr="5A3BC012">
        <w:rPr>
          <w:rFonts w:ascii="Arial" w:hAnsi="Arial" w:cs="Arial"/>
          <w:b/>
          <w:bCs/>
          <w:color w:val="auto"/>
          <w:sz w:val="20"/>
          <w:szCs w:val="20"/>
        </w:rPr>
        <w:t xml:space="preserve"> </w:t>
      </w:r>
      <w:r w:rsidR="009F4C7D">
        <w:rPr>
          <w:rFonts w:ascii="Arial" w:hAnsi="Arial" w:cs="Arial"/>
          <w:b/>
          <w:bCs/>
          <w:color w:val="auto"/>
          <w:sz w:val="20"/>
          <w:szCs w:val="20"/>
        </w:rPr>
        <w:t>19 May</w:t>
      </w:r>
      <w:r w:rsidR="6B419960" w:rsidRPr="5A3BC012">
        <w:rPr>
          <w:rFonts w:ascii="Arial" w:hAnsi="Arial" w:cs="Arial"/>
          <w:b/>
          <w:bCs/>
          <w:color w:val="auto"/>
          <w:sz w:val="20"/>
          <w:szCs w:val="20"/>
        </w:rPr>
        <w:t xml:space="preserve"> 202</w:t>
      </w:r>
      <w:r w:rsidR="086EB61D" w:rsidRPr="5A3BC012">
        <w:rPr>
          <w:rFonts w:ascii="Arial" w:hAnsi="Arial" w:cs="Arial"/>
          <w:b/>
          <w:bCs/>
          <w:color w:val="auto"/>
          <w:sz w:val="20"/>
          <w:szCs w:val="20"/>
        </w:rPr>
        <w:t>3</w:t>
      </w:r>
      <w:r w:rsidR="6B419960" w:rsidRPr="5A3BC012">
        <w:rPr>
          <w:rFonts w:ascii="Arial" w:hAnsi="Arial" w:cs="Arial"/>
          <w:color w:val="auto"/>
          <w:sz w:val="20"/>
          <w:szCs w:val="20"/>
        </w:rPr>
        <w:t xml:space="preserve">. If your deposit is not received prior to this date, your place may be offered to someone else. The final </w:t>
      </w:r>
      <w:r w:rsidR="00955108">
        <w:rPr>
          <w:rFonts w:ascii="Arial" w:hAnsi="Arial" w:cs="Arial"/>
          <w:color w:val="auto"/>
          <w:sz w:val="20"/>
          <w:szCs w:val="20"/>
        </w:rPr>
        <w:t>Payment Deadline</w:t>
      </w:r>
      <w:r w:rsidR="00955108" w:rsidRPr="5A3BC012">
        <w:rPr>
          <w:rFonts w:ascii="Arial" w:hAnsi="Arial" w:cs="Arial"/>
          <w:color w:val="auto"/>
          <w:sz w:val="20"/>
          <w:szCs w:val="20"/>
        </w:rPr>
        <w:t xml:space="preserve"> </w:t>
      </w:r>
      <w:r w:rsidR="6B419960" w:rsidRPr="5A3BC012">
        <w:rPr>
          <w:rFonts w:ascii="Arial" w:hAnsi="Arial" w:cs="Arial"/>
          <w:color w:val="auto"/>
          <w:sz w:val="20"/>
          <w:szCs w:val="20"/>
        </w:rPr>
        <w:t xml:space="preserve">for the </w:t>
      </w:r>
      <w:r w:rsidR="6B419960" w:rsidRPr="5A3BC012">
        <w:rPr>
          <w:rFonts w:ascii="Arial" w:hAnsi="Arial" w:cs="Arial"/>
          <w:b/>
          <w:bCs/>
          <w:color w:val="auto"/>
          <w:sz w:val="20"/>
          <w:szCs w:val="20"/>
        </w:rPr>
        <w:t>remainder of the payment</w:t>
      </w:r>
      <w:r w:rsidR="6B419960" w:rsidRPr="5A3BC012">
        <w:rPr>
          <w:rFonts w:ascii="Arial" w:hAnsi="Arial" w:cs="Arial"/>
          <w:color w:val="auto"/>
          <w:sz w:val="20"/>
          <w:szCs w:val="20"/>
        </w:rPr>
        <w:t xml:space="preserve"> </w:t>
      </w:r>
      <w:r w:rsidR="00955108">
        <w:rPr>
          <w:rFonts w:ascii="Arial" w:hAnsi="Arial" w:cs="Arial"/>
          <w:color w:val="auto"/>
          <w:sz w:val="20"/>
          <w:szCs w:val="20"/>
        </w:rPr>
        <w:t xml:space="preserve">of the Summer School Fee, </w:t>
      </w:r>
      <w:r w:rsidR="6B419960" w:rsidRPr="5A3BC012">
        <w:rPr>
          <w:rFonts w:ascii="Arial" w:hAnsi="Arial" w:cs="Arial"/>
          <w:color w:val="auto"/>
          <w:sz w:val="20"/>
          <w:szCs w:val="20"/>
        </w:rPr>
        <w:t>including tuition fees and accommodation fees</w:t>
      </w:r>
      <w:r w:rsidR="00955108">
        <w:rPr>
          <w:rFonts w:ascii="Arial" w:hAnsi="Arial" w:cs="Arial"/>
          <w:color w:val="auto"/>
          <w:sz w:val="20"/>
          <w:szCs w:val="20"/>
        </w:rPr>
        <w:t>,</w:t>
      </w:r>
      <w:r w:rsidR="6B419960" w:rsidRPr="5A3BC012">
        <w:rPr>
          <w:rFonts w:ascii="Arial" w:hAnsi="Arial" w:cs="Arial"/>
          <w:color w:val="auto"/>
          <w:sz w:val="20"/>
          <w:szCs w:val="20"/>
        </w:rPr>
        <w:t xml:space="preserve"> is </w:t>
      </w:r>
      <w:r w:rsidR="6B419960" w:rsidRPr="5A3BC012">
        <w:rPr>
          <w:rFonts w:ascii="Arial" w:hAnsi="Arial" w:cs="Arial"/>
          <w:b/>
          <w:bCs/>
          <w:color w:val="auto"/>
          <w:sz w:val="20"/>
          <w:szCs w:val="20"/>
        </w:rPr>
        <w:t>Friday</w:t>
      </w:r>
      <w:r w:rsidR="2BE1978B" w:rsidRPr="5A3BC012">
        <w:rPr>
          <w:rFonts w:ascii="Arial" w:hAnsi="Arial" w:cs="Arial"/>
          <w:b/>
          <w:bCs/>
          <w:color w:val="auto"/>
          <w:sz w:val="20"/>
          <w:szCs w:val="20"/>
        </w:rPr>
        <w:t>,</w:t>
      </w:r>
      <w:r w:rsidR="6B419960" w:rsidRPr="5A3BC012">
        <w:rPr>
          <w:rFonts w:ascii="Arial" w:hAnsi="Arial" w:cs="Arial"/>
          <w:b/>
          <w:bCs/>
          <w:color w:val="auto"/>
          <w:sz w:val="20"/>
          <w:szCs w:val="20"/>
        </w:rPr>
        <w:t xml:space="preserve"> </w:t>
      </w:r>
      <w:r w:rsidR="086EB61D" w:rsidRPr="5A3BC012">
        <w:rPr>
          <w:rFonts w:ascii="Arial" w:hAnsi="Arial" w:cs="Arial"/>
          <w:b/>
          <w:bCs/>
          <w:color w:val="auto"/>
          <w:sz w:val="20"/>
          <w:szCs w:val="20"/>
        </w:rPr>
        <w:t>9</w:t>
      </w:r>
      <w:r w:rsidR="6B419960" w:rsidRPr="5A3BC012">
        <w:rPr>
          <w:rFonts w:ascii="Arial" w:hAnsi="Arial" w:cs="Arial"/>
          <w:b/>
          <w:bCs/>
          <w:color w:val="auto"/>
          <w:sz w:val="20"/>
          <w:szCs w:val="20"/>
        </w:rPr>
        <w:t xml:space="preserve"> June 202</w:t>
      </w:r>
      <w:r w:rsidR="086EB61D" w:rsidRPr="5A3BC012">
        <w:rPr>
          <w:rFonts w:ascii="Arial" w:hAnsi="Arial" w:cs="Arial"/>
          <w:b/>
          <w:bCs/>
          <w:color w:val="auto"/>
          <w:sz w:val="20"/>
          <w:szCs w:val="20"/>
        </w:rPr>
        <w:t>3</w:t>
      </w:r>
      <w:r w:rsidR="6B419960" w:rsidRPr="5A3BC012">
        <w:rPr>
          <w:rFonts w:ascii="Arial" w:hAnsi="Arial" w:cs="Arial"/>
          <w:color w:val="auto"/>
          <w:sz w:val="20"/>
          <w:szCs w:val="20"/>
        </w:rPr>
        <w:t>.</w:t>
      </w:r>
      <w:r w:rsidR="2BE1978B" w:rsidRPr="5A3BC012">
        <w:rPr>
          <w:rFonts w:ascii="Arial" w:hAnsi="Arial" w:cs="Arial"/>
          <w:color w:val="auto"/>
          <w:sz w:val="20"/>
          <w:szCs w:val="20"/>
        </w:rPr>
        <w:t xml:space="preserve"> </w:t>
      </w:r>
      <w:r w:rsidR="38EE0226" w:rsidRPr="5A3BC012">
        <w:rPr>
          <w:rFonts w:ascii="Arial" w:hAnsi="Arial" w:cs="Arial"/>
          <w:color w:val="auto"/>
          <w:sz w:val="20"/>
          <w:szCs w:val="20"/>
        </w:rPr>
        <w:t>Applicant</w:t>
      </w:r>
      <w:r w:rsidRPr="5A3BC012">
        <w:rPr>
          <w:rFonts w:ascii="Arial" w:hAnsi="Arial" w:cs="Arial"/>
          <w:color w:val="auto"/>
          <w:sz w:val="20"/>
          <w:szCs w:val="20"/>
        </w:rPr>
        <w:t xml:space="preserve">s will not be permitted to participate in the Summer School if payment is not made in full by the </w:t>
      </w:r>
      <w:r w:rsidR="00955108">
        <w:rPr>
          <w:rFonts w:ascii="Arial" w:hAnsi="Arial" w:cs="Arial"/>
          <w:color w:val="auto"/>
          <w:sz w:val="20"/>
          <w:szCs w:val="20"/>
        </w:rPr>
        <w:t>Payment Deadline</w:t>
      </w:r>
      <w:r w:rsidRPr="5A3BC012">
        <w:rPr>
          <w:rFonts w:ascii="Arial" w:hAnsi="Arial" w:cs="Arial"/>
          <w:color w:val="auto"/>
          <w:sz w:val="20"/>
          <w:szCs w:val="20"/>
        </w:rPr>
        <w:t>. The University reserves the right to cancel a booking if payment is late</w:t>
      </w:r>
      <w:r w:rsidR="00C72B0C">
        <w:rPr>
          <w:rFonts w:ascii="Arial" w:hAnsi="Arial" w:cs="Arial"/>
          <w:color w:val="auto"/>
          <w:sz w:val="20"/>
          <w:szCs w:val="20"/>
        </w:rPr>
        <w:t xml:space="preserve"> or not received in full</w:t>
      </w:r>
      <w:r w:rsidRPr="5A3BC012">
        <w:rPr>
          <w:rFonts w:ascii="Arial" w:hAnsi="Arial" w:cs="Arial"/>
          <w:color w:val="auto"/>
          <w:sz w:val="20"/>
          <w:szCs w:val="20"/>
        </w:rPr>
        <w:t xml:space="preserve">. </w:t>
      </w:r>
    </w:p>
    <w:p w14:paraId="25BFFD03" w14:textId="36BE5B94" w:rsidR="00445454" w:rsidRPr="00F1082E" w:rsidRDefault="00345B8F" w:rsidP="00FE67E8">
      <w:pPr>
        <w:pStyle w:val="Default"/>
        <w:numPr>
          <w:ilvl w:val="0"/>
          <w:numId w:val="4"/>
        </w:numPr>
        <w:spacing w:before="119" w:line="276" w:lineRule="auto"/>
        <w:rPr>
          <w:rFonts w:ascii="Arial" w:hAnsi="Arial" w:cs="Arial"/>
          <w:color w:val="auto"/>
          <w:sz w:val="20"/>
          <w:szCs w:val="20"/>
        </w:rPr>
      </w:pPr>
      <w:r w:rsidRPr="5A3BC012">
        <w:rPr>
          <w:rFonts w:ascii="Arial" w:hAnsi="Arial" w:cs="Arial"/>
          <w:color w:val="auto"/>
          <w:sz w:val="20"/>
          <w:szCs w:val="20"/>
        </w:rPr>
        <w:t xml:space="preserve">The </w:t>
      </w:r>
      <w:r w:rsidR="00445454" w:rsidRPr="5A3BC012">
        <w:rPr>
          <w:rFonts w:ascii="Arial" w:hAnsi="Arial" w:cs="Arial"/>
          <w:color w:val="auto"/>
          <w:sz w:val="20"/>
          <w:szCs w:val="20"/>
        </w:rPr>
        <w:t xml:space="preserve">Summer School </w:t>
      </w:r>
      <w:r w:rsidR="00C72B0C">
        <w:rPr>
          <w:rFonts w:ascii="Arial" w:hAnsi="Arial" w:cs="Arial"/>
          <w:color w:val="auto"/>
          <w:sz w:val="20"/>
          <w:szCs w:val="20"/>
        </w:rPr>
        <w:t>F</w:t>
      </w:r>
      <w:r w:rsidR="00C72B0C" w:rsidRPr="5A3BC012">
        <w:rPr>
          <w:rFonts w:ascii="Arial" w:hAnsi="Arial" w:cs="Arial"/>
          <w:color w:val="auto"/>
          <w:sz w:val="20"/>
          <w:szCs w:val="20"/>
        </w:rPr>
        <w:t>ee</w:t>
      </w:r>
      <w:r w:rsidR="00777B7D">
        <w:rPr>
          <w:rFonts w:ascii="Arial" w:hAnsi="Arial" w:cs="Arial"/>
          <w:color w:val="auto"/>
          <w:sz w:val="20"/>
          <w:szCs w:val="20"/>
        </w:rPr>
        <w:t xml:space="preserve"> (the “Fee”)</w:t>
      </w:r>
      <w:r w:rsidR="00C72B0C" w:rsidRPr="5A3BC012">
        <w:rPr>
          <w:rFonts w:ascii="Arial" w:hAnsi="Arial" w:cs="Arial"/>
          <w:color w:val="auto"/>
          <w:sz w:val="20"/>
          <w:szCs w:val="20"/>
        </w:rPr>
        <w:t xml:space="preserve"> </w:t>
      </w:r>
      <w:r w:rsidR="00445454" w:rsidRPr="5A3BC012">
        <w:rPr>
          <w:rFonts w:ascii="Arial" w:hAnsi="Arial" w:cs="Arial"/>
          <w:color w:val="auto"/>
          <w:sz w:val="20"/>
          <w:szCs w:val="20"/>
        </w:rPr>
        <w:t xml:space="preserve">includes: </w:t>
      </w:r>
    </w:p>
    <w:p w14:paraId="0B5E0DF3" w14:textId="7852D5CE" w:rsidR="00445454" w:rsidRPr="00F1082E" w:rsidRDefault="00445454" w:rsidP="00FE67E8">
      <w:pPr>
        <w:pStyle w:val="Default"/>
        <w:numPr>
          <w:ilvl w:val="0"/>
          <w:numId w:val="6"/>
        </w:numPr>
        <w:spacing w:before="119" w:line="276" w:lineRule="auto"/>
        <w:rPr>
          <w:rFonts w:ascii="Arial" w:hAnsi="Arial" w:cs="Arial"/>
          <w:color w:val="auto"/>
          <w:sz w:val="20"/>
          <w:szCs w:val="20"/>
        </w:rPr>
      </w:pPr>
      <w:r w:rsidRPr="00F1082E">
        <w:rPr>
          <w:rFonts w:ascii="Arial" w:hAnsi="Arial" w:cs="Arial"/>
          <w:b/>
          <w:bCs/>
          <w:color w:val="auto"/>
          <w:sz w:val="20"/>
          <w:szCs w:val="20"/>
        </w:rPr>
        <w:t xml:space="preserve">Tuition </w:t>
      </w:r>
      <w:r w:rsidR="00944E55" w:rsidRPr="00F1082E">
        <w:rPr>
          <w:rFonts w:ascii="Arial" w:hAnsi="Arial" w:cs="Arial"/>
          <w:b/>
          <w:bCs/>
          <w:color w:val="auto"/>
          <w:sz w:val="20"/>
          <w:szCs w:val="20"/>
        </w:rPr>
        <w:t>Fee</w:t>
      </w:r>
      <w:r w:rsidR="00B85DA3" w:rsidRPr="00F1082E">
        <w:rPr>
          <w:rFonts w:ascii="Arial" w:hAnsi="Arial" w:cs="Arial"/>
          <w:b/>
          <w:bCs/>
          <w:color w:val="auto"/>
          <w:sz w:val="20"/>
          <w:szCs w:val="20"/>
        </w:rPr>
        <w:t xml:space="preserve"> at £1</w:t>
      </w:r>
      <w:r w:rsidR="00552008">
        <w:rPr>
          <w:rFonts w:ascii="Arial" w:hAnsi="Arial" w:cs="Arial"/>
          <w:b/>
          <w:bCs/>
          <w:color w:val="auto"/>
          <w:sz w:val="20"/>
          <w:szCs w:val="20"/>
        </w:rPr>
        <w:t>4</w:t>
      </w:r>
      <w:r w:rsidR="00B85DA3" w:rsidRPr="00F1082E">
        <w:rPr>
          <w:rFonts w:ascii="Arial" w:hAnsi="Arial" w:cs="Arial"/>
          <w:b/>
          <w:bCs/>
          <w:color w:val="auto"/>
          <w:sz w:val="20"/>
          <w:szCs w:val="20"/>
        </w:rPr>
        <w:t xml:space="preserve">00 </w:t>
      </w:r>
    </w:p>
    <w:p w14:paraId="3249D4F5" w14:textId="77777777" w:rsidR="00445454" w:rsidRPr="00F1082E" w:rsidRDefault="00445454"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t xml:space="preserve">All tuition </w:t>
      </w:r>
    </w:p>
    <w:p w14:paraId="557B7EE3" w14:textId="77777777" w:rsidR="00445454" w:rsidRPr="00F1082E" w:rsidRDefault="00445454"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t xml:space="preserve">Course materials </w:t>
      </w:r>
    </w:p>
    <w:p w14:paraId="7DBFBA08" w14:textId="07C260F8" w:rsidR="00445454" w:rsidRPr="00F1082E" w:rsidRDefault="00445454"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t xml:space="preserve">Field trips including transport </w:t>
      </w:r>
    </w:p>
    <w:p w14:paraId="470EC271" w14:textId="532E857F" w:rsidR="00E23759" w:rsidRPr="00F1082E" w:rsidRDefault="00E23759"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t>Social activities</w:t>
      </w:r>
    </w:p>
    <w:p w14:paraId="3AC43E4A" w14:textId="000FF45A" w:rsidR="00E23759" w:rsidRPr="00F1082E" w:rsidRDefault="00E23759"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t>Queen’s Sport Off-Peak membership</w:t>
      </w:r>
    </w:p>
    <w:p w14:paraId="3F50B081" w14:textId="77777777" w:rsidR="00445454" w:rsidRPr="00F1082E" w:rsidRDefault="00445454"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lastRenderedPageBreak/>
        <w:t xml:space="preserve">Certificate / Transcript </w:t>
      </w:r>
    </w:p>
    <w:p w14:paraId="15901869" w14:textId="569A2561" w:rsidR="00445454" w:rsidRPr="00F1082E" w:rsidRDefault="00E23759" w:rsidP="00FE67E8">
      <w:pPr>
        <w:pStyle w:val="Default"/>
        <w:numPr>
          <w:ilvl w:val="0"/>
          <w:numId w:val="2"/>
        </w:numPr>
        <w:spacing w:before="119" w:line="276" w:lineRule="auto"/>
        <w:ind w:left="1134"/>
        <w:rPr>
          <w:rFonts w:ascii="Arial" w:hAnsi="Arial" w:cs="Arial"/>
          <w:color w:val="auto"/>
          <w:sz w:val="20"/>
          <w:szCs w:val="20"/>
        </w:rPr>
      </w:pPr>
      <w:r w:rsidRPr="00F1082E">
        <w:rPr>
          <w:rFonts w:ascii="Arial" w:hAnsi="Arial" w:cs="Arial"/>
          <w:color w:val="auto"/>
          <w:sz w:val="20"/>
          <w:szCs w:val="20"/>
        </w:rPr>
        <w:t>QUB Hoodie</w:t>
      </w:r>
    </w:p>
    <w:p w14:paraId="1B96279A" w14:textId="78BBCF85" w:rsidR="00944E55" w:rsidRPr="00F1082E" w:rsidRDefault="00C5056F" w:rsidP="5A3BC012">
      <w:pPr>
        <w:pStyle w:val="Default"/>
        <w:spacing w:before="119" w:line="276" w:lineRule="auto"/>
        <w:ind w:firstLine="284"/>
        <w:rPr>
          <w:rFonts w:ascii="Arial" w:hAnsi="Arial" w:cs="Arial"/>
          <w:b/>
          <w:bCs/>
          <w:color w:val="auto"/>
          <w:sz w:val="20"/>
          <w:szCs w:val="20"/>
        </w:rPr>
      </w:pPr>
      <w:r w:rsidRPr="5A3BC012">
        <w:rPr>
          <w:rFonts w:ascii="Arial" w:hAnsi="Arial" w:cs="Arial"/>
          <w:color w:val="auto"/>
          <w:sz w:val="20"/>
          <w:szCs w:val="20"/>
        </w:rPr>
        <w:t>ii.</w:t>
      </w:r>
      <w:r w:rsidRPr="5A3BC012">
        <w:rPr>
          <w:rFonts w:ascii="Arial" w:hAnsi="Arial" w:cs="Arial"/>
          <w:b/>
          <w:bCs/>
          <w:color w:val="auto"/>
          <w:sz w:val="20"/>
          <w:szCs w:val="20"/>
        </w:rPr>
        <w:t xml:space="preserve"> </w:t>
      </w:r>
      <w:r>
        <w:tab/>
      </w:r>
      <w:r w:rsidR="00944E55" w:rsidRPr="5A3BC012">
        <w:rPr>
          <w:rFonts w:ascii="Arial" w:hAnsi="Arial" w:cs="Arial"/>
          <w:b/>
          <w:bCs/>
          <w:color w:val="auto"/>
          <w:sz w:val="20"/>
          <w:szCs w:val="20"/>
        </w:rPr>
        <w:t xml:space="preserve">Accommodation </w:t>
      </w:r>
    </w:p>
    <w:p w14:paraId="54053BED" w14:textId="7DA81901" w:rsidR="00445454" w:rsidRPr="00F1082E" w:rsidRDefault="53629F5F" w:rsidP="00FE67E8">
      <w:pPr>
        <w:pStyle w:val="Default"/>
        <w:spacing w:before="119" w:line="276" w:lineRule="auto"/>
        <w:ind w:left="709"/>
        <w:rPr>
          <w:rFonts w:ascii="Arial" w:hAnsi="Arial" w:cs="Arial"/>
          <w:color w:val="auto"/>
          <w:sz w:val="20"/>
          <w:szCs w:val="20"/>
        </w:rPr>
      </w:pPr>
      <w:r w:rsidRPr="5CC24FD5">
        <w:rPr>
          <w:rFonts w:ascii="Arial" w:hAnsi="Arial" w:cs="Arial"/>
          <w:color w:val="auto"/>
          <w:sz w:val="20"/>
          <w:szCs w:val="20"/>
        </w:rPr>
        <w:t xml:space="preserve">Accommodation is booked on a nightly basis at </w:t>
      </w:r>
      <w:r w:rsidRPr="5CC24FD5">
        <w:rPr>
          <w:rFonts w:ascii="Arial" w:hAnsi="Arial" w:cs="Arial"/>
          <w:b/>
          <w:bCs/>
          <w:color w:val="auto"/>
          <w:sz w:val="20"/>
          <w:szCs w:val="20"/>
        </w:rPr>
        <w:t>£</w:t>
      </w:r>
      <w:r w:rsidR="31F2FEEF" w:rsidRPr="5CC24FD5">
        <w:rPr>
          <w:rFonts w:ascii="Arial" w:hAnsi="Arial" w:cs="Arial"/>
          <w:b/>
          <w:bCs/>
          <w:color w:val="auto"/>
          <w:sz w:val="20"/>
          <w:szCs w:val="20"/>
        </w:rPr>
        <w:t>30</w:t>
      </w:r>
      <w:r w:rsidR="6F0363C2" w:rsidRPr="5CC24FD5">
        <w:rPr>
          <w:rFonts w:ascii="Arial" w:hAnsi="Arial" w:cs="Arial"/>
          <w:b/>
          <w:bCs/>
          <w:color w:val="auto"/>
          <w:sz w:val="20"/>
          <w:szCs w:val="20"/>
        </w:rPr>
        <w:t>.00</w:t>
      </w:r>
      <w:r w:rsidRPr="5CC24FD5">
        <w:rPr>
          <w:rFonts w:ascii="Arial" w:hAnsi="Arial" w:cs="Arial"/>
          <w:b/>
          <w:bCs/>
          <w:color w:val="auto"/>
          <w:sz w:val="20"/>
          <w:szCs w:val="20"/>
        </w:rPr>
        <w:t xml:space="preserve"> per night</w:t>
      </w:r>
      <w:r w:rsidR="6662FAC2" w:rsidRPr="5CC24FD5">
        <w:rPr>
          <w:rFonts w:ascii="Arial" w:hAnsi="Arial" w:cs="Arial"/>
          <w:color w:val="auto"/>
          <w:sz w:val="20"/>
          <w:szCs w:val="20"/>
        </w:rPr>
        <w:t xml:space="preserve"> for a premium </w:t>
      </w:r>
      <w:proofErr w:type="spellStart"/>
      <w:r w:rsidR="6662FAC2" w:rsidRPr="5CC24FD5">
        <w:rPr>
          <w:rFonts w:ascii="Arial" w:hAnsi="Arial" w:cs="Arial"/>
          <w:color w:val="auto"/>
          <w:sz w:val="20"/>
          <w:szCs w:val="20"/>
        </w:rPr>
        <w:t>en</w:t>
      </w:r>
      <w:proofErr w:type="spellEnd"/>
      <w:r w:rsidR="6662FAC2" w:rsidRPr="5CC24FD5">
        <w:rPr>
          <w:rFonts w:ascii="Arial" w:hAnsi="Arial" w:cs="Arial"/>
          <w:color w:val="auto"/>
          <w:sz w:val="20"/>
          <w:szCs w:val="20"/>
        </w:rPr>
        <w:t xml:space="preserve"> suite bedroom</w:t>
      </w:r>
      <w:r w:rsidRPr="5CC24FD5">
        <w:rPr>
          <w:rFonts w:ascii="Arial" w:hAnsi="Arial" w:cs="Arial"/>
          <w:color w:val="auto"/>
          <w:sz w:val="20"/>
          <w:szCs w:val="20"/>
        </w:rPr>
        <w:t>. Thi</w:t>
      </w:r>
      <w:r w:rsidR="48725A75" w:rsidRPr="5CC24FD5">
        <w:rPr>
          <w:rFonts w:ascii="Arial" w:hAnsi="Arial" w:cs="Arial"/>
          <w:color w:val="auto"/>
          <w:sz w:val="20"/>
          <w:szCs w:val="20"/>
        </w:rPr>
        <w:t>s can also be block booked for 2</w:t>
      </w:r>
      <w:r w:rsidR="6F0363C2" w:rsidRPr="5CC24FD5">
        <w:rPr>
          <w:rFonts w:ascii="Arial" w:hAnsi="Arial" w:cs="Arial"/>
          <w:color w:val="auto"/>
          <w:sz w:val="20"/>
          <w:szCs w:val="20"/>
        </w:rPr>
        <w:t>8</w:t>
      </w:r>
      <w:r w:rsidR="48725A75" w:rsidRPr="5CC24FD5">
        <w:rPr>
          <w:rFonts w:ascii="Arial" w:hAnsi="Arial" w:cs="Arial"/>
          <w:color w:val="auto"/>
          <w:sz w:val="20"/>
          <w:szCs w:val="20"/>
        </w:rPr>
        <w:t xml:space="preserve"> nights, from </w:t>
      </w:r>
      <w:r w:rsidRPr="5CC24FD5">
        <w:rPr>
          <w:rFonts w:ascii="Arial" w:hAnsi="Arial" w:cs="Arial"/>
          <w:color w:val="auto"/>
          <w:sz w:val="20"/>
          <w:szCs w:val="20"/>
        </w:rPr>
        <w:t>Sunday 1</w:t>
      </w:r>
      <w:r w:rsidR="6F0363C2" w:rsidRPr="5CC24FD5">
        <w:rPr>
          <w:rFonts w:ascii="Arial" w:hAnsi="Arial" w:cs="Arial"/>
          <w:color w:val="auto"/>
          <w:sz w:val="20"/>
          <w:szCs w:val="20"/>
        </w:rPr>
        <w:t xml:space="preserve">6 </w:t>
      </w:r>
      <w:r w:rsidRPr="5CC24FD5">
        <w:rPr>
          <w:rFonts w:ascii="Arial" w:hAnsi="Arial" w:cs="Arial"/>
          <w:color w:val="auto"/>
          <w:sz w:val="20"/>
          <w:szCs w:val="20"/>
        </w:rPr>
        <w:t>July to</w:t>
      </w:r>
      <w:r w:rsidR="48725A75" w:rsidRPr="5CC24FD5">
        <w:rPr>
          <w:rFonts w:ascii="Arial" w:hAnsi="Arial" w:cs="Arial"/>
          <w:color w:val="auto"/>
          <w:sz w:val="20"/>
          <w:szCs w:val="20"/>
        </w:rPr>
        <w:t xml:space="preserve"> Saturday 1</w:t>
      </w:r>
      <w:r w:rsidR="6F0363C2" w:rsidRPr="5CC24FD5">
        <w:rPr>
          <w:rFonts w:ascii="Arial" w:hAnsi="Arial" w:cs="Arial"/>
          <w:color w:val="auto"/>
          <w:sz w:val="20"/>
          <w:szCs w:val="20"/>
        </w:rPr>
        <w:t>2</w:t>
      </w:r>
      <w:r w:rsidR="48725A75" w:rsidRPr="5CC24FD5">
        <w:rPr>
          <w:rFonts w:ascii="Arial" w:hAnsi="Arial" w:cs="Arial"/>
          <w:color w:val="auto"/>
          <w:sz w:val="20"/>
          <w:szCs w:val="20"/>
        </w:rPr>
        <w:t xml:space="preserve"> August 202</w:t>
      </w:r>
      <w:r w:rsidR="6F0363C2" w:rsidRPr="5CC24FD5">
        <w:rPr>
          <w:rFonts w:ascii="Arial" w:hAnsi="Arial" w:cs="Arial"/>
          <w:color w:val="auto"/>
          <w:sz w:val="20"/>
          <w:szCs w:val="20"/>
        </w:rPr>
        <w:t>3</w:t>
      </w:r>
      <w:r w:rsidR="48725A75" w:rsidRPr="5CC24FD5">
        <w:rPr>
          <w:rFonts w:ascii="Arial" w:hAnsi="Arial" w:cs="Arial"/>
          <w:color w:val="auto"/>
          <w:sz w:val="20"/>
          <w:szCs w:val="20"/>
        </w:rPr>
        <w:t xml:space="preserve"> at</w:t>
      </w:r>
      <w:r w:rsidR="48725A75" w:rsidRPr="5CC24FD5">
        <w:rPr>
          <w:rFonts w:ascii="Arial" w:hAnsi="Arial" w:cs="Arial"/>
          <w:b/>
          <w:bCs/>
          <w:color w:val="auto"/>
          <w:sz w:val="20"/>
          <w:szCs w:val="20"/>
        </w:rPr>
        <w:t xml:space="preserve"> £</w:t>
      </w:r>
      <w:r w:rsidR="6F0363C2" w:rsidRPr="5CC24FD5">
        <w:rPr>
          <w:rFonts w:ascii="Arial" w:hAnsi="Arial" w:cs="Arial"/>
          <w:b/>
          <w:bCs/>
          <w:color w:val="auto"/>
          <w:sz w:val="20"/>
          <w:szCs w:val="20"/>
        </w:rPr>
        <w:t>840.00</w:t>
      </w:r>
      <w:r w:rsidR="7005DC7D" w:rsidRPr="5CC24FD5">
        <w:rPr>
          <w:rFonts w:ascii="Arial" w:hAnsi="Arial" w:cs="Arial"/>
          <w:b/>
          <w:bCs/>
          <w:color w:val="auto"/>
          <w:sz w:val="20"/>
          <w:szCs w:val="20"/>
        </w:rPr>
        <w:t xml:space="preserve"> total</w:t>
      </w:r>
      <w:r w:rsidRPr="5CC24FD5">
        <w:rPr>
          <w:rFonts w:ascii="Arial" w:hAnsi="Arial" w:cs="Arial"/>
          <w:color w:val="auto"/>
          <w:sz w:val="20"/>
          <w:szCs w:val="20"/>
        </w:rPr>
        <w:t xml:space="preserve">. </w:t>
      </w:r>
    </w:p>
    <w:p w14:paraId="7FA794E2" w14:textId="77777777" w:rsidR="008E7027" w:rsidRDefault="00445454" w:rsidP="008E7027">
      <w:pPr>
        <w:pStyle w:val="Default"/>
        <w:spacing w:before="119" w:line="276" w:lineRule="auto"/>
        <w:rPr>
          <w:rFonts w:ascii="Arial" w:hAnsi="Arial" w:cs="Arial"/>
          <w:b/>
          <w:bCs/>
          <w:color w:val="auto"/>
          <w:sz w:val="20"/>
          <w:szCs w:val="20"/>
          <w:u w:val="single"/>
        </w:rPr>
      </w:pPr>
      <w:r w:rsidRPr="5A3BC012">
        <w:rPr>
          <w:rFonts w:ascii="Arial" w:hAnsi="Arial" w:cs="Arial"/>
          <w:b/>
          <w:bCs/>
          <w:sz w:val="20"/>
          <w:szCs w:val="20"/>
          <w:u w:val="single"/>
        </w:rPr>
        <w:t>Cancellation and Refunds</w:t>
      </w:r>
      <w:r w:rsidR="3A4F709E" w:rsidRPr="5A3BC012">
        <w:rPr>
          <w:rFonts w:ascii="Arial" w:hAnsi="Arial" w:cs="Arial"/>
          <w:b/>
          <w:bCs/>
          <w:sz w:val="20"/>
          <w:szCs w:val="20"/>
          <w:u w:val="single"/>
        </w:rPr>
        <w:t xml:space="preserve"> – </w:t>
      </w:r>
      <w:r w:rsidR="3A4F709E" w:rsidRPr="5A3BC012">
        <w:rPr>
          <w:rFonts w:ascii="Arial" w:hAnsi="Arial" w:cs="Arial"/>
          <w:b/>
          <w:bCs/>
          <w:color w:val="auto"/>
          <w:sz w:val="20"/>
          <w:szCs w:val="20"/>
          <w:u w:val="single"/>
        </w:rPr>
        <w:t xml:space="preserve">Participant </w:t>
      </w:r>
      <w:r w:rsidRPr="5A3BC012">
        <w:rPr>
          <w:rFonts w:ascii="Arial" w:hAnsi="Arial" w:cs="Arial"/>
          <w:b/>
          <w:bCs/>
          <w:color w:val="auto"/>
          <w:sz w:val="20"/>
          <w:szCs w:val="20"/>
          <w:u w:val="single"/>
        </w:rPr>
        <w:t>Cancellations</w:t>
      </w:r>
    </w:p>
    <w:p w14:paraId="7785C484" w14:textId="3987F785" w:rsidR="00C60CDA" w:rsidRPr="008E7027" w:rsidRDefault="00445454" w:rsidP="008E7027">
      <w:pPr>
        <w:pStyle w:val="Default"/>
        <w:numPr>
          <w:ilvl w:val="0"/>
          <w:numId w:val="4"/>
        </w:numPr>
        <w:spacing w:before="119" w:line="276" w:lineRule="auto"/>
        <w:rPr>
          <w:rFonts w:ascii="Arial" w:hAnsi="Arial" w:cs="Arial"/>
          <w:b/>
          <w:bCs/>
          <w:color w:val="auto"/>
          <w:sz w:val="20"/>
          <w:szCs w:val="20"/>
          <w:u w:val="single"/>
        </w:rPr>
      </w:pPr>
      <w:r w:rsidRPr="5A3BC012">
        <w:rPr>
          <w:rFonts w:ascii="Arial" w:hAnsi="Arial" w:cs="Arial"/>
          <w:sz w:val="20"/>
          <w:szCs w:val="20"/>
        </w:rPr>
        <w:t xml:space="preserve">A </w:t>
      </w:r>
      <w:r w:rsidR="00C72B0C">
        <w:rPr>
          <w:rFonts w:ascii="Arial" w:hAnsi="Arial" w:cs="Arial"/>
          <w:sz w:val="20"/>
          <w:szCs w:val="20"/>
        </w:rPr>
        <w:t>P</w:t>
      </w:r>
      <w:r w:rsidR="00C72B0C" w:rsidRPr="5A3BC012">
        <w:rPr>
          <w:rFonts w:ascii="Arial" w:hAnsi="Arial" w:cs="Arial"/>
          <w:sz w:val="20"/>
          <w:szCs w:val="20"/>
        </w:rPr>
        <w:t xml:space="preserve">articipant </w:t>
      </w:r>
      <w:r w:rsidRPr="5A3BC012">
        <w:rPr>
          <w:rFonts w:ascii="Arial" w:hAnsi="Arial" w:cs="Arial"/>
          <w:sz w:val="20"/>
          <w:szCs w:val="20"/>
        </w:rPr>
        <w:t xml:space="preserve">may terminate the agreement (and with agreement of their home institution) and withdraw from the Summer School by emailing </w:t>
      </w:r>
      <w:hyperlink r:id="rId14">
        <w:r w:rsidR="004F5958" w:rsidRPr="5A3BC012">
          <w:rPr>
            <w:rStyle w:val="Hyperlink"/>
            <w:rFonts w:ascii="Arial" w:hAnsi="Arial" w:cs="Arial"/>
            <w:sz w:val="20"/>
            <w:szCs w:val="20"/>
          </w:rPr>
          <w:t>epssummerschool@qub.ac.uk</w:t>
        </w:r>
      </w:hyperlink>
      <w:r w:rsidR="004F5958" w:rsidRPr="5A3BC012">
        <w:rPr>
          <w:rFonts w:ascii="Arial" w:hAnsi="Arial" w:cs="Arial"/>
          <w:color w:val="auto"/>
          <w:sz w:val="20"/>
          <w:szCs w:val="20"/>
        </w:rPr>
        <w:t xml:space="preserve">.   </w:t>
      </w:r>
      <w:r w:rsidR="001E5D53" w:rsidRPr="5A3BC012">
        <w:rPr>
          <w:color w:val="auto"/>
          <w:sz w:val="20"/>
          <w:szCs w:val="20"/>
        </w:rPr>
        <w:t xml:space="preserve"> </w:t>
      </w:r>
    </w:p>
    <w:p w14:paraId="222EC79C" w14:textId="4852485F" w:rsidR="00C60CDA" w:rsidRPr="00F1082E" w:rsidRDefault="00445454" w:rsidP="00FE67E8">
      <w:pPr>
        <w:pStyle w:val="Default"/>
        <w:numPr>
          <w:ilvl w:val="0"/>
          <w:numId w:val="4"/>
        </w:numPr>
        <w:spacing w:before="119" w:line="276" w:lineRule="auto"/>
        <w:ind w:left="284" w:hanging="284"/>
        <w:rPr>
          <w:rFonts w:ascii="Arial" w:hAnsi="Arial" w:cs="Arial"/>
          <w:color w:val="auto"/>
          <w:sz w:val="20"/>
          <w:szCs w:val="20"/>
        </w:rPr>
      </w:pPr>
      <w:r w:rsidRPr="5A3BC012">
        <w:rPr>
          <w:rFonts w:ascii="Arial" w:hAnsi="Arial" w:cs="Arial"/>
          <w:sz w:val="20"/>
          <w:szCs w:val="20"/>
        </w:rPr>
        <w:t>Refunds will be applied in accordance with the table below</w:t>
      </w:r>
      <w:r w:rsidR="00345B8F" w:rsidRPr="5A3BC012">
        <w:rPr>
          <w:rFonts w:ascii="Arial" w:hAnsi="Arial" w:cs="Arial"/>
          <w:sz w:val="20"/>
          <w:szCs w:val="20"/>
        </w:rPr>
        <w:t>.</w:t>
      </w:r>
      <w:r w:rsidRPr="5A3BC012">
        <w:rPr>
          <w:rFonts w:ascii="Arial" w:hAnsi="Arial" w:cs="Arial"/>
          <w:sz w:val="20"/>
          <w:szCs w:val="20"/>
        </w:rPr>
        <w:t xml:space="preserve"> </w:t>
      </w:r>
      <w:r w:rsidR="00345B8F" w:rsidRPr="5A3BC012">
        <w:rPr>
          <w:rFonts w:ascii="Arial" w:hAnsi="Arial" w:cs="Arial"/>
          <w:sz w:val="20"/>
          <w:szCs w:val="20"/>
        </w:rPr>
        <w:t>T</w:t>
      </w:r>
      <w:r w:rsidRPr="5A3BC012">
        <w:rPr>
          <w:rFonts w:ascii="Arial" w:hAnsi="Arial" w:cs="Arial"/>
          <w:sz w:val="20"/>
          <w:szCs w:val="20"/>
        </w:rPr>
        <w:t xml:space="preserve">he date of withdrawal is the date the University receives your cancellation in writing. </w:t>
      </w:r>
    </w:p>
    <w:p w14:paraId="14C2B5AC" w14:textId="4D2AEE24" w:rsidR="00445454" w:rsidRPr="00F1082E" w:rsidRDefault="00445454" w:rsidP="00FE67E8">
      <w:pPr>
        <w:pStyle w:val="Default"/>
        <w:numPr>
          <w:ilvl w:val="0"/>
          <w:numId w:val="4"/>
        </w:numPr>
        <w:spacing w:before="119" w:line="276" w:lineRule="auto"/>
        <w:ind w:left="284" w:hanging="284"/>
        <w:rPr>
          <w:rFonts w:ascii="Arial" w:hAnsi="Arial" w:cs="Arial"/>
          <w:color w:val="auto"/>
          <w:sz w:val="20"/>
          <w:szCs w:val="20"/>
        </w:rPr>
      </w:pPr>
      <w:r w:rsidRPr="5A3BC012">
        <w:rPr>
          <w:rFonts w:ascii="Arial" w:hAnsi="Arial" w:cs="Arial"/>
          <w:color w:val="auto"/>
          <w:sz w:val="20"/>
          <w:szCs w:val="20"/>
        </w:rPr>
        <w:t>In exceptional circumstances</w:t>
      </w:r>
      <w:r w:rsidR="00345B8F" w:rsidRPr="5A3BC012">
        <w:rPr>
          <w:rFonts w:ascii="Arial" w:hAnsi="Arial" w:cs="Arial"/>
          <w:color w:val="auto"/>
          <w:sz w:val="20"/>
          <w:szCs w:val="20"/>
        </w:rPr>
        <w:t>,</w:t>
      </w:r>
      <w:r w:rsidRPr="5A3BC012">
        <w:rPr>
          <w:rFonts w:ascii="Arial" w:hAnsi="Arial" w:cs="Arial"/>
          <w:color w:val="auto"/>
          <w:sz w:val="20"/>
          <w:szCs w:val="20"/>
        </w:rPr>
        <w:t xml:space="preserve"> </w:t>
      </w:r>
      <w:r w:rsidR="00C72B0C">
        <w:rPr>
          <w:rFonts w:ascii="Arial" w:hAnsi="Arial" w:cs="Arial"/>
          <w:color w:val="auto"/>
          <w:sz w:val="20"/>
          <w:szCs w:val="20"/>
        </w:rPr>
        <w:t xml:space="preserve">and at the sole discretion of the University, </w:t>
      </w:r>
      <w:r w:rsidRPr="5A3BC012">
        <w:rPr>
          <w:rFonts w:ascii="Arial" w:hAnsi="Arial" w:cs="Arial"/>
          <w:color w:val="auto"/>
          <w:sz w:val="20"/>
          <w:szCs w:val="20"/>
        </w:rPr>
        <w:t xml:space="preserve">a cancelled booking may be considered for a refund where a refund is not due. </w:t>
      </w:r>
      <w:r w:rsidR="382D0EE0" w:rsidRPr="5A3BC012">
        <w:rPr>
          <w:rFonts w:ascii="Arial" w:hAnsi="Arial" w:cs="Arial"/>
          <w:color w:val="auto"/>
          <w:sz w:val="20"/>
          <w:szCs w:val="20"/>
        </w:rPr>
        <w:t>Participant</w:t>
      </w:r>
      <w:r w:rsidRPr="5A3BC012">
        <w:rPr>
          <w:rFonts w:ascii="Arial" w:hAnsi="Arial" w:cs="Arial"/>
          <w:color w:val="auto"/>
          <w:sz w:val="20"/>
          <w:szCs w:val="20"/>
        </w:rPr>
        <w:t xml:space="preserve">s are required to demonstrate, with supporting evidence, extenuating personal circumstances (for example, illness </w:t>
      </w:r>
      <w:r w:rsidR="00345B8F" w:rsidRPr="5A3BC012">
        <w:rPr>
          <w:rFonts w:ascii="Arial" w:hAnsi="Arial" w:cs="Arial"/>
          <w:color w:val="auto"/>
          <w:sz w:val="20"/>
          <w:szCs w:val="20"/>
        </w:rPr>
        <w:t>or</w:t>
      </w:r>
      <w:r w:rsidRPr="5A3BC012">
        <w:rPr>
          <w:rFonts w:ascii="Arial" w:hAnsi="Arial" w:cs="Arial"/>
          <w:color w:val="auto"/>
          <w:sz w:val="20"/>
          <w:szCs w:val="20"/>
        </w:rPr>
        <w:t xml:space="preserve"> bereavement) which prohibit them from attending. </w:t>
      </w:r>
    </w:p>
    <w:p w14:paraId="46CDB397" w14:textId="485471C4" w:rsidR="00445454" w:rsidRPr="00F1082E" w:rsidRDefault="00445454" w:rsidP="00FE67E8">
      <w:pPr>
        <w:pStyle w:val="Default"/>
        <w:numPr>
          <w:ilvl w:val="0"/>
          <w:numId w:val="4"/>
        </w:numPr>
        <w:spacing w:before="119" w:line="276" w:lineRule="auto"/>
        <w:ind w:left="284" w:hanging="284"/>
        <w:rPr>
          <w:rFonts w:ascii="Arial" w:hAnsi="Arial" w:cs="Arial"/>
          <w:color w:val="auto"/>
          <w:sz w:val="20"/>
          <w:szCs w:val="20"/>
        </w:rPr>
      </w:pPr>
      <w:r w:rsidRPr="5A3BC012">
        <w:rPr>
          <w:rFonts w:ascii="Arial" w:hAnsi="Arial" w:cs="Arial"/>
          <w:color w:val="auto"/>
          <w:sz w:val="20"/>
          <w:szCs w:val="20"/>
        </w:rPr>
        <w:t xml:space="preserve">Cancellation Charges </w:t>
      </w:r>
    </w:p>
    <w:tbl>
      <w:tblPr>
        <w:tblStyle w:val="TableGrid"/>
        <w:tblW w:w="9209" w:type="dxa"/>
        <w:tblInd w:w="-5" w:type="dxa"/>
        <w:tblLook w:val="04A0" w:firstRow="1" w:lastRow="0" w:firstColumn="1" w:lastColumn="0" w:noHBand="0" w:noVBand="1"/>
      </w:tblPr>
      <w:tblGrid>
        <w:gridCol w:w="1980"/>
        <w:gridCol w:w="3969"/>
        <w:gridCol w:w="3260"/>
      </w:tblGrid>
      <w:tr w:rsidR="00487419" w:rsidRPr="00F1082E" w14:paraId="76A9D6C8" w14:textId="77777777" w:rsidTr="5CC24FD5">
        <w:tc>
          <w:tcPr>
            <w:tcW w:w="1980" w:type="dxa"/>
            <w:tcBorders>
              <w:top w:val="single" w:sz="8" w:space="0" w:color="auto"/>
              <w:left w:val="single" w:sz="8" w:space="0" w:color="auto"/>
              <w:bottom w:val="single" w:sz="8" w:space="0" w:color="auto"/>
              <w:right w:val="single" w:sz="8" w:space="0" w:color="auto"/>
            </w:tcBorders>
          </w:tcPr>
          <w:p w14:paraId="16CF3713" w14:textId="77777777" w:rsidR="00487419" w:rsidRPr="00F1082E" w:rsidRDefault="00487419" w:rsidP="5CC24FD5">
            <w:pPr>
              <w:spacing w:before="119" w:line="276" w:lineRule="auto"/>
              <w:rPr>
                <w:rFonts w:ascii="Arial" w:eastAsia="Arial" w:hAnsi="Arial" w:cs="Arial"/>
                <w:b/>
                <w:bCs/>
                <w:sz w:val="20"/>
                <w:szCs w:val="20"/>
              </w:rPr>
            </w:pPr>
          </w:p>
        </w:tc>
        <w:tc>
          <w:tcPr>
            <w:tcW w:w="3969" w:type="dxa"/>
            <w:tcBorders>
              <w:top w:val="single" w:sz="8" w:space="0" w:color="auto"/>
              <w:left w:val="nil"/>
              <w:bottom w:val="single" w:sz="8" w:space="0" w:color="auto"/>
              <w:right w:val="single" w:sz="8" w:space="0" w:color="auto"/>
            </w:tcBorders>
          </w:tcPr>
          <w:p w14:paraId="2680862E" w14:textId="00BAF1C7" w:rsidR="00487419" w:rsidRPr="00F1082E" w:rsidRDefault="28A0B8C4" w:rsidP="5CC24FD5">
            <w:pPr>
              <w:spacing w:before="119" w:line="276" w:lineRule="auto"/>
              <w:rPr>
                <w:rFonts w:ascii="Arial" w:eastAsia="Arial" w:hAnsi="Arial" w:cs="Arial"/>
                <w:b/>
                <w:bCs/>
                <w:sz w:val="20"/>
                <w:szCs w:val="20"/>
              </w:rPr>
            </w:pPr>
            <w:r w:rsidRPr="5CC24FD5">
              <w:rPr>
                <w:rFonts w:ascii="Arial" w:eastAsia="Arial" w:hAnsi="Arial" w:cs="Arial"/>
                <w:b/>
                <w:bCs/>
                <w:sz w:val="20"/>
                <w:szCs w:val="20"/>
              </w:rPr>
              <w:t>Date of Withdrawal</w:t>
            </w:r>
          </w:p>
        </w:tc>
        <w:tc>
          <w:tcPr>
            <w:tcW w:w="3260" w:type="dxa"/>
            <w:tcBorders>
              <w:top w:val="single" w:sz="8" w:space="0" w:color="auto"/>
              <w:left w:val="nil"/>
              <w:bottom w:val="single" w:sz="8" w:space="0" w:color="auto"/>
              <w:right w:val="single" w:sz="8" w:space="0" w:color="auto"/>
            </w:tcBorders>
          </w:tcPr>
          <w:p w14:paraId="2BA867FB" w14:textId="2EDE0370" w:rsidR="00487419" w:rsidRPr="00F1082E" w:rsidRDefault="28A0B8C4" w:rsidP="5CC24FD5">
            <w:pPr>
              <w:spacing w:before="119" w:line="276" w:lineRule="auto"/>
              <w:rPr>
                <w:rFonts w:ascii="Arial" w:eastAsia="Arial" w:hAnsi="Arial" w:cs="Arial"/>
                <w:b/>
                <w:bCs/>
                <w:sz w:val="20"/>
                <w:szCs w:val="20"/>
              </w:rPr>
            </w:pPr>
            <w:r w:rsidRPr="5CC24FD5">
              <w:rPr>
                <w:rFonts w:ascii="Arial" w:eastAsia="Arial" w:hAnsi="Arial" w:cs="Arial"/>
                <w:b/>
                <w:bCs/>
                <w:sz w:val="20"/>
                <w:szCs w:val="20"/>
              </w:rPr>
              <w:t>Tuition Fee Refund</w:t>
            </w:r>
          </w:p>
        </w:tc>
      </w:tr>
      <w:tr w:rsidR="00487419" w:rsidRPr="00F1082E" w14:paraId="4C7AEE1E" w14:textId="77777777" w:rsidTr="5CC24FD5">
        <w:tc>
          <w:tcPr>
            <w:tcW w:w="1980" w:type="dxa"/>
            <w:tcBorders>
              <w:top w:val="nil"/>
              <w:left w:val="single" w:sz="8" w:space="0" w:color="auto"/>
              <w:bottom w:val="single" w:sz="8" w:space="0" w:color="auto"/>
              <w:right w:val="single" w:sz="8" w:space="0" w:color="auto"/>
            </w:tcBorders>
          </w:tcPr>
          <w:p w14:paraId="6CA1A53F" w14:textId="4D206A26" w:rsidR="00487419" w:rsidRPr="00F1082E" w:rsidRDefault="28A0B8C4" w:rsidP="5CC24FD5">
            <w:pPr>
              <w:spacing w:before="119" w:line="276" w:lineRule="auto"/>
              <w:rPr>
                <w:rFonts w:ascii="Arial" w:eastAsia="Arial" w:hAnsi="Arial" w:cs="Arial"/>
                <w:b/>
                <w:bCs/>
                <w:sz w:val="20"/>
                <w:szCs w:val="20"/>
              </w:rPr>
            </w:pPr>
            <w:r w:rsidRPr="5CC24FD5">
              <w:rPr>
                <w:rFonts w:ascii="Arial" w:eastAsia="Arial" w:hAnsi="Arial" w:cs="Arial"/>
                <w:b/>
                <w:bCs/>
                <w:sz w:val="20"/>
                <w:szCs w:val="20"/>
              </w:rPr>
              <w:t>Deposit</w:t>
            </w:r>
          </w:p>
        </w:tc>
        <w:tc>
          <w:tcPr>
            <w:tcW w:w="3969" w:type="dxa"/>
            <w:tcBorders>
              <w:top w:val="nil"/>
              <w:left w:val="nil"/>
              <w:bottom w:val="single" w:sz="8" w:space="0" w:color="auto"/>
              <w:right w:val="single" w:sz="8" w:space="0" w:color="auto"/>
            </w:tcBorders>
          </w:tcPr>
          <w:p w14:paraId="104D65FD" w14:textId="26AE0AE6" w:rsidR="00487419" w:rsidRPr="00F1082E" w:rsidRDefault="28A0B8C4" w:rsidP="0049650E">
            <w:pPr>
              <w:spacing w:before="119" w:line="276" w:lineRule="auto"/>
              <w:rPr>
                <w:rFonts w:ascii="Arial" w:eastAsia="Arial" w:hAnsi="Arial" w:cs="Arial"/>
                <w:sz w:val="20"/>
                <w:szCs w:val="20"/>
              </w:rPr>
            </w:pPr>
            <w:r w:rsidRPr="5CC24FD5">
              <w:rPr>
                <w:rFonts w:ascii="Arial" w:eastAsia="Arial" w:hAnsi="Arial" w:cs="Arial"/>
                <w:sz w:val="20"/>
                <w:szCs w:val="20"/>
              </w:rPr>
              <w:t xml:space="preserve">Within </w:t>
            </w:r>
            <w:r w:rsidR="0049650E">
              <w:rPr>
                <w:rFonts w:ascii="Arial" w:eastAsia="Arial" w:hAnsi="Arial" w:cs="Arial"/>
                <w:sz w:val="20"/>
                <w:szCs w:val="20"/>
              </w:rPr>
              <w:t>14</w:t>
            </w:r>
            <w:r w:rsidR="0049650E" w:rsidRPr="5CC24FD5">
              <w:rPr>
                <w:rFonts w:ascii="Arial" w:eastAsia="Arial" w:hAnsi="Arial" w:cs="Arial"/>
                <w:sz w:val="20"/>
                <w:szCs w:val="20"/>
              </w:rPr>
              <w:t xml:space="preserve"> </w:t>
            </w:r>
            <w:r w:rsidRPr="5CC24FD5">
              <w:rPr>
                <w:rFonts w:ascii="Arial" w:eastAsia="Arial" w:hAnsi="Arial" w:cs="Arial"/>
                <w:sz w:val="20"/>
                <w:szCs w:val="20"/>
              </w:rPr>
              <w:t>days of accepting the offer and deposit payment being made</w:t>
            </w:r>
          </w:p>
        </w:tc>
        <w:tc>
          <w:tcPr>
            <w:tcW w:w="3260" w:type="dxa"/>
            <w:tcBorders>
              <w:top w:val="nil"/>
              <w:left w:val="nil"/>
              <w:bottom w:val="single" w:sz="8" w:space="0" w:color="auto"/>
              <w:right w:val="single" w:sz="8" w:space="0" w:color="auto"/>
            </w:tcBorders>
          </w:tcPr>
          <w:p w14:paraId="044E5762" w14:textId="5341F011" w:rsidR="00487419" w:rsidRPr="00F1082E" w:rsidRDefault="28A0B8C4" w:rsidP="5CC24FD5">
            <w:pPr>
              <w:spacing w:before="119" w:line="276" w:lineRule="auto"/>
              <w:rPr>
                <w:rFonts w:ascii="Arial" w:eastAsia="Arial" w:hAnsi="Arial" w:cs="Arial"/>
                <w:sz w:val="20"/>
                <w:szCs w:val="20"/>
              </w:rPr>
            </w:pPr>
            <w:r w:rsidRPr="5CC24FD5">
              <w:rPr>
                <w:rFonts w:ascii="Arial" w:eastAsia="Arial" w:hAnsi="Arial" w:cs="Arial"/>
                <w:sz w:val="20"/>
                <w:szCs w:val="20"/>
              </w:rPr>
              <w:t>We will refund the deposit paid by you</w:t>
            </w:r>
          </w:p>
        </w:tc>
      </w:tr>
      <w:tr w:rsidR="00487419" w:rsidRPr="00F1082E" w14:paraId="35A4976E" w14:textId="77777777" w:rsidTr="5CC24FD5">
        <w:tc>
          <w:tcPr>
            <w:tcW w:w="1980" w:type="dxa"/>
            <w:vMerge w:val="restart"/>
            <w:tcBorders>
              <w:top w:val="nil"/>
              <w:left w:val="single" w:sz="8" w:space="0" w:color="auto"/>
              <w:right w:val="single" w:sz="8" w:space="0" w:color="auto"/>
            </w:tcBorders>
          </w:tcPr>
          <w:p w14:paraId="230DD27C" w14:textId="25C87641" w:rsidR="00487419" w:rsidRPr="00F1082E" w:rsidRDefault="28A0B8C4" w:rsidP="5CC24FD5">
            <w:pPr>
              <w:spacing w:before="119" w:line="276" w:lineRule="auto"/>
              <w:rPr>
                <w:rFonts w:ascii="Arial" w:eastAsia="Arial" w:hAnsi="Arial" w:cs="Arial"/>
                <w:b/>
                <w:bCs/>
                <w:sz w:val="20"/>
                <w:szCs w:val="20"/>
              </w:rPr>
            </w:pPr>
            <w:r w:rsidRPr="5CC24FD5">
              <w:rPr>
                <w:rFonts w:ascii="Arial" w:eastAsia="Arial" w:hAnsi="Arial" w:cs="Arial"/>
                <w:b/>
                <w:bCs/>
                <w:sz w:val="20"/>
                <w:szCs w:val="20"/>
              </w:rPr>
              <w:t>Tuition Fees and Accommodation</w:t>
            </w:r>
          </w:p>
        </w:tc>
        <w:tc>
          <w:tcPr>
            <w:tcW w:w="3969" w:type="dxa"/>
            <w:tcBorders>
              <w:top w:val="nil"/>
              <w:left w:val="nil"/>
              <w:bottom w:val="single" w:sz="8" w:space="0" w:color="auto"/>
              <w:right w:val="single" w:sz="8" w:space="0" w:color="auto"/>
            </w:tcBorders>
          </w:tcPr>
          <w:p w14:paraId="6450B3DD" w14:textId="663BED53" w:rsidR="00487419" w:rsidRPr="00F1082E" w:rsidRDefault="28A0B8C4" w:rsidP="5CC24FD5">
            <w:pPr>
              <w:spacing w:before="119" w:line="276" w:lineRule="auto"/>
              <w:rPr>
                <w:rFonts w:ascii="Arial" w:eastAsia="Arial" w:hAnsi="Arial" w:cs="Arial"/>
                <w:sz w:val="20"/>
                <w:szCs w:val="20"/>
              </w:rPr>
            </w:pPr>
            <w:r w:rsidRPr="5CC24FD5">
              <w:rPr>
                <w:rFonts w:ascii="Arial" w:eastAsia="Arial" w:hAnsi="Arial" w:cs="Arial"/>
                <w:sz w:val="20"/>
                <w:szCs w:val="20"/>
              </w:rPr>
              <w:t xml:space="preserve">More than 30 days prior to the start of the Summer School </w:t>
            </w:r>
          </w:p>
        </w:tc>
        <w:tc>
          <w:tcPr>
            <w:tcW w:w="3260" w:type="dxa"/>
            <w:tcBorders>
              <w:top w:val="nil"/>
              <w:left w:val="nil"/>
              <w:bottom w:val="single" w:sz="8" w:space="0" w:color="auto"/>
              <w:right w:val="single" w:sz="8" w:space="0" w:color="auto"/>
            </w:tcBorders>
          </w:tcPr>
          <w:p w14:paraId="071116CE" w14:textId="7DE4E574" w:rsidR="00487419" w:rsidRPr="00F1082E" w:rsidRDefault="28A0B8C4" w:rsidP="0049650E">
            <w:pPr>
              <w:spacing w:before="119" w:line="276" w:lineRule="auto"/>
              <w:rPr>
                <w:rFonts w:ascii="Arial" w:eastAsia="Arial" w:hAnsi="Arial" w:cs="Arial"/>
                <w:sz w:val="20"/>
                <w:szCs w:val="20"/>
              </w:rPr>
            </w:pPr>
            <w:r w:rsidRPr="5CC24FD5">
              <w:rPr>
                <w:rFonts w:ascii="Arial" w:eastAsia="Arial" w:hAnsi="Arial" w:cs="Arial"/>
                <w:sz w:val="20"/>
                <w:szCs w:val="20"/>
              </w:rPr>
              <w:t xml:space="preserve">We will refund all </w:t>
            </w:r>
            <w:r w:rsidR="4D220E86" w:rsidRPr="5CC24FD5">
              <w:rPr>
                <w:rFonts w:ascii="Arial" w:eastAsia="Arial" w:hAnsi="Arial" w:cs="Arial"/>
                <w:sz w:val="20"/>
                <w:szCs w:val="20"/>
              </w:rPr>
              <w:t xml:space="preserve">the </w:t>
            </w:r>
            <w:r w:rsidR="0049650E">
              <w:rPr>
                <w:rFonts w:ascii="Arial" w:eastAsia="Arial" w:hAnsi="Arial" w:cs="Arial"/>
                <w:sz w:val="20"/>
                <w:szCs w:val="20"/>
              </w:rPr>
              <w:t>F</w:t>
            </w:r>
            <w:r w:rsidR="0049650E" w:rsidRPr="5CC24FD5">
              <w:rPr>
                <w:rFonts w:ascii="Arial" w:eastAsia="Arial" w:hAnsi="Arial" w:cs="Arial"/>
                <w:sz w:val="20"/>
                <w:szCs w:val="20"/>
              </w:rPr>
              <w:t xml:space="preserve">ees </w:t>
            </w:r>
            <w:r w:rsidRPr="5CC24FD5">
              <w:rPr>
                <w:rFonts w:ascii="Arial" w:eastAsia="Arial" w:hAnsi="Arial" w:cs="Arial"/>
                <w:sz w:val="20"/>
                <w:szCs w:val="20"/>
              </w:rPr>
              <w:t xml:space="preserve">less the deposit </w:t>
            </w:r>
          </w:p>
        </w:tc>
      </w:tr>
      <w:tr w:rsidR="00487419" w:rsidRPr="00F1082E" w14:paraId="496E3C11" w14:textId="77777777" w:rsidTr="5CC24FD5">
        <w:tc>
          <w:tcPr>
            <w:tcW w:w="1980" w:type="dxa"/>
            <w:vMerge/>
            <w:vAlign w:val="center"/>
          </w:tcPr>
          <w:p w14:paraId="06523274" w14:textId="77777777" w:rsidR="00487419" w:rsidRPr="00F1082E" w:rsidRDefault="00487419" w:rsidP="00487419">
            <w:pPr>
              <w:spacing w:before="119" w:line="276" w:lineRule="auto"/>
              <w:rPr>
                <w:rFonts w:ascii="Arial" w:hAnsi="Arial" w:cs="Arial"/>
                <w:b/>
                <w:sz w:val="20"/>
                <w:szCs w:val="20"/>
              </w:rPr>
            </w:pPr>
          </w:p>
        </w:tc>
        <w:tc>
          <w:tcPr>
            <w:tcW w:w="3969" w:type="dxa"/>
            <w:tcBorders>
              <w:top w:val="nil"/>
              <w:left w:val="nil"/>
              <w:bottom w:val="single" w:sz="8" w:space="0" w:color="auto"/>
              <w:right w:val="single" w:sz="8" w:space="0" w:color="auto"/>
            </w:tcBorders>
          </w:tcPr>
          <w:p w14:paraId="1A66374D" w14:textId="2EC0E05A" w:rsidR="00487419" w:rsidRPr="00F1082E" w:rsidRDefault="28A0B8C4" w:rsidP="5CC24FD5">
            <w:pPr>
              <w:spacing w:before="119" w:line="276" w:lineRule="auto"/>
              <w:rPr>
                <w:rFonts w:ascii="Arial" w:eastAsia="Arial" w:hAnsi="Arial" w:cs="Arial"/>
                <w:sz w:val="20"/>
                <w:szCs w:val="20"/>
              </w:rPr>
            </w:pPr>
            <w:r w:rsidRPr="5CC24FD5">
              <w:rPr>
                <w:rFonts w:ascii="Arial" w:eastAsia="Arial" w:hAnsi="Arial" w:cs="Arial"/>
                <w:sz w:val="20"/>
                <w:szCs w:val="20"/>
              </w:rPr>
              <w:t xml:space="preserve">Less than 30 days prior to the start of the Summer School </w:t>
            </w:r>
          </w:p>
        </w:tc>
        <w:tc>
          <w:tcPr>
            <w:tcW w:w="3260" w:type="dxa"/>
            <w:tcBorders>
              <w:top w:val="nil"/>
              <w:left w:val="nil"/>
              <w:bottom w:val="single" w:sz="8" w:space="0" w:color="auto"/>
              <w:right w:val="single" w:sz="8" w:space="0" w:color="auto"/>
            </w:tcBorders>
          </w:tcPr>
          <w:p w14:paraId="5E64506D" w14:textId="05DDAD0F" w:rsidR="00487419" w:rsidRPr="00F1082E" w:rsidRDefault="28A0B8C4" w:rsidP="5CC24FD5">
            <w:pPr>
              <w:spacing w:before="119" w:line="276" w:lineRule="auto"/>
              <w:rPr>
                <w:rFonts w:ascii="Arial" w:eastAsia="Arial" w:hAnsi="Arial" w:cs="Arial"/>
                <w:sz w:val="20"/>
                <w:szCs w:val="20"/>
              </w:rPr>
            </w:pPr>
            <w:r w:rsidRPr="5CC24FD5">
              <w:rPr>
                <w:rFonts w:ascii="Arial" w:eastAsia="Arial" w:hAnsi="Arial" w:cs="Arial"/>
                <w:sz w:val="20"/>
                <w:szCs w:val="20"/>
              </w:rPr>
              <w:t>We will charge £400 for admin</w:t>
            </w:r>
            <w:r w:rsidR="0049650E">
              <w:rPr>
                <w:rFonts w:ascii="Arial" w:eastAsia="Arial" w:hAnsi="Arial" w:cs="Arial"/>
                <w:sz w:val="20"/>
                <w:szCs w:val="20"/>
              </w:rPr>
              <w:t>istration</w:t>
            </w:r>
            <w:r w:rsidRPr="5CC24FD5">
              <w:rPr>
                <w:rFonts w:ascii="Arial" w:eastAsia="Arial" w:hAnsi="Arial" w:cs="Arial"/>
                <w:sz w:val="20"/>
                <w:szCs w:val="20"/>
              </w:rPr>
              <w:t xml:space="preserve"> and accommodation cancellation fees, and refund the remaining amount paid including the deposit.</w:t>
            </w:r>
          </w:p>
        </w:tc>
      </w:tr>
    </w:tbl>
    <w:p w14:paraId="4C66D44F" w14:textId="77777777" w:rsidR="004E2818" w:rsidRPr="00F1082E" w:rsidRDefault="004E2818" w:rsidP="00FA0AD8">
      <w:pPr>
        <w:spacing w:before="119" w:after="0" w:line="276" w:lineRule="auto"/>
        <w:rPr>
          <w:rFonts w:ascii="Arial" w:hAnsi="Arial" w:cs="Arial"/>
          <w:b/>
          <w:sz w:val="20"/>
          <w:szCs w:val="20"/>
          <w:u w:val="single"/>
        </w:rPr>
      </w:pPr>
    </w:p>
    <w:p w14:paraId="2C1DE6B0" w14:textId="55B6DB4A" w:rsidR="00F26F8F" w:rsidRPr="00F1082E" w:rsidRDefault="001429DC" w:rsidP="00FA0AD8">
      <w:pPr>
        <w:spacing w:before="119" w:after="0" w:line="276" w:lineRule="auto"/>
        <w:rPr>
          <w:rFonts w:ascii="Arial" w:hAnsi="Arial" w:cs="Arial"/>
          <w:sz w:val="20"/>
          <w:szCs w:val="20"/>
        </w:rPr>
      </w:pPr>
      <w:r w:rsidRPr="00F1082E">
        <w:rPr>
          <w:rFonts w:ascii="Arial" w:hAnsi="Arial" w:cs="Arial"/>
          <w:b/>
          <w:sz w:val="20"/>
          <w:szCs w:val="20"/>
          <w:u w:val="single"/>
        </w:rPr>
        <w:t>Summer School Cancellations</w:t>
      </w:r>
    </w:p>
    <w:p w14:paraId="3BCC1C38" w14:textId="12BDA9CF" w:rsidR="00881D44" w:rsidRPr="00F1082E" w:rsidRDefault="00476E88" w:rsidP="00FA0AD8">
      <w:pPr>
        <w:pStyle w:val="Default"/>
        <w:numPr>
          <w:ilvl w:val="0"/>
          <w:numId w:val="4"/>
        </w:numPr>
        <w:spacing w:before="119" w:line="276" w:lineRule="auto"/>
        <w:ind w:left="284" w:hanging="284"/>
        <w:rPr>
          <w:sz w:val="20"/>
          <w:szCs w:val="20"/>
        </w:rPr>
      </w:pPr>
      <w:r w:rsidRPr="5A3BC012">
        <w:rPr>
          <w:rFonts w:ascii="Arial" w:hAnsi="Arial" w:cs="Arial"/>
          <w:color w:val="auto"/>
          <w:sz w:val="20"/>
          <w:szCs w:val="20"/>
        </w:rPr>
        <w:t>By accepting the offer of a place at the University, you confirm and declare that all information you have provided to us is true, accurate, complete and not misleading. If your application is found to contain inaccurate or misleading information, or relevant information has been omitted, your offer</w:t>
      </w:r>
      <w:r w:rsidRPr="5A3BC012">
        <w:rPr>
          <w:sz w:val="20"/>
          <w:szCs w:val="20"/>
        </w:rPr>
        <w:t xml:space="preserve"> </w:t>
      </w:r>
      <w:r w:rsidRPr="5A3BC012">
        <w:rPr>
          <w:rFonts w:ascii="Arial" w:hAnsi="Arial" w:cs="Arial"/>
          <w:sz w:val="20"/>
          <w:szCs w:val="20"/>
        </w:rPr>
        <w:t>may be amended or withdrawn. The Contract and your registration at the University may, therefore, be terminated.</w:t>
      </w:r>
      <w:r w:rsidR="00881D44" w:rsidRPr="5A3BC012">
        <w:rPr>
          <w:sz w:val="20"/>
          <w:szCs w:val="20"/>
        </w:rPr>
        <w:t xml:space="preserve"> </w:t>
      </w:r>
    </w:p>
    <w:p w14:paraId="655805A9" w14:textId="75218021" w:rsidR="00F26F8F" w:rsidRPr="00F1082E" w:rsidRDefault="00F26F8F" w:rsidP="00FA0AD8">
      <w:pPr>
        <w:pStyle w:val="ListParagraph"/>
        <w:numPr>
          <w:ilvl w:val="0"/>
          <w:numId w:val="4"/>
        </w:numPr>
        <w:tabs>
          <w:tab w:val="left" w:pos="447"/>
        </w:tabs>
        <w:kinsoku w:val="0"/>
        <w:overflowPunct w:val="0"/>
        <w:spacing w:before="119" w:line="276" w:lineRule="auto"/>
        <w:ind w:right="715"/>
        <w:rPr>
          <w:color w:val="000000"/>
          <w:sz w:val="20"/>
          <w:szCs w:val="20"/>
        </w:rPr>
      </w:pPr>
      <w:r w:rsidRPr="00F1082E">
        <w:rPr>
          <w:sz w:val="20"/>
          <w:szCs w:val="20"/>
        </w:rPr>
        <w:t xml:space="preserve">Subject to your right of internal appeal and any requirement to pay fees, your obligations under the Contract will end if your application is withdrawn or your </w:t>
      </w:r>
      <w:r w:rsidR="00A62379">
        <w:rPr>
          <w:sz w:val="20"/>
          <w:szCs w:val="20"/>
        </w:rPr>
        <w:t>participation in</w:t>
      </w:r>
      <w:r w:rsidRPr="00F1082E">
        <w:rPr>
          <w:sz w:val="20"/>
          <w:szCs w:val="20"/>
        </w:rPr>
        <w:t xml:space="preserve"> the </w:t>
      </w:r>
      <w:r w:rsidR="00A62379">
        <w:rPr>
          <w:sz w:val="20"/>
          <w:szCs w:val="20"/>
        </w:rPr>
        <w:t>Summer School is</w:t>
      </w:r>
      <w:r w:rsidRPr="00F1082E">
        <w:rPr>
          <w:sz w:val="20"/>
          <w:szCs w:val="20"/>
        </w:rPr>
        <w:t xml:space="preserve"> terminated. Termination may occur</w:t>
      </w:r>
      <w:r w:rsidRPr="00F1082E">
        <w:rPr>
          <w:spacing w:val="-5"/>
          <w:sz w:val="20"/>
          <w:szCs w:val="20"/>
        </w:rPr>
        <w:t xml:space="preserve"> </w:t>
      </w:r>
      <w:r w:rsidRPr="00F1082E">
        <w:rPr>
          <w:sz w:val="20"/>
          <w:szCs w:val="20"/>
        </w:rPr>
        <w:t>because:</w:t>
      </w:r>
    </w:p>
    <w:p w14:paraId="7CDE1229" w14:textId="77777777" w:rsidR="00F26F8F" w:rsidRPr="00F1082E" w:rsidRDefault="00F26F8F" w:rsidP="00FA0AD8">
      <w:pPr>
        <w:pStyle w:val="ListParagraph"/>
        <w:numPr>
          <w:ilvl w:val="1"/>
          <w:numId w:val="4"/>
        </w:numPr>
        <w:tabs>
          <w:tab w:val="left" w:pos="966"/>
        </w:tabs>
        <w:kinsoku w:val="0"/>
        <w:overflowPunct w:val="0"/>
        <w:spacing w:before="119" w:line="276" w:lineRule="auto"/>
        <w:ind w:left="709" w:right="684"/>
        <w:rPr>
          <w:sz w:val="20"/>
          <w:szCs w:val="20"/>
        </w:rPr>
      </w:pPr>
      <w:r w:rsidRPr="00F1082E">
        <w:rPr>
          <w:sz w:val="20"/>
          <w:szCs w:val="20"/>
        </w:rPr>
        <w:t>A request from us for additional information in support of an application or enrolment remains unanswered within the period stipulated;</w:t>
      </w:r>
    </w:p>
    <w:p w14:paraId="6E6BB311" w14:textId="354ACFB8" w:rsidR="00F26F8F" w:rsidRPr="00F1082E" w:rsidRDefault="00F26F8F" w:rsidP="00FA0AD8">
      <w:pPr>
        <w:pStyle w:val="ListParagraph"/>
        <w:numPr>
          <w:ilvl w:val="1"/>
          <w:numId w:val="4"/>
        </w:numPr>
        <w:tabs>
          <w:tab w:val="left" w:pos="966"/>
        </w:tabs>
        <w:kinsoku w:val="0"/>
        <w:overflowPunct w:val="0"/>
        <w:spacing w:before="119" w:line="276" w:lineRule="auto"/>
        <w:ind w:left="709" w:right="507"/>
        <w:rPr>
          <w:color w:val="000000"/>
          <w:sz w:val="20"/>
          <w:szCs w:val="20"/>
        </w:rPr>
      </w:pPr>
      <w:r w:rsidRPr="00F1082E">
        <w:rPr>
          <w:sz w:val="20"/>
          <w:szCs w:val="20"/>
        </w:rPr>
        <w:t xml:space="preserve">You fail to enrol </w:t>
      </w:r>
      <w:r w:rsidR="00A62379">
        <w:rPr>
          <w:sz w:val="20"/>
          <w:szCs w:val="20"/>
        </w:rPr>
        <w:t>in</w:t>
      </w:r>
      <w:r w:rsidRPr="00F1082E">
        <w:rPr>
          <w:sz w:val="20"/>
          <w:szCs w:val="20"/>
        </w:rPr>
        <w:t xml:space="preserve"> the </w:t>
      </w:r>
      <w:r w:rsidR="00A62379">
        <w:rPr>
          <w:sz w:val="20"/>
          <w:szCs w:val="20"/>
        </w:rPr>
        <w:t>Summer School</w:t>
      </w:r>
      <w:r w:rsidRPr="00F1082E">
        <w:rPr>
          <w:sz w:val="20"/>
          <w:szCs w:val="20"/>
        </w:rPr>
        <w:t xml:space="preserve"> and/or pay outstanding fees </w:t>
      </w:r>
    </w:p>
    <w:p w14:paraId="34C17CE7" w14:textId="3EA9A19B" w:rsidR="00F26F8F" w:rsidRPr="00F1082E" w:rsidRDefault="00F26F8F" w:rsidP="00FA0AD8">
      <w:pPr>
        <w:pStyle w:val="ListParagraph"/>
        <w:numPr>
          <w:ilvl w:val="1"/>
          <w:numId w:val="4"/>
        </w:numPr>
        <w:tabs>
          <w:tab w:val="left" w:pos="966"/>
        </w:tabs>
        <w:kinsoku w:val="0"/>
        <w:overflowPunct w:val="0"/>
        <w:spacing w:before="119" w:line="276" w:lineRule="auto"/>
        <w:ind w:left="709" w:right="326"/>
        <w:rPr>
          <w:sz w:val="20"/>
          <w:szCs w:val="20"/>
        </w:rPr>
      </w:pPr>
      <w:r w:rsidRPr="00F1082E">
        <w:rPr>
          <w:spacing w:val="1"/>
          <w:sz w:val="20"/>
          <w:szCs w:val="20"/>
        </w:rPr>
        <w:t>We</w:t>
      </w:r>
      <w:r w:rsidRPr="00F1082E">
        <w:rPr>
          <w:spacing w:val="-5"/>
          <w:sz w:val="20"/>
          <w:szCs w:val="20"/>
        </w:rPr>
        <w:t xml:space="preserve"> </w:t>
      </w:r>
      <w:r w:rsidRPr="00F1082E">
        <w:rPr>
          <w:sz w:val="20"/>
          <w:szCs w:val="20"/>
        </w:rPr>
        <w:t>have</w:t>
      </w:r>
      <w:r w:rsidRPr="00F1082E">
        <w:rPr>
          <w:spacing w:val="-3"/>
          <w:sz w:val="20"/>
          <w:szCs w:val="20"/>
        </w:rPr>
        <w:t xml:space="preserve"> </w:t>
      </w:r>
      <w:r w:rsidRPr="00F1082E">
        <w:rPr>
          <w:sz w:val="20"/>
          <w:szCs w:val="20"/>
        </w:rPr>
        <w:t>reason</w:t>
      </w:r>
      <w:r w:rsidRPr="00F1082E">
        <w:rPr>
          <w:spacing w:val="-3"/>
          <w:sz w:val="20"/>
          <w:szCs w:val="20"/>
        </w:rPr>
        <w:t xml:space="preserve"> </w:t>
      </w:r>
      <w:r w:rsidRPr="00F1082E">
        <w:rPr>
          <w:sz w:val="20"/>
          <w:szCs w:val="20"/>
        </w:rPr>
        <w:t>to</w:t>
      </w:r>
      <w:r w:rsidRPr="00F1082E">
        <w:rPr>
          <w:spacing w:val="-3"/>
          <w:sz w:val="20"/>
          <w:szCs w:val="20"/>
        </w:rPr>
        <w:t xml:space="preserve"> </w:t>
      </w:r>
      <w:r w:rsidRPr="00F1082E">
        <w:rPr>
          <w:sz w:val="20"/>
          <w:szCs w:val="20"/>
        </w:rPr>
        <w:t>believe</w:t>
      </w:r>
      <w:r w:rsidRPr="00F1082E">
        <w:rPr>
          <w:spacing w:val="-1"/>
          <w:sz w:val="20"/>
          <w:szCs w:val="20"/>
        </w:rPr>
        <w:t xml:space="preserve"> </w:t>
      </w:r>
      <w:r w:rsidRPr="00F1082E">
        <w:rPr>
          <w:sz w:val="20"/>
          <w:szCs w:val="20"/>
        </w:rPr>
        <w:t>that you</w:t>
      </w:r>
      <w:r w:rsidRPr="00F1082E">
        <w:rPr>
          <w:spacing w:val="-3"/>
          <w:sz w:val="20"/>
          <w:szCs w:val="20"/>
        </w:rPr>
        <w:t xml:space="preserve"> </w:t>
      </w:r>
      <w:r w:rsidRPr="00F1082E">
        <w:rPr>
          <w:sz w:val="20"/>
          <w:szCs w:val="20"/>
        </w:rPr>
        <w:t>are</w:t>
      </w:r>
      <w:r w:rsidRPr="00F1082E">
        <w:rPr>
          <w:spacing w:val="-1"/>
          <w:sz w:val="20"/>
          <w:szCs w:val="20"/>
        </w:rPr>
        <w:t xml:space="preserve"> </w:t>
      </w:r>
      <w:r w:rsidRPr="00F1082E">
        <w:rPr>
          <w:sz w:val="20"/>
          <w:szCs w:val="20"/>
        </w:rPr>
        <w:t>not</w:t>
      </w:r>
      <w:r w:rsidRPr="00F1082E">
        <w:rPr>
          <w:spacing w:val="-3"/>
          <w:sz w:val="20"/>
          <w:szCs w:val="20"/>
        </w:rPr>
        <w:t xml:space="preserve"> </w:t>
      </w:r>
      <w:r w:rsidRPr="00F1082E">
        <w:rPr>
          <w:sz w:val="20"/>
          <w:szCs w:val="20"/>
        </w:rPr>
        <w:t>fully</w:t>
      </w:r>
      <w:r w:rsidRPr="00F1082E">
        <w:rPr>
          <w:spacing w:val="-6"/>
          <w:sz w:val="20"/>
          <w:szCs w:val="20"/>
        </w:rPr>
        <w:t xml:space="preserve"> </w:t>
      </w:r>
      <w:r w:rsidRPr="00F1082E">
        <w:rPr>
          <w:sz w:val="20"/>
          <w:szCs w:val="20"/>
        </w:rPr>
        <w:t>engaged</w:t>
      </w:r>
      <w:r w:rsidRPr="00F1082E">
        <w:rPr>
          <w:spacing w:val="-1"/>
          <w:sz w:val="20"/>
          <w:szCs w:val="20"/>
        </w:rPr>
        <w:t xml:space="preserve"> </w:t>
      </w:r>
      <w:r w:rsidRPr="00F1082E">
        <w:rPr>
          <w:sz w:val="20"/>
          <w:szCs w:val="20"/>
        </w:rPr>
        <w:t xml:space="preserve">with </w:t>
      </w:r>
      <w:r w:rsidR="00A62379">
        <w:rPr>
          <w:sz w:val="20"/>
          <w:szCs w:val="20"/>
        </w:rPr>
        <w:t>the courses</w:t>
      </w:r>
      <w:r w:rsidRPr="00F1082E">
        <w:rPr>
          <w:sz w:val="20"/>
          <w:szCs w:val="20"/>
        </w:rPr>
        <w:t>,</w:t>
      </w:r>
      <w:r w:rsidRPr="00F1082E">
        <w:rPr>
          <w:spacing w:val="-3"/>
          <w:sz w:val="20"/>
          <w:szCs w:val="20"/>
        </w:rPr>
        <w:t xml:space="preserve"> </w:t>
      </w:r>
      <w:r w:rsidRPr="00F1082E">
        <w:rPr>
          <w:sz w:val="20"/>
          <w:szCs w:val="20"/>
        </w:rPr>
        <w:t>or</w:t>
      </w:r>
      <w:r w:rsidRPr="00F1082E">
        <w:rPr>
          <w:spacing w:val="-2"/>
          <w:sz w:val="20"/>
          <w:szCs w:val="20"/>
        </w:rPr>
        <w:t xml:space="preserve"> </w:t>
      </w:r>
      <w:r w:rsidRPr="00F1082E">
        <w:rPr>
          <w:sz w:val="20"/>
          <w:szCs w:val="20"/>
        </w:rPr>
        <w:t>that you</w:t>
      </w:r>
      <w:r w:rsidRPr="00F1082E">
        <w:rPr>
          <w:spacing w:val="-3"/>
          <w:sz w:val="20"/>
          <w:szCs w:val="20"/>
        </w:rPr>
        <w:t xml:space="preserve"> </w:t>
      </w:r>
      <w:r w:rsidRPr="00F1082E">
        <w:rPr>
          <w:sz w:val="20"/>
          <w:szCs w:val="20"/>
        </w:rPr>
        <w:t>may</w:t>
      </w:r>
      <w:r w:rsidRPr="00F1082E">
        <w:rPr>
          <w:spacing w:val="-7"/>
          <w:sz w:val="20"/>
          <w:szCs w:val="20"/>
        </w:rPr>
        <w:t xml:space="preserve"> </w:t>
      </w:r>
      <w:r w:rsidRPr="00F1082E">
        <w:rPr>
          <w:sz w:val="20"/>
          <w:szCs w:val="20"/>
        </w:rPr>
        <w:t>have left the programme without notifying</w:t>
      </w:r>
      <w:r w:rsidRPr="00F1082E">
        <w:rPr>
          <w:spacing w:val="2"/>
          <w:sz w:val="20"/>
          <w:szCs w:val="20"/>
        </w:rPr>
        <w:t xml:space="preserve"> </w:t>
      </w:r>
      <w:r w:rsidRPr="00F1082E">
        <w:rPr>
          <w:sz w:val="20"/>
          <w:szCs w:val="20"/>
        </w:rPr>
        <w:t>us;</w:t>
      </w:r>
    </w:p>
    <w:p w14:paraId="7DE168C8" w14:textId="77777777" w:rsidR="00F26F8F" w:rsidRPr="00F1082E" w:rsidRDefault="00F26F8F" w:rsidP="00FA0AD8">
      <w:pPr>
        <w:pStyle w:val="ListParagraph"/>
        <w:numPr>
          <w:ilvl w:val="1"/>
          <w:numId w:val="4"/>
        </w:numPr>
        <w:tabs>
          <w:tab w:val="left" w:pos="966"/>
        </w:tabs>
        <w:kinsoku w:val="0"/>
        <w:overflowPunct w:val="0"/>
        <w:spacing w:before="119" w:line="276" w:lineRule="auto"/>
        <w:ind w:left="709" w:right="169"/>
        <w:rPr>
          <w:color w:val="000000"/>
          <w:sz w:val="20"/>
          <w:szCs w:val="20"/>
        </w:rPr>
      </w:pPr>
      <w:r w:rsidRPr="00F1082E">
        <w:rPr>
          <w:sz w:val="20"/>
          <w:szCs w:val="20"/>
        </w:rPr>
        <w:t>Action has been taken against you in accordance with our Conduct Regulations:</w:t>
      </w:r>
      <w:r w:rsidRPr="00F1082E">
        <w:rPr>
          <w:color w:val="0000FF"/>
          <w:sz w:val="20"/>
          <w:szCs w:val="20"/>
          <w:u w:val="single"/>
        </w:rPr>
        <w:t xml:space="preserve"> </w:t>
      </w:r>
      <w:hyperlink r:id="rId15" w:history="1">
        <w:r w:rsidRPr="00F1082E">
          <w:rPr>
            <w:color w:val="0000FF"/>
            <w:sz w:val="20"/>
            <w:szCs w:val="20"/>
            <w:u w:val="single"/>
          </w:rPr>
          <w:t>http://www.qub.ac.uk/dasa/AcademicAffairs/GeneralRegulations/ConductRegulations/</w:t>
        </w:r>
        <w:r w:rsidRPr="00F1082E">
          <w:rPr>
            <w:color w:val="0000FF"/>
            <w:sz w:val="20"/>
            <w:szCs w:val="20"/>
          </w:rPr>
          <w:t xml:space="preserve"> </w:t>
        </w:r>
      </w:hyperlink>
      <w:r w:rsidRPr="00F1082E">
        <w:rPr>
          <w:color w:val="000000"/>
          <w:sz w:val="20"/>
          <w:szCs w:val="20"/>
        </w:rPr>
        <w:t xml:space="preserve">or </w:t>
      </w:r>
      <w:r w:rsidRPr="00F1082E">
        <w:rPr>
          <w:color w:val="000000"/>
          <w:sz w:val="20"/>
          <w:szCs w:val="20"/>
        </w:rPr>
        <w:lastRenderedPageBreak/>
        <w:t>Procedures for Dealing with Academic Offences:</w:t>
      </w:r>
      <w:hyperlink r:id="rId16" w:history="1">
        <w:r w:rsidRPr="00F1082E">
          <w:rPr>
            <w:color w:val="0000FF"/>
            <w:sz w:val="20"/>
            <w:szCs w:val="20"/>
            <w:u w:val="single"/>
          </w:rPr>
          <w:t xml:space="preserve"> </w:t>
        </w:r>
        <w:r w:rsidRPr="00F1082E">
          <w:rPr>
            <w:color w:val="0000FF"/>
            <w:w w:val="95"/>
            <w:sz w:val="20"/>
            <w:szCs w:val="20"/>
            <w:u w:val="single"/>
          </w:rPr>
          <w:t>http://www.qub.ac.uk/dasa/AcademicAffairs/GeneralRegulations/Procedures/ProceduresforDealing</w:t>
        </w:r>
      </w:hyperlink>
      <w:hyperlink r:id="rId17" w:history="1">
        <w:r w:rsidRPr="00F1082E">
          <w:rPr>
            <w:color w:val="0000FF"/>
            <w:w w:val="95"/>
            <w:sz w:val="20"/>
            <w:szCs w:val="20"/>
            <w:u w:val="single"/>
          </w:rPr>
          <w:t xml:space="preserve"> </w:t>
        </w:r>
        <w:proofErr w:type="spellStart"/>
        <w:r w:rsidRPr="00F1082E">
          <w:rPr>
            <w:color w:val="0000FF"/>
            <w:sz w:val="20"/>
            <w:szCs w:val="20"/>
            <w:u w:val="single"/>
          </w:rPr>
          <w:t>withAcademicOffences</w:t>
        </w:r>
        <w:proofErr w:type="spellEnd"/>
        <w:r w:rsidRPr="00F1082E">
          <w:rPr>
            <w:color w:val="0000FF"/>
            <w:sz w:val="20"/>
            <w:szCs w:val="20"/>
            <w:u w:val="single"/>
          </w:rPr>
          <w:t>/</w:t>
        </w:r>
        <w:r w:rsidRPr="00F1082E">
          <w:rPr>
            <w:color w:val="000000"/>
            <w:sz w:val="20"/>
            <w:szCs w:val="20"/>
          </w:rPr>
          <w:t>;</w:t>
        </w:r>
      </w:hyperlink>
      <w:r w:rsidRPr="00F1082E">
        <w:rPr>
          <w:sz w:val="20"/>
          <w:szCs w:val="20"/>
        </w:rPr>
        <w:t>or</w:t>
      </w:r>
    </w:p>
    <w:p w14:paraId="4B7DA9B5" w14:textId="460D44ED" w:rsidR="00F26F8F" w:rsidRPr="00F1082E" w:rsidRDefault="00F26F8F" w:rsidP="00FA0AD8">
      <w:pPr>
        <w:pStyle w:val="ListParagraph"/>
        <w:numPr>
          <w:ilvl w:val="1"/>
          <w:numId w:val="4"/>
        </w:numPr>
        <w:tabs>
          <w:tab w:val="left" w:pos="966"/>
        </w:tabs>
        <w:kinsoku w:val="0"/>
        <w:overflowPunct w:val="0"/>
        <w:spacing w:before="119" w:line="276" w:lineRule="auto"/>
        <w:ind w:left="709" w:right="206"/>
        <w:rPr>
          <w:sz w:val="20"/>
          <w:szCs w:val="20"/>
        </w:rPr>
      </w:pPr>
      <w:r w:rsidRPr="5A3BC012">
        <w:rPr>
          <w:sz w:val="20"/>
          <w:szCs w:val="20"/>
        </w:rPr>
        <w:t xml:space="preserve">There has been a breach of visa conditions </w:t>
      </w:r>
    </w:p>
    <w:p w14:paraId="2EE451B5" w14:textId="77777777" w:rsidR="00F26F8F" w:rsidRPr="00F1082E" w:rsidRDefault="00F26F8F" w:rsidP="5A3BC012">
      <w:pPr>
        <w:pStyle w:val="ListParagraph"/>
        <w:numPr>
          <w:ilvl w:val="0"/>
          <w:numId w:val="4"/>
        </w:numPr>
        <w:tabs>
          <w:tab w:val="left" w:pos="966"/>
        </w:tabs>
        <w:kinsoku w:val="0"/>
        <w:overflowPunct w:val="0"/>
        <w:spacing w:before="119" w:line="276" w:lineRule="auto"/>
        <w:ind w:right="206"/>
        <w:rPr>
          <w:color w:val="000000"/>
          <w:sz w:val="20"/>
          <w:szCs w:val="20"/>
        </w:rPr>
      </w:pPr>
      <w:r w:rsidRPr="00F1082E">
        <w:rPr>
          <w:sz w:val="20"/>
          <w:szCs w:val="20"/>
        </w:rPr>
        <w:t>In addition, we may end the Contract by written notice to you</w:t>
      </w:r>
      <w:r w:rsidRPr="00F1082E">
        <w:rPr>
          <w:spacing w:val="1"/>
          <w:sz w:val="20"/>
          <w:szCs w:val="20"/>
        </w:rPr>
        <w:t xml:space="preserve"> </w:t>
      </w:r>
      <w:r w:rsidRPr="00F1082E">
        <w:rPr>
          <w:sz w:val="20"/>
          <w:szCs w:val="20"/>
        </w:rPr>
        <w:t>if:</w:t>
      </w:r>
    </w:p>
    <w:p w14:paraId="081F5523" w14:textId="41F9A5F2" w:rsidR="00F26F8F" w:rsidRPr="00F1082E" w:rsidRDefault="00F26F8F" w:rsidP="00FA0AD8">
      <w:pPr>
        <w:pStyle w:val="ListParagraph"/>
        <w:numPr>
          <w:ilvl w:val="1"/>
          <w:numId w:val="4"/>
        </w:numPr>
        <w:tabs>
          <w:tab w:val="left" w:pos="966"/>
        </w:tabs>
        <w:kinsoku w:val="0"/>
        <w:overflowPunct w:val="0"/>
        <w:spacing w:before="119" w:line="276" w:lineRule="auto"/>
        <w:ind w:left="709" w:right="173"/>
        <w:rPr>
          <w:sz w:val="20"/>
          <w:szCs w:val="20"/>
        </w:rPr>
      </w:pPr>
      <w:r w:rsidRPr="00F1082E">
        <w:rPr>
          <w:sz w:val="20"/>
          <w:szCs w:val="20"/>
        </w:rPr>
        <w:t xml:space="preserve">There is a change in your circumstances between accepting an offer and starting your programme, which, in our reasonable opinion, makes it inappropriate for you to </w:t>
      </w:r>
      <w:r w:rsidR="00A62379">
        <w:rPr>
          <w:sz w:val="20"/>
          <w:szCs w:val="20"/>
        </w:rPr>
        <w:t>remain</w:t>
      </w:r>
      <w:r w:rsidRPr="00F1082E">
        <w:rPr>
          <w:sz w:val="20"/>
          <w:szCs w:val="20"/>
        </w:rPr>
        <w:t xml:space="preserve"> on your</w:t>
      </w:r>
      <w:r w:rsidRPr="00F1082E">
        <w:rPr>
          <w:spacing w:val="-17"/>
          <w:sz w:val="20"/>
          <w:szCs w:val="20"/>
        </w:rPr>
        <w:t xml:space="preserve"> </w:t>
      </w:r>
      <w:r w:rsidRPr="00F1082E">
        <w:rPr>
          <w:sz w:val="20"/>
          <w:szCs w:val="20"/>
        </w:rPr>
        <w:t>programme;</w:t>
      </w:r>
    </w:p>
    <w:p w14:paraId="240BC4D8" w14:textId="239E6BCA" w:rsidR="009C65EB" w:rsidRPr="00F1082E" w:rsidRDefault="00F26F8F" w:rsidP="00FA0AD8">
      <w:pPr>
        <w:pStyle w:val="ListParagraph"/>
        <w:numPr>
          <w:ilvl w:val="1"/>
          <w:numId w:val="4"/>
        </w:numPr>
        <w:tabs>
          <w:tab w:val="left" w:pos="966"/>
        </w:tabs>
        <w:kinsoku w:val="0"/>
        <w:overflowPunct w:val="0"/>
        <w:spacing w:before="119" w:line="276" w:lineRule="auto"/>
        <w:ind w:left="709" w:right="384"/>
        <w:rPr>
          <w:sz w:val="20"/>
          <w:szCs w:val="20"/>
        </w:rPr>
      </w:pPr>
      <w:r w:rsidRPr="00F1082E">
        <w:rPr>
          <w:spacing w:val="1"/>
          <w:sz w:val="20"/>
          <w:szCs w:val="20"/>
        </w:rPr>
        <w:t xml:space="preserve">We </w:t>
      </w:r>
      <w:r w:rsidRPr="00F1082E">
        <w:rPr>
          <w:sz w:val="20"/>
          <w:szCs w:val="20"/>
        </w:rPr>
        <w:t>become aware of information about you which we did not know before (for example,</w:t>
      </w:r>
      <w:r w:rsidRPr="00F1082E">
        <w:rPr>
          <w:spacing w:val="-34"/>
          <w:sz w:val="20"/>
          <w:szCs w:val="20"/>
        </w:rPr>
        <w:t xml:space="preserve"> </w:t>
      </w:r>
      <w:r w:rsidRPr="00F1082E">
        <w:rPr>
          <w:sz w:val="20"/>
          <w:szCs w:val="20"/>
        </w:rPr>
        <w:t xml:space="preserve">criminal convictions) which, in our reasonable opinion, makes it inappropriate for you to </w:t>
      </w:r>
      <w:r w:rsidR="00A62379">
        <w:rPr>
          <w:sz w:val="20"/>
          <w:szCs w:val="20"/>
        </w:rPr>
        <w:t>remain</w:t>
      </w:r>
      <w:r w:rsidRPr="00F1082E">
        <w:rPr>
          <w:sz w:val="20"/>
          <w:szCs w:val="20"/>
        </w:rPr>
        <w:t xml:space="preserve"> on your programme;</w:t>
      </w:r>
      <w:r w:rsidRPr="00F1082E">
        <w:rPr>
          <w:spacing w:val="-1"/>
          <w:sz w:val="20"/>
          <w:szCs w:val="20"/>
        </w:rPr>
        <w:t xml:space="preserve"> </w:t>
      </w:r>
      <w:r w:rsidRPr="00F1082E">
        <w:rPr>
          <w:sz w:val="20"/>
          <w:szCs w:val="20"/>
        </w:rPr>
        <w:t>or</w:t>
      </w:r>
    </w:p>
    <w:p w14:paraId="519B8FAE" w14:textId="299E258E" w:rsidR="00160260" w:rsidRPr="00F1082E" w:rsidRDefault="00F26F8F" w:rsidP="00FA0AD8">
      <w:pPr>
        <w:pStyle w:val="ListParagraph"/>
        <w:numPr>
          <w:ilvl w:val="1"/>
          <w:numId w:val="4"/>
        </w:numPr>
        <w:tabs>
          <w:tab w:val="left" w:pos="966"/>
        </w:tabs>
        <w:kinsoku w:val="0"/>
        <w:overflowPunct w:val="0"/>
        <w:spacing w:before="119" w:line="276" w:lineRule="auto"/>
        <w:ind w:left="709" w:right="384"/>
        <w:rPr>
          <w:sz w:val="20"/>
          <w:szCs w:val="20"/>
        </w:rPr>
      </w:pPr>
      <w:r w:rsidRPr="00F1082E">
        <w:rPr>
          <w:sz w:val="20"/>
          <w:szCs w:val="20"/>
        </w:rPr>
        <w:t>You have failed, in our reasonable opinion, to provide all relevant information, or have supplied false or misleading information, relating to your application for your</w:t>
      </w:r>
      <w:r w:rsidRPr="00F1082E">
        <w:rPr>
          <w:spacing w:val="-7"/>
          <w:sz w:val="20"/>
          <w:szCs w:val="20"/>
        </w:rPr>
        <w:t xml:space="preserve"> </w:t>
      </w:r>
      <w:r w:rsidRPr="00F1082E">
        <w:rPr>
          <w:sz w:val="20"/>
          <w:szCs w:val="20"/>
        </w:rPr>
        <w:t>programme</w:t>
      </w:r>
    </w:p>
    <w:p w14:paraId="2745E597" w14:textId="1D2648EB" w:rsidR="00160260" w:rsidRPr="00F1082E" w:rsidRDefault="00881D44" w:rsidP="5A3BC012">
      <w:pPr>
        <w:pStyle w:val="ListParagraph"/>
        <w:numPr>
          <w:ilvl w:val="0"/>
          <w:numId w:val="4"/>
        </w:numPr>
        <w:tabs>
          <w:tab w:val="left" w:pos="966"/>
        </w:tabs>
        <w:kinsoku w:val="0"/>
        <w:overflowPunct w:val="0"/>
        <w:spacing w:before="119" w:line="276" w:lineRule="auto"/>
        <w:ind w:right="384"/>
        <w:rPr>
          <w:sz w:val="20"/>
          <w:szCs w:val="20"/>
        </w:rPr>
      </w:pPr>
      <w:r w:rsidRPr="5A3BC012">
        <w:rPr>
          <w:sz w:val="20"/>
          <w:szCs w:val="20"/>
        </w:rPr>
        <w:t>We may cancel the Summer School if there are not enough applicants enrolled and it is not commercially viable to run the Summer School. It may also be necessary to cancel or make changes to the Summer School if there are other events or circumstances beyond the University's reasonable control. We will notify you of a cancellation or significant change, and the options which are available to you, by writing or e-mail, no later than twenty-one (21) calendar days before the commencement of the Summer School</w:t>
      </w:r>
      <w:r w:rsidR="009E1610" w:rsidRPr="5A3BC012">
        <w:rPr>
          <w:sz w:val="20"/>
          <w:szCs w:val="20"/>
        </w:rPr>
        <w:t>.</w:t>
      </w:r>
      <w:r w:rsidRPr="5A3BC012">
        <w:rPr>
          <w:sz w:val="20"/>
          <w:szCs w:val="20"/>
        </w:rPr>
        <w:t xml:space="preserve"> If you have made a payment at the time of such cancellation, we will offer you an alternative course or refund in full the </w:t>
      </w:r>
      <w:r w:rsidR="0049650E">
        <w:rPr>
          <w:sz w:val="20"/>
          <w:szCs w:val="20"/>
        </w:rPr>
        <w:t>F</w:t>
      </w:r>
      <w:r w:rsidR="0049650E" w:rsidRPr="5A3BC012">
        <w:rPr>
          <w:sz w:val="20"/>
          <w:szCs w:val="20"/>
        </w:rPr>
        <w:t xml:space="preserve">ees </w:t>
      </w:r>
      <w:r w:rsidRPr="5A3BC012">
        <w:rPr>
          <w:sz w:val="20"/>
          <w:szCs w:val="20"/>
        </w:rPr>
        <w:t>paid by you. Other than this, we will not accept liability for costs incurred by you or any third parties as a result of a Summer School being cancelled, changed or postponed.</w:t>
      </w:r>
    </w:p>
    <w:p w14:paraId="583E61C8" w14:textId="187950D4" w:rsidR="00160260" w:rsidRPr="00F1082E" w:rsidRDefault="001429DC" w:rsidP="5A3BC012">
      <w:pPr>
        <w:pStyle w:val="ListParagraph"/>
        <w:numPr>
          <w:ilvl w:val="0"/>
          <w:numId w:val="4"/>
        </w:numPr>
        <w:tabs>
          <w:tab w:val="left" w:pos="966"/>
        </w:tabs>
        <w:kinsoku w:val="0"/>
        <w:overflowPunct w:val="0"/>
        <w:spacing w:before="119" w:line="276" w:lineRule="auto"/>
        <w:ind w:right="384"/>
        <w:rPr>
          <w:sz w:val="20"/>
          <w:szCs w:val="20"/>
        </w:rPr>
      </w:pPr>
      <w:r w:rsidRPr="5A3BC012">
        <w:rPr>
          <w:sz w:val="20"/>
          <w:szCs w:val="20"/>
        </w:rPr>
        <w:t xml:space="preserve">Though the University makes every attempt to avoid any changes to our summer programme, we strongly suggest that you do not make any travel arrangements until you receive a confirmation letter to </w:t>
      </w:r>
      <w:r w:rsidR="002F3865">
        <w:rPr>
          <w:sz w:val="20"/>
          <w:szCs w:val="20"/>
        </w:rPr>
        <w:t>participate in</w:t>
      </w:r>
      <w:r w:rsidRPr="5A3BC012">
        <w:rPr>
          <w:sz w:val="20"/>
          <w:szCs w:val="20"/>
        </w:rPr>
        <w:t xml:space="preserve"> the Summer School. We also strongly advise you to invest in a comprehensive travel insurance policy, to cover costs in the event of such a cancellation</w:t>
      </w:r>
      <w:r w:rsidR="00160260" w:rsidRPr="5A3BC012">
        <w:rPr>
          <w:sz w:val="20"/>
          <w:szCs w:val="20"/>
        </w:rPr>
        <w:t>.</w:t>
      </w:r>
    </w:p>
    <w:p w14:paraId="7202987D" w14:textId="77777777" w:rsidR="00474913" w:rsidRPr="00F1082E" w:rsidRDefault="00E7440F" w:rsidP="00FA0AD8">
      <w:pPr>
        <w:spacing w:before="119" w:after="0" w:line="276" w:lineRule="auto"/>
        <w:rPr>
          <w:rFonts w:ascii="Arial" w:hAnsi="Arial" w:cs="Arial"/>
          <w:b/>
          <w:sz w:val="20"/>
          <w:szCs w:val="20"/>
          <w:u w:val="single"/>
        </w:rPr>
      </w:pPr>
      <w:r w:rsidRPr="00F1082E">
        <w:rPr>
          <w:rFonts w:ascii="Arial" w:hAnsi="Arial" w:cs="Arial"/>
          <w:b/>
          <w:sz w:val="20"/>
          <w:szCs w:val="20"/>
          <w:u w:val="single"/>
        </w:rPr>
        <w:t xml:space="preserve">Accommodation </w:t>
      </w:r>
    </w:p>
    <w:p w14:paraId="597FEE0F" w14:textId="14FE11EE" w:rsidR="00474913" w:rsidRDefault="00E7440F" w:rsidP="00FA0AD8">
      <w:pPr>
        <w:spacing w:before="119" w:after="0" w:line="276" w:lineRule="auto"/>
        <w:rPr>
          <w:rFonts w:ascii="Arial" w:hAnsi="Arial" w:cs="Arial"/>
          <w:sz w:val="20"/>
          <w:szCs w:val="20"/>
        </w:rPr>
      </w:pPr>
      <w:r w:rsidRPr="5A3BC012">
        <w:rPr>
          <w:rFonts w:ascii="Arial" w:hAnsi="Arial" w:cs="Arial"/>
          <w:sz w:val="20"/>
          <w:szCs w:val="20"/>
        </w:rPr>
        <w:t>You are required to comply with the following additional terms and conditions in relation to your accommodation</w:t>
      </w:r>
      <w:r w:rsidR="164078CA" w:rsidRPr="5A3BC012">
        <w:rPr>
          <w:rFonts w:ascii="Arial" w:hAnsi="Arial" w:cs="Arial"/>
          <w:sz w:val="20"/>
          <w:szCs w:val="20"/>
        </w:rPr>
        <w:t>:</w:t>
      </w:r>
    </w:p>
    <w:p w14:paraId="20BBB4CD" w14:textId="376CF2C3" w:rsidR="001141D8" w:rsidRPr="001141D8" w:rsidRDefault="4A708681" w:rsidP="001141D8">
      <w:pPr>
        <w:pStyle w:val="ListParagraph"/>
        <w:numPr>
          <w:ilvl w:val="0"/>
          <w:numId w:val="4"/>
        </w:numPr>
        <w:spacing w:before="119" w:line="276" w:lineRule="auto"/>
        <w:rPr>
          <w:b/>
          <w:sz w:val="20"/>
          <w:szCs w:val="20"/>
          <w:u w:val="single"/>
        </w:rPr>
      </w:pPr>
      <w:r w:rsidRPr="5A3BC012">
        <w:rPr>
          <w:sz w:val="20"/>
          <w:szCs w:val="20"/>
        </w:rPr>
        <w:t>Accommodation will be booked according to the dates you have selected via the online payment system bookings. You will be able to check in to your accommodation on the day of your arrival, and you will be requested to check out of your accommodation by 10.30am on the day of your departure.</w:t>
      </w:r>
    </w:p>
    <w:p w14:paraId="1302D7F3" w14:textId="79D4FA7B" w:rsidR="001141D8" w:rsidRPr="001141D8" w:rsidRDefault="4A708681" w:rsidP="001141D8">
      <w:pPr>
        <w:pStyle w:val="ListParagraph"/>
        <w:numPr>
          <w:ilvl w:val="0"/>
          <w:numId w:val="4"/>
        </w:numPr>
        <w:spacing w:before="119" w:line="276" w:lineRule="auto"/>
        <w:rPr>
          <w:bCs/>
          <w:sz w:val="20"/>
          <w:szCs w:val="20"/>
        </w:rPr>
      </w:pPr>
      <w:r w:rsidRPr="5A3BC012">
        <w:rPr>
          <w:sz w:val="20"/>
          <w:szCs w:val="20"/>
        </w:rPr>
        <w:t xml:space="preserve">If you require accommodation outside of dates available on the online payment system, you should email </w:t>
      </w:r>
      <w:hyperlink r:id="rId18">
        <w:r w:rsidRPr="5A3BC012">
          <w:rPr>
            <w:rStyle w:val="Hyperlink"/>
            <w:sz w:val="20"/>
            <w:szCs w:val="20"/>
          </w:rPr>
          <w:t>epssummerschool@qub.ac.uk</w:t>
        </w:r>
      </w:hyperlink>
      <w:r w:rsidRPr="5A3BC012">
        <w:rPr>
          <w:sz w:val="20"/>
          <w:szCs w:val="20"/>
        </w:rPr>
        <w:t xml:space="preserve">. Booking additional nights is subject to availability and is bookable directly with </w:t>
      </w:r>
      <w:commentRangeStart w:id="1"/>
      <w:r w:rsidR="0049650E">
        <w:rPr>
          <w:sz w:val="20"/>
          <w:szCs w:val="20"/>
        </w:rPr>
        <w:t>us</w:t>
      </w:r>
      <w:commentRangeEnd w:id="1"/>
      <w:r w:rsidR="0049650E">
        <w:rPr>
          <w:rStyle w:val="CommentReference"/>
          <w:rFonts w:asciiTheme="minorHAnsi" w:eastAsiaTheme="minorHAnsi" w:hAnsiTheme="minorHAnsi" w:cstheme="minorBidi"/>
          <w:lang w:eastAsia="en-US"/>
        </w:rPr>
        <w:commentReference w:id="1"/>
      </w:r>
      <w:r w:rsidRPr="5A3BC012">
        <w:rPr>
          <w:sz w:val="20"/>
          <w:szCs w:val="20"/>
        </w:rPr>
        <w:t xml:space="preserve">. Please note that you may be required to move in or out of your Summer School accommodation on your official accommodation start and end dates. </w:t>
      </w:r>
    </w:p>
    <w:p w14:paraId="7B56EF2E" w14:textId="756CB7EC" w:rsidR="00505D71" w:rsidRPr="007025A7" w:rsidRDefault="00505D71" w:rsidP="00505D71">
      <w:pPr>
        <w:pStyle w:val="ListParagraph"/>
        <w:numPr>
          <w:ilvl w:val="0"/>
          <w:numId w:val="4"/>
        </w:numPr>
        <w:spacing w:before="119" w:line="276" w:lineRule="auto"/>
        <w:rPr>
          <w:bCs/>
          <w:sz w:val="20"/>
          <w:szCs w:val="20"/>
        </w:rPr>
      </w:pPr>
      <w:r w:rsidRPr="5A3BC012">
        <w:rPr>
          <w:sz w:val="20"/>
          <w:szCs w:val="20"/>
        </w:rPr>
        <w:t>When we provide accommodation to you, you agree to abide by the rules and regulations of that residence. In particular, you must observe the regulations governing safety and security and do nothing to compromise your own or other residents' safety and security. You should also behave courteously to other residents, staff and visitors at the accommodation. Please note that it is a requirement of the accommodation to leave the room in a clean and tidy state. If you do not comply with these requirements, you may be asked to leave the accommodation and we shall have no further obligation to provide you with such accommodation.</w:t>
      </w:r>
    </w:p>
    <w:p w14:paraId="1C9431CE" w14:textId="7A9A2A1B" w:rsidR="007025A7" w:rsidRPr="007025A7" w:rsidRDefault="007025A7" w:rsidP="007025A7">
      <w:pPr>
        <w:pStyle w:val="ListParagraph"/>
        <w:spacing w:before="119" w:line="276" w:lineRule="auto"/>
        <w:ind w:left="0"/>
        <w:rPr>
          <w:b/>
          <w:sz w:val="20"/>
          <w:szCs w:val="20"/>
          <w:u w:val="single"/>
        </w:rPr>
      </w:pPr>
      <w:r w:rsidRPr="007025A7">
        <w:rPr>
          <w:b/>
          <w:sz w:val="20"/>
          <w:szCs w:val="20"/>
          <w:u w:val="single"/>
        </w:rPr>
        <w:t>The Code of Conduct</w:t>
      </w:r>
    </w:p>
    <w:p w14:paraId="47D8F7C0" w14:textId="0DDC6BE6" w:rsidR="007025A7" w:rsidRPr="007025A7" w:rsidRDefault="007025A7" w:rsidP="007025A7">
      <w:pPr>
        <w:pStyle w:val="ListParagraph"/>
        <w:numPr>
          <w:ilvl w:val="0"/>
          <w:numId w:val="4"/>
        </w:numPr>
        <w:spacing w:before="119" w:line="276" w:lineRule="auto"/>
        <w:rPr>
          <w:bCs/>
          <w:sz w:val="20"/>
          <w:szCs w:val="20"/>
        </w:rPr>
      </w:pPr>
      <w:r w:rsidRPr="5A3BC012">
        <w:rPr>
          <w:sz w:val="20"/>
          <w:szCs w:val="20"/>
        </w:rPr>
        <w:t>If you are accepted on</w:t>
      </w:r>
      <w:r w:rsidR="002F3865">
        <w:rPr>
          <w:sz w:val="20"/>
          <w:szCs w:val="20"/>
        </w:rPr>
        <w:t xml:space="preserve"> to</w:t>
      </w:r>
      <w:r w:rsidRPr="5A3BC012">
        <w:rPr>
          <w:sz w:val="20"/>
          <w:szCs w:val="20"/>
        </w:rPr>
        <w:t xml:space="preserve"> a Summer School course, </w:t>
      </w:r>
      <w:r w:rsidR="00A62379">
        <w:rPr>
          <w:sz w:val="20"/>
          <w:szCs w:val="20"/>
        </w:rPr>
        <w:t xml:space="preserve">although you are not a student of the </w:t>
      </w:r>
      <w:r w:rsidR="00A62379">
        <w:rPr>
          <w:sz w:val="20"/>
          <w:szCs w:val="20"/>
        </w:rPr>
        <w:lastRenderedPageBreak/>
        <w:t xml:space="preserve">University, </w:t>
      </w:r>
      <w:r w:rsidRPr="5A3BC012">
        <w:rPr>
          <w:sz w:val="20"/>
          <w:szCs w:val="20"/>
        </w:rPr>
        <w:t xml:space="preserve">you will </w:t>
      </w:r>
      <w:r w:rsidR="002F3865">
        <w:rPr>
          <w:sz w:val="20"/>
          <w:szCs w:val="20"/>
        </w:rPr>
        <w:t xml:space="preserve">still </w:t>
      </w:r>
      <w:r w:rsidRPr="5A3BC012">
        <w:rPr>
          <w:sz w:val="20"/>
          <w:szCs w:val="20"/>
        </w:rPr>
        <w:t xml:space="preserve">be required to comply with the </w:t>
      </w:r>
      <w:r w:rsidR="002F3865">
        <w:rPr>
          <w:sz w:val="20"/>
          <w:szCs w:val="20"/>
        </w:rPr>
        <w:t xml:space="preserve">expectations set out in the </w:t>
      </w:r>
      <w:r w:rsidRPr="5A3BC012">
        <w:rPr>
          <w:sz w:val="20"/>
          <w:szCs w:val="20"/>
        </w:rPr>
        <w:t>University’s Student Charter and Student Conduct Regulations. These regulations set out expectations for behaviour</w:t>
      </w:r>
      <w:r w:rsidR="002F3865">
        <w:rPr>
          <w:sz w:val="20"/>
          <w:szCs w:val="20"/>
        </w:rPr>
        <w:t xml:space="preserve"> and set out </w:t>
      </w:r>
      <w:r w:rsidRPr="5A3BC012">
        <w:rPr>
          <w:sz w:val="20"/>
          <w:szCs w:val="20"/>
        </w:rPr>
        <w:t xml:space="preserve">the procedures used by the University to resolve matters when behaviour is unacceptable. If you fail to comply with the regulations, or behave in a threatening or aggressive manner, or in a way that adversely affects other </w:t>
      </w:r>
      <w:r w:rsidR="00A62379">
        <w:rPr>
          <w:sz w:val="20"/>
          <w:szCs w:val="20"/>
        </w:rPr>
        <w:t>participants</w:t>
      </w:r>
      <w:r w:rsidRPr="5A3BC012">
        <w:rPr>
          <w:sz w:val="20"/>
          <w:szCs w:val="20"/>
        </w:rPr>
        <w:t>, the Summer School’s employees or contractors, or brings the Summer School into disrepute through your actions, we reserve the right to remove you from the Summer School</w:t>
      </w:r>
      <w:r w:rsidR="002F3865">
        <w:rPr>
          <w:sz w:val="20"/>
          <w:szCs w:val="20"/>
        </w:rPr>
        <w:t xml:space="preserve"> and terminate your participation,</w:t>
      </w:r>
      <w:r w:rsidRPr="5A3BC012">
        <w:rPr>
          <w:sz w:val="20"/>
          <w:szCs w:val="20"/>
        </w:rPr>
        <w:t xml:space="preserve"> </w:t>
      </w:r>
      <w:r w:rsidR="002F3865">
        <w:rPr>
          <w:sz w:val="20"/>
          <w:szCs w:val="20"/>
        </w:rPr>
        <w:t>and/</w:t>
      </w:r>
      <w:r w:rsidRPr="5A3BC012">
        <w:rPr>
          <w:sz w:val="20"/>
          <w:szCs w:val="20"/>
        </w:rPr>
        <w:t xml:space="preserve">or exclude you from the Summer School’s premises and/or, where appropriate, any accommodation provided to you. </w:t>
      </w:r>
    </w:p>
    <w:p w14:paraId="18E67DCF" w14:textId="1BAF67F2" w:rsidR="007025A7" w:rsidRPr="007025A7" w:rsidRDefault="007025A7" w:rsidP="007025A7">
      <w:pPr>
        <w:pStyle w:val="ListParagraph"/>
        <w:spacing w:before="119" w:line="276" w:lineRule="auto"/>
        <w:ind w:left="0"/>
        <w:rPr>
          <w:b/>
          <w:sz w:val="20"/>
          <w:szCs w:val="20"/>
          <w:u w:val="single"/>
        </w:rPr>
      </w:pPr>
      <w:r w:rsidRPr="007025A7">
        <w:rPr>
          <w:b/>
          <w:sz w:val="20"/>
          <w:szCs w:val="20"/>
          <w:u w:val="single"/>
        </w:rPr>
        <w:t>Complaints</w:t>
      </w:r>
    </w:p>
    <w:p w14:paraId="396A57F7" w14:textId="60A4E427" w:rsidR="007025A7" w:rsidRPr="007025A7" w:rsidRDefault="007025A7" w:rsidP="007025A7">
      <w:pPr>
        <w:pStyle w:val="ListParagraph"/>
        <w:numPr>
          <w:ilvl w:val="0"/>
          <w:numId w:val="4"/>
        </w:numPr>
        <w:spacing w:before="119" w:line="276" w:lineRule="auto"/>
        <w:rPr>
          <w:bCs/>
          <w:sz w:val="20"/>
          <w:szCs w:val="20"/>
        </w:rPr>
      </w:pPr>
      <w:r w:rsidRPr="5A3BC012">
        <w:rPr>
          <w:sz w:val="20"/>
          <w:szCs w:val="20"/>
        </w:rPr>
        <w:t xml:space="preserve">Any complaints about the Summer School programme should be made in writing and sent (via email) to </w:t>
      </w:r>
      <w:hyperlink r:id="rId19">
        <w:r w:rsidRPr="5A3BC012">
          <w:rPr>
            <w:rStyle w:val="Hyperlink"/>
            <w:sz w:val="20"/>
            <w:szCs w:val="20"/>
          </w:rPr>
          <w:t>epssummerschool@qub.ac.uk</w:t>
        </w:r>
      </w:hyperlink>
      <w:r w:rsidRPr="5A3BC012">
        <w:rPr>
          <w:sz w:val="20"/>
          <w:szCs w:val="20"/>
        </w:rPr>
        <w:t>. Formal complaints will be dealt with</w:t>
      </w:r>
      <w:r w:rsidR="00AF0830">
        <w:rPr>
          <w:sz w:val="20"/>
          <w:szCs w:val="20"/>
        </w:rPr>
        <w:t xml:space="preserve"> by our </w:t>
      </w:r>
      <w:proofErr w:type="gramStart"/>
      <w:r w:rsidR="00AF0830">
        <w:rPr>
          <w:sz w:val="20"/>
          <w:szCs w:val="20"/>
        </w:rPr>
        <w:t>Summer</w:t>
      </w:r>
      <w:proofErr w:type="gramEnd"/>
      <w:r w:rsidR="00AF0830">
        <w:rPr>
          <w:sz w:val="20"/>
          <w:szCs w:val="20"/>
        </w:rPr>
        <w:t xml:space="preserve"> School team</w:t>
      </w:r>
      <w:r w:rsidRPr="5A3BC012">
        <w:rPr>
          <w:sz w:val="20"/>
          <w:szCs w:val="20"/>
        </w:rPr>
        <w:t>. The University aims to resolve any complaints you may have as promptly, fairly and amicably as possible.</w:t>
      </w:r>
    </w:p>
    <w:p w14:paraId="4863B9E2" w14:textId="33BB52F0" w:rsidR="007025A7" w:rsidRPr="007025A7" w:rsidRDefault="002F3865" w:rsidP="007025A7">
      <w:pPr>
        <w:pStyle w:val="ListParagraph"/>
        <w:spacing w:before="119" w:line="276" w:lineRule="auto"/>
        <w:ind w:left="0"/>
        <w:rPr>
          <w:b/>
          <w:sz w:val="20"/>
          <w:szCs w:val="20"/>
          <w:u w:val="single"/>
        </w:rPr>
      </w:pPr>
      <w:r>
        <w:rPr>
          <w:b/>
          <w:sz w:val="20"/>
          <w:szCs w:val="20"/>
          <w:u w:val="single"/>
        </w:rPr>
        <w:t>Participan</w:t>
      </w:r>
      <w:r w:rsidR="007025A7" w:rsidRPr="007025A7">
        <w:rPr>
          <w:b/>
          <w:sz w:val="20"/>
          <w:szCs w:val="20"/>
          <w:u w:val="single"/>
        </w:rPr>
        <w:t>ts with disabilities</w:t>
      </w:r>
    </w:p>
    <w:p w14:paraId="704D2401" w14:textId="39EDB9BC" w:rsidR="007025A7" w:rsidRPr="007025A7" w:rsidRDefault="007025A7" w:rsidP="007025A7">
      <w:pPr>
        <w:pStyle w:val="ListParagraph"/>
        <w:numPr>
          <w:ilvl w:val="0"/>
          <w:numId w:val="4"/>
        </w:numPr>
        <w:spacing w:before="119" w:line="276" w:lineRule="auto"/>
        <w:rPr>
          <w:bCs/>
          <w:sz w:val="20"/>
          <w:szCs w:val="20"/>
        </w:rPr>
      </w:pPr>
      <w:r w:rsidRPr="5A3BC012">
        <w:rPr>
          <w:sz w:val="20"/>
          <w:szCs w:val="20"/>
        </w:rPr>
        <w:t xml:space="preserve">The University is committed to a policy of equal opportunity to Higher </w:t>
      </w:r>
      <w:proofErr w:type="gramStart"/>
      <w:r w:rsidRPr="5A3BC012">
        <w:rPr>
          <w:sz w:val="20"/>
          <w:szCs w:val="20"/>
        </w:rPr>
        <w:t>Education</w:t>
      </w:r>
      <w:proofErr w:type="gramEnd"/>
      <w:r w:rsidRPr="5A3BC012">
        <w:rPr>
          <w:sz w:val="20"/>
          <w:szCs w:val="20"/>
        </w:rPr>
        <w:t xml:space="preserve"> and we seek to ensure that </w:t>
      </w:r>
      <w:r w:rsidR="00AF0830">
        <w:rPr>
          <w:sz w:val="20"/>
          <w:szCs w:val="20"/>
        </w:rPr>
        <w:t>Participants</w:t>
      </w:r>
      <w:r w:rsidR="00AF0830" w:rsidRPr="5A3BC012">
        <w:rPr>
          <w:sz w:val="20"/>
          <w:szCs w:val="20"/>
        </w:rPr>
        <w:t xml:space="preserve"> </w:t>
      </w:r>
      <w:r w:rsidRPr="5A3BC012">
        <w:rPr>
          <w:sz w:val="20"/>
          <w:szCs w:val="20"/>
        </w:rPr>
        <w:t xml:space="preserve">with disabilities and/or long-term conditions have equitable access to all aspects of Sumer School life. We will, therefore, take all reasonable steps to ensure that all </w:t>
      </w:r>
      <w:r w:rsidR="00AF0830">
        <w:rPr>
          <w:sz w:val="20"/>
          <w:szCs w:val="20"/>
        </w:rPr>
        <w:t>Participants</w:t>
      </w:r>
      <w:r w:rsidR="00AF0830" w:rsidRPr="5A3BC012">
        <w:rPr>
          <w:sz w:val="20"/>
          <w:szCs w:val="20"/>
        </w:rPr>
        <w:t xml:space="preserve"> </w:t>
      </w:r>
      <w:r w:rsidRPr="5A3BC012">
        <w:rPr>
          <w:sz w:val="20"/>
          <w:szCs w:val="20"/>
        </w:rPr>
        <w:t xml:space="preserve">can benefit from the full range of academic, </w:t>
      </w:r>
      <w:proofErr w:type="gramStart"/>
      <w:r w:rsidRPr="5A3BC012">
        <w:rPr>
          <w:sz w:val="20"/>
          <w:szCs w:val="20"/>
        </w:rPr>
        <w:t>cultural</w:t>
      </w:r>
      <w:proofErr w:type="gramEnd"/>
      <w:r w:rsidRPr="5A3BC012">
        <w:rPr>
          <w:sz w:val="20"/>
          <w:szCs w:val="20"/>
        </w:rPr>
        <w:t xml:space="preserve"> and social activities that are offered by the Summer School. Implementation of reasonable adjustments and provision of support is guided by the Special Educational Needs and Disability (Northern Ireland) Order 2005, Section 75 of the Northern Ireland Act 1998 and other relevant legislation.</w:t>
      </w:r>
    </w:p>
    <w:p w14:paraId="5A6B371E" w14:textId="77777777" w:rsidR="007025A7" w:rsidRDefault="007025A7" w:rsidP="007025A7">
      <w:pPr>
        <w:pStyle w:val="ListParagraph"/>
        <w:numPr>
          <w:ilvl w:val="0"/>
          <w:numId w:val="4"/>
        </w:numPr>
        <w:spacing w:before="119" w:line="276" w:lineRule="auto"/>
        <w:rPr>
          <w:sz w:val="20"/>
          <w:szCs w:val="20"/>
        </w:rPr>
      </w:pPr>
      <w:r w:rsidRPr="5A3BC012">
        <w:rPr>
          <w:sz w:val="20"/>
          <w:szCs w:val="20"/>
        </w:rPr>
        <w:t xml:space="preserve">Our Student Disability Policy and Guidelines provide a comprehensive overview of the range of reasonable adjustments available and guidance on academic issues such as recording of lectures, retrospective marking and alternative forms of assessment. Further details on the range of services available can be obtained from our website at </w:t>
      </w:r>
      <w:hyperlink r:id="rId20">
        <w:r w:rsidRPr="5A3BC012">
          <w:rPr>
            <w:rStyle w:val="Hyperlink"/>
            <w:sz w:val="20"/>
            <w:szCs w:val="20"/>
          </w:rPr>
          <w:t>http://www.qub.ac.uk/sgc/disability</w:t>
        </w:r>
      </w:hyperlink>
      <w:r w:rsidRPr="5A3BC012">
        <w:rPr>
          <w:sz w:val="20"/>
          <w:szCs w:val="20"/>
        </w:rPr>
        <w:t>.</w:t>
      </w:r>
    </w:p>
    <w:p w14:paraId="31C5685F" w14:textId="77777777" w:rsidR="00C70BDD" w:rsidRPr="00C70BDD" w:rsidRDefault="00C70BDD" w:rsidP="00C70BDD">
      <w:pPr>
        <w:pStyle w:val="ListParagraph"/>
        <w:spacing w:before="119" w:line="276" w:lineRule="auto"/>
        <w:ind w:left="0"/>
        <w:rPr>
          <w:b/>
          <w:sz w:val="20"/>
          <w:szCs w:val="20"/>
          <w:u w:val="single"/>
        </w:rPr>
      </w:pPr>
      <w:r w:rsidRPr="00C70BDD">
        <w:rPr>
          <w:b/>
          <w:sz w:val="20"/>
          <w:szCs w:val="20"/>
          <w:u w:val="single"/>
        </w:rPr>
        <w:t>Insurance &amp; Liability</w:t>
      </w:r>
    </w:p>
    <w:p w14:paraId="5096F4E2" w14:textId="6FFB3789" w:rsidR="00C70BDD" w:rsidRPr="00C70BDD" w:rsidRDefault="00C70BDD" w:rsidP="00C70BDD">
      <w:pPr>
        <w:pStyle w:val="ListParagraph"/>
        <w:numPr>
          <w:ilvl w:val="0"/>
          <w:numId w:val="4"/>
        </w:numPr>
        <w:spacing w:before="119" w:line="276" w:lineRule="auto"/>
        <w:rPr>
          <w:sz w:val="20"/>
          <w:szCs w:val="20"/>
        </w:rPr>
      </w:pPr>
      <w:r w:rsidRPr="5A3BC012">
        <w:rPr>
          <w:sz w:val="20"/>
          <w:szCs w:val="20"/>
        </w:rPr>
        <w:t xml:space="preserve">The University shall have no responsibility or liability for loss or damage to your personal property, or any injury to you (financial or otherwise), caused by another of our </w:t>
      </w:r>
      <w:r w:rsidR="002F3865">
        <w:rPr>
          <w:sz w:val="20"/>
          <w:szCs w:val="20"/>
        </w:rPr>
        <w:t xml:space="preserve">Summer School </w:t>
      </w:r>
      <w:r w:rsidR="00AF0830">
        <w:rPr>
          <w:sz w:val="20"/>
          <w:szCs w:val="20"/>
        </w:rPr>
        <w:t>Participants</w:t>
      </w:r>
      <w:r w:rsidR="002F3865">
        <w:rPr>
          <w:sz w:val="20"/>
          <w:szCs w:val="20"/>
        </w:rPr>
        <w:t xml:space="preserve">, by </w:t>
      </w:r>
      <w:proofErr w:type="gramStart"/>
      <w:r w:rsidR="002F3865">
        <w:rPr>
          <w:sz w:val="20"/>
          <w:szCs w:val="20"/>
        </w:rPr>
        <w:t>University</w:t>
      </w:r>
      <w:proofErr w:type="gramEnd"/>
      <w:r w:rsidR="002F3865">
        <w:rPr>
          <w:sz w:val="20"/>
          <w:szCs w:val="20"/>
        </w:rPr>
        <w:t xml:space="preserve"> </w:t>
      </w:r>
      <w:r w:rsidRPr="5A3BC012">
        <w:rPr>
          <w:sz w:val="20"/>
          <w:szCs w:val="20"/>
        </w:rPr>
        <w:t>students or by any person who is not our employee or authorised representative. You may wish, therefore, to insure your personal property.</w:t>
      </w:r>
    </w:p>
    <w:p w14:paraId="5A24484E" w14:textId="17A47227" w:rsidR="00C70BDD" w:rsidRPr="00C70BDD" w:rsidRDefault="00C70BDD" w:rsidP="00C70BDD">
      <w:pPr>
        <w:pStyle w:val="ListParagraph"/>
        <w:numPr>
          <w:ilvl w:val="0"/>
          <w:numId w:val="4"/>
        </w:numPr>
        <w:spacing w:before="119" w:line="276" w:lineRule="auto"/>
        <w:rPr>
          <w:sz w:val="20"/>
          <w:szCs w:val="20"/>
        </w:rPr>
      </w:pPr>
      <w:r w:rsidRPr="5A3BC012">
        <w:rPr>
          <w:sz w:val="20"/>
          <w:szCs w:val="20"/>
        </w:rPr>
        <w:t xml:space="preserve"> The University will not be liable to you, in any manner whatsoever, for any failure or delay, or for the consequences of any failure or delay, in performance of any contract with you, if it is due to any event beyond our reasonable control including, but not limited to:</w:t>
      </w:r>
    </w:p>
    <w:p w14:paraId="3CF6BBEB"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ight="163"/>
        <w:rPr>
          <w:sz w:val="20"/>
          <w:szCs w:val="20"/>
        </w:rPr>
      </w:pPr>
      <w:r w:rsidRPr="00F1082E">
        <w:rPr>
          <w:sz w:val="20"/>
          <w:szCs w:val="20"/>
        </w:rPr>
        <w:t>Strikes, lockouts or other industrial action or disputes (whether involving our workforce or any other party);</w:t>
      </w:r>
    </w:p>
    <w:p w14:paraId="6093E935"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Acts of God;</w:t>
      </w:r>
    </w:p>
    <w:p w14:paraId="256670FE"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ight="549"/>
        <w:rPr>
          <w:sz w:val="20"/>
          <w:szCs w:val="20"/>
        </w:rPr>
      </w:pPr>
      <w:r w:rsidRPr="00F1082E">
        <w:rPr>
          <w:sz w:val="20"/>
          <w:szCs w:val="20"/>
        </w:rPr>
        <w:t>Pandemic, quarantine or widespread illness (whether affecting our staff and/or student body or otherwise);</w:t>
      </w:r>
    </w:p>
    <w:p w14:paraId="660998D6"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Governmental requisitioning, emergency planning or</w:t>
      </w:r>
      <w:r w:rsidRPr="00F1082E">
        <w:rPr>
          <w:spacing w:val="-7"/>
          <w:sz w:val="20"/>
          <w:szCs w:val="20"/>
        </w:rPr>
        <w:t xml:space="preserve"> </w:t>
      </w:r>
      <w:r w:rsidRPr="00F1082E">
        <w:rPr>
          <w:sz w:val="20"/>
          <w:szCs w:val="20"/>
        </w:rPr>
        <w:t>provision;</w:t>
      </w:r>
    </w:p>
    <w:p w14:paraId="19393E69"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War, protests, fire, flood, storm, tempest,</w:t>
      </w:r>
      <w:r w:rsidRPr="00F1082E">
        <w:rPr>
          <w:spacing w:val="-21"/>
          <w:sz w:val="20"/>
          <w:szCs w:val="20"/>
        </w:rPr>
        <w:t xml:space="preserve"> </w:t>
      </w:r>
      <w:r w:rsidRPr="00F1082E">
        <w:rPr>
          <w:sz w:val="20"/>
          <w:szCs w:val="20"/>
        </w:rPr>
        <w:t>explosion;</w:t>
      </w:r>
    </w:p>
    <w:p w14:paraId="441BEE81"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An actual, suspected or threatened act of</w:t>
      </w:r>
      <w:r w:rsidRPr="00F1082E">
        <w:rPr>
          <w:spacing w:val="-16"/>
          <w:sz w:val="20"/>
          <w:szCs w:val="20"/>
        </w:rPr>
        <w:t xml:space="preserve"> </w:t>
      </w:r>
      <w:r w:rsidRPr="00F1082E">
        <w:rPr>
          <w:sz w:val="20"/>
          <w:szCs w:val="20"/>
        </w:rPr>
        <w:t>terrorism;</w:t>
      </w:r>
    </w:p>
    <w:p w14:paraId="7E9992B7"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Riot;</w:t>
      </w:r>
    </w:p>
    <w:p w14:paraId="649E7E19"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Civil commotion;</w:t>
      </w:r>
    </w:p>
    <w:p w14:paraId="2F587C98"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National</w:t>
      </w:r>
      <w:r w:rsidRPr="00F1082E">
        <w:rPr>
          <w:spacing w:val="-3"/>
          <w:sz w:val="20"/>
          <w:szCs w:val="20"/>
        </w:rPr>
        <w:t xml:space="preserve"> </w:t>
      </w:r>
      <w:r w:rsidRPr="00F1082E">
        <w:rPr>
          <w:sz w:val="20"/>
          <w:szCs w:val="20"/>
        </w:rPr>
        <w:t>emergencies;</w:t>
      </w:r>
    </w:p>
    <w:p w14:paraId="70B0A231"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lastRenderedPageBreak/>
        <w:t>Breakdown of plant or</w:t>
      </w:r>
      <w:r w:rsidRPr="00F1082E">
        <w:rPr>
          <w:spacing w:val="-1"/>
          <w:sz w:val="20"/>
          <w:szCs w:val="20"/>
        </w:rPr>
        <w:t xml:space="preserve"> </w:t>
      </w:r>
      <w:r w:rsidRPr="00F1082E">
        <w:rPr>
          <w:sz w:val="20"/>
          <w:szCs w:val="20"/>
        </w:rPr>
        <w:t>machinery;</w:t>
      </w:r>
    </w:p>
    <w:p w14:paraId="434B1CE0"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Actions or defaults of placement providers;</w:t>
      </w:r>
      <w:r w:rsidRPr="00F1082E">
        <w:rPr>
          <w:spacing w:val="-1"/>
          <w:sz w:val="20"/>
          <w:szCs w:val="20"/>
        </w:rPr>
        <w:t xml:space="preserve"> </w:t>
      </w:r>
      <w:r w:rsidRPr="00F1082E">
        <w:rPr>
          <w:sz w:val="20"/>
          <w:szCs w:val="20"/>
        </w:rPr>
        <w:t>or</w:t>
      </w:r>
    </w:p>
    <w:p w14:paraId="339F8695" w14:textId="77777777" w:rsidR="00C70BDD" w:rsidRPr="00F1082E" w:rsidRDefault="00C70BDD" w:rsidP="00C70BDD">
      <w:pPr>
        <w:pStyle w:val="ListParagraph"/>
        <w:numPr>
          <w:ilvl w:val="1"/>
          <w:numId w:val="15"/>
        </w:numPr>
        <w:tabs>
          <w:tab w:val="left" w:pos="966"/>
        </w:tabs>
        <w:kinsoku w:val="0"/>
        <w:overflowPunct w:val="0"/>
        <w:spacing w:before="119" w:line="276" w:lineRule="auto"/>
        <w:ind w:left="851"/>
        <w:rPr>
          <w:sz w:val="20"/>
          <w:szCs w:val="20"/>
        </w:rPr>
      </w:pPr>
      <w:r w:rsidRPr="00F1082E">
        <w:rPr>
          <w:sz w:val="20"/>
          <w:szCs w:val="20"/>
        </w:rPr>
        <w:t>Default of suppliers or</w:t>
      </w:r>
      <w:r w:rsidRPr="00F1082E">
        <w:rPr>
          <w:spacing w:val="3"/>
          <w:sz w:val="20"/>
          <w:szCs w:val="20"/>
        </w:rPr>
        <w:t xml:space="preserve"> </w:t>
      </w:r>
      <w:r w:rsidRPr="00F1082E">
        <w:rPr>
          <w:sz w:val="20"/>
          <w:szCs w:val="20"/>
        </w:rPr>
        <w:t>sub-contractors.</w:t>
      </w:r>
    </w:p>
    <w:p w14:paraId="1082F71C" w14:textId="77777777" w:rsidR="00C12698" w:rsidRDefault="00C70BDD" w:rsidP="00C12698">
      <w:pPr>
        <w:pStyle w:val="BodyText"/>
        <w:kinsoku w:val="0"/>
        <w:overflowPunct w:val="0"/>
        <w:spacing w:before="119" w:line="276" w:lineRule="auto"/>
        <w:ind w:left="284" w:right="567"/>
        <w:jc w:val="both"/>
      </w:pPr>
      <w:r w:rsidRPr="00F1082E">
        <w:t>Each of the provisions above is separate and severable. Accordingly, if any court or body or authority of competent jurisdiction finds any such provision to be illegal, unlawful, void or unenforceable this will not affect the remainder of those provisions which will continue in full force and effect. In all such incidences reasonable steps will be taken to minimise the disruption to our services and any adverse impact to</w:t>
      </w:r>
      <w:r w:rsidRPr="00F1082E">
        <w:rPr>
          <w:spacing w:val="-37"/>
        </w:rPr>
        <w:t xml:space="preserve"> </w:t>
      </w:r>
      <w:r w:rsidRPr="00F1082E">
        <w:t>you.</w:t>
      </w:r>
    </w:p>
    <w:p w14:paraId="0098DBD2" w14:textId="0FD8714C" w:rsidR="00C12698" w:rsidRDefault="004F46CD" w:rsidP="00C12698">
      <w:pPr>
        <w:pStyle w:val="BodyText"/>
        <w:numPr>
          <w:ilvl w:val="0"/>
          <w:numId w:val="4"/>
        </w:numPr>
        <w:kinsoku w:val="0"/>
        <w:overflowPunct w:val="0"/>
        <w:spacing w:before="119" w:line="276" w:lineRule="auto"/>
        <w:ind w:right="567"/>
        <w:jc w:val="both"/>
      </w:pPr>
      <w:r>
        <w:t xml:space="preserve">The University will </w:t>
      </w:r>
      <w:r w:rsidR="00AF0830">
        <w:t xml:space="preserve">only </w:t>
      </w:r>
      <w:r>
        <w:t xml:space="preserve">be liable to you for any </w:t>
      </w:r>
      <w:r w:rsidR="00AF0830">
        <w:t xml:space="preserve">direct </w:t>
      </w:r>
      <w:r>
        <w:t xml:space="preserve">loss or damage you suffer that is a </w:t>
      </w:r>
      <w:r w:rsidR="00B70329">
        <w:t xml:space="preserve">reasonably </w:t>
      </w:r>
      <w:r>
        <w:t xml:space="preserve">foreseeable result of our breach of this </w:t>
      </w:r>
      <w:r w:rsidR="00B70329">
        <w:t xml:space="preserve">Contract </w:t>
      </w:r>
      <w:r>
        <w:t xml:space="preserve">or if we fail to carry out our obligations under these </w:t>
      </w:r>
      <w:r w:rsidR="00B70329">
        <w:t xml:space="preserve">Terms </w:t>
      </w:r>
      <w:r>
        <w:t>to a reasonable standard, but not to the extent that any such failure is attributable to your own fault or the fault of a third party that is not within our control. The University will not be liable for loss or damage which were not foreseeable. Losses are foreseeable if they were an obvious consequence of our breach of these terms and conditions or if they were contemplated by you and us at the time we entered into this agreement.</w:t>
      </w:r>
      <w:r w:rsidR="00B70329">
        <w:t xml:space="preserve"> In no event will the University be liable for any indirect or consequential loss or damage howsoever caused.</w:t>
      </w:r>
    </w:p>
    <w:p w14:paraId="06D03AF2" w14:textId="05D9E774" w:rsidR="00C12698" w:rsidRDefault="001429DC" w:rsidP="00C12698">
      <w:pPr>
        <w:pStyle w:val="BodyText"/>
        <w:numPr>
          <w:ilvl w:val="0"/>
          <w:numId w:val="4"/>
        </w:numPr>
        <w:kinsoku w:val="0"/>
        <w:overflowPunct w:val="0"/>
        <w:spacing w:before="119" w:line="276" w:lineRule="auto"/>
        <w:ind w:right="567"/>
        <w:jc w:val="both"/>
      </w:pPr>
      <w:r>
        <w:t xml:space="preserve">The University's </w:t>
      </w:r>
      <w:r w:rsidR="00B70329">
        <w:t xml:space="preserve">aggregate </w:t>
      </w:r>
      <w:r>
        <w:t xml:space="preserve">liability </w:t>
      </w:r>
      <w:r w:rsidR="00B70329">
        <w:t xml:space="preserve">to you </w:t>
      </w:r>
      <w:r>
        <w:t xml:space="preserve">with respect to the provision of the Summer School; the cancellation, postponement, or amendment of the Summer School; any negligence; any breach of these </w:t>
      </w:r>
      <w:proofErr w:type="gramStart"/>
      <w:r w:rsidR="00B70329">
        <w:t>Terms</w:t>
      </w:r>
      <w:r>
        <w:t>, or</w:t>
      </w:r>
      <w:proofErr w:type="gramEnd"/>
      <w:r>
        <w:t xml:space="preserve"> arising in any other way out of the subject-matter of these </w:t>
      </w:r>
      <w:r w:rsidR="00B70329">
        <w:t>Terms</w:t>
      </w:r>
      <w:r>
        <w:t xml:space="preserve">, is limited to the amount of </w:t>
      </w:r>
      <w:r w:rsidR="00B70329">
        <w:t xml:space="preserve">Fees </w:t>
      </w:r>
      <w:r>
        <w:t>received from or on behalf of you in respect of the Summer School.</w:t>
      </w:r>
    </w:p>
    <w:p w14:paraId="146937B3" w14:textId="3CB1E07E" w:rsidR="001429DC" w:rsidRPr="00F1082E" w:rsidRDefault="001429DC" w:rsidP="00C12698">
      <w:pPr>
        <w:pStyle w:val="BodyText"/>
        <w:numPr>
          <w:ilvl w:val="0"/>
          <w:numId w:val="4"/>
        </w:numPr>
        <w:kinsoku w:val="0"/>
        <w:overflowPunct w:val="0"/>
        <w:spacing w:before="119" w:line="276" w:lineRule="auto"/>
        <w:ind w:right="567"/>
        <w:jc w:val="both"/>
      </w:pPr>
      <w:r>
        <w:t xml:space="preserve">The University does not provide insurance for </w:t>
      </w:r>
      <w:r w:rsidR="00777B7D">
        <w:t>Participants</w:t>
      </w:r>
      <w:r>
        <w:t xml:space="preserve">. You are recommended to </w:t>
      </w:r>
      <w:r w:rsidR="00777B7D">
        <w:t>obtain</w:t>
      </w:r>
      <w:r>
        <w:t xml:space="preserve"> insurance appropriate to you that covers your personal possessions, medical and repatriation expenses (if you are not covered in the UK) and cancellation to cover any fees and travel costs.</w:t>
      </w:r>
    </w:p>
    <w:p w14:paraId="100F180B" w14:textId="77777777" w:rsidR="001429DC" w:rsidRPr="00F1082E" w:rsidRDefault="001429DC" w:rsidP="00FA0AD8">
      <w:pPr>
        <w:spacing w:before="119" w:after="0" w:line="276" w:lineRule="auto"/>
        <w:rPr>
          <w:rFonts w:ascii="Arial" w:hAnsi="Arial" w:cs="Arial"/>
          <w:b/>
          <w:sz w:val="20"/>
          <w:szCs w:val="20"/>
          <w:u w:val="single"/>
        </w:rPr>
      </w:pPr>
      <w:r w:rsidRPr="00F1082E">
        <w:rPr>
          <w:rFonts w:ascii="Arial" w:hAnsi="Arial" w:cs="Arial"/>
          <w:b/>
          <w:sz w:val="20"/>
          <w:szCs w:val="20"/>
          <w:u w:val="single"/>
        </w:rPr>
        <w:t>Your Data</w:t>
      </w:r>
    </w:p>
    <w:p w14:paraId="15EB80B6" w14:textId="0EFE2222" w:rsidR="00575155" w:rsidRPr="00C12698" w:rsidRDefault="00FF48E9" w:rsidP="00C12698">
      <w:pPr>
        <w:pStyle w:val="ListParagraph"/>
        <w:numPr>
          <w:ilvl w:val="0"/>
          <w:numId w:val="4"/>
        </w:numPr>
        <w:tabs>
          <w:tab w:val="left" w:pos="457"/>
        </w:tabs>
        <w:kinsoku w:val="0"/>
        <w:overflowPunct w:val="0"/>
        <w:spacing w:before="119" w:line="276" w:lineRule="auto"/>
        <w:ind w:right="291"/>
        <w:rPr>
          <w:color w:val="000000"/>
          <w:sz w:val="20"/>
          <w:szCs w:val="20"/>
        </w:rPr>
      </w:pPr>
      <w:r w:rsidRPr="5A3BC012">
        <w:rPr>
          <w:sz w:val="20"/>
          <w:szCs w:val="20"/>
        </w:rPr>
        <w:t xml:space="preserve">Any personal information provided by you may be processed by us in accordance with the provisions of the </w:t>
      </w:r>
      <w:r w:rsidR="00777B7D">
        <w:rPr>
          <w:sz w:val="20"/>
          <w:szCs w:val="20"/>
        </w:rPr>
        <w:t>UK</w:t>
      </w:r>
      <w:r w:rsidR="00777B7D" w:rsidRPr="5A3BC012">
        <w:rPr>
          <w:sz w:val="20"/>
          <w:szCs w:val="20"/>
        </w:rPr>
        <w:t xml:space="preserve"> </w:t>
      </w:r>
      <w:r w:rsidRPr="5A3BC012">
        <w:rPr>
          <w:sz w:val="20"/>
          <w:szCs w:val="20"/>
        </w:rPr>
        <w:t>General Data Protection Regulation, the Data Protection Act 2018 and our Data Protection Policy which can be found at</w:t>
      </w:r>
      <w:r w:rsidRPr="5A3BC012">
        <w:rPr>
          <w:color w:val="0000FF"/>
          <w:sz w:val="20"/>
          <w:szCs w:val="20"/>
        </w:rPr>
        <w:t xml:space="preserve"> </w:t>
      </w:r>
      <w:hyperlink r:id="rId21">
        <w:r w:rsidRPr="5A3BC012">
          <w:rPr>
            <w:color w:val="0000FF"/>
            <w:sz w:val="20"/>
            <w:szCs w:val="20"/>
            <w:u w:val="single"/>
          </w:rPr>
          <w:t>http://www.qub.ac.uk/Discover/About-Queens/Leadership-and-structure/Registrars-</w:t>
        </w:r>
      </w:hyperlink>
      <w:hyperlink r:id="rId22">
        <w:r w:rsidRPr="5A3BC012">
          <w:rPr>
            <w:color w:val="0000FF"/>
            <w:sz w:val="20"/>
            <w:szCs w:val="20"/>
            <w:u w:val="single"/>
          </w:rPr>
          <w:t xml:space="preserve"> Office/Policies/</w:t>
        </w:r>
        <w:r w:rsidRPr="5A3BC012">
          <w:rPr>
            <w:color w:val="000000" w:themeColor="text1"/>
            <w:sz w:val="20"/>
            <w:szCs w:val="20"/>
          </w:rPr>
          <w:t>.</w:t>
        </w:r>
      </w:hyperlink>
    </w:p>
    <w:p w14:paraId="55A6CDAB" w14:textId="292784BF" w:rsidR="00FF48E9" w:rsidRPr="00F1082E" w:rsidRDefault="00FF48E9" w:rsidP="00C12698">
      <w:pPr>
        <w:pStyle w:val="ListParagraph"/>
        <w:numPr>
          <w:ilvl w:val="0"/>
          <w:numId w:val="4"/>
        </w:numPr>
        <w:tabs>
          <w:tab w:val="left" w:pos="457"/>
        </w:tabs>
        <w:kinsoku w:val="0"/>
        <w:overflowPunct w:val="0"/>
        <w:spacing w:before="119" w:line="276" w:lineRule="auto"/>
        <w:ind w:right="291"/>
        <w:rPr>
          <w:color w:val="000000"/>
          <w:sz w:val="20"/>
          <w:szCs w:val="20"/>
        </w:rPr>
      </w:pPr>
      <w:r w:rsidRPr="00F1082E">
        <w:rPr>
          <w:sz w:val="20"/>
          <w:szCs w:val="20"/>
        </w:rPr>
        <w:t>Details of why we collect your personal data, how we collect this and what we do with your</w:t>
      </w:r>
      <w:r w:rsidRPr="00F1082E">
        <w:rPr>
          <w:spacing w:val="-36"/>
          <w:sz w:val="20"/>
          <w:szCs w:val="20"/>
        </w:rPr>
        <w:t xml:space="preserve"> </w:t>
      </w:r>
      <w:r w:rsidRPr="00F1082E">
        <w:rPr>
          <w:sz w:val="20"/>
          <w:szCs w:val="20"/>
        </w:rPr>
        <w:t>personal data, can be found in our Privacy Notice available from our website at:</w:t>
      </w:r>
      <w:r w:rsidRPr="00F1082E">
        <w:rPr>
          <w:color w:val="0000FF"/>
          <w:sz w:val="20"/>
          <w:szCs w:val="20"/>
          <w:u w:val="single"/>
        </w:rPr>
        <w:t xml:space="preserve"> </w:t>
      </w:r>
      <w:hyperlink r:id="rId23" w:history="1">
        <w:r w:rsidRPr="00F1082E">
          <w:rPr>
            <w:color w:val="0000FF"/>
            <w:sz w:val="20"/>
            <w:szCs w:val="20"/>
            <w:u w:val="single"/>
          </w:rPr>
          <w:t>http://www.qub.ac.uk/Discover/About-Queens/Leadership-and-structure/Registrars-Office/Information-</w:t>
        </w:r>
      </w:hyperlink>
      <w:hyperlink r:id="rId24" w:history="1">
        <w:r w:rsidRPr="00F1082E">
          <w:rPr>
            <w:color w:val="0000FF"/>
            <w:sz w:val="20"/>
            <w:szCs w:val="20"/>
            <w:u w:val="single"/>
          </w:rPr>
          <w:t xml:space="preserve"> Compliance-Unit/Data-Protection/</w:t>
        </w:r>
        <w:r w:rsidRPr="00F1082E">
          <w:rPr>
            <w:color w:val="000000"/>
            <w:sz w:val="20"/>
            <w:szCs w:val="20"/>
          </w:rPr>
          <w:t>.</w:t>
        </w:r>
      </w:hyperlink>
    </w:p>
    <w:p w14:paraId="5398E7A1" w14:textId="06B58B0E" w:rsidR="000B4FFF" w:rsidRPr="00F1082E" w:rsidRDefault="000B4FFF" w:rsidP="00A34899">
      <w:pPr>
        <w:spacing w:before="119" w:after="0" w:line="276" w:lineRule="auto"/>
        <w:rPr>
          <w:rFonts w:ascii="Arial" w:hAnsi="Arial" w:cs="Arial"/>
          <w:sz w:val="20"/>
          <w:szCs w:val="20"/>
        </w:rPr>
      </w:pPr>
      <w:r w:rsidRPr="00F1082E">
        <w:rPr>
          <w:rFonts w:ascii="Arial" w:hAnsi="Arial" w:cs="Arial"/>
          <w:sz w:val="20"/>
          <w:szCs w:val="20"/>
        </w:rPr>
        <w:t xml:space="preserve">For more information in relation to processing or data sharing by the University, please email </w:t>
      </w:r>
      <w:hyperlink r:id="rId25" w:history="1">
        <w:r w:rsidRPr="00F1082E">
          <w:rPr>
            <w:rStyle w:val="Hyperlink"/>
            <w:rFonts w:ascii="Arial" w:hAnsi="Arial" w:cs="Arial"/>
            <w:sz w:val="20"/>
            <w:szCs w:val="20"/>
          </w:rPr>
          <w:t>info.compliance@qub.ac.uk</w:t>
        </w:r>
      </w:hyperlink>
      <w:r w:rsidRPr="00F1082E">
        <w:rPr>
          <w:rFonts w:ascii="Arial" w:hAnsi="Arial" w:cs="Arial"/>
          <w:sz w:val="20"/>
          <w:szCs w:val="20"/>
        </w:rPr>
        <w:t xml:space="preserve">. </w:t>
      </w:r>
    </w:p>
    <w:p w14:paraId="1A0B0B56" w14:textId="29FF16EC" w:rsidR="001444D8" w:rsidRPr="00F1082E" w:rsidRDefault="001444D8" w:rsidP="00A34899">
      <w:pPr>
        <w:spacing w:before="119" w:after="0" w:line="276" w:lineRule="auto"/>
        <w:rPr>
          <w:rFonts w:ascii="Arial" w:hAnsi="Arial" w:cs="Arial"/>
          <w:b/>
          <w:sz w:val="20"/>
          <w:szCs w:val="20"/>
          <w:u w:val="single"/>
        </w:rPr>
      </w:pPr>
      <w:r w:rsidRPr="00F1082E">
        <w:rPr>
          <w:rFonts w:ascii="Arial" w:hAnsi="Arial" w:cs="Arial"/>
          <w:b/>
          <w:sz w:val="20"/>
          <w:szCs w:val="20"/>
          <w:u w:val="single"/>
        </w:rPr>
        <w:t>General</w:t>
      </w:r>
    </w:p>
    <w:p w14:paraId="446E080C" w14:textId="25BC74ED" w:rsidR="001444D8" w:rsidRPr="00C12698" w:rsidRDefault="001444D8" w:rsidP="00C12698">
      <w:pPr>
        <w:pStyle w:val="ListParagraph"/>
        <w:numPr>
          <w:ilvl w:val="0"/>
          <w:numId w:val="4"/>
        </w:numPr>
        <w:tabs>
          <w:tab w:val="left" w:pos="447"/>
        </w:tabs>
        <w:kinsoku w:val="0"/>
        <w:overflowPunct w:val="0"/>
        <w:spacing w:before="119" w:line="276" w:lineRule="auto"/>
        <w:ind w:right="425"/>
        <w:rPr>
          <w:color w:val="000000"/>
          <w:sz w:val="20"/>
          <w:szCs w:val="20"/>
        </w:rPr>
      </w:pPr>
      <w:r w:rsidRPr="00C12698">
        <w:rPr>
          <w:sz w:val="20"/>
          <w:szCs w:val="20"/>
        </w:rPr>
        <w:t>The Contract constitutes the entire agreement between the University and you in relation to its</w:t>
      </w:r>
      <w:r w:rsidRPr="00C12698">
        <w:rPr>
          <w:spacing w:val="-38"/>
          <w:sz w:val="20"/>
          <w:szCs w:val="20"/>
        </w:rPr>
        <w:t xml:space="preserve"> </w:t>
      </w:r>
      <w:r w:rsidRPr="00C12698">
        <w:rPr>
          <w:sz w:val="20"/>
          <w:szCs w:val="20"/>
        </w:rPr>
        <w:t>subject matter. If there is any inconsistency between these Terms and the other documents forming part of the Contract, the provisions of the</w:t>
      </w:r>
      <w:r w:rsidR="00777B7D">
        <w:rPr>
          <w:sz w:val="20"/>
          <w:szCs w:val="20"/>
        </w:rPr>
        <w:t>se</w:t>
      </w:r>
      <w:r w:rsidRPr="00C12698">
        <w:rPr>
          <w:sz w:val="20"/>
          <w:szCs w:val="20"/>
        </w:rPr>
        <w:t xml:space="preserve"> Terms shall prevail. The Terms shall only be enforceable by the University and</w:t>
      </w:r>
      <w:r w:rsidRPr="00C12698">
        <w:rPr>
          <w:spacing w:val="1"/>
          <w:sz w:val="20"/>
          <w:szCs w:val="20"/>
        </w:rPr>
        <w:t xml:space="preserve"> </w:t>
      </w:r>
      <w:r w:rsidRPr="00C12698">
        <w:rPr>
          <w:sz w:val="20"/>
          <w:szCs w:val="20"/>
        </w:rPr>
        <w:t>you.</w:t>
      </w:r>
    </w:p>
    <w:p w14:paraId="0CF7ADF1" w14:textId="5A32C17E" w:rsidR="001444D8" w:rsidRPr="00F1082E" w:rsidRDefault="001444D8" w:rsidP="00C12698">
      <w:pPr>
        <w:pStyle w:val="ListParagraph"/>
        <w:numPr>
          <w:ilvl w:val="0"/>
          <w:numId w:val="4"/>
        </w:numPr>
        <w:tabs>
          <w:tab w:val="left" w:pos="447"/>
        </w:tabs>
        <w:kinsoku w:val="0"/>
        <w:overflowPunct w:val="0"/>
        <w:spacing w:before="119" w:line="276" w:lineRule="auto"/>
        <w:ind w:left="284" w:right="297" w:hanging="284"/>
        <w:rPr>
          <w:color w:val="000000"/>
          <w:sz w:val="20"/>
          <w:szCs w:val="20"/>
        </w:rPr>
      </w:pPr>
      <w:r w:rsidRPr="00F1082E">
        <w:rPr>
          <w:sz w:val="20"/>
          <w:szCs w:val="20"/>
        </w:rPr>
        <w:t>Any failure or delay by us to exercise any right or remedy under the Contract, or by law, shall not constitute a waiver of that or any other right or remedy, nor shall it prevent or restrict any further exercise</w:t>
      </w:r>
      <w:r w:rsidRPr="00F1082E">
        <w:rPr>
          <w:spacing w:val="-38"/>
          <w:sz w:val="20"/>
          <w:szCs w:val="20"/>
        </w:rPr>
        <w:t xml:space="preserve"> </w:t>
      </w:r>
      <w:r w:rsidRPr="00F1082E">
        <w:rPr>
          <w:sz w:val="20"/>
          <w:szCs w:val="20"/>
        </w:rPr>
        <w:t>of that or any other right or</w:t>
      </w:r>
      <w:r w:rsidRPr="00F1082E">
        <w:rPr>
          <w:spacing w:val="-5"/>
          <w:sz w:val="20"/>
          <w:szCs w:val="20"/>
        </w:rPr>
        <w:t xml:space="preserve"> </w:t>
      </w:r>
      <w:r w:rsidRPr="00F1082E">
        <w:rPr>
          <w:sz w:val="20"/>
          <w:szCs w:val="20"/>
        </w:rPr>
        <w:t>remedy.</w:t>
      </w:r>
    </w:p>
    <w:p w14:paraId="14D8A456" w14:textId="6835DD55" w:rsidR="001444D8" w:rsidRPr="00F1082E" w:rsidRDefault="001444D8" w:rsidP="00C12698">
      <w:pPr>
        <w:pStyle w:val="ListParagraph"/>
        <w:numPr>
          <w:ilvl w:val="0"/>
          <w:numId w:val="4"/>
        </w:numPr>
        <w:tabs>
          <w:tab w:val="left" w:pos="447"/>
        </w:tabs>
        <w:kinsoku w:val="0"/>
        <w:overflowPunct w:val="0"/>
        <w:spacing w:before="119" w:line="276" w:lineRule="auto"/>
        <w:ind w:left="284" w:right="232" w:hanging="284"/>
        <w:rPr>
          <w:color w:val="000000"/>
          <w:sz w:val="20"/>
          <w:szCs w:val="20"/>
        </w:rPr>
      </w:pPr>
      <w:r w:rsidRPr="00F1082E">
        <w:rPr>
          <w:sz w:val="20"/>
          <w:szCs w:val="20"/>
        </w:rPr>
        <w:t xml:space="preserve">If any provision or part-provision of the Contract is held by any court or competent authority to </w:t>
      </w:r>
      <w:r w:rsidRPr="00F1082E">
        <w:rPr>
          <w:sz w:val="20"/>
          <w:szCs w:val="20"/>
        </w:rPr>
        <w:lastRenderedPageBreak/>
        <w:t>be void</w:t>
      </w:r>
      <w:r w:rsidRPr="00F1082E">
        <w:rPr>
          <w:spacing w:val="-34"/>
          <w:sz w:val="20"/>
          <w:szCs w:val="20"/>
        </w:rPr>
        <w:t xml:space="preserve"> </w:t>
      </w:r>
      <w:r w:rsidRPr="00F1082E">
        <w:rPr>
          <w:sz w:val="20"/>
          <w:szCs w:val="20"/>
        </w:rPr>
        <w:t>or unenforceable, it shall be deemed modified to the minimum extent necessary to make it valid, legal and enforceable. If such modification is not possible, the relevant provision or part-provision shall be deemed deleted. Any such modification to or deletion of a provision or part-provision shall not affect the validity and enforceability of the rest of the</w:t>
      </w:r>
      <w:r w:rsidRPr="00F1082E">
        <w:rPr>
          <w:spacing w:val="-2"/>
          <w:sz w:val="20"/>
          <w:szCs w:val="20"/>
        </w:rPr>
        <w:t xml:space="preserve"> </w:t>
      </w:r>
      <w:r w:rsidRPr="00F1082E">
        <w:rPr>
          <w:sz w:val="20"/>
          <w:szCs w:val="20"/>
        </w:rPr>
        <w:t>Contract.</w:t>
      </w:r>
    </w:p>
    <w:p w14:paraId="56252A0B" w14:textId="7578E88E" w:rsidR="001444D8" w:rsidRPr="00F1082E" w:rsidRDefault="001444D8" w:rsidP="00C12698">
      <w:pPr>
        <w:pStyle w:val="ListParagraph"/>
        <w:numPr>
          <w:ilvl w:val="0"/>
          <w:numId w:val="4"/>
        </w:numPr>
        <w:tabs>
          <w:tab w:val="left" w:pos="447"/>
        </w:tabs>
        <w:kinsoku w:val="0"/>
        <w:overflowPunct w:val="0"/>
        <w:spacing w:before="119" w:line="276" w:lineRule="auto"/>
        <w:ind w:left="284" w:right="232" w:hanging="284"/>
        <w:rPr>
          <w:color w:val="000000"/>
          <w:sz w:val="20"/>
          <w:szCs w:val="20"/>
        </w:rPr>
      </w:pPr>
      <w:r w:rsidRPr="5A3BC012">
        <w:rPr>
          <w:sz w:val="20"/>
          <w:szCs w:val="20"/>
        </w:rPr>
        <w:t xml:space="preserve">The Contract is personal to you; you are not permitted to transfer it, or </w:t>
      </w:r>
      <w:r w:rsidR="00C12698" w:rsidRPr="5A3BC012">
        <w:rPr>
          <w:sz w:val="20"/>
          <w:szCs w:val="20"/>
        </w:rPr>
        <w:t xml:space="preserve">to </w:t>
      </w:r>
      <w:r w:rsidRPr="5A3BC012">
        <w:rPr>
          <w:sz w:val="20"/>
          <w:szCs w:val="20"/>
        </w:rPr>
        <w:t xml:space="preserve">assign any of the rights and obligations under it, to a third party. </w:t>
      </w:r>
    </w:p>
    <w:p w14:paraId="6ACAC7AD" w14:textId="3A7E9841" w:rsidR="001444D8" w:rsidRPr="00F1082E" w:rsidRDefault="001444D8" w:rsidP="00C12698">
      <w:pPr>
        <w:pStyle w:val="ListParagraph"/>
        <w:numPr>
          <w:ilvl w:val="0"/>
          <w:numId w:val="4"/>
        </w:numPr>
        <w:tabs>
          <w:tab w:val="left" w:pos="447"/>
        </w:tabs>
        <w:kinsoku w:val="0"/>
        <w:overflowPunct w:val="0"/>
        <w:spacing w:before="119" w:line="276" w:lineRule="auto"/>
        <w:ind w:left="284" w:right="232" w:hanging="284"/>
        <w:rPr>
          <w:color w:val="000000"/>
          <w:sz w:val="20"/>
          <w:szCs w:val="20"/>
        </w:rPr>
      </w:pPr>
      <w:r w:rsidRPr="5A3BC012">
        <w:rPr>
          <w:sz w:val="20"/>
          <w:szCs w:val="20"/>
        </w:rPr>
        <w:t xml:space="preserve">The Contract does not confer third party benefits for the purposes of the Contracts (Rights of Third Parties) Act 1999. </w:t>
      </w:r>
    </w:p>
    <w:p w14:paraId="7B3D92EB" w14:textId="2A6F2287" w:rsidR="00E7440F" w:rsidRPr="00F1082E" w:rsidRDefault="00E7440F" w:rsidP="00415037">
      <w:pPr>
        <w:pStyle w:val="Default"/>
        <w:spacing w:before="119" w:line="276" w:lineRule="auto"/>
        <w:rPr>
          <w:rFonts w:ascii="Arial" w:hAnsi="Arial" w:cs="Arial"/>
          <w:b/>
          <w:bCs/>
          <w:color w:val="auto"/>
          <w:sz w:val="20"/>
          <w:szCs w:val="20"/>
          <w:u w:val="single"/>
        </w:rPr>
      </w:pPr>
      <w:r w:rsidRPr="00F1082E">
        <w:rPr>
          <w:rFonts w:ascii="Arial" w:hAnsi="Arial" w:cs="Arial"/>
          <w:b/>
          <w:bCs/>
          <w:color w:val="auto"/>
          <w:sz w:val="20"/>
          <w:szCs w:val="20"/>
          <w:u w:val="single"/>
        </w:rPr>
        <w:t>Law</w:t>
      </w:r>
      <w:r w:rsidR="001444D8" w:rsidRPr="00F1082E">
        <w:rPr>
          <w:rFonts w:ascii="Arial" w:hAnsi="Arial" w:cs="Arial"/>
          <w:b/>
          <w:bCs/>
          <w:color w:val="auto"/>
          <w:sz w:val="20"/>
          <w:szCs w:val="20"/>
          <w:u w:val="single"/>
        </w:rPr>
        <w:t xml:space="preserve"> and Jurisdiction</w:t>
      </w:r>
      <w:r w:rsidRPr="00F1082E">
        <w:rPr>
          <w:rFonts w:ascii="Arial" w:hAnsi="Arial" w:cs="Arial"/>
          <w:b/>
          <w:bCs/>
          <w:color w:val="auto"/>
          <w:sz w:val="20"/>
          <w:szCs w:val="20"/>
          <w:u w:val="single"/>
        </w:rPr>
        <w:t xml:space="preserve"> </w:t>
      </w:r>
    </w:p>
    <w:p w14:paraId="49D89763" w14:textId="77777777" w:rsidR="00E7440F" w:rsidRPr="00F1082E" w:rsidRDefault="00E7440F" w:rsidP="00C12698">
      <w:pPr>
        <w:pStyle w:val="Default"/>
        <w:numPr>
          <w:ilvl w:val="0"/>
          <w:numId w:val="4"/>
        </w:numPr>
        <w:spacing w:before="119" w:line="276" w:lineRule="auto"/>
        <w:rPr>
          <w:rFonts w:ascii="Arial" w:hAnsi="Arial" w:cs="Arial"/>
          <w:color w:val="auto"/>
          <w:sz w:val="20"/>
          <w:szCs w:val="20"/>
        </w:rPr>
      </w:pPr>
      <w:r w:rsidRPr="5A3BC012">
        <w:rPr>
          <w:rFonts w:ascii="Arial" w:hAnsi="Arial" w:cs="Arial"/>
          <w:color w:val="auto"/>
          <w:sz w:val="20"/>
          <w:szCs w:val="20"/>
        </w:rPr>
        <w:t>These terms and conditions will be governed by and construed in accordance with Northern Irish law. The courts of Northern Ireland will have exclusive jurisdiction to deal with any dispute which has arisen or may arise out of or in connection with the Summer School.</w:t>
      </w:r>
    </w:p>
    <w:p w14:paraId="05CCC8BF" w14:textId="77777777" w:rsidR="001C1E4A" w:rsidRPr="00F1082E" w:rsidRDefault="001C1E4A">
      <w:pPr>
        <w:rPr>
          <w:rFonts w:ascii="Arial" w:hAnsi="Arial" w:cs="Arial"/>
          <w:b/>
          <w:sz w:val="20"/>
          <w:szCs w:val="20"/>
          <w:u w:val="single"/>
        </w:rPr>
      </w:pPr>
      <w:r w:rsidRPr="00F1082E">
        <w:rPr>
          <w:rFonts w:ascii="Arial" w:hAnsi="Arial" w:cs="Arial"/>
          <w:b/>
          <w:sz w:val="20"/>
          <w:szCs w:val="20"/>
          <w:u w:val="single"/>
        </w:rPr>
        <w:br w:type="page"/>
      </w:r>
    </w:p>
    <w:p w14:paraId="130A77C9" w14:textId="053D6732" w:rsidR="001429DC" w:rsidRPr="00F1082E" w:rsidRDefault="001429DC" w:rsidP="00D95197">
      <w:pPr>
        <w:spacing w:before="119" w:after="0" w:line="276" w:lineRule="auto"/>
        <w:rPr>
          <w:rFonts w:ascii="Arial" w:hAnsi="Arial" w:cs="Arial"/>
          <w:b/>
          <w:sz w:val="20"/>
          <w:szCs w:val="20"/>
          <w:u w:val="single"/>
        </w:rPr>
      </w:pPr>
      <w:r w:rsidRPr="00F1082E">
        <w:rPr>
          <w:rFonts w:ascii="Arial" w:hAnsi="Arial" w:cs="Arial"/>
          <w:b/>
          <w:sz w:val="20"/>
          <w:szCs w:val="20"/>
          <w:u w:val="single"/>
        </w:rPr>
        <w:lastRenderedPageBreak/>
        <w:t xml:space="preserve">Annex A: regulations and policies applying to </w:t>
      </w:r>
      <w:proofErr w:type="gramStart"/>
      <w:r w:rsidR="004461B9">
        <w:rPr>
          <w:rFonts w:ascii="Arial" w:hAnsi="Arial" w:cs="Arial"/>
          <w:b/>
          <w:sz w:val="20"/>
          <w:szCs w:val="20"/>
          <w:u w:val="single"/>
        </w:rPr>
        <w:t>Participants</w:t>
      </w:r>
      <w:proofErr w:type="gramEnd"/>
    </w:p>
    <w:p w14:paraId="17ED207D" w14:textId="3CCE2811" w:rsidR="00F05E22" w:rsidRPr="00F1082E" w:rsidRDefault="001429DC" w:rsidP="00D95197">
      <w:pPr>
        <w:spacing w:before="119" w:after="0" w:line="276" w:lineRule="auto"/>
        <w:rPr>
          <w:rFonts w:ascii="Arial" w:hAnsi="Arial" w:cs="Arial"/>
          <w:sz w:val="20"/>
          <w:szCs w:val="20"/>
        </w:rPr>
      </w:pPr>
      <w:r w:rsidRPr="00F1082E">
        <w:rPr>
          <w:rFonts w:ascii="Arial" w:hAnsi="Arial" w:cs="Arial"/>
          <w:sz w:val="20"/>
          <w:szCs w:val="20"/>
          <w:u w:val="single"/>
        </w:rPr>
        <w:t>University General Regulations (including Study Regulations)</w:t>
      </w:r>
      <w:r w:rsidRPr="00F1082E">
        <w:rPr>
          <w:rFonts w:ascii="Arial" w:hAnsi="Arial" w:cs="Arial"/>
          <w:sz w:val="20"/>
          <w:szCs w:val="20"/>
        </w:rPr>
        <w:t xml:space="preserve"> –</w:t>
      </w:r>
      <w:r w:rsidR="00F05E22" w:rsidRPr="00F1082E">
        <w:rPr>
          <w:rFonts w:ascii="Arial" w:hAnsi="Arial" w:cs="Arial"/>
          <w:sz w:val="20"/>
          <w:szCs w:val="20"/>
        </w:rPr>
        <w:t xml:space="preserve"> (</w:t>
      </w:r>
      <w:hyperlink r:id="rId26" w:history="1">
        <w:r w:rsidR="00F05E22" w:rsidRPr="00F1082E">
          <w:rPr>
            <w:rFonts w:ascii="Arial" w:hAnsi="Arial" w:cs="Arial"/>
            <w:color w:val="0000FF"/>
            <w:sz w:val="20"/>
            <w:szCs w:val="20"/>
            <w:u w:val="single"/>
          </w:rPr>
          <w:t>http://www.qub.ac.uk/dasa/AcademicAffairs/GeneralRegulations/</w:t>
        </w:r>
      </w:hyperlink>
      <w:r w:rsidR="00F05E22" w:rsidRPr="00F1082E">
        <w:rPr>
          <w:rFonts w:ascii="Arial" w:hAnsi="Arial" w:cs="Arial"/>
          <w:sz w:val="20"/>
          <w:szCs w:val="20"/>
        </w:rPr>
        <w:t>)</w:t>
      </w:r>
      <w:r w:rsidRPr="00F1082E">
        <w:rPr>
          <w:rFonts w:ascii="Arial" w:hAnsi="Arial" w:cs="Arial"/>
          <w:sz w:val="20"/>
          <w:szCs w:val="20"/>
        </w:rPr>
        <w:t xml:space="preserve"> these regulations set out the requirements for the University’s Summer School programme. For the purposes of the Summer School</w:t>
      </w:r>
      <w:r w:rsidR="00F05E22" w:rsidRPr="00F1082E">
        <w:rPr>
          <w:rFonts w:ascii="Arial" w:hAnsi="Arial" w:cs="Arial"/>
          <w:sz w:val="20"/>
          <w:szCs w:val="20"/>
        </w:rPr>
        <w:t xml:space="preserve">, </w:t>
      </w:r>
      <w:r w:rsidR="00CE1EAC">
        <w:rPr>
          <w:rFonts w:ascii="Arial" w:hAnsi="Arial" w:cs="Arial"/>
          <w:sz w:val="20"/>
          <w:szCs w:val="20"/>
        </w:rPr>
        <w:t>Participants</w:t>
      </w:r>
      <w:r w:rsidR="00CE1EAC" w:rsidRPr="00F1082E">
        <w:rPr>
          <w:rFonts w:ascii="Arial" w:hAnsi="Arial" w:cs="Arial"/>
          <w:sz w:val="20"/>
          <w:szCs w:val="20"/>
        </w:rPr>
        <w:t xml:space="preserve"> </w:t>
      </w:r>
      <w:r w:rsidRPr="00F1082E">
        <w:rPr>
          <w:rFonts w:ascii="Arial" w:hAnsi="Arial" w:cs="Arial"/>
          <w:sz w:val="20"/>
          <w:szCs w:val="20"/>
        </w:rPr>
        <w:t xml:space="preserve">are classified as </w:t>
      </w:r>
      <w:r w:rsidR="00F05E22" w:rsidRPr="00F1082E">
        <w:rPr>
          <w:rFonts w:ascii="Arial" w:hAnsi="Arial" w:cs="Arial"/>
          <w:sz w:val="20"/>
          <w:szCs w:val="20"/>
        </w:rPr>
        <w:t>U</w:t>
      </w:r>
      <w:r w:rsidRPr="00F1082E">
        <w:rPr>
          <w:rFonts w:ascii="Arial" w:hAnsi="Arial" w:cs="Arial"/>
          <w:sz w:val="20"/>
          <w:szCs w:val="20"/>
        </w:rPr>
        <w:t xml:space="preserve">ndergraduate </w:t>
      </w:r>
      <w:proofErr w:type="gramStart"/>
      <w:r w:rsidR="002F3865">
        <w:rPr>
          <w:rFonts w:ascii="Arial" w:hAnsi="Arial" w:cs="Arial"/>
          <w:sz w:val="20"/>
          <w:szCs w:val="20"/>
        </w:rPr>
        <w:t xml:space="preserve">Non </w:t>
      </w:r>
      <w:r w:rsidRPr="00F1082E">
        <w:rPr>
          <w:rFonts w:ascii="Arial" w:hAnsi="Arial" w:cs="Arial"/>
          <w:sz w:val="20"/>
          <w:szCs w:val="20"/>
        </w:rPr>
        <w:t>Credit</w:t>
      </w:r>
      <w:proofErr w:type="gramEnd"/>
      <w:r w:rsidRPr="00F1082E">
        <w:rPr>
          <w:rFonts w:ascii="Arial" w:hAnsi="Arial" w:cs="Arial"/>
          <w:sz w:val="20"/>
          <w:szCs w:val="20"/>
        </w:rPr>
        <w:t xml:space="preserve"> Earning Non Graduating.</w:t>
      </w:r>
    </w:p>
    <w:p w14:paraId="4A0C5CE5" w14:textId="4BE3FBE0" w:rsidR="001429DC" w:rsidRPr="00F1082E" w:rsidRDefault="001429DC" w:rsidP="00D95197">
      <w:pPr>
        <w:spacing w:before="119" w:after="0" w:line="276" w:lineRule="auto"/>
        <w:rPr>
          <w:rFonts w:ascii="Arial" w:hAnsi="Arial" w:cs="Arial"/>
          <w:sz w:val="20"/>
          <w:szCs w:val="20"/>
        </w:rPr>
      </w:pPr>
      <w:r w:rsidRPr="00F1082E">
        <w:rPr>
          <w:rFonts w:ascii="Arial" w:hAnsi="Arial" w:cs="Arial"/>
          <w:sz w:val="20"/>
          <w:szCs w:val="20"/>
          <w:u w:val="single"/>
        </w:rPr>
        <w:t>Misconduct Procedures</w:t>
      </w:r>
      <w:r w:rsidRPr="00F1082E">
        <w:rPr>
          <w:rFonts w:ascii="Arial" w:hAnsi="Arial" w:cs="Arial"/>
          <w:sz w:val="20"/>
          <w:szCs w:val="20"/>
        </w:rPr>
        <w:t xml:space="preserve"> – there are two misconduct procedures, one covering academic misconduct (Procedures for Dealing with Academic Offences</w:t>
      </w:r>
      <w:r w:rsidR="00F05E22" w:rsidRPr="00F1082E">
        <w:rPr>
          <w:rFonts w:ascii="Arial" w:hAnsi="Arial" w:cs="Arial"/>
          <w:sz w:val="20"/>
          <w:szCs w:val="20"/>
        </w:rPr>
        <w:t xml:space="preserve">, </w:t>
      </w:r>
      <w:hyperlink r:id="rId27" w:history="1">
        <w:r w:rsidR="00F05E22" w:rsidRPr="00F1082E">
          <w:rPr>
            <w:rFonts w:ascii="Arial" w:hAnsi="Arial" w:cs="Arial"/>
            <w:color w:val="0000FF"/>
            <w:w w:val="95"/>
            <w:sz w:val="20"/>
            <w:szCs w:val="20"/>
            <w:u w:val="single"/>
          </w:rPr>
          <w:t>http://www.qub.ac.uk/dasa/AcademicAffairs/GeneralRegulations/Procedures/ProceduresforDealingwithAcad</w:t>
        </w:r>
      </w:hyperlink>
      <w:hyperlink r:id="rId28" w:history="1">
        <w:r w:rsidR="00F05E22" w:rsidRPr="00F1082E">
          <w:rPr>
            <w:rFonts w:ascii="Arial" w:hAnsi="Arial" w:cs="Arial"/>
            <w:color w:val="0000FF"/>
            <w:sz w:val="20"/>
            <w:szCs w:val="20"/>
            <w:u w:val="single"/>
          </w:rPr>
          <w:t>emicOffences/</w:t>
        </w:r>
      </w:hyperlink>
      <w:r w:rsidRPr="00F1082E">
        <w:rPr>
          <w:rFonts w:ascii="Arial" w:hAnsi="Arial" w:cs="Arial"/>
          <w:sz w:val="20"/>
          <w:szCs w:val="20"/>
        </w:rPr>
        <w:t>), and the other non-academic misconduct (Conduct Regulations</w:t>
      </w:r>
      <w:r w:rsidR="00F05E22" w:rsidRPr="00F1082E">
        <w:rPr>
          <w:rFonts w:ascii="Arial" w:hAnsi="Arial" w:cs="Arial"/>
          <w:sz w:val="20"/>
          <w:szCs w:val="20"/>
        </w:rPr>
        <w:t xml:space="preserve">, </w:t>
      </w:r>
      <w:hyperlink r:id="rId29" w:history="1">
        <w:r w:rsidR="00F05E22" w:rsidRPr="00F1082E">
          <w:rPr>
            <w:rFonts w:ascii="Arial" w:hAnsi="Arial" w:cs="Arial"/>
            <w:color w:val="0000FF"/>
            <w:sz w:val="20"/>
            <w:szCs w:val="20"/>
            <w:u w:val="single"/>
          </w:rPr>
          <w:t>http://www.qub.ac.uk/dasa/AcademicAffairs/GeneralRegulations/ConductRegulations/</w:t>
        </w:r>
      </w:hyperlink>
      <w:r w:rsidR="00F05E22" w:rsidRPr="00F1082E">
        <w:rPr>
          <w:rFonts w:ascii="Arial" w:hAnsi="Arial" w:cs="Arial"/>
          <w:color w:val="000000"/>
          <w:sz w:val="20"/>
          <w:szCs w:val="20"/>
        </w:rPr>
        <w:t>).</w:t>
      </w:r>
      <w:r w:rsidRPr="00F1082E">
        <w:rPr>
          <w:rFonts w:ascii="Arial" w:hAnsi="Arial" w:cs="Arial"/>
          <w:sz w:val="20"/>
          <w:szCs w:val="20"/>
        </w:rPr>
        <w:t xml:space="preserve"> These apply to all students </w:t>
      </w:r>
      <w:proofErr w:type="gramStart"/>
      <w:r w:rsidRPr="00F1082E">
        <w:rPr>
          <w:rFonts w:ascii="Arial" w:hAnsi="Arial" w:cs="Arial"/>
          <w:sz w:val="20"/>
          <w:szCs w:val="20"/>
        </w:rPr>
        <w:t>of</w:t>
      </w:r>
      <w:proofErr w:type="gramEnd"/>
      <w:r w:rsidRPr="00F1082E">
        <w:rPr>
          <w:rFonts w:ascii="Arial" w:hAnsi="Arial" w:cs="Arial"/>
          <w:sz w:val="20"/>
          <w:szCs w:val="20"/>
        </w:rPr>
        <w:t xml:space="preserve"> the University</w:t>
      </w:r>
      <w:r w:rsidR="002F3865">
        <w:rPr>
          <w:rFonts w:ascii="Arial" w:hAnsi="Arial" w:cs="Arial"/>
          <w:sz w:val="20"/>
          <w:szCs w:val="20"/>
        </w:rPr>
        <w:t xml:space="preserve"> but also act as a guideline for all Summer School </w:t>
      </w:r>
      <w:r w:rsidR="00CE1EAC">
        <w:rPr>
          <w:rFonts w:ascii="Arial" w:hAnsi="Arial" w:cs="Arial"/>
          <w:sz w:val="20"/>
          <w:szCs w:val="20"/>
        </w:rPr>
        <w:t>Participants</w:t>
      </w:r>
      <w:r w:rsidR="002F3865">
        <w:rPr>
          <w:rFonts w:ascii="Arial" w:hAnsi="Arial" w:cs="Arial"/>
          <w:sz w:val="20"/>
          <w:szCs w:val="20"/>
        </w:rPr>
        <w:t>.</w:t>
      </w:r>
    </w:p>
    <w:p w14:paraId="5754A51E" w14:textId="0442A934" w:rsidR="001429DC" w:rsidRPr="00F1082E" w:rsidRDefault="001429DC" w:rsidP="00D95197">
      <w:pPr>
        <w:spacing w:before="119" w:after="0" w:line="276" w:lineRule="auto"/>
        <w:rPr>
          <w:rFonts w:ascii="Arial" w:hAnsi="Arial" w:cs="Arial"/>
          <w:sz w:val="20"/>
          <w:szCs w:val="20"/>
        </w:rPr>
      </w:pPr>
      <w:r w:rsidRPr="00F1082E">
        <w:rPr>
          <w:rFonts w:ascii="Arial" w:hAnsi="Arial" w:cs="Arial"/>
          <w:sz w:val="20"/>
          <w:szCs w:val="20"/>
          <w:u w:val="single"/>
        </w:rPr>
        <w:t>Short-Term Visa requirements</w:t>
      </w:r>
      <w:r w:rsidRPr="00F1082E">
        <w:rPr>
          <w:rFonts w:ascii="Arial" w:hAnsi="Arial" w:cs="Arial"/>
          <w:sz w:val="20"/>
          <w:szCs w:val="20"/>
        </w:rPr>
        <w:t xml:space="preserve"> – please ensure you read and understand the guidance relating to visas if you are an international </w:t>
      </w:r>
      <w:r w:rsidR="00CE1EAC">
        <w:rPr>
          <w:rFonts w:ascii="Arial" w:hAnsi="Arial" w:cs="Arial"/>
          <w:sz w:val="20"/>
          <w:szCs w:val="20"/>
        </w:rPr>
        <w:t>Participant</w:t>
      </w:r>
      <w:r w:rsidRPr="00F1082E">
        <w:rPr>
          <w:rFonts w:ascii="Arial" w:hAnsi="Arial" w:cs="Arial"/>
          <w:sz w:val="20"/>
          <w:szCs w:val="20"/>
        </w:rPr>
        <w:t>.</w:t>
      </w:r>
    </w:p>
    <w:p w14:paraId="654F4743" w14:textId="1F1D29F8" w:rsidR="001429DC" w:rsidRPr="00F1082E" w:rsidRDefault="001429DC" w:rsidP="00D95197">
      <w:pPr>
        <w:spacing w:before="119" w:after="0" w:line="276" w:lineRule="auto"/>
        <w:rPr>
          <w:rFonts w:ascii="Arial" w:hAnsi="Arial" w:cs="Arial"/>
          <w:sz w:val="20"/>
          <w:szCs w:val="20"/>
        </w:rPr>
      </w:pPr>
      <w:r w:rsidRPr="00F1082E">
        <w:rPr>
          <w:rFonts w:ascii="Arial" w:hAnsi="Arial" w:cs="Arial"/>
          <w:sz w:val="20"/>
          <w:szCs w:val="20"/>
          <w:u w:val="single"/>
        </w:rPr>
        <w:t>Disability Policy and Guidelines</w:t>
      </w:r>
      <w:r w:rsidR="00E61BA0" w:rsidRPr="00F1082E">
        <w:rPr>
          <w:rFonts w:ascii="Arial" w:hAnsi="Arial" w:cs="Arial"/>
          <w:sz w:val="20"/>
          <w:szCs w:val="20"/>
          <w:u w:val="single"/>
        </w:rPr>
        <w:t xml:space="preserve"> (</w:t>
      </w:r>
      <w:hyperlink r:id="rId30" w:history="1">
        <w:r w:rsidR="00E61BA0" w:rsidRPr="00F1082E">
          <w:rPr>
            <w:rFonts w:ascii="Arial" w:hAnsi="Arial" w:cs="Arial"/>
            <w:color w:val="0000FF"/>
            <w:sz w:val="20"/>
            <w:szCs w:val="20"/>
            <w:u w:val="single"/>
          </w:rPr>
          <w:t>http://www.qub.ac.uk/sgc/disability</w:t>
        </w:r>
        <w:r w:rsidR="00E61BA0" w:rsidRPr="00F1082E">
          <w:rPr>
            <w:rFonts w:ascii="Arial" w:hAnsi="Arial" w:cs="Arial"/>
            <w:color w:val="000000"/>
            <w:sz w:val="20"/>
            <w:szCs w:val="20"/>
          </w:rPr>
          <w:t xml:space="preserve">) </w:t>
        </w:r>
      </w:hyperlink>
      <w:r w:rsidRPr="00F1082E">
        <w:rPr>
          <w:rFonts w:ascii="Arial" w:hAnsi="Arial" w:cs="Arial"/>
          <w:sz w:val="20"/>
          <w:szCs w:val="20"/>
        </w:rPr>
        <w:t xml:space="preserve"> – this provides a comprehensive overview of the range of reasonable adjustments available and guidance on academic issues such as recording of lectures, retrospective marking and alternative forms of assessment.</w:t>
      </w:r>
    </w:p>
    <w:p w14:paraId="687554E0" w14:textId="194ED51F" w:rsidR="001429DC" w:rsidRPr="00F1082E" w:rsidRDefault="001429DC" w:rsidP="00D95197">
      <w:pPr>
        <w:spacing w:before="119" w:after="0" w:line="276" w:lineRule="auto"/>
        <w:rPr>
          <w:rFonts w:ascii="Arial" w:hAnsi="Arial" w:cs="Arial"/>
          <w:sz w:val="20"/>
          <w:szCs w:val="20"/>
        </w:rPr>
      </w:pPr>
      <w:r w:rsidRPr="00F1082E">
        <w:rPr>
          <w:rFonts w:ascii="Arial" w:hAnsi="Arial" w:cs="Arial"/>
          <w:sz w:val="20"/>
          <w:szCs w:val="20"/>
          <w:u w:val="single"/>
        </w:rPr>
        <w:t>Data Protection Policy</w:t>
      </w:r>
      <w:r w:rsidR="00E61BA0" w:rsidRPr="00F1082E">
        <w:rPr>
          <w:rFonts w:ascii="Arial" w:hAnsi="Arial" w:cs="Arial"/>
          <w:sz w:val="20"/>
          <w:szCs w:val="20"/>
          <w:u w:val="single"/>
        </w:rPr>
        <w:t xml:space="preserve"> </w:t>
      </w:r>
      <w:r w:rsidR="00E61BA0" w:rsidRPr="00F1082E">
        <w:rPr>
          <w:rFonts w:ascii="Arial" w:hAnsi="Arial" w:cs="Arial"/>
          <w:sz w:val="20"/>
          <w:szCs w:val="20"/>
        </w:rPr>
        <w:t>(</w:t>
      </w:r>
      <w:hyperlink r:id="rId31" w:history="1">
        <w:r w:rsidR="00E61BA0" w:rsidRPr="00F1082E">
          <w:rPr>
            <w:rFonts w:ascii="Arial" w:hAnsi="Arial" w:cs="Arial"/>
            <w:color w:val="0000FF"/>
            <w:sz w:val="20"/>
            <w:szCs w:val="20"/>
            <w:u w:val="single"/>
          </w:rPr>
          <w:t>http://www.qub.ac.uk/Discover/About-Queens/Leadership-and-structure/Registrars-</w:t>
        </w:r>
      </w:hyperlink>
      <w:r w:rsidR="00E61BA0" w:rsidRPr="00F1082E">
        <w:rPr>
          <w:rFonts w:ascii="Arial" w:hAnsi="Arial" w:cs="Arial"/>
          <w:color w:val="0000FF"/>
          <w:sz w:val="20"/>
          <w:szCs w:val="20"/>
        </w:rPr>
        <w:t xml:space="preserve"> </w:t>
      </w:r>
      <w:hyperlink r:id="rId32" w:history="1">
        <w:r w:rsidR="00E61BA0" w:rsidRPr="00F1082E">
          <w:rPr>
            <w:rFonts w:ascii="Arial" w:hAnsi="Arial" w:cs="Arial"/>
            <w:color w:val="0000FF"/>
            <w:sz w:val="20"/>
            <w:szCs w:val="20"/>
            <w:u w:val="single"/>
          </w:rPr>
          <w:t>Office/Policies/</w:t>
        </w:r>
      </w:hyperlink>
      <w:r w:rsidR="00E61BA0" w:rsidRPr="00F1082E">
        <w:rPr>
          <w:rFonts w:ascii="Arial" w:hAnsi="Arial" w:cs="Arial"/>
          <w:color w:val="000000"/>
          <w:sz w:val="20"/>
          <w:szCs w:val="20"/>
        </w:rPr>
        <w:t>)</w:t>
      </w:r>
      <w:r w:rsidRPr="00F1082E">
        <w:rPr>
          <w:rFonts w:ascii="Arial" w:hAnsi="Arial" w:cs="Arial"/>
          <w:sz w:val="20"/>
          <w:szCs w:val="20"/>
        </w:rPr>
        <w:t xml:space="preserve"> – this policy sets out how the University holds and processes personal data.</w:t>
      </w:r>
    </w:p>
    <w:p w14:paraId="003F1E40" w14:textId="77777777" w:rsidR="00E61BA0" w:rsidRPr="00F1082E" w:rsidRDefault="00E61BA0" w:rsidP="00E61BA0">
      <w:pPr>
        <w:pStyle w:val="BodyText"/>
        <w:kinsoku w:val="0"/>
        <w:overflowPunct w:val="0"/>
        <w:spacing w:before="119" w:line="276" w:lineRule="auto"/>
        <w:ind w:right="589"/>
        <w:rPr>
          <w:color w:val="1F2229"/>
        </w:rPr>
      </w:pPr>
      <w:r w:rsidRPr="00F1082E">
        <w:rPr>
          <w:b/>
          <w:bCs/>
        </w:rPr>
        <w:t xml:space="preserve">Information Security Policies </w:t>
      </w:r>
      <w:r w:rsidRPr="00F1082E">
        <w:t>(</w:t>
      </w:r>
      <w:hyperlink r:id="rId33" w:anchor="Policies" w:history="1">
        <w:r w:rsidRPr="00F1082E">
          <w:rPr>
            <w:color w:val="0000FF"/>
            <w:u w:val="single"/>
          </w:rPr>
          <w:t>http://www.qub.ac.uk/directorates/InformationServices/Services/Security/#Policies</w:t>
        </w:r>
      </w:hyperlink>
      <w:r w:rsidRPr="00F1082E">
        <w:rPr>
          <w:color w:val="000000"/>
        </w:rPr>
        <w:t xml:space="preserve">) – these policies are </w:t>
      </w:r>
      <w:r w:rsidRPr="00F1082E">
        <w:rPr>
          <w:color w:val="1F2229"/>
        </w:rPr>
        <w:t>intended to provide a framework for the use of the University's Information Technology resources.</w:t>
      </w:r>
    </w:p>
    <w:p w14:paraId="1078336E" w14:textId="77777777" w:rsidR="00E61BA0" w:rsidRPr="00E83AA6" w:rsidRDefault="00E61BA0" w:rsidP="00E61BA0">
      <w:pPr>
        <w:pStyle w:val="BodyText"/>
        <w:kinsoku w:val="0"/>
        <w:overflowPunct w:val="0"/>
        <w:spacing w:before="119" w:line="276" w:lineRule="auto"/>
        <w:ind w:right="921"/>
        <w:rPr>
          <w:color w:val="1F2229"/>
        </w:rPr>
      </w:pPr>
      <w:r w:rsidRPr="00F1082E">
        <w:rPr>
          <w:color w:val="1F2229"/>
        </w:rPr>
        <w:t>Application of these should be interpreted has having an all-encompassing remit to include new and developing technologies and uses, to which explicit reference may not be made.</w:t>
      </w:r>
    </w:p>
    <w:p w14:paraId="28316537" w14:textId="77777777" w:rsidR="001429DC" w:rsidRPr="007965C3" w:rsidRDefault="001429DC" w:rsidP="007965C3">
      <w:pPr>
        <w:spacing w:before="119" w:after="0" w:line="276" w:lineRule="auto"/>
        <w:rPr>
          <w:rFonts w:ascii="Arial" w:hAnsi="Arial" w:cs="Arial"/>
          <w:sz w:val="20"/>
          <w:szCs w:val="20"/>
        </w:rPr>
      </w:pPr>
    </w:p>
    <w:sectPr w:rsidR="001429DC" w:rsidRPr="007965C3">
      <w:headerReference w:type="default" r:id="rId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rek Weir" w:date="2023-03-02T11:58:00Z" w:initials="DW">
    <w:p w14:paraId="29258E59" w14:textId="5D53F950" w:rsidR="00C72B0C" w:rsidRDefault="00C72B0C">
      <w:pPr>
        <w:pStyle w:val="CommentText"/>
      </w:pPr>
      <w:r>
        <w:rPr>
          <w:rStyle w:val="CommentReference"/>
        </w:rPr>
        <w:annotationRef/>
      </w:r>
      <w:r>
        <w:t>We need to be clear here whether this relates to the deposit or the full fee.</w:t>
      </w:r>
    </w:p>
  </w:comment>
  <w:comment w:id="1" w:author="Derek Weir" w:date="2023-03-02T12:01:00Z" w:initials="DW">
    <w:p w14:paraId="6912EB26" w14:textId="6A65B1D6" w:rsidR="0049650E" w:rsidRDefault="0049650E">
      <w:pPr>
        <w:pStyle w:val="CommentText"/>
      </w:pPr>
      <w:r>
        <w:rPr>
          <w:rStyle w:val="CommentReference"/>
        </w:rPr>
        <w:annotationRef/>
      </w:r>
      <w:r>
        <w:t>I assume we are the provider?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58E59" w15:done="1"/>
  <w15:commentEx w15:paraId="6912EB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58E59" w16cid:durableId="27E9437F"/>
  <w16cid:commentId w16cid:paraId="6912EB26" w16cid:durableId="27E943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A0F3" w14:textId="77777777" w:rsidR="002161E4" w:rsidRDefault="002161E4" w:rsidP="00445454">
      <w:pPr>
        <w:spacing w:after="0" w:line="240" w:lineRule="auto"/>
      </w:pPr>
      <w:r>
        <w:separator/>
      </w:r>
    </w:p>
  </w:endnote>
  <w:endnote w:type="continuationSeparator" w:id="0">
    <w:p w14:paraId="2C34D55E" w14:textId="77777777" w:rsidR="002161E4" w:rsidRDefault="002161E4" w:rsidP="00445454">
      <w:pPr>
        <w:spacing w:after="0" w:line="240" w:lineRule="auto"/>
      </w:pPr>
      <w:r>
        <w:continuationSeparator/>
      </w:r>
    </w:p>
  </w:endnote>
  <w:endnote w:type="continuationNotice" w:id="1">
    <w:p w14:paraId="13ECFA33" w14:textId="77777777" w:rsidR="002161E4" w:rsidRDefault="00216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59AF" w14:textId="77777777" w:rsidR="002161E4" w:rsidRDefault="002161E4" w:rsidP="00445454">
      <w:pPr>
        <w:spacing w:after="0" w:line="240" w:lineRule="auto"/>
      </w:pPr>
      <w:r>
        <w:separator/>
      </w:r>
    </w:p>
  </w:footnote>
  <w:footnote w:type="continuationSeparator" w:id="0">
    <w:p w14:paraId="3DB16D95" w14:textId="77777777" w:rsidR="002161E4" w:rsidRDefault="002161E4" w:rsidP="00445454">
      <w:pPr>
        <w:spacing w:after="0" w:line="240" w:lineRule="auto"/>
      </w:pPr>
      <w:r>
        <w:continuationSeparator/>
      </w:r>
    </w:p>
  </w:footnote>
  <w:footnote w:type="continuationNotice" w:id="1">
    <w:p w14:paraId="70916836" w14:textId="77777777" w:rsidR="002161E4" w:rsidRDefault="00216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FD9E" w14:textId="75954E8C" w:rsidR="00476E88" w:rsidRDefault="00476E88">
    <w:pPr>
      <w:pStyle w:val="Header"/>
    </w:pPr>
    <w:r>
      <w:rPr>
        <w:noProof/>
        <w:lang w:eastAsia="en-GB"/>
      </w:rPr>
      <w:drawing>
        <wp:anchor distT="0" distB="0" distL="114300" distR="114300" simplePos="0" relativeHeight="251658240" behindDoc="0" locked="0" layoutInCell="1" allowOverlap="1" wp14:anchorId="78F32B12" wp14:editId="7BF34824">
          <wp:simplePos x="0" y="0"/>
          <wp:positionH relativeFrom="margin">
            <wp:align>center</wp:align>
          </wp:positionH>
          <wp:positionV relativeFrom="paragraph">
            <wp:posOffset>-347345</wp:posOffset>
          </wp:positionV>
          <wp:extent cx="2790825" cy="8115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B_EPS_Logo_Red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825" cy="811530"/>
                  </a:xfrm>
                  <a:prstGeom prst="rect">
                    <a:avLst/>
                  </a:prstGeom>
                </pic:spPr>
              </pic:pic>
            </a:graphicData>
          </a:graphic>
          <wp14:sizeRelH relativeFrom="page">
            <wp14:pctWidth>0</wp14:pctWidth>
          </wp14:sizeRelH>
          <wp14:sizeRelV relativeFrom="page">
            <wp14:pctHeight>0</wp14:pctHeight>
          </wp14:sizeRelV>
        </wp:anchor>
      </w:drawing>
    </w:r>
  </w:p>
  <w:p w14:paraId="768CE34C" w14:textId="77777777" w:rsidR="00476E88" w:rsidRDefault="00476E88">
    <w:pPr>
      <w:pStyle w:val="Header"/>
    </w:pPr>
  </w:p>
  <w:p w14:paraId="03D8F06B" w14:textId="27AB66D9" w:rsidR="00445454" w:rsidRDefault="00445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552CE30"/>
    <w:lvl w:ilvl="0">
      <w:start w:val="1"/>
      <w:numFmt w:val="decimal"/>
      <w:suff w:val="space"/>
      <w:lvlText w:val="%1."/>
      <w:lvlJc w:val="left"/>
      <w:pPr>
        <w:ind w:left="224" w:hanging="224"/>
      </w:pPr>
      <w:rPr>
        <w:rFonts w:ascii="Arial" w:hAnsi="Arial" w:hint="default"/>
        <w:b w:val="0"/>
        <w:bCs w:val="0"/>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1" w15:restartNumberingAfterBreak="0">
    <w:nsid w:val="00000403"/>
    <w:multiLevelType w:val="multilevel"/>
    <w:tmpl w:val="00000886"/>
    <w:lvl w:ilvl="0">
      <w:numFmt w:val="bullet"/>
      <w:lvlText w:val="•"/>
      <w:lvlJc w:val="left"/>
      <w:pPr>
        <w:ind w:left="112" w:hanging="126"/>
      </w:pPr>
      <w:rPr>
        <w:rFonts w:ascii="Arial" w:hAnsi="Arial"/>
        <w:b w:val="0"/>
        <w:w w:val="99"/>
        <w:sz w:val="20"/>
      </w:rPr>
    </w:lvl>
    <w:lvl w:ilvl="1">
      <w:numFmt w:val="bullet"/>
      <w:lvlText w:val="•"/>
      <w:lvlJc w:val="left"/>
      <w:pPr>
        <w:ind w:left="1094" w:hanging="126"/>
      </w:pPr>
    </w:lvl>
    <w:lvl w:ilvl="2">
      <w:numFmt w:val="bullet"/>
      <w:lvlText w:val="•"/>
      <w:lvlJc w:val="left"/>
      <w:pPr>
        <w:ind w:left="2069" w:hanging="126"/>
      </w:pPr>
    </w:lvl>
    <w:lvl w:ilvl="3">
      <w:numFmt w:val="bullet"/>
      <w:lvlText w:val="•"/>
      <w:lvlJc w:val="left"/>
      <w:pPr>
        <w:ind w:left="3043" w:hanging="126"/>
      </w:pPr>
    </w:lvl>
    <w:lvl w:ilvl="4">
      <w:numFmt w:val="bullet"/>
      <w:lvlText w:val="•"/>
      <w:lvlJc w:val="left"/>
      <w:pPr>
        <w:ind w:left="4018" w:hanging="126"/>
      </w:pPr>
    </w:lvl>
    <w:lvl w:ilvl="5">
      <w:numFmt w:val="bullet"/>
      <w:lvlText w:val="•"/>
      <w:lvlJc w:val="left"/>
      <w:pPr>
        <w:ind w:left="4993" w:hanging="126"/>
      </w:pPr>
    </w:lvl>
    <w:lvl w:ilvl="6">
      <w:numFmt w:val="bullet"/>
      <w:lvlText w:val="•"/>
      <w:lvlJc w:val="left"/>
      <w:pPr>
        <w:ind w:left="5967" w:hanging="126"/>
      </w:pPr>
    </w:lvl>
    <w:lvl w:ilvl="7">
      <w:numFmt w:val="bullet"/>
      <w:lvlText w:val="•"/>
      <w:lvlJc w:val="left"/>
      <w:pPr>
        <w:ind w:left="6942" w:hanging="126"/>
      </w:pPr>
    </w:lvl>
    <w:lvl w:ilvl="8">
      <w:numFmt w:val="bullet"/>
      <w:lvlText w:val="•"/>
      <w:lvlJc w:val="left"/>
      <w:pPr>
        <w:ind w:left="7917" w:hanging="126"/>
      </w:pPr>
    </w:lvl>
  </w:abstractNum>
  <w:abstractNum w:abstractNumId="2" w15:restartNumberingAfterBreak="0">
    <w:nsid w:val="02A52B28"/>
    <w:multiLevelType w:val="multilevel"/>
    <w:tmpl w:val="00000885"/>
    <w:lvl w:ilvl="0">
      <w:start w:val="1"/>
      <w:numFmt w:val="decimal"/>
      <w:lvlText w:val="%1."/>
      <w:lvlJc w:val="left"/>
      <w:pPr>
        <w:ind w:left="224" w:hanging="224"/>
      </w:pPr>
      <w:rPr>
        <w:rFonts w:cs="Times New Roman"/>
        <w:b/>
        <w:bCs/>
        <w:spacing w:val="-1"/>
        <w:w w:val="99"/>
      </w:rPr>
    </w:lvl>
    <w:lvl w:ilvl="1">
      <w:start w:val="1"/>
      <w:numFmt w:val="lowerLetter"/>
      <w:lvlText w:val="%2."/>
      <w:lvlJc w:val="left"/>
      <w:pPr>
        <w:ind w:left="965" w:hanging="286"/>
      </w:pPr>
      <w:rPr>
        <w:rFonts w:ascii="Arial" w:hAnsi="Arial" w:cs="Arial"/>
        <w:b w:val="0"/>
        <w:bCs w:val="0"/>
        <w:spacing w:val="-1"/>
        <w:w w:val="99"/>
        <w:sz w:val="20"/>
        <w:szCs w:val="20"/>
      </w:rPr>
    </w:lvl>
    <w:lvl w:ilvl="2">
      <w:numFmt w:val="bullet"/>
      <w:lvlText w:val="•"/>
      <w:lvlJc w:val="left"/>
      <w:pPr>
        <w:ind w:left="1949" w:hanging="286"/>
      </w:pPr>
    </w:lvl>
    <w:lvl w:ilvl="3">
      <w:numFmt w:val="bullet"/>
      <w:lvlText w:val="•"/>
      <w:lvlJc w:val="left"/>
      <w:pPr>
        <w:ind w:left="2939" w:hanging="286"/>
      </w:pPr>
    </w:lvl>
    <w:lvl w:ilvl="4">
      <w:numFmt w:val="bullet"/>
      <w:lvlText w:val="•"/>
      <w:lvlJc w:val="left"/>
      <w:pPr>
        <w:ind w:left="3928" w:hanging="286"/>
      </w:pPr>
    </w:lvl>
    <w:lvl w:ilvl="5">
      <w:numFmt w:val="bullet"/>
      <w:lvlText w:val="•"/>
      <w:lvlJc w:val="left"/>
      <w:pPr>
        <w:ind w:left="4918" w:hanging="286"/>
      </w:pPr>
    </w:lvl>
    <w:lvl w:ilvl="6">
      <w:numFmt w:val="bullet"/>
      <w:lvlText w:val="•"/>
      <w:lvlJc w:val="left"/>
      <w:pPr>
        <w:ind w:left="5908" w:hanging="286"/>
      </w:pPr>
    </w:lvl>
    <w:lvl w:ilvl="7">
      <w:numFmt w:val="bullet"/>
      <w:lvlText w:val="•"/>
      <w:lvlJc w:val="left"/>
      <w:pPr>
        <w:ind w:left="6897" w:hanging="286"/>
      </w:pPr>
    </w:lvl>
    <w:lvl w:ilvl="8">
      <w:numFmt w:val="bullet"/>
      <w:lvlText w:val="•"/>
      <w:lvlJc w:val="left"/>
      <w:pPr>
        <w:ind w:left="7887" w:hanging="286"/>
      </w:pPr>
    </w:lvl>
  </w:abstractNum>
  <w:abstractNum w:abstractNumId="3" w15:restartNumberingAfterBreak="0">
    <w:nsid w:val="1BD32B17"/>
    <w:multiLevelType w:val="multilevel"/>
    <w:tmpl w:val="1C16FD8E"/>
    <w:lvl w:ilvl="0">
      <w:start w:val="21"/>
      <w:numFmt w:val="decimal"/>
      <w:suff w:val="space"/>
      <w:lvlText w:val="%1."/>
      <w:lvlJc w:val="left"/>
      <w:pPr>
        <w:ind w:left="224" w:hanging="224"/>
      </w:pPr>
      <w:rPr>
        <w:rFonts w:ascii="Arial" w:eastAsiaTheme="minorEastAsia" w:hAnsi="Arial" w:cs="Arial" w:hint="default"/>
        <w:b/>
        <w:bCs/>
        <w:spacing w:val="-1"/>
        <w:w w:val="99"/>
      </w:rPr>
    </w:lvl>
    <w:lvl w:ilvl="1">
      <w:start w:val="21"/>
      <w:numFmt w:val="decimal"/>
      <w:lvlText w:val="%2."/>
      <w:lvlJc w:val="left"/>
      <w:pPr>
        <w:ind w:left="965" w:hanging="286"/>
      </w:pPr>
      <w:rPr>
        <w:rFonts w:hint="default"/>
        <w:b w:val="0"/>
        <w:bCs w:val="0"/>
        <w:color w:val="auto"/>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4" w15:restartNumberingAfterBreak="0">
    <w:nsid w:val="246A1D6A"/>
    <w:multiLevelType w:val="hybridMultilevel"/>
    <w:tmpl w:val="6C02FC44"/>
    <w:lvl w:ilvl="0" w:tplc="0809000F">
      <w:start w:val="1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32B5D"/>
    <w:multiLevelType w:val="multilevel"/>
    <w:tmpl w:val="12BAA8A8"/>
    <w:lvl w:ilvl="0">
      <w:start w:val="1"/>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6" w15:restartNumberingAfterBreak="0">
    <w:nsid w:val="331F7BF2"/>
    <w:multiLevelType w:val="multilevel"/>
    <w:tmpl w:val="E41EE23A"/>
    <w:lvl w:ilvl="0">
      <w:start w:val="35"/>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7" w15:restartNumberingAfterBreak="0">
    <w:nsid w:val="39BD4C0D"/>
    <w:multiLevelType w:val="hybridMultilevel"/>
    <w:tmpl w:val="865E42B6"/>
    <w:lvl w:ilvl="0" w:tplc="09208CCA">
      <w:start w:val="15"/>
      <w:numFmt w:val="decimal"/>
      <w:suff w:val="space"/>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D3342"/>
    <w:multiLevelType w:val="hybridMultilevel"/>
    <w:tmpl w:val="295E56BE"/>
    <w:lvl w:ilvl="0" w:tplc="0316AC16">
      <w:start w:val="15"/>
      <w:numFmt w:val="decimal"/>
      <w:suff w:val="space"/>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22558"/>
    <w:multiLevelType w:val="multilevel"/>
    <w:tmpl w:val="00000885"/>
    <w:lvl w:ilvl="0">
      <w:start w:val="1"/>
      <w:numFmt w:val="decimal"/>
      <w:lvlText w:val="%1."/>
      <w:lvlJc w:val="left"/>
      <w:pPr>
        <w:ind w:left="224" w:hanging="224"/>
      </w:pPr>
      <w:rPr>
        <w:rFonts w:cs="Times New Roman"/>
        <w:b/>
        <w:bCs/>
        <w:spacing w:val="-1"/>
        <w:w w:val="99"/>
      </w:rPr>
    </w:lvl>
    <w:lvl w:ilvl="1">
      <w:start w:val="1"/>
      <w:numFmt w:val="lowerLetter"/>
      <w:lvlText w:val="%2."/>
      <w:lvlJc w:val="left"/>
      <w:pPr>
        <w:ind w:left="965" w:hanging="286"/>
      </w:pPr>
      <w:rPr>
        <w:rFonts w:ascii="Arial" w:hAnsi="Arial" w:cs="Arial"/>
        <w:b w:val="0"/>
        <w:bCs w:val="0"/>
        <w:spacing w:val="-1"/>
        <w:w w:val="99"/>
        <w:sz w:val="20"/>
        <w:szCs w:val="20"/>
      </w:rPr>
    </w:lvl>
    <w:lvl w:ilvl="2">
      <w:numFmt w:val="bullet"/>
      <w:lvlText w:val="•"/>
      <w:lvlJc w:val="left"/>
      <w:pPr>
        <w:ind w:left="1949" w:hanging="286"/>
      </w:pPr>
    </w:lvl>
    <w:lvl w:ilvl="3">
      <w:numFmt w:val="bullet"/>
      <w:lvlText w:val="•"/>
      <w:lvlJc w:val="left"/>
      <w:pPr>
        <w:ind w:left="2939" w:hanging="286"/>
      </w:pPr>
    </w:lvl>
    <w:lvl w:ilvl="4">
      <w:numFmt w:val="bullet"/>
      <w:lvlText w:val="•"/>
      <w:lvlJc w:val="left"/>
      <w:pPr>
        <w:ind w:left="3928" w:hanging="286"/>
      </w:pPr>
    </w:lvl>
    <w:lvl w:ilvl="5">
      <w:numFmt w:val="bullet"/>
      <w:lvlText w:val="•"/>
      <w:lvlJc w:val="left"/>
      <w:pPr>
        <w:ind w:left="4918" w:hanging="286"/>
      </w:pPr>
    </w:lvl>
    <w:lvl w:ilvl="6">
      <w:numFmt w:val="bullet"/>
      <w:lvlText w:val="•"/>
      <w:lvlJc w:val="left"/>
      <w:pPr>
        <w:ind w:left="5908" w:hanging="286"/>
      </w:pPr>
    </w:lvl>
    <w:lvl w:ilvl="7">
      <w:numFmt w:val="bullet"/>
      <w:lvlText w:val="•"/>
      <w:lvlJc w:val="left"/>
      <w:pPr>
        <w:ind w:left="6897" w:hanging="286"/>
      </w:pPr>
    </w:lvl>
    <w:lvl w:ilvl="8">
      <w:numFmt w:val="bullet"/>
      <w:lvlText w:val="•"/>
      <w:lvlJc w:val="left"/>
      <w:pPr>
        <w:ind w:left="7887" w:hanging="286"/>
      </w:pPr>
    </w:lvl>
  </w:abstractNum>
  <w:abstractNum w:abstractNumId="10" w15:restartNumberingAfterBreak="0">
    <w:nsid w:val="432F36F4"/>
    <w:multiLevelType w:val="hybridMultilevel"/>
    <w:tmpl w:val="405A2B34"/>
    <w:lvl w:ilvl="0" w:tplc="030094C8">
      <w:start w:val="9"/>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D3E4A"/>
    <w:multiLevelType w:val="multilevel"/>
    <w:tmpl w:val="D9C85AE4"/>
    <w:lvl w:ilvl="0">
      <w:start w:val="24"/>
      <w:numFmt w:val="decimal"/>
      <w:suff w:val="space"/>
      <w:lvlText w:val="%1."/>
      <w:lvlJc w:val="left"/>
      <w:pPr>
        <w:ind w:left="224" w:hanging="224"/>
      </w:pPr>
      <w:rPr>
        <w:rFonts w:ascii="Arial" w:eastAsiaTheme="minorEastAsia" w:hAnsi="Arial" w:cs="Arial" w:hint="default"/>
        <w:b w:val="0"/>
        <w:bCs/>
        <w:spacing w:val="-1"/>
        <w:w w:val="99"/>
      </w:rPr>
    </w:lvl>
    <w:lvl w:ilvl="1">
      <w:start w:val="21"/>
      <w:numFmt w:val="decimal"/>
      <w:lvlText w:val="%2."/>
      <w:lvlJc w:val="left"/>
      <w:pPr>
        <w:ind w:left="965" w:hanging="286"/>
      </w:pPr>
      <w:rPr>
        <w:rFonts w:hint="default"/>
        <w:b w:val="0"/>
        <w:bCs w:val="0"/>
        <w:color w:val="auto"/>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12" w15:restartNumberingAfterBreak="0">
    <w:nsid w:val="463F2034"/>
    <w:multiLevelType w:val="multilevel"/>
    <w:tmpl w:val="12BAA8A8"/>
    <w:lvl w:ilvl="0">
      <w:start w:val="1"/>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13" w15:restartNumberingAfterBreak="0">
    <w:nsid w:val="46EE6310"/>
    <w:multiLevelType w:val="multilevel"/>
    <w:tmpl w:val="00000885"/>
    <w:lvl w:ilvl="0">
      <w:start w:val="1"/>
      <w:numFmt w:val="decimal"/>
      <w:lvlText w:val="%1."/>
      <w:lvlJc w:val="left"/>
      <w:pPr>
        <w:ind w:left="224" w:hanging="224"/>
      </w:pPr>
      <w:rPr>
        <w:rFonts w:cs="Times New Roman"/>
        <w:b/>
        <w:bCs/>
        <w:spacing w:val="-1"/>
        <w:w w:val="99"/>
      </w:rPr>
    </w:lvl>
    <w:lvl w:ilvl="1">
      <w:start w:val="1"/>
      <w:numFmt w:val="lowerLetter"/>
      <w:lvlText w:val="%2."/>
      <w:lvlJc w:val="left"/>
      <w:pPr>
        <w:ind w:left="965" w:hanging="286"/>
      </w:pPr>
      <w:rPr>
        <w:rFonts w:ascii="Arial" w:hAnsi="Arial" w:cs="Arial"/>
        <w:b w:val="0"/>
        <w:bCs w:val="0"/>
        <w:spacing w:val="-1"/>
        <w:w w:val="99"/>
        <w:sz w:val="20"/>
        <w:szCs w:val="20"/>
      </w:rPr>
    </w:lvl>
    <w:lvl w:ilvl="2">
      <w:numFmt w:val="bullet"/>
      <w:lvlText w:val="•"/>
      <w:lvlJc w:val="left"/>
      <w:pPr>
        <w:ind w:left="1949" w:hanging="286"/>
      </w:pPr>
    </w:lvl>
    <w:lvl w:ilvl="3">
      <w:numFmt w:val="bullet"/>
      <w:lvlText w:val="•"/>
      <w:lvlJc w:val="left"/>
      <w:pPr>
        <w:ind w:left="2939" w:hanging="286"/>
      </w:pPr>
    </w:lvl>
    <w:lvl w:ilvl="4">
      <w:numFmt w:val="bullet"/>
      <w:lvlText w:val="•"/>
      <w:lvlJc w:val="left"/>
      <w:pPr>
        <w:ind w:left="3928" w:hanging="286"/>
      </w:pPr>
    </w:lvl>
    <w:lvl w:ilvl="5">
      <w:numFmt w:val="bullet"/>
      <w:lvlText w:val="•"/>
      <w:lvlJc w:val="left"/>
      <w:pPr>
        <w:ind w:left="4918" w:hanging="286"/>
      </w:pPr>
    </w:lvl>
    <w:lvl w:ilvl="6">
      <w:numFmt w:val="bullet"/>
      <w:lvlText w:val="•"/>
      <w:lvlJc w:val="left"/>
      <w:pPr>
        <w:ind w:left="5908" w:hanging="286"/>
      </w:pPr>
    </w:lvl>
    <w:lvl w:ilvl="7">
      <w:numFmt w:val="bullet"/>
      <w:lvlText w:val="•"/>
      <w:lvlJc w:val="left"/>
      <w:pPr>
        <w:ind w:left="6897" w:hanging="286"/>
      </w:pPr>
    </w:lvl>
    <w:lvl w:ilvl="8">
      <w:numFmt w:val="bullet"/>
      <w:lvlText w:val="•"/>
      <w:lvlJc w:val="left"/>
      <w:pPr>
        <w:ind w:left="7887" w:hanging="286"/>
      </w:pPr>
    </w:lvl>
  </w:abstractNum>
  <w:abstractNum w:abstractNumId="14" w15:restartNumberingAfterBreak="0">
    <w:nsid w:val="49933F6F"/>
    <w:multiLevelType w:val="hybridMultilevel"/>
    <w:tmpl w:val="82D0F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A56BC"/>
    <w:multiLevelType w:val="hybridMultilevel"/>
    <w:tmpl w:val="CB586ECE"/>
    <w:lvl w:ilvl="0" w:tplc="AAA85AB2">
      <w:start w:val="9"/>
      <w:numFmt w:val="lowerLetter"/>
      <w:lvlText w:val="%1."/>
      <w:lvlJc w:val="left"/>
      <w:pPr>
        <w:ind w:left="584" w:hanging="360"/>
      </w:pPr>
      <w:rPr>
        <w:rFonts w:hint="default"/>
        <w:color w:val="auto"/>
      </w:rPr>
    </w:lvl>
    <w:lvl w:ilvl="1" w:tplc="08090019" w:tentative="1">
      <w:start w:val="1"/>
      <w:numFmt w:val="lowerLetter"/>
      <w:lvlText w:val="%2."/>
      <w:lvlJc w:val="left"/>
      <w:pPr>
        <w:ind w:left="1304" w:hanging="360"/>
      </w:pPr>
    </w:lvl>
    <w:lvl w:ilvl="2" w:tplc="0809001B" w:tentative="1">
      <w:start w:val="1"/>
      <w:numFmt w:val="lowerRoman"/>
      <w:lvlText w:val="%3."/>
      <w:lvlJc w:val="right"/>
      <w:pPr>
        <w:ind w:left="2024" w:hanging="180"/>
      </w:pPr>
    </w:lvl>
    <w:lvl w:ilvl="3" w:tplc="0809000F" w:tentative="1">
      <w:start w:val="1"/>
      <w:numFmt w:val="decimal"/>
      <w:lvlText w:val="%4."/>
      <w:lvlJc w:val="left"/>
      <w:pPr>
        <w:ind w:left="2744" w:hanging="360"/>
      </w:pPr>
    </w:lvl>
    <w:lvl w:ilvl="4" w:tplc="08090019" w:tentative="1">
      <w:start w:val="1"/>
      <w:numFmt w:val="lowerLetter"/>
      <w:lvlText w:val="%5."/>
      <w:lvlJc w:val="left"/>
      <w:pPr>
        <w:ind w:left="3464" w:hanging="360"/>
      </w:pPr>
    </w:lvl>
    <w:lvl w:ilvl="5" w:tplc="0809001B" w:tentative="1">
      <w:start w:val="1"/>
      <w:numFmt w:val="lowerRoman"/>
      <w:lvlText w:val="%6."/>
      <w:lvlJc w:val="right"/>
      <w:pPr>
        <w:ind w:left="4184" w:hanging="180"/>
      </w:pPr>
    </w:lvl>
    <w:lvl w:ilvl="6" w:tplc="0809000F" w:tentative="1">
      <w:start w:val="1"/>
      <w:numFmt w:val="decimal"/>
      <w:lvlText w:val="%7."/>
      <w:lvlJc w:val="left"/>
      <w:pPr>
        <w:ind w:left="4904" w:hanging="360"/>
      </w:pPr>
    </w:lvl>
    <w:lvl w:ilvl="7" w:tplc="08090019" w:tentative="1">
      <w:start w:val="1"/>
      <w:numFmt w:val="lowerLetter"/>
      <w:lvlText w:val="%8."/>
      <w:lvlJc w:val="left"/>
      <w:pPr>
        <w:ind w:left="5624" w:hanging="360"/>
      </w:pPr>
    </w:lvl>
    <w:lvl w:ilvl="8" w:tplc="0809001B" w:tentative="1">
      <w:start w:val="1"/>
      <w:numFmt w:val="lowerRoman"/>
      <w:lvlText w:val="%9."/>
      <w:lvlJc w:val="right"/>
      <w:pPr>
        <w:ind w:left="6344" w:hanging="180"/>
      </w:pPr>
    </w:lvl>
  </w:abstractNum>
  <w:abstractNum w:abstractNumId="16" w15:restartNumberingAfterBreak="0">
    <w:nsid w:val="4B6E7833"/>
    <w:multiLevelType w:val="multilevel"/>
    <w:tmpl w:val="98AA2BE4"/>
    <w:lvl w:ilvl="0">
      <w:start w:val="24"/>
      <w:numFmt w:val="decimal"/>
      <w:suff w:val="space"/>
      <w:lvlText w:val="%1."/>
      <w:lvlJc w:val="left"/>
      <w:pPr>
        <w:ind w:left="224" w:hanging="224"/>
      </w:pPr>
      <w:rPr>
        <w:rFonts w:ascii="Arial" w:eastAsiaTheme="minorEastAsia" w:hAnsi="Arial" w:cs="Arial" w:hint="default"/>
        <w:b w:val="0"/>
        <w:bCs/>
        <w:spacing w:val="-1"/>
        <w:w w:val="99"/>
      </w:rPr>
    </w:lvl>
    <w:lvl w:ilvl="1">
      <w:start w:val="21"/>
      <w:numFmt w:val="decimal"/>
      <w:lvlText w:val="%2."/>
      <w:lvlJc w:val="left"/>
      <w:pPr>
        <w:ind w:left="965" w:hanging="286"/>
      </w:pPr>
      <w:rPr>
        <w:rFonts w:hint="default"/>
        <w:b w:val="0"/>
        <w:bCs w:val="0"/>
        <w:color w:val="auto"/>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17" w15:restartNumberingAfterBreak="0">
    <w:nsid w:val="531A5718"/>
    <w:multiLevelType w:val="hybridMultilevel"/>
    <w:tmpl w:val="17B6FC8A"/>
    <w:lvl w:ilvl="0" w:tplc="09208CCA">
      <w:start w:val="15"/>
      <w:numFmt w:val="decimal"/>
      <w:suff w:val="space"/>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36040"/>
    <w:multiLevelType w:val="multilevel"/>
    <w:tmpl w:val="12BAA8A8"/>
    <w:lvl w:ilvl="0">
      <w:start w:val="1"/>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19" w15:restartNumberingAfterBreak="0">
    <w:nsid w:val="57860500"/>
    <w:multiLevelType w:val="hybridMultilevel"/>
    <w:tmpl w:val="D9CA9676"/>
    <w:lvl w:ilvl="0" w:tplc="3D381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81ECA"/>
    <w:multiLevelType w:val="multilevel"/>
    <w:tmpl w:val="D9C85AE4"/>
    <w:lvl w:ilvl="0">
      <w:start w:val="24"/>
      <w:numFmt w:val="decimal"/>
      <w:suff w:val="space"/>
      <w:lvlText w:val="%1."/>
      <w:lvlJc w:val="left"/>
      <w:pPr>
        <w:ind w:left="224" w:hanging="224"/>
      </w:pPr>
      <w:rPr>
        <w:rFonts w:ascii="Arial" w:eastAsiaTheme="minorEastAsia" w:hAnsi="Arial" w:cs="Arial" w:hint="default"/>
        <w:b w:val="0"/>
        <w:bCs/>
        <w:spacing w:val="-1"/>
        <w:w w:val="99"/>
      </w:rPr>
    </w:lvl>
    <w:lvl w:ilvl="1">
      <w:start w:val="21"/>
      <w:numFmt w:val="decimal"/>
      <w:lvlText w:val="%2."/>
      <w:lvlJc w:val="left"/>
      <w:pPr>
        <w:ind w:left="965" w:hanging="286"/>
      </w:pPr>
      <w:rPr>
        <w:rFonts w:hint="default"/>
        <w:b w:val="0"/>
        <w:bCs w:val="0"/>
        <w:color w:val="auto"/>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21" w15:restartNumberingAfterBreak="0">
    <w:nsid w:val="58BF7181"/>
    <w:multiLevelType w:val="multilevel"/>
    <w:tmpl w:val="12BAA8A8"/>
    <w:lvl w:ilvl="0">
      <w:start w:val="1"/>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22" w15:restartNumberingAfterBreak="0">
    <w:nsid w:val="5B9A606C"/>
    <w:multiLevelType w:val="hybridMultilevel"/>
    <w:tmpl w:val="9CDE89B0"/>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3" w15:restartNumberingAfterBreak="0">
    <w:nsid w:val="5F1B634C"/>
    <w:multiLevelType w:val="hybridMultilevel"/>
    <w:tmpl w:val="E17E1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03385"/>
    <w:multiLevelType w:val="hybridMultilevel"/>
    <w:tmpl w:val="F088172E"/>
    <w:lvl w:ilvl="0" w:tplc="0316AC16">
      <w:start w:val="1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11C77"/>
    <w:multiLevelType w:val="hybridMultilevel"/>
    <w:tmpl w:val="3E7EC2FC"/>
    <w:lvl w:ilvl="0" w:tplc="B81A6DE4">
      <w:start w:val="2"/>
      <w:numFmt w:val="lowerRoman"/>
      <w:lvlText w:val="%1."/>
      <w:lvlJc w:val="left"/>
      <w:pPr>
        <w:ind w:left="944" w:hanging="720"/>
      </w:pPr>
      <w:rPr>
        <w:rFonts w:hint="default"/>
        <w:color w:val="auto"/>
      </w:rPr>
    </w:lvl>
    <w:lvl w:ilvl="1" w:tplc="08090019" w:tentative="1">
      <w:start w:val="1"/>
      <w:numFmt w:val="lowerLetter"/>
      <w:lvlText w:val="%2."/>
      <w:lvlJc w:val="left"/>
      <w:pPr>
        <w:ind w:left="1304" w:hanging="360"/>
      </w:pPr>
    </w:lvl>
    <w:lvl w:ilvl="2" w:tplc="0809001B" w:tentative="1">
      <w:start w:val="1"/>
      <w:numFmt w:val="lowerRoman"/>
      <w:lvlText w:val="%3."/>
      <w:lvlJc w:val="right"/>
      <w:pPr>
        <w:ind w:left="2024" w:hanging="180"/>
      </w:pPr>
    </w:lvl>
    <w:lvl w:ilvl="3" w:tplc="0809000F" w:tentative="1">
      <w:start w:val="1"/>
      <w:numFmt w:val="decimal"/>
      <w:lvlText w:val="%4."/>
      <w:lvlJc w:val="left"/>
      <w:pPr>
        <w:ind w:left="2744" w:hanging="360"/>
      </w:pPr>
    </w:lvl>
    <w:lvl w:ilvl="4" w:tplc="08090019" w:tentative="1">
      <w:start w:val="1"/>
      <w:numFmt w:val="lowerLetter"/>
      <w:lvlText w:val="%5."/>
      <w:lvlJc w:val="left"/>
      <w:pPr>
        <w:ind w:left="3464" w:hanging="360"/>
      </w:pPr>
    </w:lvl>
    <w:lvl w:ilvl="5" w:tplc="0809001B" w:tentative="1">
      <w:start w:val="1"/>
      <w:numFmt w:val="lowerRoman"/>
      <w:lvlText w:val="%6."/>
      <w:lvlJc w:val="right"/>
      <w:pPr>
        <w:ind w:left="4184" w:hanging="180"/>
      </w:pPr>
    </w:lvl>
    <w:lvl w:ilvl="6" w:tplc="0809000F" w:tentative="1">
      <w:start w:val="1"/>
      <w:numFmt w:val="decimal"/>
      <w:lvlText w:val="%7."/>
      <w:lvlJc w:val="left"/>
      <w:pPr>
        <w:ind w:left="4904" w:hanging="360"/>
      </w:pPr>
    </w:lvl>
    <w:lvl w:ilvl="7" w:tplc="08090019" w:tentative="1">
      <w:start w:val="1"/>
      <w:numFmt w:val="lowerLetter"/>
      <w:lvlText w:val="%8."/>
      <w:lvlJc w:val="left"/>
      <w:pPr>
        <w:ind w:left="5624" w:hanging="360"/>
      </w:pPr>
    </w:lvl>
    <w:lvl w:ilvl="8" w:tplc="0809001B" w:tentative="1">
      <w:start w:val="1"/>
      <w:numFmt w:val="lowerRoman"/>
      <w:lvlText w:val="%9."/>
      <w:lvlJc w:val="right"/>
      <w:pPr>
        <w:ind w:left="6344" w:hanging="180"/>
      </w:pPr>
    </w:lvl>
  </w:abstractNum>
  <w:abstractNum w:abstractNumId="26" w15:restartNumberingAfterBreak="0">
    <w:nsid w:val="68BC50A0"/>
    <w:multiLevelType w:val="multilevel"/>
    <w:tmpl w:val="5E788416"/>
    <w:lvl w:ilvl="0">
      <w:start w:val="21"/>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27" w15:restartNumberingAfterBreak="0">
    <w:nsid w:val="71F63BF2"/>
    <w:multiLevelType w:val="multilevel"/>
    <w:tmpl w:val="1C16FD8E"/>
    <w:lvl w:ilvl="0">
      <w:start w:val="21"/>
      <w:numFmt w:val="decimal"/>
      <w:suff w:val="space"/>
      <w:lvlText w:val="%1."/>
      <w:lvlJc w:val="left"/>
      <w:pPr>
        <w:ind w:left="224" w:hanging="224"/>
      </w:pPr>
      <w:rPr>
        <w:rFonts w:ascii="Arial" w:eastAsiaTheme="minorEastAsia" w:hAnsi="Arial" w:cs="Arial" w:hint="default"/>
        <w:b/>
        <w:bCs/>
        <w:spacing w:val="-1"/>
        <w:w w:val="99"/>
      </w:rPr>
    </w:lvl>
    <w:lvl w:ilvl="1">
      <w:start w:val="21"/>
      <w:numFmt w:val="decimal"/>
      <w:lvlText w:val="%2."/>
      <w:lvlJc w:val="left"/>
      <w:pPr>
        <w:ind w:left="965" w:hanging="286"/>
      </w:pPr>
      <w:rPr>
        <w:rFonts w:hint="default"/>
        <w:b w:val="0"/>
        <w:bCs w:val="0"/>
        <w:color w:val="auto"/>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28" w15:restartNumberingAfterBreak="0">
    <w:nsid w:val="768E71CE"/>
    <w:multiLevelType w:val="hybridMultilevel"/>
    <w:tmpl w:val="889C37DA"/>
    <w:lvl w:ilvl="0" w:tplc="AE5C6CBA">
      <w:start w:val="9"/>
      <w:numFmt w:val="lowerLetter"/>
      <w:lvlText w:val="%1."/>
      <w:lvlJc w:val="left"/>
      <w:pPr>
        <w:ind w:left="1084" w:hanging="360"/>
      </w:pPr>
      <w:rPr>
        <w:rFonts w:cs="Times New Roman" w:hint="default"/>
      </w:rPr>
    </w:lvl>
    <w:lvl w:ilvl="1" w:tplc="08090019" w:tentative="1">
      <w:start w:val="1"/>
      <w:numFmt w:val="lowerLetter"/>
      <w:lvlText w:val="%2."/>
      <w:lvlJc w:val="left"/>
      <w:pPr>
        <w:ind w:left="1804" w:hanging="360"/>
      </w:pPr>
      <w:rPr>
        <w:rFonts w:cs="Times New Roman"/>
      </w:rPr>
    </w:lvl>
    <w:lvl w:ilvl="2" w:tplc="0809001B" w:tentative="1">
      <w:start w:val="1"/>
      <w:numFmt w:val="lowerRoman"/>
      <w:lvlText w:val="%3."/>
      <w:lvlJc w:val="right"/>
      <w:pPr>
        <w:ind w:left="2524" w:hanging="180"/>
      </w:pPr>
      <w:rPr>
        <w:rFonts w:cs="Times New Roman"/>
      </w:rPr>
    </w:lvl>
    <w:lvl w:ilvl="3" w:tplc="0809000F" w:tentative="1">
      <w:start w:val="1"/>
      <w:numFmt w:val="decimal"/>
      <w:lvlText w:val="%4."/>
      <w:lvlJc w:val="left"/>
      <w:pPr>
        <w:ind w:left="3244" w:hanging="360"/>
      </w:pPr>
      <w:rPr>
        <w:rFonts w:cs="Times New Roman"/>
      </w:rPr>
    </w:lvl>
    <w:lvl w:ilvl="4" w:tplc="08090019" w:tentative="1">
      <w:start w:val="1"/>
      <w:numFmt w:val="lowerLetter"/>
      <w:lvlText w:val="%5."/>
      <w:lvlJc w:val="left"/>
      <w:pPr>
        <w:ind w:left="3964" w:hanging="360"/>
      </w:pPr>
      <w:rPr>
        <w:rFonts w:cs="Times New Roman"/>
      </w:rPr>
    </w:lvl>
    <w:lvl w:ilvl="5" w:tplc="0809001B" w:tentative="1">
      <w:start w:val="1"/>
      <w:numFmt w:val="lowerRoman"/>
      <w:lvlText w:val="%6."/>
      <w:lvlJc w:val="right"/>
      <w:pPr>
        <w:ind w:left="4684" w:hanging="180"/>
      </w:pPr>
      <w:rPr>
        <w:rFonts w:cs="Times New Roman"/>
      </w:rPr>
    </w:lvl>
    <w:lvl w:ilvl="6" w:tplc="0809000F" w:tentative="1">
      <w:start w:val="1"/>
      <w:numFmt w:val="decimal"/>
      <w:lvlText w:val="%7."/>
      <w:lvlJc w:val="left"/>
      <w:pPr>
        <w:ind w:left="5404" w:hanging="360"/>
      </w:pPr>
      <w:rPr>
        <w:rFonts w:cs="Times New Roman"/>
      </w:rPr>
    </w:lvl>
    <w:lvl w:ilvl="7" w:tplc="08090019" w:tentative="1">
      <w:start w:val="1"/>
      <w:numFmt w:val="lowerLetter"/>
      <w:lvlText w:val="%8."/>
      <w:lvlJc w:val="left"/>
      <w:pPr>
        <w:ind w:left="6124" w:hanging="360"/>
      </w:pPr>
      <w:rPr>
        <w:rFonts w:cs="Times New Roman"/>
      </w:rPr>
    </w:lvl>
    <w:lvl w:ilvl="8" w:tplc="0809001B" w:tentative="1">
      <w:start w:val="1"/>
      <w:numFmt w:val="lowerRoman"/>
      <w:lvlText w:val="%9."/>
      <w:lvlJc w:val="right"/>
      <w:pPr>
        <w:ind w:left="6844" w:hanging="180"/>
      </w:pPr>
      <w:rPr>
        <w:rFonts w:cs="Times New Roman"/>
      </w:rPr>
    </w:lvl>
  </w:abstractNum>
  <w:abstractNum w:abstractNumId="29" w15:restartNumberingAfterBreak="0">
    <w:nsid w:val="7B2B0529"/>
    <w:multiLevelType w:val="multilevel"/>
    <w:tmpl w:val="12BAA8A8"/>
    <w:lvl w:ilvl="0">
      <w:start w:val="1"/>
      <w:numFmt w:val="decimal"/>
      <w:suff w:val="space"/>
      <w:lvlText w:val="%1."/>
      <w:lvlJc w:val="left"/>
      <w:pPr>
        <w:ind w:left="224" w:hanging="224"/>
      </w:pPr>
      <w:rPr>
        <w:rFonts w:ascii="Arial" w:eastAsiaTheme="minorEastAsia" w:hAnsi="Arial" w:cs="Arial" w:hint="default"/>
        <w:b/>
        <w:bCs/>
        <w:spacing w:val="-1"/>
        <w:w w:val="99"/>
      </w:rPr>
    </w:lvl>
    <w:lvl w:ilvl="1">
      <w:start w:val="1"/>
      <w:numFmt w:val="lowerLetter"/>
      <w:lvlText w:val="%2."/>
      <w:lvlJc w:val="left"/>
      <w:pPr>
        <w:ind w:left="965" w:hanging="286"/>
      </w:pPr>
      <w:rPr>
        <w:rFonts w:ascii="Arial" w:hAnsi="Arial" w:cs="Arial" w:hint="default"/>
        <w:b w:val="0"/>
        <w:bCs w:val="0"/>
        <w:spacing w:val="-1"/>
        <w:w w:val="99"/>
        <w:sz w:val="20"/>
        <w:szCs w:val="20"/>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30" w15:restartNumberingAfterBreak="0">
    <w:nsid w:val="7C731A91"/>
    <w:multiLevelType w:val="hybridMultilevel"/>
    <w:tmpl w:val="E99ED3E6"/>
    <w:lvl w:ilvl="0" w:tplc="2730A464">
      <w:start w:val="1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B6F5D"/>
    <w:multiLevelType w:val="hybridMultilevel"/>
    <w:tmpl w:val="99AA804A"/>
    <w:lvl w:ilvl="0" w:tplc="1A8CF35C">
      <w:start w:val="21"/>
      <w:numFmt w:val="decimal"/>
      <w:lvlText w:val="%1."/>
      <w:lvlJc w:val="left"/>
      <w:pPr>
        <w:ind w:left="720" w:hanging="360"/>
      </w:pPr>
      <w:rPr>
        <w:rFonts w:ascii="Arial" w:hAnsi="Arial" w:cs="Aria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780986">
    <w:abstractNumId w:val="14"/>
  </w:num>
  <w:num w:numId="2" w16cid:durableId="1361324472">
    <w:abstractNumId w:val="19"/>
  </w:num>
  <w:num w:numId="3" w16cid:durableId="802042932">
    <w:abstractNumId w:val="23"/>
  </w:num>
  <w:num w:numId="4" w16cid:durableId="1321345421">
    <w:abstractNumId w:val="0"/>
  </w:num>
  <w:num w:numId="5" w16cid:durableId="2000839393">
    <w:abstractNumId w:val="13"/>
  </w:num>
  <w:num w:numId="6" w16cid:durableId="1459757376">
    <w:abstractNumId w:val="10"/>
  </w:num>
  <w:num w:numId="7" w16cid:durableId="347175740">
    <w:abstractNumId w:val="2"/>
  </w:num>
  <w:num w:numId="8" w16cid:durableId="843783790">
    <w:abstractNumId w:val="9"/>
  </w:num>
  <w:num w:numId="9" w16cid:durableId="127206242">
    <w:abstractNumId w:val="4"/>
  </w:num>
  <w:num w:numId="10" w16cid:durableId="1159342466">
    <w:abstractNumId w:val="28"/>
  </w:num>
  <w:num w:numId="11" w16cid:durableId="464856150">
    <w:abstractNumId w:val="15"/>
  </w:num>
  <w:num w:numId="12" w16cid:durableId="846944949">
    <w:abstractNumId w:val="25"/>
  </w:num>
  <w:num w:numId="13" w16cid:durableId="228075177">
    <w:abstractNumId w:val="21"/>
  </w:num>
  <w:num w:numId="14" w16cid:durableId="430052297">
    <w:abstractNumId w:val="18"/>
  </w:num>
  <w:num w:numId="15" w16cid:durableId="227230911">
    <w:abstractNumId w:val="31"/>
  </w:num>
  <w:num w:numId="16" w16cid:durableId="1425346988">
    <w:abstractNumId w:val="8"/>
  </w:num>
  <w:num w:numId="17" w16cid:durableId="1718819711">
    <w:abstractNumId w:val="17"/>
  </w:num>
  <w:num w:numId="18" w16cid:durableId="553739842">
    <w:abstractNumId w:val="7"/>
  </w:num>
  <w:num w:numId="19" w16cid:durableId="1699240335">
    <w:abstractNumId w:val="24"/>
  </w:num>
  <w:num w:numId="20" w16cid:durableId="382483345">
    <w:abstractNumId w:val="30"/>
  </w:num>
  <w:num w:numId="21" w16cid:durableId="984775179">
    <w:abstractNumId w:val="29"/>
  </w:num>
  <w:num w:numId="22" w16cid:durableId="743257234">
    <w:abstractNumId w:val="5"/>
  </w:num>
  <w:num w:numId="23" w16cid:durableId="411899954">
    <w:abstractNumId w:val="26"/>
  </w:num>
  <w:num w:numId="24" w16cid:durableId="1763599274">
    <w:abstractNumId w:val="27"/>
  </w:num>
  <w:num w:numId="25" w16cid:durableId="1426345897">
    <w:abstractNumId w:val="3"/>
  </w:num>
  <w:num w:numId="26" w16cid:durableId="1952782411">
    <w:abstractNumId w:val="11"/>
  </w:num>
  <w:num w:numId="27" w16cid:durableId="37703566">
    <w:abstractNumId w:val="16"/>
  </w:num>
  <w:num w:numId="28" w16cid:durableId="965741063">
    <w:abstractNumId w:val="20"/>
  </w:num>
  <w:num w:numId="29" w16cid:durableId="280847856">
    <w:abstractNumId w:val="12"/>
  </w:num>
  <w:num w:numId="30" w16cid:durableId="1810707034">
    <w:abstractNumId w:val="6"/>
  </w:num>
  <w:num w:numId="31" w16cid:durableId="1550074025">
    <w:abstractNumId w:val="1"/>
  </w:num>
  <w:num w:numId="32" w16cid:durableId="197455321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ek Weir">
    <w15:presenceInfo w15:providerId="AD" w15:userId="S-1-5-21-436374069-1547161642-1606980848-180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54"/>
    <w:rsid w:val="00015062"/>
    <w:rsid w:val="000205AC"/>
    <w:rsid w:val="000B4FFF"/>
    <w:rsid w:val="001141D8"/>
    <w:rsid w:val="001429DC"/>
    <w:rsid w:val="001444D8"/>
    <w:rsid w:val="00160260"/>
    <w:rsid w:val="00161E97"/>
    <w:rsid w:val="001660A3"/>
    <w:rsid w:val="001A4CB3"/>
    <w:rsid w:val="001C1E4A"/>
    <w:rsid w:val="001C32DF"/>
    <w:rsid w:val="001E5D53"/>
    <w:rsid w:val="002161E4"/>
    <w:rsid w:val="002354A2"/>
    <w:rsid w:val="00262A13"/>
    <w:rsid w:val="002D28F0"/>
    <w:rsid w:val="002F3865"/>
    <w:rsid w:val="0031174B"/>
    <w:rsid w:val="003124E2"/>
    <w:rsid w:val="00345B8F"/>
    <w:rsid w:val="00347B99"/>
    <w:rsid w:val="00351D41"/>
    <w:rsid w:val="003C124C"/>
    <w:rsid w:val="00405EBD"/>
    <w:rsid w:val="004100DF"/>
    <w:rsid w:val="00415037"/>
    <w:rsid w:val="00437751"/>
    <w:rsid w:val="00445454"/>
    <w:rsid w:val="004461B9"/>
    <w:rsid w:val="00474913"/>
    <w:rsid w:val="00475B78"/>
    <w:rsid w:val="00476E88"/>
    <w:rsid w:val="00487419"/>
    <w:rsid w:val="0049650E"/>
    <w:rsid w:val="004A0EF0"/>
    <w:rsid w:val="004E2818"/>
    <w:rsid w:val="004F46CD"/>
    <w:rsid w:val="004F5958"/>
    <w:rsid w:val="004F6B29"/>
    <w:rsid w:val="004F78F3"/>
    <w:rsid w:val="005058F3"/>
    <w:rsid w:val="00505D71"/>
    <w:rsid w:val="00552008"/>
    <w:rsid w:val="005566F3"/>
    <w:rsid w:val="00575155"/>
    <w:rsid w:val="005F6A2D"/>
    <w:rsid w:val="00666F06"/>
    <w:rsid w:val="006A497A"/>
    <w:rsid w:val="007025A7"/>
    <w:rsid w:val="00716E0E"/>
    <w:rsid w:val="00753F8A"/>
    <w:rsid w:val="007731BA"/>
    <w:rsid w:val="00777B7D"/>
    <w:rsid w:val="007965C3"/>
    <w:rsid w:val="007B2E85"/>
    <w:rsid w:val="007E4442"/>
    <w:rsid w:val="00815332"/>
    <w:rsid w:val="00833EA7"/>
    <w:rsid w:val="00835224"/>
    <w:rsid w:val="00841C91"/>
    <w:rsid w:val="00881D44"/>
    <w:rsid w:val="008D5C2C"/>
    <w:rsid w:val="008E7027"/>
    <w:rsid w:val="00906AFA"/>
    <w:rsid w:val="00944E55"/>
    <w:rsid w:val="00955108"/>
    <w:rsid w:val="009C6431"/>
    <w:rsid w:val="009C65EB"/>
    <w:rsid w:val="009D3D00"/>
    <w:rsid w:val="009E1610"/>
    <w:rsid w:val="009E231B"/>
    <w:rsid w:val="009F4C7D"/>
    <w:rsid w:val="00A138B2"/>
    <w:rsid w:val="00A13C25"/>
    <w:rsid w:val="00A24E96"/>
    <w:rsid w:val="00A34899"/>
    <w:rsid w:val="00A47F36"/>
    <w:rsid w:val="00A62379"/>
    <w:rsid w:val="00A64528"/>
    <w:rsid w:val="00A76F13"/>
    <w:rsid w:val="00A91B92"/>
    <w:rsid w:val="00AB791F"/>
    <w:rsid w:val="00AF0830"/>
    <w:rsid w:val="00B17D33"/>
    <w:rsid w:val="00B70329"/>
    <w:rsid w:val="00B85DA3"/>
    <w:rsid w:val="00B86C34"/>
    <w:rsid w:val="00C12698"/>
    <w:rsid w:val="00C5056F"/>
    <w:rsid w:val="00C60CDA"/>
    <w:rsid w:val="00C70BDD"/>
    <w:rsid w:val="00C72B0C"/>
    <w:rsid w:val="00CE143D"/>
    <w:rsid w:val="00CE1EAC"/>
    <w:rsid w:val="00D11BF8"/>
    <w:rsid w:val="00D244E7"/>
    <w:rsid w:val="00D267E2"/>
    <w:rsid w:val="00D36B0A"/>
    <w:rsid w:val="00D95197"/>
    <w:rsid w:val="00DD0D2C"/>
    <w:rsid w:val="00DE45F9"/>
    <w:rsid w:val="00E06710"/>
    <w:rsid w:val="00E23759"/>
    <w:rsid w:val="00E27F6B"/>
    <w:rsid w:val="00E3135D"/>
    <w:rsid w:val="00E61BA0"/>
    <w:rsid w:val="00E7440F"/>
    <w:rsid w:val="00EF6A64"/>
    <w:rsid w:val="00F05E22"/>
    <w:rsid w:val="00F1082E"/>
    <w:rsid w:val="00F26F8F"/>
    <w:rsid w:val="00F43F2E"/>
    <w:rsid w:val="00F72469"/>
    <w:rsid w:val="00F73338"/>
    <w:rsid w:val="00FA0AD8"/>
    <w:rsid w:val="00FE67E8"/>
    <w:rsid w:val="00FF48E9"/>
    <w:rsid w:val="020E0ACF"/>
    <w:rsid w:val="04C065B2"/>
    <w:rsid w:val="04EC964D"/>
    <w:rsid w:val="086EB61D"/>
    <w:rsid w:val="09141EEA"/>
    <w:rsid w:val="09DBC0FD"/>
    <w:rsid w:val="0A2849E3"/>
    <w:rsid w:val="0D23ACC9"/>
    <w:rsid w:val="0ECD5F91"/>
    <w:rsid w:val="0EF7FAB1"/>
    <w:rsid w:val="0F2E0BD2"/>
    <w:rsid w:val="0F32EE77"/>
    <w:rsid w:val="0F55B044"/>
    <w:rsid w:val="110BBFC1"/>
    <w:rsid w:val="11A873F9"/>
    <w:rsid w:val="129E0811"/>
    <w:rsid w:val="12E32184"/>
    <w:rsid w:val="13A6D69D"/>
    <w:rsid w:val="15201669"/>
    <w:rsid w:val="164078CA"/>
    <w:rsid w:val="1671C341"/>
    <w:rsid w:val="16DE775F"/>
    <w:rsid w:val="183CDFEF"/>
    <w:rsid w:val="187A47C0"/>
    <w:rsid w:val="199A1FC7"/>
    <w:rsid w:val="1BE22148"/>
    <w:rsid w:val="1C22DD0C"/>
    <w:rsid w:val="1CA5AB75"/>
    <w:rsid w:val="1CD8DE60"/>
    <w:rsid w:val="247C563D"/>
    <w:rsid w:val="27935B46"/>
    <w:rsid w:val="28A0B8C4"/>
    <w:rsid w:val="28C2443A"/>
    <w:rsid w:val="296B0620"/>
    <w:rsid w:val="29E3102F"/>
    <w:rsid w:val="2BE1978B"/>
    <w:rsid w:val="2BE9241D"/>
    <w:rsid w:val="31F2FEEF"/>
    <w:rsid w:val="332A0097"/>
    <w:rsid w:val="37ED470F"/>
    <w:rsid w:val="382D0EE0"/>
    <w:rsid w:val="38EE0226"/>
    <w:rsid w:val="3914F2CE"/>
    <w:rsid w:val="3A4F709E"/>
    <w:rsid w:val="3B473803"/>
    <w:rsid w:val="40230B2B"/>
    <w:rsid w:val="458A4FB7"/>
    <w:rsid w:val="48725A75"/>
    <w:rsid w:val="4A708681"/>
    <w:rsid w:val="4AA6825C"/>
    <w:rsid w:val="4D220E86"/>
    <w:rsid w:val="4D2DD3D0"/>
    <w:rsid w:val="4E7EC797"/>
    <w:rsid w:val="51B0ECC9"/>
    <w:rsid w:val="53629F5F"/>
    <w:rsid w:val="55F77FB6"/>
    <w:rsid w:val="5A3BC012"/>
    <w:rsid w:val="5AB81FAA"/>
    <w:rsid w:val="5AC56C6A"/>
    <w:rsid w:val="5B07C86C"/>
    <w:rsid w:val="5CC24FD5"/>
    <w:rsid w:val="5DAE71FF"/>
    <w:rsid w:val="5E0C9104"/>
    <w:rsid w:val="605C0AF7"/>
    <w:rsid w:val="612440A4"/>
    <w:rsid w:val="61C13918"/>
    <w:rsid w:val="640A6923"/>
    <w:rsid w:val="641DB383"/>
    <w:rsid w:val="6662FAC2"/>
    <w:rsid w:val="67555445"/>
    <w:rsid w:val="675CCAC6"/>
    <w:rsid w:val="67E15272"/>
    <w:rsid w:val="681A3962"/>
    <w:rsid w:val="6B419960"/>
    <w:rsid w:val="6B7BF437"/>
    <w:rsid w:val="6C761F61"/>
    <w:rsid w:val="6F0363C2"/>
    <w:rsid w:val="7005DC7D"/>
    <w:rsid w:val="70495324"/>
    <w:rsid w:val="710DD5AA"/>
    <w:rsid w:val="73827B93"/>
    <w:rsid w:val="741CC82E"/>
    <w:rsid w:val="75527E55"/>
    <w:rsid w:val="7AF11D82"/>
    <w:rsid w:val="7B8E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DC4C"/>
  <w15:chartTrackingRefBased/>
  <w15:docId w15:val="{6D18BA62-CFC0-42EE-ADDF-C8327D32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5056F"/>
    <w:pPr>
      <w:widowControl w:val="0"/>
      <w:autoSpaceDE w:val="0"/>
      <w:autoSpaceDN w:val="0"/>
      <w:adjustRightInd w:val="0"/>
      <w:spacing w:before="71" w:after="0" w:line="240" w:lineRule="auto"/>
      <w:ind w:left="112"/>
      <w:outlineLvl w:val="0"/>
    </w:pPr>
    <w:rPr>
      <w:rFonts w:ascii="Arial" w:eastAsiaTheme="minorEastAsia"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45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54"/>
  </w:style>
  <w:style w:type="paragraph" w:styleId="Footer">
    <w:name w:val="footer"/>
    <w:basedOn w:val="Normal"/>
    <w:link w:val="FooterChar"/>
    <w:uiPriority w:val="99"/>
    <w:unhideWhenUsed/>
    <w:rsid w:val="0044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54"/>
  </w:style>
  <w:style w:type="character" w:styleId="Hyperlink">
    <w:name w:val="Hyperlink"/>
    <w:basedOn w:val="DefaultParagraphFont"/>
    <w:uiPriority w:val="99"/>
    <w:unhideWhenUsed/>
    <w:rsid w:val="00445454"/>
    <w:rPr>
      <w:color w:val="0563C1" w:themeColor="hyperlink"/>
      <w:u w:val="single"/>
    </w:rPr>
  </w:style>
  <w:style w:type="table" w:styleId="TableGrid">
    <w:name w:val="Table Grid"/>
    <w:basedOn w:val="TableNormal"/>
    <w:uiPriority w:val="39"/>
    <w:rsid w:val="001E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4FFF"/>
    <w:rPr>
      <w:color w:val="954F72" w:themeColor="followedHyperlink"/>
      <w:u w:val="single"/>
    </w:rPr>
  </w:style>
  <w:style w:type="paragraph" w:styleId="BodyText">
    <w:name w:val="Body Text"/>
    <w:basedOn w:val="Normal"/>
    <w:link w:val="BodyTextChar"/>
    <w:uiPriority w:val="1"/>
    <w:qFormat/>
    <w:rsid w:val="00C5056F"/>
    <w:pPr>
      <w:widowControl w:val="0"/>
      <w:autoSpaceDE w:val="0"/>
      <w:autoSpaceDN w:val="0"/>
      <w:adjustRightInd w:val="0"/>
      <w:spacing w:after="0" w:line="240" w:lineRule="auto"/>
      <w:ind w:left="112"/>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99"/>
    <w:rsid w:val="00C5056F"/>
    <w:rPr>
      <w:rFonts w:ascii="Arial" w:eastAsiaTheme="minorEastAsia" w:hAnsi="Arial" w:cs="Arial"/>
      <w:sz w:val="20"/>
      <w:szCs w:val="20"/>
      <w:lang w:eastAsia="en-GB"/>
    </w:rPr>
  </w:style>
  <w:style w:type="character" w:customStyle="1" w:styleId="Heading1Char">
    <w:name w:val="Heading 1 Char"/>
    <w:basedOn w:val="DefaultParagraphFont"/>
    <w:link w:val="Heading1"/>
    <w:uiPriority w:val="1"/>
    <w:rsid w:val="00C5056F"/>
    <w:rPr>
      <w:rFonts w:ascii="Arial" w:eastAsiaTheme="minorEastAsia" w:hAnsi="Arial" w:cs="Arial"/>
      <w:b/>
      <w:bCs/>
      <w:sz w:val="20"/>
      <w:szCs w:val="20"/>
      <w:lang w:eastAsia="en-GB"/>
    </w:rPr>
  </w:style>
  <w:style w:type="paragraph" w:styleId="ListParagraph">
    <w:name w:val="List Paragraph"/>
    <w:basedOn w:val="Normal"/>
    <w:uiPriority w:val="1"/>
    <w:qFormat/>
    <w:rsid w:val="00C5056F"/>
    <w:pPr>
      <w:widowControl w:val="0"/>
      <w:autoSpaceDE w:val="0"/>
      <w:autoSpaceDN w:val="0"/>
      <w:adjustRightInd w:val="0"/>
      <w:spacing w:after="0" w:line="240" w:lineRule="auto"/>
      <w:ind w:left="112"/>
    </w:pPr>
    <w:rPr>
      <w:rFonts w:ascii="Arial" w:eastAsiaTheme="minorEastAsia" w:hAnsi="Arial" w:cs="Arial"/>
      <w:sz w:val="24"/>
      <w:szCs w:val="24"/>
      <w:lang w:eastAsia="en-GB"/>
    </w:rPr>
  </w:style>
  <w:style w:type="paragraph" w:styleId="BalloonText">
    <w:name w:val="Balloon Text"/>
    <w:basedOn w:val="Normal"/>
    <w:link w:val="BalloonTextChar"/>
    <w:uiPriority w:val="99"/>
    <w:semiHidden/>
    <w:unhideWhenUsed/>
    <w:rsid w:val="00C5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56F"/>
    <w:rPr>
      <w:rFonts w:ascii="Segoe UI" w:hAnsi="Segoe UI" w:cs="Segoe UI"/>
      <w:sz w:val="18"/>
      <w:szCs w:val="18"/>
    </w:rPr>
  </w:style>
  <w:style w:type="character" w:styleId="CommentReference">
    <w:name w:val="annotation reference"/>
    <w:basedOn w:val="DefaultParagraphFont"/>
    <w:uiPriority w:val="99"/>
    <w:semiHidden/>
    <w:unhideWhenUsed/>
    <w:rsid w:val="00476E88"/>
    <w:rPr>
      <w:sz w:val="16"/>
      <w:szCs w:val="16"/>
    </w:rPr>
  </w:style>
  <w:style w:type="paragraph" w:styleId="CommentText">
    <w:name w:val="annotation text"/>
    <w:basedOn w:val="Normal"/>
    <w:link w:val="CommentTextChar"/>
    <w:uiPriority w:val="99"/>
    <w:semiHidden/>
    <w:unhideWhenUsed/>
    <w:rsid w:val="00476E88"/>
    <w:pPr>
      <w:spacing w:line="240" w:lineRule="auto"/>
    </w:pPr>
    <w:rPr>
      <w:sz w:val="20"/>
      <w:szCs w:val="20"/>
    </w:rPr>
  </w:style>
  <w:style w:type="character" w:customStyle="1" w:styleId="CommentTextChar">
    <w:name w:val="Comment Text Char"/>
    <w:basedOn w:val="DefaultParagraphFont"/>
    <w:link w:val="CommentText"/>
    <w:uiPriority w:val="99"/>
    <w:semiHidden/>
    <w:rsid w:val="00476E88"/>
    <w:rPr>
      <w:sz w:val="20"/>
      <w:szCs w:val="20"/>
    </w:rPr>
  </w:style>
  <w:style w:type="paragraph" w:styleId="CommentSubject">
    <w:name w:val="annotation subject"/>
    <w:basedOn w:val="CommentText"/>
    <w:next w:val="CommentText"/>
    <w:link w:val="CommentSubjectChar"/>
    <w:uiPriority w:val="99"/>
    <w:semiHidden/>
    <w:unhideWhenUsed/>
    <w:rsid w:val="00476E88"/>
    <w:rPr>
      <w:b/>
      <w:bCs/>
    </w:rPr>
  </w:style>
  <w:style w:type="character" w:customStyle="1" w:styleId="CommentSubjectChar">
    <w:name w:val="Comment Subject Char"/>
    <w:basedOn w:val="CommentTextChar"/>
    <w:link w:val="CommentSubject"/>
    <w:uiPriority w:val="99"/>
    <w:semiHidden/>
    <w:rsid w:val="00476E88"/>
    <w:rPr>
      <w:b/>
      <w:bCs/>
      <w:sz w:val="20"/>
      <w:szCs w:val="20"/>
    </w:rPr>
  </w:style>
  <w:style w:type="paragraph" w:styleId="NormalWeb">
    <w:name w:val="Normal (Web)"/>
    <w:basedOn w:val="Normal"/>
    <w:uiPriority w:val="99"/>
    <w:unhideWhenUsed/>
    <w:rsid w:val="004F5958"/>
    <w:pPr>
      <w:spacing w:after="0"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FE6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epssummerschool@qub.ac.uk" TargetMode="External"/><Relationship Id="rId26" Type="http://schemas.openxmlformats.org/officeDocument/2006/relationships/hyperlink" Target="http://www.qub.ac.uk/dasa/AcademicAffairs/GeneralRegulations/" TargetMode="External"/><Relationship Id="rId3" Type="http://schemas.openxmlformats.org/officeDocument/2006/relationships/customXml" Target="../customXml/item3.xml"/><Relationship Id="rId21" Type="http://schemas.openxmlformats.org/officeDocument/2006/relationships/hyperlink" Target="http://www.qub.ac.uk/Discover/About-Queens/Leadership-and-structure/Registrars-Office/Policies/"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qub.ac.uk/dasa/AcademicAffairs/GeneralRegulations/Procedures/ProceduresforDealingwithAcademicOffences/" TargetMode="External"/><Relationship Id="rId25" Type="http://schemas.openxmlformats.org/officeDocument/2006/relationships/hyperlink" Target="mailto:info.compliance@qub.ac.uk" TargetMode="External"/><Relationship Id="rId33" Type="http://schemas.openxmlformats.org/officeDocument/2006/relationships/hyperlink" Target="http://www.qub.ac.uk/directorates/InformationServices/Services/Security/" TargetMode="External"/><Relationship Id="rId2" Type="http://schemas.openxmlformats.org/officeDocument/2006/relationships/customXml" Target="../customXml/item2.xml"/><Relationship Id="rId16" Type="http://schemas.openxmlformats.org/officeDocument/2006/relationships/hyperlink" Target="http://www.qub.ac.uk/dasa/AcademicAffairs/GeneralRegulations/Procedures/ProceduresforDealingwithAcademicOffences/" TargetMode="External"/><Relationship Id="rId20" Type="http://schemas.openxmlformats.org/officeDocument/2006/relationships/hyperlink" Target="http://www.qub.ac.uk/sgc/disability" TargetMode="External"/><Relationship Id="rId29" Type="http://schemas.openxmlformats.org/officeDocument/2006/relationships/hyperlink" Target="http://www.qub.ac.uk/dasa/AcademicAffairs/GeneralRegulations/Conduct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qub.ac.uk/Discover/About-Queens/Leadership-and-structure/Registrars-Office/Information-Compliance-Unit/Data-Protection/" TargetMode="External"/><Relationship Id="rId32" Type="http://schemas.openxmlformats.org/officeDocument/2006/relationships/hyperlink" Target="http://www.qub.ac.uk/Discover/About-Queens/Leadership-and-structure/Registrars-Office/Polic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qub.ac.uk/dasa/AcademicAffairs/GeneralRegulations/ConductRegulations/" TargetMode="External"/><Relationship Id="rId23" Type="http://schemas.openxmlformats.org/officeDocument/2006/relationships/hyperlink" Target="http://www.qub.ac.uk/Discover/About-Queens/Leadership-and-structure/Registrars-Office/Information-Compliance-Unit/Data-Protection/" TargetMode="External"/><Relationship Id="rId28" Type="http://schemas.openxmlformats.org/officeDocument/2006/relationships/hyperlink" Target="http://www.qub.ac.uk/dasa/AcademicAffairs/GeneralRegulations/Procedures/ProceduresforDealingwithAcademicOffences/"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epssummerschool@qub.ac.uk" TargetMode="External"/><Relationship Id="rId31" Type="http://schemas.openxmlformats.org/officeDocument/2006/relationships/hyperlink" Target="http://www.qub.ac.uk/Discover/About-Queens/Leadership-and-structure/Registrars-Office/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ssummerschool@qub.ac.uk" TargetMode="External"/><Relationship Id="rId22" Type="http://schemas.openxmlformats.org/officeDocument/2006/relationships/hyperlink" Target="http://www.qub.ac.uk/Discover/About-Queens/Leadership-and-structure/Registrars-Office/Policies/" TargetMode="External"/><Relationship Id="rId27" Type="http://schemas.openxmlformats.org/officeDocument/2006/relationships/hyperlink" Target="http://www.qub.ac.uk/dasa/AcademicAffairs/GeneralRegulations/Procedures/ProceduresforDealingwithAcademicOffences/" TargetMode="External"/><Relationship Id="rId30" Type="http://schemas.openxmlformats.org/officeDocument/2006/relationships/hyperlink" Target="http://www.qub.ac.uk/sgc/disability"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e4795f4-38b7-48e9-ad29-a5be035467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DD3415DA69746AC52DDD9DC8EB531" ma:contentTypeVersion="15" ma:contentTypeDescription="Create a new document." ma:contentTypeScope="" ma:versionID="fa2293b909fc323d46fe2535fd56b9d4">
  <xsd:schema xmlns:xsd="http://www.w3.org/2001/XMLSchema" xmlns:xs="http://www.w3.org/2001/XMLSchema" xmlns:p="http://schemas.microsoft.com/office/2006/metadata/properties" xmlns:ns3="fe4795f4-38b7-48e9-ad29-a5be0354671d" xmlns:ns4="9d988170-e04f-4cf4-8df4-600d27dbc4d8" targetNamespace="http://schemas.microsoft.com/office/2006/metadata/properties" ma:root="true" ma:fieldsID="23014524f85bf218fa32463e888efa03" ns3:_="" ns4:_="">
    <xsd:import namespace="fe4795f4-38b7-48e9-ad29-a5be0354671d"/>
    <xsd:import namespace="9d988170-e04f-4cf4-8df4-600d27dbc4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95f4-38b7-48e9-ad29-a5be03546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88170-e04f-4cf4-8df4-600d27dbc4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E7D5B-4AB1-4619-B80D-919FDA71D532}">
  <ds:schemaRefs>
    <ds:schemaRef ds:uri="http://schemas.microsoft.com/sharepoint/v3/contenttype/forms"/>
  </ds:schemaRefs>
</ds:datastoreItem>
</file>

<file path=customXml/itemProps2.xml><?xml version="1.0" encoding="utf-8"?>
<ds:datastoreItem xmlns:ds="http://schemas.openxmlformats.org/officeDocument/2006/customXml" ds:itemID="{44E82374-8691-46BB-95FF-E7C5C4E3142D}">
  <ds:schemaRefs>
    <ds:schemaRef ds:uri="http://schemas.openxmlformats.org/officeDocument/2006/bibliography"/>
  </ds:schemaRefs>
</ds:datastoreItem>
</file>

<file path=customXml/itemProps3.xml><?xml version="1.0" encoding="utf-8"?>
<ds:datastoreItem xmlns:ds="http://schemas.openxmlformats.org/officeDocument/2006/customXml" ds:itemID="{F47581B2-0329-4BFB-B712-088AFA176903}">
  <ds:schemaRefs>
    <ds:schemaRef ds:uri="http://purl.org/dc/terms/"/>
    <ds:schemaRef ds:uri="http://schemas.openxmlformats.org/package/2006/metadata/core-properties"/>
    <ds:schemaRef ds:uri="fe4795f4-38b7-48e9-ad29-a5be0354671d"/>
    <ds:schemaRef ds:uri="http://schemas.microsoft.com/office/2006/documentManagement/types"/>
    <ds:schemaRef ds:uri="http://schemas.microsoft.com/office/infopath/2007/PartnerControls"/>
    <ds:schemaRef ds:uri="http://purl.org/dc/elements/1.1/"/>
    <ds:schemaRef ds:uri="http://schemas.microsoft.com/office/2006/metadata/properties"/>
    <ds:schemaRef ds:uri="9d988170-e04f-4cf4-8df4-600d27dbc4d8"/>
    <ds:schemaRef ds:uri="http://www.w3.org/XML/1998/namespace"/>
    <ds:schemaRef ds:uri="http://purl.org/dc/dcmitype/"/>
  </ds:schemaRefs>
</ds:datastoreItem>
</file>

<file path=customXml/itemProps4.xml><?xml version="1.0" encoding="utf-8"?>
<ds:datastoreItem xmlns:ds="http://schemas.openxmlformats.org/officeDocument/2006/customXml" ds:itemID="{A34A4C1E-1D34-46F4-971D-980E9A97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795f4-38b7-48e9-ad29-a5be0354671d"/>
    <ds:schemaRef ds:uri="9d988170-e04f-4cf4-8df4-600d27db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Laverty</dc:creator>
  <cp:keywords/>
  <dc:description/>
  <cp:lastModifiedBy>Thea Buckley</cp:lastModifiedBy>
  <cp:revision>2</cp:revision>
  <dcterms:created xsi:type="dcterms:W3CDTF">2023-04-18T15:42:00Z</dcterms:created>
  <dcterms:modified xsi:type="dcterms:W3CDTF">2023-04-18T15:42:00Z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0x0101009A0DD3415DA69746AC52DDD9DC8EB531</vt:lpwstr>
  </property>
  <property fmtid="{D5CDD505-2E9C-101B-9397-08002B2CF9AE}" pid="3" name="MediaServiceImageTags">
    <vt:lpwstr/>
  </property>
</Properties>
</file>