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E8" w:rsidRDefault="007749E8" w:rsidP="007749E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15A28F5" wp14:editId="1AE20A76">
            <wp:extent cx="1296035" cy="485140"/>
            <wp:effectExtent l="0" t="0" r="0" b="0"/>
            <wp:docPr id="3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E8" w:rsidRDefault="007749E8" w:rsidP="007749E8">
      <w:pPr>
        <w:spacing w:after="0" w:line="240" w:lineRule="auto"/>
        <w:ind w:firstLine="284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749E8" w:rsidRPr="007749E8" w:rsidRDefault="0005427F" w:rsidP="007749E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DRAFT </w:t>
      </w:r>
      <w:r w:rsidR="007749E8" w:rsidRPr="007749E8">
        <w:rPr>
          <w:rFonts w:ascii="Arial" w:hAnsi="Arial" w:cs="Arial"/>
          <w:b/>
          <w:color w:val="000000" w:themeColor="text1"/>
          <w:sz w:val="28"/>
          <w:szCs w:val="28"/>
        </w:rPr>
        <w:t>PROGRAMME</w:t>
      </w:r>
    </w:p>
    <w:p w:rsidR="007749E8" w:rsidRPr="007749E8" w:rsidRDefault="007749E8" w:rsidP="007749E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749E8">
        <w:rPr>
          <w:rFonts w:ascii="Arial" w:hAnsi="Arial" w:cs="Arial"/>
          <w:b/>
          <w:color w:val="000000" w:themeColor="text1"/>
        </w:rPr>
        <w:t>Head of Subjects’ Information Event at Queen’s University Belfast –</w:t>
      </w:r>
    </w:p>
    <w:p w:rsidR="007749E8" w:rsidRPr="007749E8" w:rsidRDefault="007749E8" w:rsidP="007749E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749E8">
        <w:rPr>
          <w:rFonts w:ascii="Arial" w:hAnsi="Arial" w:cs="Arial"/>
          <w:b/>
          <w:color w:val="000000" w:themeColor="text1"/>
        </w:rPr>
        <w:t>Arts, Humanities and Social Sciences</w:t>
      </w:r>
    </w:p>
    <w:p w:rsidR="007749E8" w:rsidRPr="007749E8" w:rsidRDefault="007749E8" w:rsidP="007749E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7749E8" w:rsidRPr="007749E8" w:rsidRDefault="007749E8" w:rsidP="007749E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749E8">
        <w:rPr>
          <w:rFonts w:ascii="Arial" w:hAnsi="Arial" w:cs="Arial"/>
          <w:b/>
          <w:color w:val="000000" w:themeColor="text1"/>
        </w:rPr>
        <w:t>Monday 19th June, 12noon-3.10pm,</w:t>
      </w:r>
    </w:p>
    <w:p w:rsidR="007749E8" w:rsidRPr="007749E8" w:rsidRDefault="007749E8" w:rsidP="007749E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749E8">
        <w:rPr>
          <w:rFonts w:ascii="Arial" w:hAnsi="Arial" w:cs="Arial"/>
          <w:b/>
          <w:color w:val="000000" w:themeColor="text1"/>
        </w:rPr>
        <w:t>Queen’s Film Theatre (QFT), 20 University S</w:t>
      </w:r>
      <w:r w:rsidR="00155566">
        <w:rPr>
          <w:rFonts w:ascii="Arial" w:hAnsi="Arial" w:cs="Arial"/>
          <w:b/>
          <w:color w:val="000000" w:themeColor="text1"/>
        </w:rPr>
        <w:t>quare</w:t>
      </w:r>
      <w:r w:rsidRPr="007749E8">
        <w:rPr>
          <w:rFonts w:ascii="Arial" w:hAnsi="Arial" w:cs="Arial"/>
          <w:b/>
          <w:color w:val="000000" w:themeColor="text1"/>
        </w:rPr>
        <w:t>, Belfast, BT7 1PA</w:t>
      </w:r>
    </w:p>
    <w:p w:rsidR="00FD3BED" w:rsidRDefault="00FD3BED" w:rsidP="007749E8">
      <w:pPr>
        <w:jc w:val="center"/>
        <w:rPr>
          <w:color w:val="000000" w:themeColor="text1"/>
        </w:rPr>
      </w:pPr>
    </w:p>
    <w:p w:rsidR="007749E8" w:rsidRDefault="007749E8" w:rsidP="007749E8">
      <w:pPr>
        <w:jc w:val="center"/>
        <w:rPr>
          <w:color w:val="000000" w:themeColor="text1"/>
        </w:rPr>
      </w:pPr>
    </w:p>
    <w:p w:rsidR="007749E8" w:rsidRDefault="007749E8" w:rsidP="007749E8">
      <w:pPr>
        <w:spacing w:after="0"/>
        <w:jc w:val="center"/>
        <w:rPr>
          <w:color w:val="000000" w:themeColor="text1"/>
        </w:rPr>
      </w:pPr>
    </w:p>
    <w:p w:rsidR="007749E8" w:rsidRDefault="00FD3BED" w:rsidP="007749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12-12.30</w:t>
      </w:r>
      <w:r w:rsidR="007749E8">
        <w:rPr>
          <w:rFonts w:ascii="Arial" w:hAnsi="Arial" w:cs="Arial"/>
        </w:rPr>
        <w:t>pm</w:t>
      </w:r>
      <w:r w:rsidR="007749E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Registration</w:t>
      </w:r>
      <w:r w:rsidR="00774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7749E8">
        <w:rPr>
          <w:rFonts w:ascii="Arial" w:hAnsi="Arial" w:cs="Arial"/>
        </w:rPr>
        <w:t>finger buffet</w:t>
      </w:r>
      <w:r>
        <w:rPr>
          <w:rFonts w:ascii="Arial" w:hAnsi="Arial" w:cs="Arial"/>
        </w:rPr>
        <w:t xml:space="preserve"> in QFT Foyer </w:t>
      </w:r>
    </w:p>
    <w:p w:rsidR="00FD3BED" w:rsidRDefault="007749E8" w:rsidP="007749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D3BED">
        <w:rPr>
          <w:rFonts w:ascii="Arial" w:hAnsi="Arial" w:cs="Arial"/>
        </w:rPr>
        <w:t>(School information stands there)</w:t>
      </w:r>
    </w:p>
    <w:p w:rsidR="00FD3BED" w:rsidRDefault="00FD3BED" w:rsidP="00FD3BED">
      <w:pPr>
        <w:rPr>
          <w:rFonts w:ascii="Arial" w:hAnsi="Arial" w:cs="Arial"/>
        </w:rPr>
      </w:pPr>
    </w:p>
    <w:p w:rsidR="00FD3BED" w:rsidRDefault="00FD3BED" w:rsidP="00FD3BED">
      <w:pPr>
        <w:rPr>
          <w:rFonts w:ascii="Arial" w:hAnsi="Arial" w:cs="Arial"/>
        </w:rPr>
      </w:pPr>
      <w:r w:rsidRPr="00294289">
        <w:rPr>
          <w:rFonts w:ascii="Arial" w:hAnsi="Arial" w:cs="Arial"/>
        </w:rPr>
        <w:t>12.</w:t>
      </w:r>
      <w:r>
        <w:rPr>
          <w:rFonts w:ascii="Arial" w:hAnsi="Arial" w:cs="Arial"/>
        </w:rPr>
        <w:t>30</w:t>
      </w:r>
      <w:r w:rsidRPr="00294289">
        <w:rPr>
          <w:rFonts w:ascii="Arial" w:hAnsi="Arial" w:cs="Arial"/>
        </w:rPr>
        <w:t>-12.</w:t>
      </w:r>
      <w:r>
        <w:rPr>
          <w:rFonts w:ascii="Arial" w:hAnsi="Arial" w:cs="Arial"/>
        </w:rPr>
        <w:t>45</w:t>
      </w:r>
      <w:r w:rsidRPr="00294289">
        <w:rPr>
          <w:rFonts w:ascii="Arial" w:hAnsi="Arial" w:cs="Arial"/>
        </w:rPr>
        <w:t xml:space="preserve">pm       Welcome and overview </w:t>
      </w:r>
    </w:p>
    <w:p w:rsidR="00FD3BED" w:rsidRPr="00294289" w:rsidRDefault="00FD3BED" w:rsidP="00FD3BED">
      <w:pPr>
        <w:rPr>
          <w:rFonts w:ascii="Arial" w:hAnsi="Arial" w:cs="Arial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418"/>
        <w:gridCol w:w="1559"/>
        <w:gridCol w:w="1559"/>
        <w:gridCol w:w="1418"/>
      </w:tblGrid>
      <w:tr w:rsidR="00FD3BED" w:rsidTr="007749E8">
        <w:tc>
          <w:tcPr>
            <w:tcW w:w="1134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560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1</w:t>
            </w:r>
          </w:p>
        </w:tc>
        <w:tc>
          <w:tcPr>
            <w:tcW w:w="1417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2</w:t>
            </w: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3</w:t>
            </w:r>
          </w:p>
        </w:tc>
        <w:tc>
          <w:tcPr>
            <w:tcW w:w="1559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4</w:t>
            </w:r>
          </w:p>
        </w:tc>
        <w:tc>
          <w:tcPr>
            <w:tcW w:w="1559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5</w:t>
            </w: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6</w:t>
            </w:r>
          </w:p>
        </w:tc>
      </w:tr>
      <w:tr w:rsidR="00FD3BED" w:rsidTr="007749E8">
        <w:tc>
          <w:tcPr>
            <w:tcW w:w="1134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12.50-1.15pm</w:t>
            </w:r>
          </w:p>
        </w:tc>
        <w:tc>
          <w:tcPr>
            <w:tcW w:w="1560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and Anthropology</w:t>
            </w:r>
          </w:p>
        </w:tc>
        <w:tc>
          <w:tcPr>
            <w:tcW w:w="1417" w:type="dxa"/>
          </w:tcPr>
          <w:p w:rsidR="00FD3BED" w:rsidRDefault="0005427F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Criminology</w:t>
            </w: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1559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Theology</w:t>
            </w:r>
          </w:p>
        </w:tc>
        <w:tc>
          <w:tcPr>
            <w:tcW w:w="1559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Accounting, Economics, Finance and Actuarial Science</w:t>
            </w: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</w:tr>
      <w:tr w:rsidR="00FD3BED" w:rsidTr="007749E8">
        <w:tc>
          <w:tcPr>
            <w:tcW w:w="1134" w:type="dxa"/>
            <w:vMerge w:val="restart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1.20-1.45pm</w:t>
            </w:r>
          </w:p>
        </w:tc>
        <w:tc>
          <w:tcPr>
            <w:tcW w:w="8931" w:type="dxa"/>
            <w:gridSpan w:val="6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Featured courses slot:</w:t>
            </w:r>
          </w:p>
        </w:tc>
      </w:tr>
      <w:tr w:rsidR="00FD3BED" w:rsidTr="007749E8">
        <w:tc>
          <w:tcPr>
            <w:tcW w:w="1134" w:type="dxa"/>
            <w:vMerge/>
          </w:tcPr>
          <w:p w:rsidR="00FD3BED" w:rsidRDefault="00FD3BED" w:rsidP="00CC5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Anthropology</w:t>
            </w:r>
          </w:p>
        </w:tc>
        <w:tc>
          <w:tcPr>
            <w:tcW w:w="1417" w:type="dxa"/>
          </w:tcPr>
          <w:p w:rsidR="00FD3BED" w:rsidRDefault="004A4C47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Politics, Philosophy and Economics (PPE)</w:t>
            </w: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Engineering</w:t>
            </w:r>
          </w:p>
        </w:tc>
        <w:tc>
          <w:tcPr>
            <w:tcW w:w="1559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Sociology with Quantitative Methods</w:t>
            </w:r>
          </w:p>
        </w:tc>
        <w:tc>
          <w:tcPr>
            <w:tcW w:w="1559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Broadcast Production</w:t>
            </w: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and Audio Production/</w:t>
            </w:r>
          </w:p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 Design</w:t>
            </w:r>
          </w:p>
        </w:tc>
      </w:tr>
      <w:tr w:rsidR="00FD3BED" w:rsidTr="007749E8">
        <w:tc>
          <w:tcPr>
            <w:tcW w:w="1134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1.50-2.10pm</w:t>
            </w:r>
          </w:p>
        </w:tc>
        <w:tc>
          <w:tcPr>
            <w:tcW w:w="8931" w:type="dxa"/>
            <w:gridSpan w:val="6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 and opportunity to visit School stands in QFT</w:t>
            </w:r>
          </w:p>
          <w:p w:rsidR="00FD3BED" w:rsidRDefault="00FD3BED" w:rsidP="00CC503A">
            <w:pPr>
              <w:rPr>
                <w:rFonts w:ascii="Arial" w:hAnsi="Arial" w:cs="Arial"/>
              </w:rPr>
            </w:pPr>
          </w:p>
          <w:p w:rsidR="00FD3BED" w:rsidRDefault="00FD3BED" w:rsidP="00CC503A">
            <w:pPr>
              <w:rPr>
                <w:rFonts w:ascii="Arial" w:hAnsi="Arial" w:cs="Arial"/>
              </w:rPr>
            </w:pPr>
          </w:p>
        </w:tc>
      </w:tr>
      <w:tr w:rsidR="00FD3BED" w:rsidTr="00024BBC">
        <w:tc>
          <w:tcPr>
            <w:tcW w:w="1134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2.15-2.40pm</w:t>
            </w:r>
          </w:p>
        </w:tc>
        <w:tc>
          <w:tcPr>
            <w:tcW w:w="1560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Politics and Philosophy</w:t>
            </w:r>
          </w:p>
        </w:tc>
        <w:tc>
          <w:tcPr>
            <w:tcW w:w="1417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and Intl Business</w:t>
            </w:r>
          </w:p>
          <w:p w:rsidR="00FD3BED" w:rsidRDefault="00FD3BED" w:rsidP="00CC503A">
            <w:pPr>
              <w:rPr>
                <w:rFonts w:ascii="Arial" w:hAnsi="Arial" w:cs="Arial"/>
              </w:rPr>
            </w:pPr>
          </w:p>
          <w:p w:rsidR="00FD3BED" w:rsidRDefault="00FD3BED" w:rsidP="00CC503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</w:t>
            </w:r>
          </w:p>
        </w:tc>
        <w:tc>
          <w:tcPr>
            <w:tcW w:w="1559" w:type="dxa"/>
            <w:shd w:val="clear" w:color="auto" w:fill="auto"/>
          </w:tcPr>
          <w:p w:rsidR="00FD3BED" w:rsidRDefault="003C4CDF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</w:t>
            </w:r>
          </w:p>
        </w:tc>
        <w:tc>
          <w:tcPr>
            <w:tcW w:w="1559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</w:t>
            </w: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Languages</w:t>
            </w:r>
          </w:p>
        </w:tc>
      </w:tr>
      <w:tr w:rsidR="00FD3BED" w:rsidTr="00024BBC">
        <w:tc>
          <w:tcPr>
            <w:tcW w:w="1134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2.45-3.10pm</w:t>
            </w:r>
          </w:p>
        </w:tc>
        <w:tc>
          <w:tcPr>
            <w:tcW w:w="1560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Sociology and Social Policy</w:t>
            </w:r>
          </w:p>
          <w:p w:rsidR="00FD3BED" w:rsidRDefault="00FD3BED" w:rsidP="00CC503A">
            <w:pPr>
              <w:rPr>
                <w:rFonts w:ascii="Arial" w:hAnsi="Arial" w:cs="Arial"/>
              </w:rPr>
            </w:pPr>
          </w:p>
          <w:p w:rsidR="00FD3BED" w:rsidRDefault="00FD3BED" w:rsidP="00CC50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FD3BED" w:rsidRDefault="003C4CDF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Languages </w:t>
            </w:r>
          </w:p>
        </w:tc>
        <w:tc>
          <w:tcPr>
            <w:tcW w:w="1559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</w:t>
            </w:r>
          </w:p>
        </w:tc>
        <w:tc>
          <w:tcPr>
            <w:tcW w:w="1559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and Anthropology</w:t>
            </w:r>
          </w:p>
        </w:tc>
        <w:tc>
          <w:tcPr>
            <w:tcW w:w="1418" w:type="dxa"/>
          </w:tcPr>
          <w:p w:rsidR="00FD3BED" w:rsidRDefault="00FD3BED" w:rsidP="00CC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Politics and Philosophy</w:t>
            </w:r>
          </w:p>
        </w:tc>
      </w:tr>
    </w:tbl>
    <w:p w:rsidR="00142DC2" w:rsidRDefault="00142DC2"/>
    <w:p w:rsidR="007749E8" w:rsidRDefault="007749E8">
      <w:bookmarkStart w:id="0" w:name="_GoBack"/>
      <w:bookmarkEnd w:id="0"/>
    </w:p>
    <w:p w:rsidR="00FD3BED" w:rsidRPr="00FD3BED" w:rsidRDefault="00FD3BED">
      <w:pPr>
        <w:rPr>
          <w:rFonts w:ascii="Arial" w:hAnsi="Arial" w:cs="Arial"/>
        </w:rPr>
      </w:pPr>
      <w:r w:rsidRPr="00FD3BED">
        <w:rPr>
          <w:rFonts w:ascii="Arial" w:hAnsi="Arial" w:cs="Arial"/>
        </w:rPr>
        <w:t xml:space="preserve">3.10pm-3.45pm   Optional visit to McClay Library and new Law Building </w:t>
      </w:r>
    </w:p>
    <w:sectPr w:rsidR="00FD3BED" w:rsidRPr="00FD3BED" w:rsidSect="007749E8">
      <w:pgSz w:w="11906" w:h="16838"/>
      <w:pgMar w:top="1135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ED"/>
    <w:rsid w:val="00012006"/>
    <w:rsid w:val="00024BBC"/>
    <w:rsid w:val="0005427F"/>
    <w:rsid w:val="00142DC2"/>
    <w:rsid w:val="00155566"/>
    <w:rsid w:val="003C4CDF"/>
    <w:rsid w:val="004A4C47"/>
    <w:rsid w:val="007749E8"/>
    <w:rsid w:val="00F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3D617-0369-49F0-9AB4-29D959D5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O'Donnell</dc:creator>
  <cp:keywords/>
  <dc:description/>
  <cp:lastModifiedBy>Jane Ritchie</cp:lastModifiedBy>
  <cp:revision>2</cp:revision>
  <cp:lastPrinted>2017-05-24T11:52:00Z</cp:lastPrinted>
  <dcterms:created xsi:type="dcterms:W3CDTF">2017-06-07T15:22:00Z</dcterms:created>
  <dcterms:modified xsi:type="dcterms:W3CDTF">2017-06-07T15:22:00Z</dcterms:modified>
</cp:coreProperties>
</file>