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482738C1" w:rsidR="00095144" w:rsidRPr="005350CD" w:rsidRDefault="00095144">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095144" w:rsidRPr="005350CD" w:rsidRDefault="00095144">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5350CD">
                                        <w:rPr>
                                          <w:rFonts w:ascii="Calibri" w:hAnsi="Calibri"/>
                                          <w:caps/>
                                          <w:color w:val="FFFFFF" w:themeColor="background1"/>
                                          <w:lang w:val="en-GB"/>
                                        </w:rPr>
                                        <w:t>Queen’s University Belfast</w:t>
                                      </w:r>
                                    </w:sdtContent>
                                  </w:sdt>
                                  <w:r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095144" w:rsidRPr="005350CD" w:rsidRDefault="00095144">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D0D801D" w:rsidR="00095144" w:rsidRPr="005350CD" w:rsidRDefault="0009514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2018-19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482738C1" w:rsidR="00095144" w:rsidRPr="005350CD" w:rsidRDefault="00095144">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095144" w:rsidRPr="005350CD" w:rsidRDefault="00095144">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5350CD">
                                  <w:rPr>
                                    <w:rFonts w:ascii="Calibri" w:hAnsi="Calibri"/>
                                    <w:caps/>
                                    <w:color w:val="FFFFFF" w:themeColor="background1"/>
                                    <w:lang w:val="en-GB"/>
                                  </w:rPr>
                                  <w:t>Queen’s University Belfast</w:t>
                                </w:r>
                              </w:sdtContent>
                            </w:sdt>
                            <w:r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095144" w:rsidRPr="005350CD" w:rsidRDefault="00095144">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D0D801D" w:rsidR="00095144" w:rsidRPr="005350CD" w:rsidRDefault="0009514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2018-19</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7777777" w:rsidR="00B80648" w:rsidRDefault="00B80648" w:rsidP="00B80648">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7027A688" w14:textId="26CAF2C6" w:rsidR="00B80648" w:rsidRDefault="00B80648" w:rsidP="00B80648">
      <w:pPr>
        <w:ind w:left="709" w:right="939"/>
        <w:rPr>
          <w:rFonts w:ascii="Calibri" w:hAnsi="Calibri" w:cs="Arial"/>
          <w:sz w:val="20"/>
          <w:szCs w:val="20"/>
        </w:rPr>
      </w:pPr>
      <w:r>
        <w:rPr>
          <w:rFonts w:ascii="Calibri" w:hAnsi="Calibri" w:cs="Arial"/>
          <w:sz w:val="20"/>
          <w:szCs w:val="20"/>
        </w:rPr>
        <w:t>From 2017-18 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C2CA1BF" w14:textId="77777777" w:rsidR="00B80648" w:rsidRPr="00D05689" w:rsidRDefault="00B80648" w:rsidP="00B80648">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745FD6C" w14:textId="52D04B81"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7317D453" w14:textId="45D15842"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If you have questions about </w:t>
      </w:r>
      <w:r>
        <w:rPr>
          <w:rFonts w:ascii="Calibri" w:hAnsi="Calibri" w:cs="Arial"/>
          <w:sz w:val="20"/>
          <w:szCs w:val="20"/>
        </w:rPr>
        <w:t xml:space="preserve">taking an </w:t>
      </w:r>
      <w:r w:rsidRPr="00D05689">
        <w:rPr>
          <w:rFonts w:ascii="Calibri" w:hAnsi="Calibri" w:cs="Arial"/>
          <w:sz w:val="20"/>
          <w:szCs w:val="20"/>
        </w:rPr>
        <w:t>optional module</w:t>
      </w:r>
      <w:r>
        <w:rPr>
          <w:rFonts w:ascii="Calibri" w:hAnsi="Calibri" w:cs="Arial"/>
          <w:sz w:val="20"/>
          <w:szCs w:val="20"/>
        </w:rPr>
        <w:t xml:space="preserve"> beyond your chosen degree subject,</w:t>
      </w:r>
      <w:r w:rsidRPr="00D05689">
        <w:rPr>
          <w:rFonts w:ascii="Calibri" w:hAnsi="Calibri" w:cs="Arial"/>
          <w:sz w:val="20"/>
          <w:szCs w:val="20"/>
        </w:rPr>
        <w:t xml:space="preserve"> do not hesitate to speak with your Adviser of Studies. And remember, you can switch optional modules up until the end of the second week of the teaching semester (i.e. Friday </w:t>
      </w:r>
      <w:r w:rsidR="0028275F">
        <w:rPr>
          <w:rFonts w:ascii="Calibri" w:hAnsi="Calibri" w:cs="Arial"/>
          <w:sz w:val="20"/>
          <w:szCs w:val="20"/>
        </w:rPr>
        <w:t>5</w:t>
      </w:r>
      <w:r w:rsidRPr="00D05689">
        <w:rPr>
          <w:rFonts w:ascii="Calibri" w:hAnsi="Calibri" w:cs="Arial"/>
          <w:sz w:val="20"/>
          <w:szCs w:val="20"/>
        </w:rPr>
        <w:t xml:space="preserve"> October </w:t>
      </w:r>
      <w:r>
        <w:rPr>
          <w:rFonts w:ascii="Calibri" w:hAnsi="Calibri" w:cs="Arial"/>
          <w:sz w:val="20"/>
          <w:szCs w:val="20"/>
        </w:rPr>
        <w:t>201</w:t>
      </w:r>
      <w:r w:rsidR="0028275F">
        <w:rPr>
          <w:rFonts w:ascii="Calibri" w:hAnsi="Calibri" w:cs="Arial"/>
          <w:sz w:val="20"/>
          <w:szCs w:val="20"/>
        </w:rPr>
        <w:t>8</w:t>
      </w:r>
      <w:r>
        <w:rPr>
          <w:rFonts w:ascii="Calibri" w:hAnsi="Calibri" w:cs="Arial"/>
          <w:sz w:val="20"/>
          <w:szCs w:val="20"/>
        </w:rPr>
        <w:t xml:space="preserve"> </w:t>
      </w:r>
      <w:r w:rsidR="0028275F">
        <w:rPr>
          <w:rFonts w:ascii="Calibri" w:hAnsi="Calibri" w:cs="Arial"/>
          <w:sz w:val="20"/>
          <w:szCs w:val="20"/>
        </w:rPr>
        <w:t>for Semester 1 modules; Friday 25</w:t>
      </w:r>
      <w:r w:rsidRPr="00D05689">
        <w:rPr>
          <w:rFonts w:ascii="Calibri" w:hAnsi="Calibri" w:cs="Arial"/>
          <w:sz w:val="20"/>
          <w:szCs w:val="20"/>
        </w:rPr>
        <w:t xml:space="preserve"> January </w:t>
      </w:r>
      <w:r>
        <w:rPr>
          <w:rFonts w:ascii="Calibri" w:hAnsi="Calibri" w:cs="Arial"/>
          <w:sz w:val="20"/>
          <w:szCs w:val="20"/>
        </w:rPr>
        <w:t>201</w:t>
      </w:r>
      <w:r w:rsidR="0028275F">
        <w:rPr>
          <w:rFonts w:ascii="Calibri" w:hAnsi="Calibri" w:cs="Arial"/>
          <w:sz w:val="20"/>
          <w:szCs w:val="20"/>
        </w:rPr>
        <w:t>9</w:t>
      </w:r>
      <w:r>
        <w:rPr>
          <w:rFonts w:ascii="Calibri" w:hAnsi="Calibri" w:cs="Arial"/>
          <w:sz w:val="20"/>
          <w:szCs w:val="20"/>
        </w:rPr>
        <w:t xml:space="preserve"> </w:t>
      </w:r>
      <w:r w:rsidRPr="00D05689">
        <w:rPr>
          <w:rFonts w:ascii="Calibri" w:hAnsi="Calibri" w:cs="Arial"/>
          <w:sz w:val="20"/>
          <w:szCs w:val="20"/>
        </w:rPr>
        <w:t xml:space="preserve">for Semester 2 modules).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743967EA" w14:textId="6635376B"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59546E46" w14:textId="77777777" w:rsidR="00B80648" w:rsidRDefault="00B80648" w:rsidP="00B80648">
      <w:pPr>
        <w:ind w:left="709" w:right="939"/>
        <w:rPr>
          <w:rFonts w:ascii="Calibri" w:hAnsi="Calibri" w:cs="Arial"/>
          <w:sz w:val="20"/>
          <w:szCs w:val="20"/>
        </w:rPr>
      </w:pPr>
      <w:r w:rsidRPr="00227891">
        <w:rPr>
          <w:rFonts w:ascii="Calibri" w:hAnsi="Calibri" w:cs="Arial"/>
          <w:sz w:val="20"/>
          <w:szCs w:val="20"/>
        </w:rPr>
        <w:t>David Phinnemore </w:t>
      </w:r>
    </w:p>
    <w:p w14:paraId="0BFFC891" w14:textId="77777777" w:rsidR="008B290E" w:rsidRPr="00227891" w:rsidRDefault="008B290E" w:rsidP="00B80648">
      <w:pPr>
        <w:ind w:left="709" w:right="939"/>
        <w:rPr>
          <w:rFonts w:ascii="Calibri" w:hAnsi="Calibri" w:cs="Arial"/>
          <w:sz w:val="20"/>
          <w:szCs w:val="20"/>
        </w:rPr>
      </w:pPr>
    </w:p>
    <w:p w14:paraId="17174D6C"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Professor David Phinnemore</w:t>
      </w:r>
    </w:p>
    <w:p w14:paraId="7401E17A"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737" w:type="dxa"/>
        <w:tblLayout w:type="fixed"/>
        <w:tblLook w:val="04A0" w:firstRow="1" w:lastRow="0" w:firstColumn="1" w:lastColumn="0" w:noHBand="0" w:noVBand="1"/>
      </w:tblPr>
      <w:tblGrid>
        <w:gridCol w:w="1696"/>
        <w:gridCol w:w="1701"/>
        <w:gridCol w:w="1134"/>
        <w:gridCol w:w="2410"/>
        <w:gridCol w:w="8796"/>
      </w:tblGrid>
      <w:tr w:rsidR="00EB0088" w:rsidRPr="00227891" w14:paraId="65774A5F" w14:textId="77777777" w:rsidTr="004A4212">
        <w:tc>
          <w:tcPr>
            <w:tcW w:w="1696" w:type="dxa"/>
            <w:shd w:val="clear" w:color="auto" w:fill="B2E4D5" w:themeFill="accent4" w:themeFillTint="66"/>
          </w:tcPr>
          <w:p w14:paraId="300FE7D1"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EF6BD2" w:rsidRPr="00227891" w:rsidRDefault="00E358EC" w:rsidP="00C306B1">
            <w:pPr>
              <w:rPr>
                <w:rFonts w:ascii="Calibri" w:hAnsi="Calibri" w:cs="Arial"/>
                <w:b/>
                <w:sz w:val="20"/>
                <w:szCs w:val="20"/>
              </w:rPr>
            </w:pPr>
            <w:r w:rsidRPr="00227891">
              <w:rPr>
                <w:rFonts w:ascii="Calibri" w:hAnsi="Calibri" w:cs="Arial"/>
                <w:b/>
                <w:sz w:val="20"/>
                <w:szCs w:val="20"/>
              </w:rPr>
              <w:t>SEMESTER</w:t>
            </w:r>
          </w:p>
        </w:tc>
        <w:tc>
          <w:tcPr>
            <w:tcW w:w="2410" w:type="dxa"/>
            <w:shd w:val="clear" w:color="auto" w:fill="B2E4D5" w:themeFill="accent4" w:themeFillTint="66"/>
          </w:tcPr>
          <w:p w14:paraId="759F0066"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TEACHING TIMES</w:t>
            </w:r>
          </w:p>
        </w:tc>
        <w:tc>
          <w:tcPr>
            <w:tcW w:w="8796" w:type="dxa"/>
            <w:shd w:val="clear" w:color="auto" w:fill="B2E4D5" w:themeFill="accent4" w:themeFillTint="66"/>
          </w:tcPr>
          <w:p w14:paraId="6FDF52C5"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DESCRIPTION</w:t>
            </w:r>
          </w:p>
        </w:tc>
      </w:tr>
      <w:tr w:rsidR="00427D37" w:rsidRPr="00227891" w14:paraId="776F0A2A" w14:textId="77777777" w:rsidTr="004A4212">
        <w:tc>
          <w:tcPr>
            <w:tcW w:w="1696" w:type="dxa"/>
            <w:shd w:val="clear" w:color="auto" w:fill="DFECEB" w:themeFill="accent6" w:themeFillTint="33"/>
          </w:tcPr>
          <w:p w14:paraId="2C6D13A0" w14:textId="1AE7B3E3"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427D37" w:rsidRPr="00227891" w:rsidRDefault="00367373" w:rsidP="00427D37">
            <w:pPr>
              <w:rPr>
                <w:rFonts w:ascii="Calibri" w:hAnsi="Calibri" w:cs="Arial"/>
                <w:sz w:val="20"/>
                <w:szCs w:val="20"/>
              </w:rPr>
            </w:pPr>
            <w:r>
              <w:rPr>
                <w:rFonts w:ascii="Calibri" w:hAnsi="Calibri" w:cs="Arial"/>
                <w:sz w:val="20"/>
                <w:szCs w:val="20"/>
              </w:rPr>
              <w:t>DRA3010 The Theatre of Brian Friel</w:t>
            </w:r>
          </w:p>
        </w:tc>
        <w:tc>
          <w:tcPr>
            <w:tcW w:w="1134" w:type="dxa"/>
            <w:shd w:val="clear" w:color="auto" w:fill="DFECEB" w:themeFill="accent6" w:themeFillTint="33"/>
          </w:tcPr>
          <w:p w14:paraId="71046F3D" w14:textId="776A43BE"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B79842A" w14:textId="3F271214" w:rsidR="00801C58" w:rsidRPr="00227891" w:rsidRDefault="004A4212" w:rsidP="00427D37">
            <w:pPr>
              <w:pStyle w:val="BodyText"/>
              <w:jc w:val="left"/>
              <w:rPr>
                <w:rFonts w:ascii="Calibri" w:hAnsi="Calibri" w:cs="Arial"/>
                <w:iCs/>
                <w:sz w:val="20"/>
              </w:rPr>
            </w:pPr>
            <w:r>
              <w:rPr>
                <w:rFonts w:ascii="Calibri" w:hAnsi="Calibri" w:cs="Arial"/>
                <w:iCs/>
                <w:sz w:val="20"/>
              </w:rPr>
              <w:t>Wednesday 10:00-13:00</w:t>
            </w:r>
          </w:p>
        </w:tc>
        <w:tc>
          <w:tcPr>
            <w:tcW w:w="8796" w:type="dxa"/>
            <w:shd w:val="clear" w:color="auto" w:fill="DFECEB" w:themeFill="accent6" w:themeFillTint="33"/>
          </w:tcPr>
          <w:p w14:paraId="4FCFF176" w14:textId="3CAEAF6D" w:rsidR="00427D37" w:rsidRPr="004B260A" w:rsidRDefault="004B260A"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427D37" w:rsidRPr="00227891" w14:paraId="49BE7D82" w14:textId="77777777" w:rsidTr="004A4212">
        <w:tc>
          <w:tcPr>
            <w:tcW w:w="1696" w:type="dxa"/>
            <w:shd w:val="clear" w:color="auto" w:fill="DFECEB" w:themeFill="accent6" w:themeFillTint="33"/>
          </w:tcPr>
          <w:p w14:paraId="6EDA5142" w14:textId="63927489"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427D37" w:rsidRPr="00227891" w:rsidRDefault="00367373" w:rsidP="00427D37">
            <w:pPr>
              <w:rPr>
                <w:rFonts w:ascii="Calibri" w:hAnsi="Calibri" w:cs="Arial"/>
                <w:sz w:val="20"/>
                <w:szCs w:val="20"/>
              </w:rPr>
            </w:pPr>
            <w:r>
              <w:rPr>
                <w:rFonts w:ascii="Calibri" w:hAnsi="Calibri" w:cs="Arial"/>
                <w:sz w:val="20"/>
                <w:szCs w:val="20"/>
              </w:rPr>
              <w:t>DRA3042 Post-Conflict Drama: Performing the NI Peace Process</w:t>
            </w:r>
          </w:p>
        </w:tc>
        <w:tc>
          <w:tcPr>
            <w:tcW w:w="1134" w:type="dxa"/>
            <w:shd w:val="clear" w:color="auto" w:fill="DFECEB" w:themeFill="accent6" w:themeFillTint="33"/>
          </w:tcPr>
          <w:p w14:paraId="7E31065B" w14:textId="53C89567"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70371929" w14:textId="77777777" w:rsidR="00801C58" w:rsidRDefault="004A4212" w:rsidP="00427D37">
            <w:pPr>
              <w:pStyle w:val="BodyText"/>
              <w:jc w:val="left"/>
              <w:rPr>
                <w:rFonts w:ascii="Calibri" w:hAnsi="Calibri" w:cs="Arial"/>
                <w:iCs/>
                <w:sz w:val="20"/>
              </w:rPr>
            </w:pPr>
            <w:r>
              <w:rPr>
                <w:rFonts w:ascii="Calibri" w:hAnsi="Calibri" w:cs="Arial"/>
                <w:iCs/>
                <w:sz w:val="20"/>
              </w:rPr>
              <w:t>Monday 14:00-15:00</w:t>
            </w:r>
          </w:p>
          <w:p w14:paraId="39CDBC82" w14:textId="0CCD1F93" w:rsidR="004A4212" w:rsidRPr="00227891" w:rsidRDefault="004A4212" w:rsidP="00427D37">
            <w:pPr>
              <w:pStyle w:val="BodyText"/>
              <w:jc w:val="left"/>
              <w:rPr>
                <w:rFonts w:ascii="Calibri" w:hAnsi="Calibri" w:cs="Arial"/>
                <w:iCs/>
                <w:sz w:val="20"/>
              </w:rPr>
            </w:pPr>
            <w:r>
              <w:rPr>
                <w:rFonts w:ascii="Calibri" w:hAnsi="Calibri" w:cs="Arial"/>
                <w:iCs/>
                <w:sz w:val="20"/>
              </w:rPr>
              <w:t>Friday 10:00-12:00</w:t>
            </w:r>
          </w:p>
        </w:tc>
        <w:tc>
          <w:tcPr>
            <w:tcW w:w="8796" w:type="dxa"/>
            <w:shd w:val="clear" w:color="auto" w:fill="DFECEB" w:themeFill="accent6" w:themeFillTint="33"/>
          </w:tcPr>
          <w:p w14:paraId="24C58CFD" w14:textId="15A68B8A"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427D37" w:rsidRPr="00227891" w14:paraId="3D3A4DBB" w14:textId="77777777" w:rsidTr="004A4212">
        <w:tc>
          <w:tcPr>
            <w:tcW w:w="1696" w:type="dxa"/>
            <w:shd w:val="clear" w:color="auto" w:fill="DFECEB" w:themeFill="accent6" w:themeFillTint="33"/>
          </w:tcPr>
          <w:p w14:paraId="4772230D" w14:textId="4B587F4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6D920DAC" w:rsidR="00427D37" w:rsidRPr="00227891" w:rsidRDefault="00367373" w:rsidP="00427D37">
            <w:pPr>
              <w:rPr>
                <w:rFonts w:ascii="Calibri" w:hAnsi="Calibri" w:cs="Arial"/>
                <w:sz w:val="20"/>
                <w:szCs w:val="20"/>
              </w:rPr>
            </w:pPr>
            <w:r>
              <w:rPr>
                <w:rFonts w:ascii="Calibri" w:hAnsi="Calibri" w:cs="Arial"/>
                <w:sz w:val="20"/>
                <w:szCs w:val="20"/>
              </w:rPr>
              <w:t>DRA3056 Theory and Practice of Adaptation</w:t>
            </w:r>
          </w:p>
        </w:tc>
        <w:tc>
          <w:tcPr>
            <w:tcW w:w="1134" w:type="dxa"/>
            <w:shd w:val="clear" w:color="auto" w:fill="DFECEB" w:themeFill="accent6" w:themeFillTint="33"/>
          </w:tcPr>
          <w:p w14:paraId="15CA47F3" w14:textId="6EA96057" w:rsidR="00427D37" w:rsidRPr="00227891" w:rsidRDefault="004B260A"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2D3B6CA4" w14:textId="77777777" w:rsidR="00801C58" w:rsidRDefault="004A4212" w:rsidP="00427D37">
            <w:pPr>
              <w:pStyle w:val="BodyText"/>
              <w:jc w:val="left"/>
              <w:rPr>
                <w:rFonts w:ascii="Calibri" w:hAnsi="Calibri" w:cs="Arial"/>
                <w:iCs/>
                <w:sz w:val="20"/>
              </w:rPr>
            </w:pPr>
            <w:r>
              <w:rPr>
                <w:rFonts w:ascii="Calibri" w:hAnsi="Calibri" w:cs="Arial"/>
                <w:iCs/>
                <w:sz w:val="20"/>
              </w:rPr>
              <w:t>Monday 14:00-15:00</w:t>
            </w:r>
          </w:p>
          <w:p w14:paraId="5BC390EA" w14:textId="77777777" w:rsidR="004A4212" w:rsidRDefault="004A4212" w:rsidP="00427D37">
            <w:pPr>
              <w:pStyle w:val="BodyText"/>
              <w:jc w:val="left"/>
              <w:rPr>
                <w:rFonts w:ascii="Calibri" w:hAnsi="Calibri" w:cs="Arial"/>
                <w:iCs/>
                <w:sz w:val="20"/>
              </w:rPr>
            </w:pPr>
            <w:r>
              <w:rPr>
                <w:rFonts w:ascii="Calibri" w:hAnsi="Calibri" w:cs="Arial"/>
                <w:iCs/>
                <w:sz w:val="20"/>
              </w:rPr>
              <w:t>Monday 15:00-18:00</w:t>
            </w:r>
          </w:p>
          <w:p w14:paraId="3091F10A" w14:textId="786C4EA3" w:rsidR="004A4212" w:rsidRPr="00227891" w:rsidRDefault="004A4212" w:rsidP="00427D37">
            <w:pPr>
              <w:pStyle w:val="BodyText"/>
              <w:jc w:val="left"/>
              <w:rPr>
                <w:rFonts w:ascii="Calibri" w:hAnsi="Calibri" w:cs="Arial"/>
                <w:iCs/>
                <w:sz w:val="20"/>
              </w:rPr>
            </w:pPr>
            <w:r>
              <w:rPr>
                <w:rFonts w:ascii="Calibri" w:hAnsi="Calibri" w:cs="Arial"/>
                <w:iCs/>
                <w:sz w:val="20"/>
              </w:rPr>
              <w:t>Wednesday 11:00-13:00</w:t>
            </w:r>
          </w:p>
        </w:tc>
        <w:tc>
          <w:tcPr>
            <w:tcW w:w="8796" w:type="dxa"/>
            <w:shd w:val="clear" w:color="auto" w:fill="DFECEB" w:themeFill="accent6" w:themeFillTint="33"/>
          </w:tcPr>
          <w:p w14:paraId="69D8CCEB" w14:textId="482C57B6"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module asks students to examine the process and challenges of adapting works, either within the same genre in a different time or place, or between different genres.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essay, and will try their own hand at adaptation in presenting a treatment for a work of fiction or drama adapted from a prior work.</w:t>
            </w:r>
          </w:p>
        </w:tc>
      </w:tr>
      <w:tr w:rsidR="00427D37" w:rsidRPr="00227891" w14:paraId="70A8C0FD" w14:textId="77777777" w:rsidTr="004A4212">
        <w:tc>
          <w:tcPr>
            <w:tcW w:w="1696" w:type="dxa"/>
            <w:shd w:val="clear" w:color="auto" w:fill="DFECEB" w:themeFill="accent6" w:themeFillTint="33"/>
          </w:tcPr>
          <w:p w14:paraId="00C4CA2A" w14:textId="789B49D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5362193" w14:textId="433A8A7C" w:rsidR="00427D37" w:rsidRPr="00227891" w:rsidRDefault="00367373" w:rsidP="00427D37">
            <w:pPr>
              <w:rPr>
                <w:rFonts w:ascii="Calibri" w:hAnsi="Calibri" w:cs="Arial"/>
                <w:sz w:val="20"/>
                <w:szCs w:val="20"/>
              </w:rPr>
            </w:pPr>
            <w:r>
              <w:rPr>
                <w:rFonts w:ascii="Calibri" w:hAnsi="Calibri" w:cs="Arial"/>
                <w:sz w:val="20"/>
                <w:szCs w:val="20"/>
              </w:rPr>
              <w:t xml:space="preserve">DRA3060 Dance Theatre </w:t>
            </w:r>
            <w:r w:rsidRPr="00367373">
              <w:rPr>
                <w:rFonts w:ascii="Calibri" w:hAnsi="Calibri" w:cs="Arial"/>
                <w:i/>
                <w:sz w:val="20"/>
                <w:szCs w:val="20"/>
              </w:rPr>
              <w:t>(limited spaces, approval of convenor required)</w:t>
            </w:r>
          </w:p>
        </w:tc>
        <w:tc>
          <w:tcPr>
            <w:tcW w:w="1134" w:type="dxa"/>
            <w:shd w:val="clear" w:color="auto" w:fill="DFECEB" w:themeFill="accent6" w:themeFillTint="33"/>
          </w:tcPr>
          <w:p w14:paraId="46A2019B" w14:textId="3285C292" w:rsidR="00427D37"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23B91216" w14:textId="218CFB5B" w:rsidR="00801C58" w:rsidRPr="00227891" w:rsidRDefault="00801C58" w:rsidP="004A4212">
            <w:pPr>
              <w:pStyle w:val="BodyText"/>
              <w:jc w:val="left"/>
              <w:rPr>
                <w:rFonts w:ascii="Calibri" w:hAnsi="Calibri" w:cs="Arial"/>
                <w:iCs/>
                <w:sz w:val="20"/>
              </w:rPr>
            </w:pPr>
            <w:r>
              <w:rPr>
                <w:rFonts w:ascii="Calibri" w:hAnsi="Calibri" w:cs="Arial"/>
                <w:iCs/>
                <w:sz w:val="20"/>
              </w:rPr>
              <w:t>Monday 1</w:t>
            </w:r>
            <w:r w:rsidR="004A4212">
              <w:rPr>
                <w:rFonts w:ascii="Calibri" w:hAnsi="Calibri" w:cs="Arial"/>
                <w:iCs/>
                <w:sz w:val="20"/>
              </w:rPr>
              <w:t>0:00-13:00</w:t>
            </w:r>
          </w:p>
        </w:tc>
        <w:tc>
          <w:tcPr>
            <w:tcW w:w="8796" w:type="dxa"/>
            <w:shd w:val="clear" w:color="auto" w:fill="DFECEB" w:themeFill="accent6" w:themeFillTint="33"/>
          </w:tcPr>
          <w:p w14:paraId="0DF7A605" w14:textId="65723E15"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course serves as an introduction to dance theatre practice and related dance theory. In weekly workshops and seminars, students will engage in an interrogation of this interdisciplinary art form through discussion and practical experimentation. Workshops will introduce students to the choreographic methods of key practitioners and will prepare students for the creation of their own dance theatre performance project. In support of the practical workshops, seminar discussions will explore relevant critical and theoretical texts and will consider developments in dance theatre practice within a socio-political and historical context. No previous dance training or experience is required.</w:t>
            </w:r>
          </w:p>
        </w:tc>
      </w:tr>
      <w:tr w:rsidR="00427D37" w:rsidRPr="00227891" w14:paraId="7B6C36A8" w14:textId="77777777" w:rsidTr="004A4212">
        <w:tc>
          <w:tcPr>
            <w:tcW w:w="1696" w:type="dxa"/>
            <w:shd w:val="clear" w:color="auto" w:fill="DFECEB" w:themeFill="accent6" w:themeFillTint="33"/>
          </w:tcPr>
          <w:p w14:paraId="6E36AAC6" w14:textId="77777777" w:rsidR="00427D37" w:rsidRPr="00227891" w:rsidRDefault="00427D37" w:rsidP="000F3514">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2426E22" w14:textId="37DF8B6B" w:rsidR="00427D37" w:rsidRPr="00227891" w:rsidRDefault="00367373" w:rsidP="000F3514">
            <w:pPr>
              <w:rPr>
                <w:rFonts w:ascii="Calibri" w:hAnsi="Calibri" w:cs="Arial"/>
                <w:sz w:val="20"/>
                <w:szCs w:val="20"/>
              </w:rPr>
            </w:pPr>
            <w:r>
              <w:rPr>
                <w:rFonts w:ascii="Calibri" w:hAnsi="Calibri" w:cs="Arial"/>
                <w:sz w:val="20"/>
                <w:szCs w:val="20"/>
              </w:rPr>
              <w:t xml:space="preserve">DRA3061 Performing the Classics </w:t>
            </w:r>
            <w:r w:rsidRPr="00367373">
              <w:rPr>
                <w:rFonts w:ascii="Calibri" w:hAnsi="Calibri" w:cs="Arial"/>
                <w:i/>
                <w:sz w:val="20"/>
                <w:szCs w:val="20"/>
              </w:rPr>
              <w:t>(limited spaces, approval of convenor required)</w:t>
            </w:r>
          </w:p>
        </w:tc>
        <w:tc>
          <w:tcPr>
            <w:tcW w:w="1134" w:type="dxa"/>
            <w:shd w:val="clear" w:color="auto" w:fill="DFECEB" w:themeFill="accent6" w:themeFillTint="33"/>
          </w:tcPr>
          <w:p w14:paraId="0987E01A" w14:textId="1F8119ED" w:rsidR="00427D37" w:rsidRPr="00227891" w:rsidRDefault="004B260A" w:rsidP="000F3514">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3CACFF71" w14:textId="4BC5FDD2" w:rsidR="00427D37" w:rsidRPr="00227891" w:rsidRDefault="00801C58" w:rsidP="000F3514">
            <w:pPr>
              <w:pStyle w:val="BodyText"/>
              <w:jc w:val="left"/>
              <w:rPr>
                <w:rFonts w:ascii="Calibri" w:hAnsi="Calibri" w:cs="Arial"/>
                <w:iCs/>
                <w:sz w:val="20"/>
              </w:rPr>
            </w:pPr>
            <w:r>
              <w:rPr>
                <w:rFonts w:ascii="Calibri" w:hAnsi="Calibri" w:cs="Arial"/>
                <w:iCs/>
                <w:sz w:val="20"/>
              </w:rPr>
              <w:t>Tuesday 10:00-13:00</w:t>
            </w:r>
          </w:p>
        </w:tc>
        <w:tc>
          <w:tcPr>
            <w:tcW w:w="8796" w:type="dxa"/>
            <w:shd w:val="clear" w:color="auto" w:fill="DFECEB" w:themeFill="accent6" w:themeFillTint="33"/>
          </w:tcPr>
          <w:p w14:paraId="53D05C27" w14:textId="2697F039" w:rsidR="00427D37" w:rsidRPr="004B260A" w:rsidRDefault="004B260A" w:rsidP="000F3514">
            <w:pPr>
              <w:pStyle w:val="BodyText"/>
              <w:jc w:val="left"/>
              <w:rPr>
                <w:rFonts w:ascii="Calibri" w:hAnsi="Calibri" w:cs="Arial"/>
                <w:iCs/>
                <w:sz w:val="20"/>
              </w:rPr>
            </w:pPr>
            <w:r w:rsidRPr="004B260A">
              <w:rPr>
                <w:rStyle w:val="pslongeditbox"/>
                <w:rFonts w:ascii="Calibri" w:hAnsi="Calibri"/>
                <w:sz w:val="20"/>
              </w:rPr>
              <w:t xml:space="preserve">This module problematises the familiar—though often unacknowledged—presumption that ‘classic’ plays are universal and timeless; that they speak across time in a clear, pure and unchanging voice.  Turning such a presumption on its head, this course actively explores how ‘classic’ dramas resist being performed today.  Through a combination of discussion, rehearsal, production, performance, and critique, we will examine how such plays confound our attempts to animate them, offer more problems than solutions, and overturn our instincts about what ‘works’ on the stage.  In so doing, this course also gives students </w:t>
            </w:r>
            <w:r w:rsidRPr="004B260A">
              <w:rPr>
                <w:rStyle w:val="pslongeditbox"/>
                <w:rFonts w:ascii="Calibri" w:hAnsi="Calibri"/>
                <w:sz w:val="20"/>
              </w:rPr>
              <w:lastRenderedPageBreak/>
              <w:t>practical knowledge of the history of dramatic form.  The course culminates in student-directed scenes from set playtexts. Works to be studied will likely include The Oresteia (Aeschylus), The Second Shepherd’s Play, Dr Faustus (Marlowe), The Knight of the Burning Pestle (Beaumont &amp; Fletcher), and The Way of the World (Congreve).</w:t>
            </w:r>
          </w:p>
        </w:tc>
      </w:tr>
      <w:tr w:rsidR="00347F24" w:rsidRPr="00227891" w14:paraId="6FB32A6B" w14:textId="77777777" w:rsidTr="004A4212">
        <w:tc>
          <w:tcPr>
            <w:tcW w:w="1696" w:type="dxa"/>
            <w:shd w:val="clear" w:color="auto" w:fill="DFECEB" w:themeFill="accent6" w:themeFillTint="33"/>
          </w:tcPr>
          <w:p w14:paraId="4D53B9EB" w14:textId="4D573F86" w:rsidR="00347F24"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0104DDB" w14:textId="27C87914" w:rsidR="00347F24" w:rsidRDefault="0028275F" w:rsidP="0028275F">
            <w:pPr>
              <w:rPr>
                <w:rFonts w:ascii="Calibri" w:hAnsi="Calibri" w:cs="Arial"/>
                <w:sz w:val="20"/>
                <w:szCs w:val="20"/>
              </w:rPr>
            </w:pPr>
            <w:r>
              <w:rPr>
                <w:rFonts w:ascii="Calibri" w:hAnsi="Calibri" w:cs="Arial"/>
                <w:sz w:val="20"/>
                <w:szCs w:val="20"/>
              </w:rPr>
              <w:t>ENL3004 Language in the Media</w:t>
            </w:r>
          </w:p>
        </w:tc>
        <w:tc>
          <w:tcPr>
            <w:tcW w:w="1134" w:type="dxa"/>
            <w:shd w:val="clear" w:color="auto" w:fill="DFECEB" w:themeFill="accent6" w:themeFillTint="33"/>
          </w:tcPr>
          <w:p w14:paraId="2C878A19" w14:textId="50D9BE38" w:rsidR="00347F24"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66C9BC1E" w14:textId="4B87010C" w:rsidR="00347F24" w:rsidRPr="00A93FB4" w:rsidRDefault="0093124D" w:rsidP="00427D37">
            <w:pPr>
              <w:pStyle w:val="BodyText"/>
              <w:jc w:val="left"/>
              <w:rPr>
                <w:rFonts w:ascii="Calibri" w:hAnsi="Calibri" w:cs="Arial"/>
                <w:iCs/>
                <w:sz w:val="20"/>
              </w:rPr>
            </w:pPr>
            <w:r>
              <w:rPr>
                <w:rFonts w:ascii="Calibri" w:hAnsi="Calibri" w:cs="Arial"/>
                <w:iCs/>
                <w:sz w:val="20"/>
              </w:rPr>
              <w:t>Wednesday 09:00-10:00</w:t>
            </w:r>
          </w:p>
        </w:tc>
        <w:tc>
          <w:tcPr>
            <w:tcW w:w="8796" w:type="dxa"/>
            <w:shd w:val="clear" w:color="auto" w:fill="DFECEB" w:themeFill="accent6" w:themeFillTint="33"/>
          </w:tcPr>
          <w:p w14:paraId="6442BF56" w14:textId="7E6C484C" w:rsidR="00347F24" w:rsidRPr="00A93FB4" w:rsidRDefault="0028275F" w:rsidP="00427D37">
            <w:pPr>
              <w:pStyle w:val="BodyText"/>
              <w:jc w:val="left"/>
              <w:rPr>
                <w:rStyle w:val="pslongeditbox"/>
                <w:rFonts w:ascii="Calibri" w:hAnsi="Calibri"/>
                <w:sz w:val="20"/>
              </w:rPr>
            </w:pPr>
            <w:r w:rsidRPr="00A93FB4">
              <w:rPr>
                <w:rStyle w:val="pslongeditbox"/>
                <w:rFonts w:ascii="Calibri" w:hAnsi="Calibri"/>
                <w:sz w:val="20"/>
              </w:rPr>
              <w:t>This module aims to provide a strong background in English language by focusing on the print and broadcast media in Britain. It will also introduce students to some of the theoretical concepts and critical issues associated with Media studies. For students, one of the most effective ways to begin understanding the media is to analyse media texts such as newspaper articles, magazine advertisements, political speeches, television and radio interviews, talk shows in detail. Students will also look at non-verbal communication, layouts, and images to see how language interacts with other modes of communication. The course examines important media issues, such as the myth of a free press, racism, violence and commercialization and also provides important information on areas of media studies essential for analysing media discourse, i.e. media practices (the way reporters and editors work and how audiences shape and are shaped by the media).</w:t>
            </w:r>
          </w:p>
        </w:tc>
      </w:tr>
      <w:tr w:rsidR="00427D37" w:rsidRPr="00227891" w14:paraId="0C3B08DD" w14:textId="77777777" w:rsidTr="004A4212">
        <w:tc>
          <w:tcPr>
            <w:tcW w:w="1696" w:type="dxa"/>
            <w:shd w:val="clear" w:color="auto" w:fill="DFECEB" w:themeFill="accent6" w:themeFillTint="33"/>
          </w:tcPr>
          <w:p w14:paraId="3FCA2265" w14:textId="272CCDED" w:rsidR="00427D37"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964D64" w14:textId="1B1E94CE" w:rsidR="00427D37" w:rsidRPr="00227891" w:rsidRDefault="0028275F" w:rsidP="00427D37">
            <w:pPr>
              <w:rPr>
                <w:rFonts w:ascii="Calibri" w:hAnsi="Calibri" w:cs="Arial"/>
                <w:sz w:val="20"/>
                <w:szCs w:val="20"/>
              </w:rPr>
            </w:pPr>
            <w:r>
              <w:rPr>
                <w:rFonts w:ascii="Calibri" w:hAnsi="Calibri" w:cs="Arial"/>
                <w:sz w:val="20"/>
                <w:szCs w:val="20"/>
              </w:rPr>
              <w:t>ENL3011 Stylistics: Analysing Style in Language</w:t>
            </w:r>
          </w:p>
        </w:tc>
        <w:tc>
          <w:tcPr>
            <w:tcW w:w="1134" w:type="dxa"/>
            <w:shd w:val="clear" w:color="auto" w:fill="DFECEB" w:themeFill="accent6" w:themeFillTint="33"/>
          </w:tcPr>
          <w:p w14:paraId="4923C0DB" w14:textId="7F3F6CC9"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7BAA6EFE" w14:textId="154004A0" w:rsidR="00427D37" w:rsidRPr="00A93FB4" w:rsidRDefault="0093124D" w:rsidP="00427D37">
            <w:pPr>
              <w:pStyle w:val="BodyText"/>
              <w:jc w:val="left"/>
              <w:rPr>
                <w:rFonts w:ascii="Calibri" w:hAnsi="Calibri" w:cs="Arial"/>
                <w:iCs/>
                <w:sz w:val="20"/>
              </w:rPr>
            </w:pPr>
            <w:r>
              <w:rPr>
                <w:rFonts w:ascii="Calibri" w:hAnsi="Calibri" w:cs="Arial"/>
                <w:iCs/>
                <w:sz w:val="20"/>
              </w:rPr>
              <w:t>Monday 10:00-12:00</w:t>
            </w:r>
          </w:p>
        </w:tc>
        <w:tc>
          <w:tcPr>
            <w:tcW w:w="8796" w:type="dxa"/>
            <w:shd w:val="clear" w:color="auto" w:fill="DFECEB" w:themeFill="accent6" w:themeFillTint="33"/>
          </w:tcPr>
          <w:p w14:paraId="5470F385" w14:textId="15E83856" w:rsidR="00427D37" w:rsidRPr="00A93FB4" w:rsidRDefault="0028275F" w:rsidP="00427D37">
            <w:pPr>
              <w:pStyle w:val="BodyText"/>
              <w:jc w:val="left"/>
              <w:rPr>
                <w:rFonts w:ascii="Calibri" w:hAnsi="Calibri" w:cs="Arial"/>
                <w:iCs/>
                <w:sz w:val="20"/>
              </w:rPr>
            </w:pPr>
            <w:r w:rsidRPr="00A93FB4">
              <w:rPr>
                <w:rStyle w:val="pslongeditbox"/>
                <w:rFonts w:ascii="Calibri" w:hAnsi="Calibri"/>
                <w:sz w:val="20"/>
              </w:rPr>
              <w:t>Stylistics is the application of analytical models and methods from linguistics to rhetorical texts, including (but not limited to) fictional and persuasive texts. In this module, the students are introduced to the analytical frameworks used in contemporary Stylistics, which draw on a range of approaches from Pragmatics, Corpus Linguistics and Cognitive Psychology. The frameworks are applied to texts to demonstrate how the linguistic patterns employed lead to stylistic effects. The students will practice applying the models to a variety of texts, identifying the linguistic features that contribute towards style in language.</w:t>
            </w:r>
          </w:p>
        </w:tc>
      </w:tr>
      <w:tr w:rsidR="0028275F" w:rsidRPr="00227891" w14:paraId="55F397A8" w14:textId="77777777" w:rsidTr="004A4212">
        <w:tc>
          <w:tcPr>
            <w:tcW w:w="1696" w:type="dxa"/>
            <w:shd w:val="clear" w:color="auto" w:fill="DFECEB" w:themeFill="accent6" w:themeFillTint="33"/>
          </w:tcPr>
          <w:p w14:paraId="20D385C9" w14:textId="7CE4B331"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DC03015" w14:textId="08C6092C" w:rsidR="0028275F" w:rsidRDefault="0028275F" w:rsidP="00427D37">
            <w:pPr>
              <w:rPr>
                <w:rFonts w:ascii="Calibri" w:hAnsi="Calibri" w:cs="Arial"/>
                <w:sz w:val="20"/>
                <w:szCs w:val="20"/>
              </w:rPr>
            </w:pPr>
            <w:r>
              <w:rPr>
                <w:rFonts w:ascii="Calibri" w:hAnsi="Calibri" w:cs="Arial"/>
                <w:sz w:val="20"/>
                <w:szCs w:val="20"/>
              </w:rPr>
              <w:t>ENL3110 The Structure of English</w:t>
            </w:r>
          </w:p>
        </w:tc>
        <w:tc>
          <w:tcPr>
            <w:tcW w:w="1134" w:type="dxa"/>
            <w:shd w:val="clear" w:color="auto" w:fill="DFECEB" w:themeFill="accent6" w:themeFillTint="33"/>
          </w:tcPr>
          <w:p w14:paraId="01017B16" w14:textId="305A8CDD" w:rsidR="0028275F"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0DBAC5F" w14:textId="53FE2ABE" w:rsidR="0028275F" w:rsidRPr="00A93FB4" w:rsidRDefault="0093124D" w:rsidP="00427D37">
            <w:pPr>
              <w:pStyle w:val="BodyText"/>
              <w:jc w:val="left"/>
              <w:rPr>
                <w:rFonts w:ascii="Calibri" w:hAnsi="Calibri" w:cs="Arial"/>
                <w:iCs/>
                <w:sz w:val="20"/>
              </w:rPr>
            </w:pPr>
            <w:r>
              <w:rPr>
                <w:rFonts w:ascii="Calibri" w:hAnsi="Calibri" w:cs="Arial"/>
                <w:iCs/>
                <w:sz w:val="20"/>
              </w:rPr>
              <w:t>Monday 13:00-15:00</w:t>
            </w:r>
          </w:p>
        </w:tc>
        <w:tc>
          <w:tcPr>
            <w:tcW w:w="8796" w:type="dxa"/>
            <w:shd w:val="clear" w:color="auto" w:fill="DFECEB" w:themeFill="accent6" w:themeFillTint="33"/>
          </w:tcPr>
          <w:p w14:paraId="767086E3" w14:textId="1D05FB9E"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This module offers students the opportunity to explore the syntax and morphology of English. Starting from the insight that sentences have structure, and that all native speakers of English have knowledge of the rules that underlie that structure, this course focuses on the grammatical tools and theoretical concepts that allow us to investigate and describe the nature of our syntactic knowledge. Students are introduced to a basic formal framework for syntactic analysis (a simple phrase-structure model informed by modern Principles-and-Parameters Theory) and the kinds of questions and problems that such a model allows us to address, including those relating to child language acquisition and syntactic variation across different dialects of English. Throughout the course, the emphasis is placed on developing practical skills for data analysis alongside scientific skills of hypothesis formation and argumentation, and on setting the English language within the wider context of human language more generally.</w:t>
            </w:r>
          </w:p>
        </w:tc>
      </w:tr>
      <w:tr w:rsidR="0028275F" w:rsidRPr="00227891" w14:paraId="3485F4B6" w14:textId="77777777" w:rsidTr="004A4212">
        <w:tc>
          <w:tcPr>
            <w:tcW w:w="1696" w:type="dxa"/>
            <w:shd w:val="clear" w:color="auto" w:fill="DFECEB" w:themeFill="accent6" w:themeFillTint="33"/>
          </w:tcPr>
          <w:p w14:paraId="1FD02FA6" w14:textId="6CBB648C"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28275F" w:rsidRDefault="0028275F" w:rsidP="00427D37">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134" w:type="dxa"/>
            <w:shd w:val="clear" w:color="auto" w:fill="DFECEB" w:themeFill="accent6" w:themeFillTint="33"/>
          </w:tcPr>
          <w:p w14:paraId="4BB3C258" w14:textId="5C1C6250" w:rsidR="0028275F"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A337951" w14:textId="58BA92D7" w:rsidR="0028275F" w:rsidRPr="00A93FB4" w:rsidRDefault="0093124D" w:rsidP="00427D37">
            <w:pPr>
              <w:pStyle w:val="BodyText"/>
              <w:jc w:val="left"/>
              <w:rPr>
                <w:rFonts w:ascii="Calibri" w:hAnsi="Calibri" w:cs="Arial"/>
                <w:iCs/>
                <w:sz w:val="20"/>
              </w:rPr>
            </w:pPr>
            <w:r>
              <w:rPr>
                <w:rFonts w:ascii="Calibri" w:hAnsi="Calibri" w:cs="Arial"/>
                <w:iCs/>
                <w:sz w:val="20"/>
              </w:rPr>
              <w:t>Thursday 16:00-17:00</w:t>
            </w:r>
          </w:p>
        </w:tc>
        <w:tc>
          <w:tcPr>
            <w:tcW w:w="8796" w:type="dxa"/>
            <w:shd w:val="clear" w:color="auto" w:fill="DFECEB" w:themeFill="accent6" w:themeFillTint="33"/>
          </w:tcPr>
          <w:p w14:paraId="33C1FFFA" w14:textId="25B10735"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The very nature of marvels insists on their subjectivity: they are defined by the experience of their viewer.  To marvel from the Latin mirari or to wonder from the Germanic wundar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w:t>
            </w:r>
            <w:r w:rsidRPr="00A93FB4">
              <w:rPr>
                <w:rStyle w:val="pslongeditbox"/>
                <w:rFonts w:ascii="Calibri" w:hAnsi="Calibri"/>
                <w:sz w:val="20"/>
              </w:rPr>
              <w:lastRenderedPageBreak/>
              <w:t>Saxons were fascinated by the idea of encounters with strangeness and difference – a fascination that expressed itself in a rich and diverse rang</w:t>
            </w:r>
            <w:r w:rsidR="00A93FB4">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28275F" w:rsidRPr="00227891" w14:paraId="2595EB50" w14:textId="77777777" w:rsidTr="004A4212">
        <w:tc>
          <w:tcPr>
            <w:tcW w:w="1696" w:type="dxa"/>
            <w:shd w:val="clear" w:color="auto" w:fill="DFECEB" w:themeFill="accent6" w:themeFillTint="33"/>
          </w:tcPr>
          <w:p w14:paraId="30C306B0" w14:textId="6C0D318A"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4E451AC" w14:textId="708E7670" w:rsidR="0028275F" w:rsidRPr="00A93FB4" w:rsidRDefault="0028275F" w:rsidP="00427D37">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1700-1820</w:t>
            </w:r>
          </w:p>
        </w:tc>
        <w:tc>
          <w:tcPr>
            <w:tcW w:w="1134" w:type="dxa"/>
            <w:shd w:val="clear" w:color="auto" w:fill="DFECEB" w:themeFill="accent6" w:themeFillTint="33"/>
          </w:tcPr>
          <w:p w14:paraId="061E151F" w14:textId="445D6D3C" w:rsidR="0028275F" w:rsidRPr="00227891" w:rsidRDefault="00D01D8C"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B1CED60" w14:textId="08A01774" w:rsidR="0028275F" w:rsidRPr="00A93FB4" w:rsidRDefault="0093124D" w:rsidP="00427D37">
            <w:pPr>
              <w:pStyle w:val="BodyText"/>
              <w:jc w:val="left"/>
              <w:rPr>
                <w:rFonts w:ascii="Calibri" w:hAnsi="Calibri" w:cs="Arial"/>
                <w:iCs/>
                <w:sz w:val="20"/>
              </w:rPr>
            </w:pPr>
            <w:r>
              <w:rPr>
                <w:rFonts w:ascii="Calibri" w:hAnsi="Calibri" w:cs="Arial"/>
                <w:iCs/>
                <w:sz w:val="20"/>
              </w:rPr>
              <w:t>Monday 10:00-11:00</w:t>
            </w:r>
          </w:p>
        </w:tc>
        <w:tc>
          <w:tcPr>
            <w:tcW w:w="8796" w:type="dxa"/>
            <w:shd w:val="clear" w:color="auto" w:fill="DFECEB" w:themeFill="accent6" w:themeFillTint="33"/>
          </w:tcPr>
          <w:p w14:paraId="2FCB4EAC" w14:textId="4733AEE1"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Wollstonecroft Jane Austen, poetry by Aphra Behn, Anne Finch, Anna Laetitia Barbauld and labouring women poets such as Mary Leapor and Ann Yearsley, the 'Turkish Embassy' letters of Lady Mary Wortley Montagu and scandal memoirs by Margaret Leeson.</w:t>
            </w:r>
          </w:p>
        </w:tc>
      </w:tr>
      <w:tr w:rsidR="0028275F" w:rsidRPr="00227891" w14:paraId="2AFD8EC7" w14:textId="77777777" w:rsidTr="004A4212">
        <w:tc>
          <w:tcPr>
            <w:tcW w:w="1696" w:type="dxa"/>
            <w:shd w:val="clear" w:color="auto" w:fill="DFECEB" w:themeFill="accent6" w:themeFillTint="33"/>
          </w:tcPr>
          <w:p w14:paraId="14022A52" w14:textId="51325D83"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21E4AF4" w14:textId="2BCED21E" w:rsidR="0028275F" w:rsidRPr="00A93FB4" w:rsidRDefault="0028275F" w:rsidP="00427D37">
            <w:pPr>
              <w:rPr>
                <w:rFonts w:ascii="Calibri" w:hAnsi="Calibri" w:cs="Arial"/>
                <w:sz w:val="20"/>
                <w:szCs w:val="20"/>
              </w:rPr>
            </w:pPr>
            <w:r w:rsidRPr="00A93FB4">
              <w:rPr>
                <w:rFonts w:ascii="Calibri" w:hAnsi="Calibri" w:cs="Arial"/>
                <w:sz w:val="20"/>
                <w:szCs w:val="20"/>
              </w:rPr>
              <w:t xml:space="preserve">ENG3060 </w:t>
            </w:r>
            <w:r w:rsidRPr="00A93FB4">
              <w:rPr>
                <w:rStyle w:val="palevel0secondary"/>
                <w:rFonts w:ascii="Calibri" w:hAnsi="Calibri"/>
                <w:sz w:val="20"/>
                <w:szCs w:val="20"/>
              </w:rPr>
              <w:t>Contemporary Irish and Scottish Fiction  Devolutionary Identities</w:t>
            </w:r>
          </w:p>
        </w:tc>
        <w:tc>
          <w:tcPr>
            <w:tcW w:w="1134" w:type="dxa"/>
            <w:shd w:val="clear" w:color="auto" w:fill="DFECEB" w:themeFill="accent6" w:themeFillTint="33"/>
          </w:tcPr>
          <w:p w14:paraId="4F2E5133" w14:textId="12B6BD98" w:rsidR="0028275F"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0B06C5A" w14:textId="77777777" w:rsidR="0028275F" w:rsidRDefault="0093124D" w:rsidP="00427D37">
            <w:pPr>
              <w:pStyle w:val="BodyText"/>
              <w:jc w:val="left"/>
              <w:rPr>
                <w:rFonts w:ascii="Calibri" w:hAnsi="Calibri" w:cs="Arial"/>
                <w:iCs/>
                <w:sz w:val="20"/>
              </w:rPr>
            </w:pPr>
            <w:r>
              <w:rPr>
                <w:rFonts w:ascii="Calibri" w:hAnsi="Calibri" w:cs="Arial"/>
                <w:iCs/>
                <w:sz w:val="20"/>
              </w:rPr>
              <w:t>Thursday 10:00-13:00 or</w:t>
            </w:r>
          </w:p>
          <w:p w14:paraId="3EEDF435" w14:textId="31B60B2A" w:rsidR="0093124D" w:rsidRPr="00A93FB4" w:rsidRDefault="0093124D" w:rsidP="00427D37">
            <w:pPr>
              <w:pStyle w:val="BodyText"/>
              <w:jc w:val="left"/>
              <w:rPr>
                <w:rFonts w:ascii="Calibri" w:hAnsi="Calibri" w:cs="Arial"/>
                <w:iCs/>
                <w:sz w:val="20"/>
              </w:rPr>
            </w:pPr>
            <w:r>
              <w:rPr>
                <w:rFonts w:ascii="Calibri" w:hAnsi="Calibri" w:cs="Arial"/>
                <w:iCs/>
                <w:sz w:val="20"/>
              </w:rPr>
              <w:t>Thursday 14:00-17:00</w:t>
            </w:r>
          </w:p>
        </w:tc>
        <w:tc>
          <w:tcPr>
            <w:tcW w:w="8796" w:type="dxa"/>
            <w:shd w:val="clear" w:color="auto" w:fill="DFECEB" w:themeFill="accent6" w:themeFillTint="33"/>
          </w:tcPr>
          <w:p w14:paraId="49BE778F" w14:textId="273E0E49"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 xml:space="preserve">The past decades have not only seen an increasing interest in the historical, political and economic crosscurrents between Scotland and Ireland, but they have also witnessed a remarkable literary renaissance on both sides of the Irish Sea. This course explores the transformed literary landscape of Irish and Scottish fiction since the 1980s in relation to the (d)evolutionary processes of cultural and social change in today’s Atlantic archipelago, concerning in particular the Irish Republic’s economic boom in the 1990s (commonly referred to as the ‘Celtic Tiger’), the Peace Process in Northern Ireland, and the movement towards the reconstitution of the Scottish Parliament. We will examine how these changes and the issues that they raise are reflected in an indicative selection of Irish, Northern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and the impact of globalization on cultural production; the politics of place and the rural/urban divide; revisions and representations of history, and issues of trauma and memory; the literary use of non-standard English; narrative tropes, techniques, and typographic experiments. </w:t>
            </w:r>
            <w:r w:rsidRPr="00A93FB4">
              <w:rPr>
                <w:rFonts w:ascii="Calibri" w:hAnsi="Calibri"/>
                <w:sz w:val="20"/>
              </w:rPr>
              <w:br/>
            </w:r>
            <w:r w:rsidRPr="00A93FB4">
              <w:rPr>
                <w:rStyle w:val="pslongeditbox"/>
                <w:rFonts w:ascii="Calibri" w:hAnsi="Calibri"/>
                <w:sz w:val="20"/>
              </w:rPr>
              <w:t xml:space="preserve">This course aims to establish a comparative framework in order to trace the shared concerns and noteworthy differences that characterise and constitute a significant part of the contemporary Irish and </w:t>
            </w:r>
            <w:r w:rsidRPr="00A93FB4">
              <w:rPr>
                <w:rStyle w:val="pslongeditbox"/>
                <w:rFonts w:ascii="Calibri" w:hAnsi="Calibri"/>
                <w:sz w:val="20"/>
              </w:rPr>
              <w:lastRenderedPageBreak/>
              <w:t>Scottish literary scene. It is designed to introduce students to dominant critical and literary paradigms as well as key debates in Irish and Scottish Studies raised by postcolonialism, postmodernism, (post-) nationalism, gender studies, and feminism. To that end, literary texts will be read alongside theoretical and cultural perspectives in both fields, copies of which will be provided in a course reader.</w:t>
            </w:r>
          </w:p>
        </w:tc>
      </w:tr>
      <w:tr w:rsidR="0028275F" w:rsidRPr="00227891" w14:paraId="7B547E14" w14:textId="77777777" w:rsidTr="004A4212">
        <w:tc>
          <w:tcPr>
            <w:tcW w:w="1696" w:type="dxa"/>
            <w:shd w:val="clear" w:color="auto" w:fill="DFECEB" w:themeFill="accent6" w:themeFillTint="33"/>
          </w:tcPr>
          <w:p w14:paraId="2659FBDC" w14:textId="0B395672"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651FE8A2" w14:textId="0794371B" w:rsidR="0028275F" w:rsidRPr="00A93FB4" w:rsidRDefault="0028275F" w:rsidP="00427D37">
            <w:pPr>
              <w:rPr>
                <w:rFonts w:ascii="Calibri" w:hAnsi="Calibri" w:cs="Arial"/>
                <w:sz w:val="20"/>
                <w:szCs w:val="20"/>
              </w:rPr>
            </w:pPr>
            <w:r w:rsidRPr="00A93FB4">
              <w:rPr>
                <w:rFonts w:ascii="Calibri" w:hAnsi="Calibri" w:cs="Arial"/>
                <w:sz w:val="20"/>
                <w:szCs w:val="20"/>
              </w:rPr>
              <w:t>ENG3069 Televising the Victorians</w:t>
            </w:r>
          </w:p>
        </w:tc>
        <w:tc>
          <w:tcPr>
            <w:tcW w:w="1134" w:type="dxa"/>
            <w:shd w:val="clear" w:color="auto" w:fill="DFECEB" w:themeFill="accent6" w:themeFillTint="33"/>
          </w:tcPr>
          <w:p w14:paraId="142C7428" w14:textId="5C12B3D7" w:rsidR="0028275F"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870EC31" w14:textId="3D3FD7D4" w:rsidR="0028275F" w:rsidRPr="00A93FB4" w:rsidRDefault="0093124D" w:rsidP="0093124D">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DFECEB" w:themeFill="accent6" w:themeFillTint="33"/>
          </w:tcPr>
          <w:p w14:paraId="6F21B61E" w14:textId="3BF34E4C"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mise-en-scène)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28275F" w:rsidRPr="00227891" w14:paraId="56A693C6" w14:textId="77777777" w:rsidTr="004A4212">
        <w:tc>
          <w:tcPr>
            <w:tcW w:w="1696" w:type="dxa"/>
            <w:shd w:val="clear" w:color="auto" w:fill="DFECEB" w:themeFill="accent6" w:themeFillTint="33"/>
          </w:tcPr>
          <w:p w14:paraId="19CB38A4" w14:textId="1D3A20C9"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448BC6E" w14:textId="267A4FBC" w:rsidR="0028275F" w:rsidRPr="00A93FB4" w:rsidRDefault="0028275F" w:rsidP="00427D37">
            <w:pPr>
              <w:rPr>
                <w:rFonts w:ascii="Calibri" w:hAnsi="Calibri" w:cs="Arial"/>
                <w:sz w:val="20"/>
                <w:szCs w:val="20"/>
              </w:rPr>
            </w:pPr>
            <w:r w:rsidRPr="00A93FB4">
              <w:rPr>
                <w:rFonts w:ascii="Calibri" w:hAnsi="Calibri" w:cs="Arial"/>
                <w:sz w:val="20"/>
                <w:szCs w:val="20"/>
              </w:rPr>
              <w:t>ENG3090</w:t>
            </w:r>
            <w:r w:rsidR="00A93FB4" w:rsidRPr="00A93FB4">
              <w:rPr>
                <w:rFonts w:ascii="Calibri" w:hAnsi="Calibri" w:cs="Arial"/>
                <w:sz w:val="20"/>
                <w:szCs w:val="20"/>
              </w:rPr>
              <w:t xml:space="preserve"> Restoration to Regency in Contemporary Fiction</w:t>
            </w:r>
          </w:p>
        </w:tc>
        <w:tc>
          <w:tcPr>
            <w:tcW w:w="1134" w:type="dxa"/>
            <w:shd w:val="clear" w:color="auto" w:fill="DFECEB" w:themeFill="accent6" w:themeFillTint="33"/>
          </w:tcPr>
          <w:p w14:paraId="15717B11" w14:textId="15AE4CEE"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D8AEA02" w14:textId="5547B608" w:rsidR="0028275F" w:rsidRPr="00A93FB4" w:rsidRDefault="0093124D" w:rsidP="00427D37">
            <w:pPr>
              <w:pStyle w:val="BodyText"/>
              <w:jc w:val="left"/>
              <w:rPr>
                <w:rFonts w:ascii="Calibri" w:hAnsi="Calibri" w:cs="Arial"/>
                <w:iCs/>
                <w:sz w:val="20"/>
              </w:rPr>
            </w:pPr>
            <w:r>
              <w:rPr>
                <w:rFonts w:ascii="Calibri" w:hAnsi="Calibri" w:cs="Arial"/>
                <w:iCs/>
                <w:sz w:val="20"/>
              </w:rPr>
              <w:t>Tuesday 13:00-14:00</w:t>
            </w:r>
          </w:p>
        </w:tc>
        <w:tc>
          <w:tcPr>
            <w:tcW w:w="8796" w:type="dxa"/>
            <w:shd w:val="clear" w:color="auto" w:fill="DFECEB" w:themeFill="accent6" w:themeFillTint="33"/>
          </w:tcPr>
          <w:p w14:paraId="1540165C" w14:textId="2ACD010E" w:rsidR="0028275F" w:rsidRPr="00A93FB4" w:rsidRDefault="00A93FB4" w:rsidP="00427D37">
            <w:pPr>
              <w:pStyle w:val="BodyText"/>
              <w:jc w:val="left"/>
              <w:rPr>
                <w:rFonts w:ascii="Calibri" w:hAnsi="Calibri" w:cs="Arial"/>
                <w:iCs/>
                <w:sz w:val="20"/>
              </w:rPr>
            </w:pPr>
            <w:r w:rsidRPr="00A93FB4">
              <w:rPr>
                <w:rFonts w:ascii="Calibri" w:hAnsi="Calibri" w:cs="Arial"/>
                <w:iCs/>
                <w:sz w:val="20"/>
              </w:rPr>
              <w:t>This module examines contemporary (twenty-first century) novels set during the period 1660-1820: from the Restoration of Charles II to the Regency era popularly associated with Jane Austen. These works form part of the boom in ‘historical fiction’, a branch of the novel genre that dates at least as far back as Walter Scott’s Waverley (1814) but which has gained renewed popularity and prestige in recent years. By examining narratives set during a specific time-period, the module assesses the strengths and limitations of historical fiction, the reasons for its cultural and commercial purchase, its relationship to the past and to our contemporary moment, and the usefulness of the term ‘historical fiction’ itself. ‘Historical fiction’ encompasses a variety of modes, sub-genres and aesthetic categories, and the module addresses examples of ‘popular’, mass-market fiction and ‘literary’ (highbrow) fiction; intersections with other novelistic forms (such as crime, mystery and fantasy fiction); and the place within historical fiction of literary adaptations (of Austen’s novels especially). Historical fiction often returns to familiar motifs and historical events – such as the Napoleonic Wars or the decade of the 1660s, which saw the return of the monarchy, the spread of plague and the Great Fire of London. At the same time, contemporary writers have also revisited this period in order to recover marginalised voices: to reclaim, and re-imagine, historical identities in relation to gender, sexuality, race and class. Among other elements, we will consider narratives that focus on servants and slaves, and that explore such topics as crime and the city; social hierarchy and the status of women; empire and national identity; fact, fiction and historical ‘truth’. Via a dual focus on history and the present, the module will thus ask what contemporary fiction tells us about our understanding of the past, and about our own contemporary concerns, anxieties, and obsessions.</w:t>
            </w:r>
          </w:p>
        </w:tc>
      </w:tr>
      <w:tr w:rsidR="0028275F" w:rsidRPr="00227891" w14:paraId="001FC417" w14:textId="77777777" w:rsidTr="004A4212">
        <w:tc>
          <w:tcPr>
            <w:tcW w:w="1696" w:type="dxa"/>
            <w:shd w:val="clear" w:color="auto" w:fill="DFECEB" w:themeFill="accent6" w:themeFillTint="33"/>
          </w:tcPr>
          <w:p w14:paraId="5EFE2329" w14:textId="5A088D78"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697CB3D" w14:textId="245F8137" w:rsidR="0028275F" w:rsidRPr="00A93FB4" w:rsidRDefault="0028275F" w:rsidP="00427D37">
            <w:pPr>
              <w:rPr>
                <w:rFonts w:ascii="Calibri" w:hAnsi="Calibri" w:cs="Arial"/>
                <w:sz w:val="20"/>
                <w:szCs w:val="20"/>
              </w:rPr>
            </w:pPr>
            <w:r w:rsidRPr="00A93FB4">
              <w:rPr>
                <w:rFonts w:ascii="Calibri" w:hAnsi="Calibri" w:cs="Arial"/>
                <w:sz w:val="20"/>
                <w:szCs w:val="20"/>
              </w:rPr>
              <w:t>ENG3185</w:t>
            </w:r>
            <w:r w:rsidR="00A93FB4" w:rsidRPr="00A93FB4">
              <w:rPr>
                <w:rFonts w:ascii="Calibri" w:hAnsi="Calibri" w:cs="Arial"/>
                <w:sz w:val="20"/>
                <w:szCs w:val="20"/>
              </w:rPr>
              <w:t xml:space="preserve"> </w:t>
            </w:r>
            <w:r w:rsidR="00A93FB4" w:rsidRPr="00A93FB4">
              <w:rPr>
                <w:rStyle w:val="palevel0secondary"/>
                <w:rFonts w:ascii="Calibri" w:hAnsi="Calibri"/>
                <w:sz w:val="20"/>
                <w:szCs w:val="20"/>
              </w:rPr>
              <w:t>Writing Africa: The Colonial Past to Colonial Present</w:t>
            </w:r>
          </w:p>
        </w:tc>
        <w:tc>
          <w:tcPr>
            <w:tcW w:w="1134" w:type="dxa"/>
            <w:shd w:val="clear" w:color="auto" w:fill="DFECEB" w:themeFill="accent6" w:themeFillTint="33"/>
          </w:tcPr>
          <w:p w14:paraId="185CB9DB" w14:textId="61425A65"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8BA1066" w14:textId="6EE398C1" w:rsidR="0028275F" w:rsidRDefault="00D032F4" w:rsidP="00427D37">
            <w:pPr>
              <w:pStyle w:val="BodyText"/>
              <w:jc w:val="left"/>
              <w:rPr>
                <w:rFonts w:ascii="Calibri" w:hAnsi="Calibri" w:cs="Arial"/>
                <w:iCs/>
                <w:sz w:val="20"/>
              </w:rPr>
            </w:pPr>
            <w:r>
              <w:rPr>
                <w:rFonts w:ascii="Calibri" w:hAnsi="Calibri" w:cs="Arial"/>
                <w:iCs/>
                <w:sz w:val="20"/>
              </w:rPr>
              <w:t>Tuesday 10:00-12:30</w:t>
            </w:r>
          </w:p>
          <w:p w14:paraId="3852C01B" w14:textId="31ECED1C" w:rsidR="0093124D" w:rsidRPr="00A93FB4" w:rsidRDefault="0093124D" w:rsidP="00D032F4">
            <w:pPr>
              <w:pStyle w:val="BodyText"/>
              <w:jc w:val="left"/>
              <w:rPr>
                <w:rFonts w:ascii="Calibri" w:hAnsi="Calibri" w:cs="Arial"/>
                <w:iCs/>
                <w:sz w:val="20"/>
              </w:rPr>
            </w:pPr>
            <w:r>
              <w:rPr>
                <w:rFonts w:ascii="Calibri" w:hAnsi="Calibri" w:cs="Arial"/>
                <w:iCs/>
                <w:sz w:val="20"/>
              </w:rPr>
              <w:t xml:space="preserve">Wednesday </w:t>
            </w:r>
            <w:r w:rsidR="00D032F4">
              <w:rPr>
                <w:rFonts w:ascii="Calibri" w:hAnsi="Calibri" w:cs="Arial"/>
                <w:iCs/>
                <w:sz w:val="20"/>
              </w:rPr>
              <w:t>10:00-12:30</w:t>
            </w:r>
          </w:p>
        </w:tc>
        <w:tc>
          <w:tcPr>
            <w:tcW w:w="8796" w:type="dxa"/>
            <w:shd w:val="clear" w:color="auto" w:fill="DFECEB" w:themeFill="accent6" w:themeFillTint="33"/>
          </w:tcPr>
          <w:p w14:paraId="59A09277" w14:textId="757E7E2F" w:rsidR="0028275F" w:rsidRPr="00A93FB4" w:rsidRDefault="00A93FB4" w:rsidP="00427D37">
            <w:pPr>
              <w:pStyle w:val="BodyText"/>
              <w:jc w:val="left"/>
              <w:rPr>
                <w:rFonts w:ascii="Calibri" w:hAnsi="Calibri" w:cs="Arial"/>
                <w:iCs/>
                <w:sz w:val="20"/>
              </w:rPr>
            </w:pPr>
            <w:r w:rsidRPr="00A93FB4">
              <w:rPr>
                <w:rStyle w:val="pslongeditbox"/>
                <w:rFonts w:ascii="Calibri" w:hAnsi="Calibri"/>
                <w:sz w:val="20"/>
              </w:rPr>
              <w:t xml:space="preserve">This module provides an overview of Anglophone prose fiction from and about the African continent, from the late 19th century to the present. Beginning with texts written at the height of British imperial power, the course charts imperial decline and decolonisation through literary eyes. Coming to focus on the African novel in English, students will study major concepts and debates in colonial and postcolonial </w:t>
            </w:r>
            <w:r w:rsidRPr="00A93FB4">
              <w:rPr>
                <w:rStyle w:val="pslongeditbox"/>
                <w:rFonts w:ascii="Calibri" w:hAnsi="Calibri"/>
                <w:sz w:val="20"/>
              </w:rPr>
              <w:lastRenderedPageBreak/>
              <w:t>studies and, by interrogating globalisation and the ‘colonial present’, will reflect critically on postcolonial theory itself.  This course is structured around five themes: 1) Adventure, Exploration, Empire 2) Imperial Decline 3) Decolonisation: The Rise of the African Novel 4) Gender, Trauma, Conflict 5) Postcolonialism or Neo-imperialism.</w:t>
            </w:r>
          </w:p>
        </w:tc>
      </w:tr>
      <w:tr w:rsidR="0028275F" w:rsidRPr="00227891" w14:paraId="333A957B" w14:textId="77777777" w:rsidTr="004A4212">
        <w:tc>
          <w:tcPr>
            <w:tcW w:w="1696" w:type="dxa"/>
            <w:shd w:val="clear" w:color="auto" w:fill="DFECEB" w:themeFill="accent6" w:themeFillTint="33"/>
          </w:tcPr>
          <w:p w14:paraId="2E90850F" w14:textId="15281541"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794D5681" w14:textId="10BBC059" w:rsidR="0028275F" w:rsidRPr="00A93FB4" w:rsidRDefault="0028275F" w:rsidP="0028275F">
            <w:pPr>
              <w:rPr>
                <w:rFonts w:ascii="Calibri" w:hAnsi="Calibri" w:cs="Arial"/>
                <w:sz w:val="20"/>
                <w:szCs w:val="20"/>
              </w:rPr>
            </w:pPr>
            <w:r w:rsidRPr="00A93FB4">
              <w:rPr>
                <w:rFonts w:ascii="Calibri" w:hAnsi="Calibri" w:cs="Arial"/>
                <w:sz w:val="20"/>
                <w:szCs w:val="20"/>
              </w:rPr>
              <w:t>ENG3330</w:t>
            </w:r>
            <w:r w:rsidR="00A93FB4">
              <w:rPr>
                <w:rFonts w:ascii="Calibri" w:hAnsi="Calibri" w:cs="Arial"/>
                <w:sz w:val="20"/>
                <w:szCs w:val="20"/>
              </w:rPr>
              <w:t xml:space="preserve"> Irish Gothic</w:t>
            </w:r>
          </w:p>
        </w:tc>
        <w:tc>
          <w:tcPr>
            <w:tcW w:w="1134" w:type="dxa"/>
            <w:shd w:val="clear" w:color="auto" w:fill="DFECEB" w:themeFill="accent6" w:themeFillTint="33"/>
          </w:tcPr>
          <w:p w14:paraId="26FC8CB3" w14:textId="0D758EB5"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1AE6FFE" w14:textId="7A7F3FAB" w:rsidR="0028275F" w:rsidRPr="00A93FB4" w:rsidRDefault="0093124D" w:rsidP="00427D37">
            <w:pPr>
              <w:pStyle w:val="BodyText"/>
              <w:jc w:val="left"/>
              <w:rPr>
                <w:rFonts w:ascii="Calibri" w:hAnsi="Calibri" w:cs="Arial"/>
                <w:iCs/>
                <w:sz w:val="20"/>
              </w:rPr>
            </w:pPr>
            <w:r>
              <w:rPr>
                <w:rFonts w:ascii="Calibri" w:hAnsi="Calibri" w:cs="Arial"/>
                <w:iCs/>
                <w:sz w:val="20"/>
              </w:rPr>
              <w:t>Tuesday 12:00-13:00</w:t>
            </w:r>
          </w:p>
        </w:tc>
        <w:tc>
          <w:tcPr>
            <w:tcW w:w="8796" w:type="dxa"/>
            <w:shd w:val="clear" w:color="auto" w:fill="DFECEB" w:themeFill="accent6" w:themeFillTint="33"/>
          </w:tcPr>
          <w:p w14:paraId="5C0B2941" w14:textId="1BC91D4B" w:rsidR="0028275F" w:rsidRPr="00A93FB4" w:rsidRDefault="00A93FB4" w:rsidP="00427D37">
            <w:pPr>
              <w:pStyle w:val="BodyText"/>
              <w:jc w:val="left"/>
              <w:rPr>
                <w:rFonts w:ascii="Calibri" w:hAnsi="Calibri" w:cs="Arial"/>
                <w:iCs/>
                <w:sz w:val="20"/>
              </w:rPr>
            </w:pPr>
            <w:r w:rsidRPr="00A93FB4">
              <w:rPr>
                <w:rStyle w:val="pslongeditbox"/>
                <w:rFonts w:ascii="Calibri" w:hAnsi="Calibri"/>
                <w:sz w:val="20"/>
              </w:rPr>
              <w:t>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D032F4" w:rsidRPr="00227891" w14:paraId="1D06C48C" w14:textId="77777777" w:rsidTr="004A4212">
        <w:tc>
          <w:tcPr>
            <w:tcW w:w="1696" w:type="dxa"/>
            <w:shd w:val="clear" w:color="auto" w:fill="DFECEB" w:themeFill="accent6" w:themeFillTint="33"/>
          </w:tcPr>
          <w:p w14:paraId="7B680D42" w14:textId="7C1AC9B5" w:rsidR="00D032F4" w:rsidRPr="00227891" w:rsidRDefault="00D032F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D032F4" w:rsidRPr="00A93FB4" w:rsidRDefault="00D032F4" w:rsidP="0028275F">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134" w:type="dxa"/>
            <w:shd w:val="clear" w:color="auto" w:fill="DFECEB" w:themeFill="accent6" w:themeFillTint="33"/>
          </w:tcPr>
          <w:p w14:paraId="3DF2C8A3" w14:textId="28FEA290" w:rsidR="00D032F4" w:rsidRDefault="00D032F4"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2607F8DF" w14:textId="6675BCD9" w:rsidR="00D032F4" w:rsidRDefault="00D032F4" w:rsidP="00427D37">
            <w:pPr>
              <w:pStyle w:val="BodyText"/>
              <w:jc w:val="left"/>
              <w:rPr>
                <w:rFonts w:ascii="Calibri" w:hAnsi="Calibri" w:cs="Arial"/>
                <w:iCs/>
                <w:sz w:val="20"/>
              </w:rPr>
            </w:pPr>
            <w:r>
              <w:rPr>
                <w:rFonts w:ascii="Calibri" w:hAnsi="Calibri" w:cs="Arial"/>
                <w:iCs/>
                <w:sz w:val="20"/>
              </w:rPr>
              <w:t>Tuesday 10:00-11:00</w:t>
            </w:r>
          </w:p>
        </w:tc>
        <w:tc>
          <w:tcPr>
            <w:tcW w:w="8796" w:type="dxa"/>
            <w:shd w:val="clear" w:color="auto" w:fill="DFECEB" w:themeFill="accent6" w:themeFillTint="33"/>
          </w:tcPr>
          <w:p w14:paraId="1AE34CD2" w14:textId="38F9E93E" w:rsidR="00D032F4" w:rsidRPr="00A93FB4" w:rsidRDefault="00D032F4" w:rsidP="00427D37">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427D37" w:rsidRPr="00227891" w14:paraId="231D8B64" w14:textId="77777777" w:rsidTr="004A4212">
        <w:tc>
          <w:tcPr>
            <w:tcW w:w="1696" w:type="dxa"/>
            <w:shd w:val="clear" w:color="auto" w:fill="A0ACB2" w:themeFill="background2" w:themeFillShade="BF"/>
          </w:tcPr>
          <w:p w14:paraId="4741FC37" w14:textId="77777777" w:rsidR="00427D37" w:rsidRPr="00227891" w:rsidRDefault="00427D37" w:rsidP="00427D37">
            <w:pPr>
              <w:rPr>
                <w:rFonts w:ascii="Calibri" w:hAnsi="Calibri" w:cs="Arial"/>
                <w:sz w:val="20"/>
                <w:szCs w:val="20"/>
              </w:rPr>
            </w:pPr>
          </w:p>
        </w:tc>
        <w:tc>
          <w:tcPr>
            <w:tcW w:w="1701" w:type="dxa"/>
            <w:shd w:val="clear" w:color="auto" w:fill="A0ACB2" w:themeFill="background2" w:themeFillShade="BF"/>
          </w:tcPr>
          <w:p w14:paraId="4975A88A" w14:textId="77777777" w:rsidR="00427D37" w:rsidRPr="00A93FB4" w:rsidRDefault="00427D37" w:rsidP="00427D37">
            <w:pPr>
              <w:rPr>
                <w:rFonts w:ascii="Calibri" w:hAnsi="Calibri" w:cs="Arial"/>
                <w:sz w:val="20"/>
                <w:szCs w:val="20"/>
              </w:rPr>
            </w:pPr>
          </w:p>
        </w:tc>
        <w:tc>
          <w:tcPr>
            <w:tcW w:w="1134" w:type="dxa"/>
            <w:shd w:val="clear" w:color="auto" w:fill="A0ACB2" w:themeFill="background2" w:themeFillShade="BF"/>
          </w:tcPr>
          <w:p w14:paraId="41CF98D0" w14:textId="77777777" w:rsidR="00427D37" w:rsidRPr="00227891" w:rsidRDefault="00427D37" w:rsidP="00427D37">
            <w:pPr>
              <w:rPr>
                <w:rFonts w:ascii="Calibri" w:hAnsi="Calibri" w:cs="Arial"/>
                <w:sz w:val="20"/>
                <w:szCs w:val="20"/>
              </w:rPr>
            </w:pPr>
          </w:p>
        </w:tc>
        <w:tc>
          <w:tcPr>
            <w:tcW w:w="2410" w:type="dxa"/>
            <w:shd w:val="clear" w:color="auto" w:fill="A0ACB2" w:themeFill="background2" w:themeFillShade="BF"/>
          </w:tcPr>
          <w:p w14:paraId="542645DE" w14:textId="77777777" w:rsidR="00427D37" w:rsidRPr="00227891" w:rsidRDefault="00427D37" w:rsidP="00427D37">
            <w:pPr>
              <w:rPr>
                <w:rFonts w:ascii="Calibri" w:hAnsi="Calibri" w:cs="Arial"/>
                <w:sz w:val="20"/>
                <w:szCs w:val="20"/>
                <w:lang w:eastAsia="en-GB"/>
              </w:rPr>
            </w:pPr>
          </w:p>
        </w:tc>
        <w:tc>
          <w:tcPr>
            <w:tcW w:w="8796" w:type="dxa"/>
            <w:shd w:val="clear" w:color="auto" w:fill="A0ACB2" w:themeFill="background2" w:themeFillShade="BF"/>
          </w:tcPr>
          <w:p w14:paraId="5B533B7A" w14:textId="77777777" w:rsidR="00427D37" w:rsidRPr="00227891" w:rsidRDefault="00427D37" w:rsidP="00427D37">
            <w:pPr>
              <w:rPr>
                <w:rFonts w:ascii="Calibri" w:hAnsi="Calibri" w:cs="Arial"/>
                <w:sz w:val="20"/>
                <w:szCs w:val="20"/>
                <w:lang w:eastAsia="en-GB"/>
              </w:rPr>
            </w:pPr>
          </w:p>
        </w:tc>
      </w:tr>
      <w:tr w:rsidR="006C22C0" w:rsidRPr="006C22C0" w14:paraId="1C24E1AB" w14:textId="77777777" w:rsidTr="004A4212">
        <w:tc>
          <w:tcPr>
            <w:tcW w:w="1696" w:type="dxa"/>
            <w:shd w:val="clear" w:color="auto" w:fill="CFDFEA" w:themeFill="text2" w:themeFillTint="33"/>
          </w:tcPr>
          <w:p w14:paraId="26FE40B4" w14:textId="710D873F" w:rsidR="006C22C0"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51016" w14:textId="70A22C5E" w:rsidR="006C22C0" w:rsidRPr="00A93FB4" w:rsidRDefault="006C22C0" w:rsidP="00427D37">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134" w:type="dxa"/>
            <w:shd w:val="clear" w:color="auto" w:fill="CFDFEA" w:themeFill="text2" w:themeFillTint="33"/>
          </w:tcPr>
          <w:p w14:paraId="7446D589" w14:textId="7622C295"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5C7AD5CB" w14:textId="29264ED9" w:rsidR="006C22C0" w:rsidRPr="006C22C0" w:rsidRDefault="00867805" w:rsidP="00427D37">
            <w:pPr>
              <w:rPr>
                <w:rFonts w:ascii="Calibri" w:hAnsi="Calibri" w:cs="Arial"/>
                <w:sz w:val="20"/>
                <w:szCs w:val="20"/>
              </w:rPr>
            </w:pPr>
            <w:r>
              <w:rPr>
                <w:rFonts w:ascii="Calibri" w:hAnsi="Calibri" w:cs="Arial"/>
                <w:sz w:val="20"/>
                <w:szCs w:val="20"/>
              </w:rPr>
              <w:t>Monday 11:00-13:00</w:t>
            </w:r>
          </w:p>
        </w:tc>
        <w:tc>
          <w:tcPr>
            <w:tcW w:w="8796" w:type="dxa"/>
            <w:shd w:val="clear" w:color="auto" w:fill="CFDFEA" w:themeFill="text2" w:themeFillTint="33"/>
          </w:tcPr>
          <w:p w14:paraId="6F68A23D" w14:textId="3071E3A4"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6C22C0" w:rsidRPr="006C22C0" w14:paraId="7DAF8DE5" w14:textId="77777777" w:rsidTr="004A4212">
        <w:tc>
          <w:tcPr>
            <w:tcW w:w="1696" w:type="dxa"/>
            <w:shd w:val="clear" w:color="auto" w:fill="CFDFEA" w:themeFill="text2" w:themeFillTint="33"/>
          </w:tcPr>
          <w:p w14:paraId="661BA449" w14:textId="2F0A7CEA" w:rsidR="006C22C0"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7A77C2" w14:textId="7BB773AA" w:rsidR="006C22C0" w:rsidRPr="00A93FB4" w:rsidRDefault="006C22C0" w:rsidP="00427D37">
            <w:pPr>
              <w:rPr>
                <w:rFonts w:ascii="Calibri" w:hAnsi="Calibri" w:cs="Arial"/>
                <w:sz w:val="20"/>
                <w:szCs w:val="20"/>
              </w:rPr>
            </w:pPr>
            <w:r w:rsidRPr="00A93FB4">
              <w:rPr>
                <w:rFonts w:ascii="Calibri" w:hAnsi="Calibri" w:cs="Arial"/>
                <w:sz w:val="20"/>
                <w:szCs w:val="20"/>
              </w:rPr>
              <w:t>ANT3029 Material Culture and Visual Media</w:t>
            </w:r>
          </w:p>
        </w:tc>
        <w:tc>
          <w:tcPr>
            <w:tcW w:w="1134" w:type="dxa"/>
            <w:shd w:val="clear" w:color="auto" w:fill="CFDFEA" w:themeFill="text2" w:themeFillTint="33"/>
          </w:tcPr>
          <w:p w14:paraId="6E513540" w14:textId="0162A149"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3C74C80B" w14:textId="3DABA696" w:rsidR="006C22C0" w:rsidRPr="006C22C0" w:rsidRDefault="00867805" w:rsidP="00427D37">
            <w:pPr>
              <w:rPr>
                <w:rFonts w:ascii="Calibri" w:hAnsi="Calibri" w:cs="Arial"/>
                <w:sz w:val="20"/>
                <w:szCs w:val="20"/>
              </w:rPr>
            </w:pPr>
            <w:r>
              <w:rPr>
                <w:rFonts w:ascii="Calibri" w:hAnsi="Calibri" w:cs="Arial"/>
                <w:sz w:val="20"/>
                <w:szCs w:val="20"/>
              </w:rPr>
              <w:t>Tuesday 09:00-11:00</w:t>
            </w:r>
          </w:p>
        </w:tc>
        <w:tc>
          <w:tcPr>
            <w:tcW w:w="8796" w:type="dxa"/>
            <w:shd w:val="clear" w:color="auto" w:fill="CFDFEA" w:themeFill="text2" w:themeFillTint="33"/>
          </w:tcPr>
          <w:p w14:paraId="672B2822" w14:textId="790FE960" w:rsidR="006C22C0" w:rsidRPr="006C22C0" w:rsidRDefault="006C22C0" w:rsidP="00921EA0">
            <w:pPr>
              <w:rPr>
                <w:rStyle w:val="pslongeditbox"/>
                <w:rFonts w:ascii="Calibri" w:hAnsi="Calibri"/>
                <w:sz w:val="20"/>
                <w:szCs w:val="20"/>
              </w:rPr>
            </w:pPr>
            <w:r w:rsidRPr="006C22C0">
              <w:rPr>
                <w:rStyle w:val="pslongeditbox"/>
                <w:rFonts w:ascii="Calibri" w:hAnsi="Calibri"/>
                <w:sz w:val="20"/>
                <w:szCs w:val="20"/>
              </w:rPr>
              <w:t>This module provides an introduction to anthropological perspectives on visual media and material culture and examines cultural, economic and political processes through the perspective of a</w:t>
            </w:r>
            <w:r w:rsidR="00921EA0">
              <w:rPr>
                <w:rStyle w:val="pslongeditbox"/>
                <w:rFonts w:ascii="Calibri" w:hAnsi="Calibri"/>
                <w:sz w:val="20"/>
                <w:szCs w:val="20"/>
              </w:rPr>
              <w:t>r</w:t>
            </w:r>
            <w:r w:rsidRPr="006C22C0">
              <w:rPr>
                <w:rStyle w:val="pslongeditbox"/>
                <w:rFonts w:ascii="Calibri" w:hAnsi="Calibri"/>
                <w:sz w:val="20"/>
                <w:szCs w:val="20"/>
              </w:rPr>
              <w:t>t</w:t>
            </w:r>
            <w:r w:rsidR="00921EA0">
              <w:rPr>
                <w:rStyle w:val="pslongeditbox"/>
                <w:rFonts w:ascii="Calibri" w:hAnsi="Calibri"/>
                <w:sz w:val="20"/>
                <w:szCs w:val="20"/>
              </w:rPr>
              <w:t>s</w:t>
            </w:r>
            <w:r w:rsidRPr="006C22C0">
              <w:rPr>
                <w:rStyle w:val="pslongeditbox"/>
                <w:rFonts w:ascii="Calibri" w:hAnsi="Calibri"/>
                <w:sz w:val="20"/>
                <w:szCs w:val="20"/>
              </w:rPr>
              <w:t xml:space="preserve"> and aesthetics.  The production of artefacts and visual media is examined as a social process, and the module analysis preocesses of production, mediation and aestheticisation, and explores the wider socio-historical and political contexts in which this takes place.  The module focusses on visual representation, artistic production, museum practice and popular film, and critically discusses anthropological theories of visual and material culture.</w:t>
            </w:r>
          </w:p>
        </w:tc>
      </w:tr>
      <w:tr w:rsidR="006C22C0" w:rsidRPr="006C22C0" w14:paraId="7AFC4546" w14:textId="77777777" w:rsidTr="004A4212">
        <w:tc>
          <w:tcPr>
            <w:tcW w:w="1696" w:type="dxa"/>
            <w:shd w:val="clear" w:color="auto" w:fill="CFDFEA" w:themeFill="text2" w:themeFillTint="33"/>
          </w:tcPr>
          <w:p w14:paraId="1860F42C" w14:textId="4066EEC1" w:rsidR="006C22C0" w:rsidRPr="006C22C0" w:rsidRDefault="006C22C0"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5A84087C" w14:textId="47DD2BC1" w:rsidR="006C22C0" w:rsidRPr="00A93FB4" w:rsidRDefault="006C22C0" w:rsidP="00427D37">
            <w:pPr>
              <w:rPr>
                <w:rFonts w:ascii="Calibri" w:hAnsi="Calibri" w:cs="Arial"/>
                <w:sz w:val="20"/>
                <w:szCs w:val="20"/>
              </w:rPr>
            </w:pPr>
            <w:r w:rsidRPr="00A93FB4">
              <w:rPr>
                <w:rFonts w:ascii="Calibri" w:hAnsi="Calibri" w:cs="Arial"/>
                <w:sz w:val="20"/>
                <w:szCs w:val="20"/>
              </w:rPr>
              <w:lastRenderedPageBreak/>
              <w:t xml:space="preserve">ANT3148 Migration, </w:t>
            </w:r>
            <w:r w:rsidRPr="00A93FB4">
              <w:rPr>
                <w:rFonts w:ascii="Calibri" w:hAnsi="Calibri" w:cs="Arial"/>
                <w:sz w:val="20"/>
                <w:szCs w:val="20"/>
              </w:rPr>
              <w:lastRenderedPageBreak/>
              <w:t>Mobilities and Borders</w:t>
            </w:r>
          </w:p>
        </w:tc>
        <w:tc>
          <w:tcPr>
            <w:tcW w:w="1134" w:type="dxa"/>
            <w:shd w:val="clear" w:color="auto" w:fill="CFDFEA" w:themeFill="text2" w:themeFillTint="33"/>
          </w:tcPr>
          <w:p w14:paraId="16466859" w14:textId="6225F406" w:rsidR="006C22C0" w:rsidRPr="006C22C0" w:rsidRDefault="006C22C0" w:rsidP="00427D37">
            <w:pPr>
              <w:rPr>
                <w:rFonts w:ascii="Calibri" w:hAnsi="Calibri" w:cs="Arial"/>
                <w:sz w:val="20"/>
                <w:szCs w:val="20"/>
              </w:rPr>
            </w:pPr>
            <w:r>
              <w:rPr>
                <w:rFonts w:ascii="Calibri" w:hAnsi="Calibri" w:cs="Arial"/>
                <w:sz w:val="20"/>
                <w:szCs w:val="20"/>
              </w:rPr>
              <w:lastRenderedPageBreak/>
              <w:t>Spring</w:t>
            </w:r>
          </w:p>
        </w:tc>
        <w:tc>
          <w:tcPr>
            <w:tcW w:w="2410" w:type="dxa"/>
            <w:shd w:val="clear" w:color="auto" w:fill="CFDFEA" w:themeFill="text2" w:themeFillTint="33"/>
          </w:tcPr>
          <w:p w14:paraId="261DD601" w14:textId="7D229477" w:rsidR="006C22C0" w:rsidRPr="006C22C0" w:rsidRDefault="00867805" w:rsidP="00427D37">
            <w:pPr>
              <w:rPr>
                <w:rFonts w:ascii="Calibri" w:hAnsi="Calibri" w:cs="Arial"/>
                <w:sz w:val="20"/>
                <w:szCs w:val="20"/>
              </w:rPr>
            </w:pPr>
            <w:r>
              <w:rPr>
                <w:rFonts w:ascii="Calibri" w:hAnsi="Calibri" w:cs="Arial"/>
                <w:sz w:val="20"/>
                <w:szCs w:val="20"/>
              </w:rPr>
              <w:t>Tuesday 12:00-14:00</w:t>
            </w:r>
          </w:p>
        </w:tc>
        <w:tc>
          <w:tcPr>
            <w:tcW w:w="8796" w:type="dxa"/>
            <w:shd w:val="clear" w:color="auto" w:fill="CFDFEA" w:themeFill="text2" w:themeFillTint="33"/>
          </w:tcPr>
          <w:p w14:paraId="61A7BCA1" w14:textId="2D75F81C"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 xml:space="preserve">Migration, forced displacement and the establishment of diasporic communities are considered significant processes of social transformation in the world today; and anthropologists have valuable </w:t>
            </w:r>
            <w:r w:rsidRPr="006C22C0">
              <w:rPr>
                <w:rStyle w:val="pslongeditbox"/>
                <w:rFonts w:ascii="Calibri" w:hAnsi="Calibri"/>
                <w:sz w:val="20"/>
                <w:szCs w:val="20"/>
              </w:rPr>
              <w:lastRenderedPageBreak/>
              <w:t>insights and critical perspectives to offer to the understanding of such socio-political and cultural phenomena. The module allows for a close engagement with the anthropological study of migration, displacement and diasporas by examining a diverse range of topics including: migration, identity and multiculturalism; states and borders; ethnicity, nationalism and racism; conflict, displacement and refugees; migration, gender and sexuality; transnational politics and human rights; migration and international development; diasporic cultures and art. Themes are discussed with reference to ethnographic case studies from all around the world in order to unpack the theoretical, methodological and ethical approaches that anthropology brings to the study of migration.</w:t>
            </w:r>
          </w:p>
        </w:tc>
      </w:tr>
      <w:tr w:rsidR="006C22C0" w:rsidRPr="006C22C0" w14:paraId="05AF24EC" w14:textId="77777777" w:rsidTr="004A4212">
        <w:tc>
          <w:tcPr>
            <w:tcW w:w="1696" w:type="dxa"/>
            <w:shd w:val="clear" w:color="auto" w:fill="CFDFEA" w:themeFill="text2" w:themeFillTint="33"/>
          </w:tcPr>
          <w:p w14:paraId="6D5AA3FF" w14:textId="47E24279" w:rsidR="006C22C0"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9526260" w14:textId="75B1A717" w:rsidR="006C22C0" w:rsidRPr="006C22C0" w:rsidRDefault="006C22C0" w:rsidP="006C22C0">
            <w:pPr>
              <w:rPr>
                <w:rFonts w:ascii="Calibri" w:hAnsi="Calibri" w:cs="Arial"/>
                <w:sz w:val="20"/>
                <w:szCs w:val="20"/>
              </w:rPr>
            </w:pPr>
            <w:r w:rsidRPr="006C22C0">
              <w:rPr>
                <w:rFonts w:ascii="Calibri" w:hAnsi="Calibri" w:cs="Arial"/>
                <w:sz w:val="20"/>
                <w:szCs w:val="20"/>
              </w:rPr>
              <w:t>ANT3151 Irelan</w:t>
            </w:r>
            <w:r>
              <w:rPr>
                <w:rFonts w:ascii="Calibri" w:hAnsi="Calibri" w:cs="Arial"/>
                <w:sz w:val="20"/>
                <w:szCs w:val="20"/>
              </w:rPr>
              <w:t xml:space="preserve">d and Britain: People, Identity, </w:t>
            </w:r>
            <w:r w:rsidRPr="006C22C0">
              <w:rPr>
                <w:rFonts w:ascii="Calibri" w:hAnsi="Calibri" w:cs="Arial"/>
                <w:sz w:val="20"/>
                <w:szCs w:val="20"/>
              </w:rPr>
              <w:t>Nations</w:t>
            </w:r>
          </w:p>
        </w:tc>
        <w:tc>
          <w:tcPr>
            <w:tcW w:w="1134" w:type="dxa"/>
            <w:shd w:val="clear" w:color="auto" w:fill="CFDFEA" w:themeFill="text2" w:themeFillTint="33"/>
          </w:tcPr>
          <w:p w14:paraId="7894D6B6" w14:textId="3B640129"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00FDFC28" w14:textId="32A6A07A" w:rsidR="006C22C0" w:rsidRPr="006C22C0" w:rsidRDefault="00867805" w:rsidP="00427D37">
            <w:pPr>
              <w:rPr>
                <w:rFonts w:ascii="Calibri" w:hAnsi="Calibri" w:cs="Arial"/>
                <w:sz w:val="20"/>
                <w:szCs w:val="20"/>
              </w:rPr>
            </w:pPr>
            <w:r>
              <w:rPr>
                <w:rFonts w:ascii="Calibri" w:hAnsi="Calibri" w:cs="Arial"/>
                <w:sz w:val="20"/>
                <w:szCs w:val="20"/>
              </w:rPr>
              <w:t>Wednesday 11:00-13:00</w:t>
            </w:r>
          </w:p>
        </w:tc>
        <w:tc>
          <w:tcPr>
            <w:tcW w:w="8796" w:type="dxa"/>
            <w:shd w:val="clear" w:color="auto" w:fill="CFDFEA" w:themeFill="text2" w:themeFillTint="33"/>
          </w:tcPr>
          <w:p w14:paraId="2ABF3DB5" w14:textId="2B5D2704"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This course will examine anthropological and other social scientific research on Ireland and Britain with particular reference to issues of identity and social belonging. In doing so the course will examine key theoretical issues in relation to identity and the politics  of nationalism and unionism in the context of changing constitutional arrangements including  the  Irish peace process, Brexit and debates about Scottish Independence. The course will concentrate, though not exclusively, on Scotland and Ireland as case studies and examine their relationship to British and Irish identities. But the course will be interested in the relationship of locality, such as rural and urban, as well as to other key identity markers, such as class, gender, cultural performance, and the production of national stereotypes.</w:t>
            </w:r>
          </w:p>
        </w:tc>
      </w:tr>
      <w:tr w:rsidR="00427D37" w:rsidRPr="006C22C0" w14:paraId="1FDB3AB9" w14:textId="77777777" w:rsidTr="004A4212">
        <w:tc>
          <w:tcPr>
            <w:tcW w:w="1696" w:type="dxa"/>
            <w:shd w:val="clear" w:color="auto" w:fill="CFDFEA" w:themeFill="text2" w:themeFillTint="33"/>
          </w:tcPr>
          <w:p w14:paraId="5F75702A" w14:textId="38687D86"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5CE356" w14:textId="027E7955" w:rsidR="00427D37" w:rsidRPr="006C22C0" w:rsidRDefault="00521DF7" w:rsidP="00427D37">
            <w:pPr>
              <w:rPr>
                <w:rFonts w:ascii="Calibri" w:hAnsi="Calibri" w:cs="Arial"/>
                <w:sz w:val="20"/>
                <w:szCs w:val="20"/>
              </w:rPr>
            </w:pPr>
            <w:r w:rsidRPr="006C22C0">
              <w:rPr>
                <w:rFonts w:ascii="Calibri" w:hAnsi="Calibri" w:cs="Arial"/>
                <w:sz w:val="20"/>
                <w:szCs w:val="20"/>
              </w:rPr>
              <w:t>ANT3150 In Gods We Trust: The New Science of Religion</w:t>
            </w:r>
          </w:p>
        </w:tc>
        <w:tc>
          <w:tcPr>
            <w:tcW w:w="1134" w:type="dxa"/>
            <w:shd w:val="clear" w:color="auto" w:fill="CFDFEA" w:themeFill="text2" w:themeFillTint="33"/>
          </w:tcPr>
          <w:p w14:paraId="018A1930" w14:textId="61DEC5CB" w:rsidR="00427D37" w:rsidRPr="006C22C0" w:rsidRDefault="000F5CE9" w:rsidP="000F5CE9">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9F4E9BB" w14:textId="33446D4C" w:rsidR="00427D37" w:rsidRPr="006C22C0" w:rsidRDefault="00BC2B87" w:rsidP="00427D37">
            <w:pPr>
              <w:rPr>
                <w:rFonts w:ascii="Calibri" w:hAnsi="Calibri" w:cs="Arial"/>
                <w:sz w:val="20"/>
                <w:szCs w:val="20"/>
              </w:rPr>
            </w:pPr>
            <w:r w:rsidRPr="006C22C0">
              <w:rPr>
                <w:rFonts w:ascii="Calibri" w:hAnsi="Calibri" w:cs="Arial"/>
                <w:sz w:val="20"/>
                <w:szCs w:val="20"/>
              </w:rPr>
              <w:t>Tuesday 14:00-16:00</w:t>
            </w:r>
          </w:p>
        </w:tc>
        <w:tc>
          <w:tcPr>
            <w:tcW w:w="8796" w:type="dxa"/>
            <w:shd w:val="clear" w:color="auto" w:fill="CFDFEA" w:themeFill="text2" w:themeFillTint="33"/>
          </w:tcPr>
          <w:p w14:paraId="33B7739E" w14:textId="380D6C2D" w:rsidR="00427D37" w:rsidRPr="006C22C0" w:rsidRDefault="001219A8" w:rsidP="00427D37">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Topics to be covered will include traditional and contemporary theories of religion, with a special emphasis on cultural evolutionary models, as well as how scientific and humanistic scholarship can benefit from mutual engagement.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The module will have an emphasis on contemporary issues in the study and practice of religion (e.g. new scientific theories of religion, the current debates between atheists and theists, and the role of religion in violent conflicts).</w:t>
            </w:r>
          </w:p>
        </w:tc>
      </w:tr>
      <w:tr w:rsidR="005458D8" w:rsidRPr="006C22C0" w14:paraId="79C16520" w14:textId="77777777" w:rsidTr="004A4212">
        <w:tc>
          <w:tcPr>
            <w:tcW w:w="1696" w:type="dxa"/>
            <w:shd w:val="clear" w:color="auto" w:fill="CFDFEA" w:themeFill="text2" w:themeFillTint="33"/>
          </w:tcPr>
          <w:p w14:paraId="019186B9" w14:textId="6FABBD0A" w:rsidR="007A641E" w:rsidRPr="006C22C0" w:rsidRDefault="007A641E"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6EA2B64" w14:textId="2A800CD0" w:rsidR="007A641E" w:rsidRPr="006C22C0" w:rsidRDefault="007A641E" w:rsidP="00427D37">
            <w:pPr>
              <w:rPr>
                <w:rFonts w:ascii="Calibri" w:hAnsi="Calibri" w:cs="Arial"/>
                <w:sz w:val="20"/>
                <w:szCs w:val="20"/>
              </w:rPr>
            </w:pPr>
            <w:r w:rsidRPr="006C22C0">
              <w:rPr>
                <w:rFonts w:ascii="Calibri" w:hAnsi="Calibri" w:cs="Arial"/>
                <w:sz w:val="20"/>
                <w:szCs w:val="20"/>
              </w:rPr>
              <w:t>ETH3009 Popular Music and Cultures</w:t>
            </w:r>
          </w:p>
        </w:tc>
        <w:tc>
          <w:tcPr>
            <w:tcW w:w="1134" w:type="dxa"/>
            <w:shd w:val="clear" w:color="auto" w:fill="CFDFEA" w:themeFill="text2" w:themeFillTint="33"/>
          </w:tcPr>
          <w:p w14:paraId="208F8069" w14:textId="70D963FC" w:rsidR="007A641E" w:rsidRPr="006C22C0" w:rsidRDefault="006C22C0"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C3DFC5C" w14:textId="3D673CEA" w:rsidR="007A641E" w:rsidRPr="006C22C0" w:rsidRDefault="00867805" w:rsidP="00427D37">
            <w:pPr>
              <w:rPr>
                <w:rFonts w:ascii="Calibri" w:hAnsi="Calibri" w:cs="Arial"/>
                <w:sz w:val="20"/>
                <w:szCs w:val="20"/>
              </w:rPr>
            </w:pPr>
            <w:r>
              <w:rPr>
                <w:rFonts w:ascii="Calibri" w:hAnsi="Calibri" w:cs="Arial"/>
                <w:sz w:val="20"/>
                <w:szCs w:val="20"/>
              </w:rPr>
              <w:t>Friday 11:00-13:00</w:t>
            </w:r>
          </w:p>
        </w:tc>
        <w:tc>
          <w:tcPr>
            <w:tcW w:w="8796" w:type="dxa"/>
            <w:shd w:val="clear" w:color="auto" w:fill="CFDFEA" w:themeFill="text2" w:themeFillTint="33"/>
          </w:tcPr>
          <w:p w14:paraId="31072273" w14:textId="094283C4" w:rsidR="007A641E" w:rsidRPr="006C22C0" w:rsidRDefault="006C22C0" w:rsidP="00427D37">
            <w:pPr>
              <w:rPr>
                <w:rStyle w:val="pslongeditbox"/>
                <w:rFonts w:ascii="Calibri" w:hAnsi="Calibri"/>
                <w:sz w:val="20"/>
                <w:szCs w:val="20"/>
              </w:rPr>
            </w:pPr>
            <w:r w:rsidRPr="006C22C0">
              <w:rPr>
                <w:rStyle w:val="pslongeditbox"/>
                <w:rFonts w:ascii="Calibri" w:hAnsi="Calibri"/>
                <w:sz w:val="20"/>
                <w:szCs w:val="20"/>
              </w:rPr>
              <w:t>Definitions of 'the popular', theories of mass culture, youth and subcultures, pleasure, analysis, ethnographies of popular music making, popular music in the non-western world, ethnomusicological analysis of popular music.</w:t>
            </w:r>
          </w:p>
        </w:tc>
      </w:tr>
      <w:tr w:rsidR="00427D37" w:rsidRPr="006C22C0" w14:paraId="476174A9" w14:textId="77777777" w:rsidTr="004A4212">
        <w:tc>
          <w:tcPr>
            <w:tcW w:w="1696" w:type="dxa"/>
            <w:shd w:val="clear" w:color="auto" w:fill="CFDFEA" w:themeFill="text2" w:themeFillTint="33"/>
          </w:tcPr>
          <w:p w14:paraId="38033FBE" w14:textId="0F474C5F" w:rsidR="00427D37" w:rsidRPr="006C22C0" w:rsidRDefault="00427D37"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 xml:space="preserve">Philosophy and Politics </w:t>
            </w:r>
          </w:p>
        </w:tc>
        <w:tc>
          <w:tcPr>
            <w:tcW w:w="1701" w:type="dxa"/>
            <w:shd w:val="clear" w:color="auto" w:fill="CFDFEA" w:themeFill="text2" w:themeFillTint="33"/>
          </w:tcPr>
          <w:p w14:paraId="6FB133FD" w14:textId="3E9E43AE" w:rsidR="00427D37" w:rsidRPr="006C22C0" w:rsidRDefault="00521DF7" w:rsidP="00427D37">
            <w:pPr>
              <w:rPr>
                <w:rFonts w:ascii="Calibri" w:hAnsi="Calibri" w:cs="Arial"/>
                <w:sz w:val="20"/>
                <w:szCs w:val="20"/>
              </w:rPr>
            </w:pPr>
            <w:r w:rsidRPr="006C22C0">
              <w:rPr>
                <w:rFonts w:ascii="Calibri" w:hAnsi="Calibri" w:cs="Arial"/>
                <w:sz w:val="20"/>
                <w:szCs w:val="20"/>
              </w:rPr>
              <w:lastRenderedPageBreak/>
              <w:t>HIS3010 The Second World War in Europe</w:t>
            </w:r>
          </w:p>
        </w:tc>
        <w:tc>
          <w:tcPr>
            <w:tcW w:w="1134" w:type="dxa"/>
            <w:shd w:val="clear" w:color="auto" w:fill="CFDFEA" w:themeFill="text2" w:themeFillTint="33"/>
          </w:tcPr>
          <w:p w14:paraId="7C245430" w14:textId="616C96F8"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8BEA934" w14:textId="1DE885AE" w:rsidR="00427D37" w:rsidRPr="006C22C0" w:rsidRDefault="006875FB" w:rsidP="00427D37">
            <w:pPr>
              <w:rPr>
                <w:rFonts w:ascii="Calibri" w:hAnsi="Calibri" w:cs="Arial"/>
                <w:sz w:val="20"/>
                <w:szCs w:val="20"/>
              </w:rPr>
            </w:pPr>
            <w:r w:rsidRPr="006C22C0">
              <w:rPr>
                <w:rFonts w:ascii="Calibri" w:hAnsi="Calibri" w:cs="Arial"/>
                <w:sz w:val="20"/>
                <w:szCs w:val="20"/>
              </w:rPr>
              <w:t>Tuesday 15:00-17:00</w:t>
            </w:r>
          </w:p>
        </w:tc>
        <w:tc>
          <w:tcPr>
            <w:tcW w:w="8796" w:type="dxa"/>
            <w:shd w:val="clear" w:color="auto" w:fill="CFDFEA" w:themeFill="text2" w:themeFillTint="33"/>
          </w:tcPr>
          <w:p w14:paraId="656DFBCB" w14:textId="25518B56" w:rsidR="00427D37" w:rsidRPr="006C22C0" w:rsidRDefault="001219A8" w:rsidP="00427D37">
            <w:pPr>
              <w:rPr>
                <w:rFonts w:ascii="Calibri" w:hAnsi="Calibri" w:cs="Arial"/>
                <w:sz w:val="20"/>
                <w:szCs w:val="20"/>
              </w:rPr>
            </w:pPr>
            <w:r w:rsidRPr="006C22C0">
              <w:rPr>
                <w:rStyle w:val="pslongeditbox"/>
                <w:rFonts w:ascii="Calibri" w:hAnsi="Calibri"/>
                <w:sz w:val="20"/>
                <w:szCs w:val="20"/>
              </w:rPr>
              <w:t xml:space="preserve">This course explores the Second World War in Europe between 1939 and 1945.  It focuses on the prelude, trajectory and consequences of the conflict, paying due attention to the rise of  the authoritarian regimes, the response of the Western democracies, the military campaigns in </w:t>
            </w:r>
            <w:r w:rsidRPr="006C22C0">
              <w:rPr>
                <w:rStyle w:val="pslongeditbox"/>
                <w:rFonts w:ascii="Calibri" w:hAnsi="Calibri"/>
                <w:sz w:val="20"/>
                <w:szCs w:val="20"/>
              </w:rPr>
              <w:lastRenderedPageBreak/>
              <w:t>the  European theatre, the social and cultural dimensions of the war, the reorganisation of Europe from the spring of 1945, and the war's legacy down to the present day.  The reigning controversies in the historiography of the war will be illuminated through a rigorous study of relevant scholarly literature as well as frequent references to the experiences of ordinary individuals from both sides of the struggle.</w:t>
            </w:r>
          </w:p>
        </w:tc>
      </w:tr>
      <w:tr w:rsidR="00427D37" w:rsidRPr="006C22C0" w14:paraId="09A19552" w14:textId="77777777" w:rsidTr="004A4212">
        <w:tc>
          <w:tcPr>
            <w:tcW w:w="1696" w:type="dxa"/>
            <w:shd w:val="clear" w:color="auto" w:fill="CFDFEA" w:themeFill="text2" w:themeFillTint="33"/>
          </w:tcPr>
          <w:p w14:paraId="09A42F36" w14:textId="5369BAE9" w:rsidR="00427D37" w:rsidRPr="006C22C0" w:rsidRDefault="00427D37"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AB3DAA5" w14:textId="27A862D3" w:rsidR="00427D37" w:rsidRPr="006C22C0" w:rsidRDefault="00521DF7" w:rsidP="00427D37">
            <w:pPr>
              <w:rPr>
                <w:rFonts w:ascii="Calibri" w:hAnsi="Calibri" w:cs="Arial"/>
                <w:sz w:val="20"/>
                <w:szCs w:val="20"/>
              </w:rPr>
            </w:pPr>
            <w:r w:rsidRPr="006C22C0">
              <w:rPr>
                <w:rFonts w:ascii="Calibri" w:hAnsi="Calibri" w:cs="Arial"/>
                <w:sz w:val="20"/>
                <w:szCs w:val="20"/>
              </w:rPr>
              <w:t>HIS3011 The Peasants’ Revolt 1381</w:t>
            </w:r>
          </w:p>
        </w:tc>
        <w:tc>
          <w:tcPr>
            <w:tcW w:w="1134" w:type="dxa"/>
            <w:shd w:val="clear" w:color="auto" w:fill="CFDFEA" w:themeFill="text2" w:themeFillTint="33"/>
          </w:tcPr>
          <w:p w14:paraId="60D7D657" w14:textId="7C5D3907"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3469EBF" w14:textId="1F61B310" w:rsidR="00427D37" w:rsidRPr="006C22C0" w:rsidRDefault="006875FB" w:rsidP="00427D37">
            <w:pPr>
              <w:rPr>
                <w:rFonts w:ascii="Calibri" w:hAnsi="Calibri" w:cs="Arial"/>
                <w:sz w:val="20"/>
                <w:szCs w:val="20"/>
              </w:rPr>
            </w:pPr>
            <w:r w:rsidRPr="006C22C0">
              <w:rPr>
                <w:rFonts w:ascii="Calibri" w:hAnsi="Calibri" w:cs="Arial"/>
                <w:sz w:val="20"/>
                <w:szCs w:val="20"/>
              </w:rPr>
              <w:t>Thursday 11:00-12:00</w:t>
            </w:r>
          </w:p>
        </w:tc>
        <w:tc>
          <w:tcPr>
            <w:tcW w:w="8796" w:type="dxa"/>
            <w:shd w:val="clear" w:color="auto" w:fill="CFDFEA" w:themeFill="text2" w:themeFillTint="33"/>
          </w:tcPr>
          <w:p w14:paraId="5744E8BE" w14:textId="43EE33E4" w:rsidR="00427D37" w:rsidRPr="006C22C0" w:rsidRDefault="001219A8" w:rsidP="00427D37">
            <w:pPr>
              <w:rPr>
                <w:rFonts w:ascii="Calibri" w:hAnsi="Calibri" w:cs="Arial"/>
                <w:sz w:val="20"/>
                <w:szCs w:val="20"/>
              </w:rPr>
            </w:pPr>
            <w:r w:rsidRPr="006C22C0">
              <w:rPr>
                <w:rStyle w:val="pslongeditbox"/>
                <w:rFonts w:ascii="Calibri" w:hAnsi="Calibri"/>
                <w:sz w:val="20"/>
                <w:szCs w:val="20"/>
              </w:rPr>
              <w:t>This course will examine the causes and repercussions of the Peasants’ Revolt of 1381. This was a significant uprising by the peasantry (and others) within medieval England, though its roots and consequences are the subject of much debate. The fourteenth century as a whole was a period of much social and economic upheaval, dominated by famine, plague, war and heresy. Students will explore the Peasants’ Revolt by situating it within the wider contexts of medieval society, such as lord-peasant relations, the Black Death, the decline of serfdom, the Hundred Years War, the growing repression of the Wycliffite or Lollard heresy, the kingship of Richard II, and revolts across Europe in the late-fourteenth century. A variety of primary sources will be examined in depth, such as court rolls, laws, chronicles, literature and tax records, in order to gain a detailed insight into the nature of revolt.</w:t>
            </w:r>
          </w:p>
        </w:tc>
      </w:tr>
      <w:tr w:rsidR="00427D37" w:rsidRPr="006C22C0" w14:paraId="7295BB98" w14:textId="77777777" w:rsidTr="004A4212">
        <w:tc>
          <w:tcPr>
            <w:tcW w:w="1696" w:type="dxa"/>
            <w:shd w:val="clear" w:color="auto" w:fill="CFDFEA" w:themeFill="text2" w:themeFillTint="33"/>
          </w:tcPr>
          <w:p w14:paraId="093CF845" w14:textId="23F4183A"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D3235" w14:textId="26BE455F" w:rsidR="00427D37" w:rsidRPr="006C22C0" w:rsidRDefault="00D76FBB" w:rsidP="00427D37">
            <w:pPr>
              <w:rPr>
                <w:rFonts w:ascii="Calibri" w:hAnsi="Calibri" w:cs="Arial"/>
                <w:sz w:val="20"/>
                <w:szCs w:val="20"/>
              </w:rPr>
            </w:pPr>
            <w:r w:rsidRPr="006C22C0">
              <w:rPr>
                <w:rFonts w:ascii="Calibri" w:hAnsi="Calibri" w:cs="Arial"/>
                <w:sz w:val="20"/>
                <w:szCs w:val="20"/>
              </w:rPr>
              <w:t>HIS3012 Working Class Communities in the UK 1900-1970</w:t>
            </w:r>
          </w:p>
        </w:tc>
        <w:tc>
          <w:tcPr>
            <w:tcW w:w="1134" w:type="dxa"/>
            <w:shd w:val="clear" w:color="auto" w:fill="CFDFEA" w:themeFill="text2" w:themeFillTint="33"/>
          </w:tcPr>
          <w:p w14:paraId="2C4BC524" w14:textId="021F277C" w:rsidR="00427D37" w:rsidRPr="006C22C0" w:rsidRDefault="006875F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1D6BE29" w14:textId="003A7C25" w:rsidR="00427D37" w:rsidRPr="006C22C0" w:rsidRDefault="006875FB" w:rsidP="00427D37">
            <w:pPr>
              <w:rPr>
                <w:rFonts w:ascii="Calibri" w:hAnsi="Calibri" w:cs="Arial"/>
                <w:sz w:val="20"/>
                <w:szCs w:val="20"/>
              </w:rPr>
            </w:pPr>
            <w:r w:rsidRPr="006C22C0">
              <w:rPr>
                <w:rFonts w:ascii="Calibri" w:hAnsi="Calibri" w:cs="Arial"/>
                <w:sz w:val="20"/>
                <w:szCs w:val="20"/>
              </w:rPr>
              <w:t>Friday 10:00-11:00</w:t>
            </w:r>
          </w:p>
        </w:tc>
        <w:tc>
          <w:tcPr>
            <w:tcW w:w="8796" w:type="dxa"/>
            <w:shd w:val="clear" w:color="auto" w:fill="CFDFEA" w:themeFill="text2" w:themeFillTint="33"/>
          </w:tcPr>
          <w:p w14:paraId="564A11B2" w14:textId="4D428272"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5458D8" w:rsidRPr="006C22C0" w14:paraId="2CB481F4" w14:textId="77777777" w:rsidTr="004A4212">
        <w:tc>
          <w:tcPr>
            <w:tcW w:w="1696" w:type="dxa"/>
            <w:shd w:val="clear" w:color="auto" w:fill="CFDFEA" w:themeFill="text2" w:themeFillTint="33"/>
          </w:tcPr>
          <w:p w14:paraId="3CD3FDAB" w14:textId="2F8ACBBF" w:rsidR="00124791" w:rsidRPr="006C22C0" w:rsidRDefault="00124791"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124791" w:rsidRPr="006C22C0" w:rsidRDefault="00124791" w:rsidP="00427D37">
            <w:pPr>
              <w:rPr>
                <w:rFonts w:ascii="Calibri" w:hAnsi="Calibri" w:cs="Arial"/>
                <w:sz w:val="20"/>
                <w:szCs w:val="20"/>
              </w:rPr>
            </w:pPr>
            <w:r w:rsidRPr="006C22C0">
              <w:rPr>
                <w:rFonts w:ascii="Calibri" w:hAnsi="Calibri" w:cs="Arial"/>
                <w:sz w:val="20"/>
                <w:szCs w:val="20"/>
              </w:rPr>
              <w:t>HIS3018 Popular Culture in England 1500-1700</w:t>
            </w:r>
          </w:p>
        </w:tc>
        <w:tc>
          <w:tcPr>
            <w:tcW w:w="1134" w:type="dxa"/>
            <w:shd w:val="clear" w:color="auto" w:fill="CFDFEA" w:themeFill="text2" w:themeFillTint="33"/>
          </w:tcPr>
          <w:p w14:paraId="3761B1C3" w14:textId="568DE7F4" w:rsidR="00124791" w:rsidRPr="006C22C0" w:rsidRDefault="006C22C0"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9ED5258" w14:textId="3C98B99F" w:rsidR="00124791" w:rsidRPr="006C22C0" w:rsidRDefault="00867805" w:rsidP="00427D37">
            <w:pPr>
              <w:rPr>
                <w:rFonts w:ascii="Calibri" w:hAnsi="Calibri" w:cs="Arial"/>
                <w:sz w:val="20"/>
                <w:szCs w:val="20"/>
              </w:rPr>
            </w:pPr>
            <w:r>
              <w:rPr>
                <w:rFonts w:ascii="Calibri" w:hAnsi="Calibri" w:cs="Arial"/>
                <w:sz w:val="20"/>
                <w:szCs w:val="20"/>
              </w:rPr>
              <w:t>Monday 09:00-10:00</w:t>
            </w:r>
          </w:p>
        </w:tc>
        <w:tc>
          <w:tcPr>
            <w:tcW w:w="8796" w:type="dxa"/>
            <w:shd w:val="clear" w:color="auto" w:fill="CFDFEA" w:themeFill="text2" w:themeFillTint="33"/>
          </w:tcPr>
          <w:p w14:paraId="607CBEE7" w14:textId="62CF8936" w:rsidR="00124791" w:rsidRPr="006C22C0" w:rsidRDefault="006C22C0" w:rsidP="00427D37">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427D37" w:rsidRPr="006C22C0" w14:paraId="74B9F41F" w14:textId="77777777" w:rsidTr="004A4212">
        <w:tc>
          <w:tcPr>
            <w:tcW w:w="1696" w:type="dxa"/>
            <w:shd w:val="clear" w:color="auto" w:fill="CFDFEA" w:themeFill="text2" w:themeFillTint="33"/>
          </w:tcPr>
          <w:p w14:paraId="1A155D53" w14:textId="33269849"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0A9F180" w14:textId="5707FDFA" w:rsidR="00427D37" w:rsidRPr="006C22C0" w:rsidRDefault="00D76FBB" w:rsidP="00427D37">
            <w:pPr>
              <w:rPr>
                <w:rFonts w:ascii="Calibri" w:hAnsi="Calibri" w:cs="Arial"/>
                <w:sz w:val="20"/>
                <w:szCs w:val="20"/>
              </w:rPr>
            </w:pPr>
            <w:r w:rsidRPr="006C22C0">
              <w:rPr>
                <w:rFonts w:ascii="Calibri" w:hAnsi="Calibri" w:cs="Arial"/>
                <w:sz w:val="20"/>
                <w:szCs w:val="20"/>
              </w:rPr>
              <w:t>HIS3022 The Origins of Protestantism</w:t>
            </w:r>
          </w:p>
        </w:tc>
        <w:tc>
          <w:tcPr>
            <w:tcW w:w="1134" w:type="dxa"/>
            <w:shd w:val="clear" w:color="auto" w:fill="CFDFEA" w:themeFill="text2" w:themeFillTint="33"/>
          </w:tcPr>
          <w:p w14:paraId="52A285C1" w14:textId="5EB93E7B"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3FF2172D" w14:textId="039ED783" w:rsidR="00427D37" w:rsidRPr="006C22C0" w:rsidRDefault="006875FB" w:rsidP="00427D37">
            <w:pPr>
              <w:rPr>
                <w:rFonts w:ascii="Calibri" w:hAnsi="Calibri" w:cs="Arial"/>
                <w:sz w:val="20"/>
                <w:szCs w:val="20"/>
              </w:rPr>
            </w:pPr>
            <w:r w:rsidRPr="006C22C0">
              <w:rPr>
                <w:rFonts w:ascii="Calibri" w:hAnsi="Calibri" w:cs="Arial"/>
                <w:sz w:val="20"/>
                <w:szCs w:val="20"/>
              </w:rPr>
              <w:t>Monday 16:00-17:00</w:t>
            </w:r>
          </w:p>
        </w:tc>
        <w:tc>
          <w:tcPr>
            <w:tcW w:w="8796" w:type="dxa"/>
            <w:shd w:val="clear" w:color="auto" w:fill="CFDFEA" w:themeFill="text2" w:themeFillTint="33"/>
          </w:tcPr>
          <w:p w14:paraId="456FFFED" w14:textId="2D03BAA7"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427D37" w:rsidRPr="006C22C0" w14:paraId="3C75EF3B" w14:textId="77777777" w:rsidTr="004A4212">
        <w:tc>
          <w:tcPr>
            <w:tcW w:w="1696" w:type="dxa"/>
            <w:shd w:val="clear" w:color="auto" w:fill="CFDFEA" w:themeFill="text2" w:themeFillTint="33"/>
          </w:tcPr>
          <w:p w14:paraId="48BD11EB" w14:textId="068BBFC6"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653705" w14:textId="68A750BC" w:rsidR="00427D37" w:rsidRPr="006C22C0" w:rsidRDefault="00D76FBB" w:rsidP="00427D37">
            <w:pPr>
              <w:rPr>
                <w:rFonts w:ascii="Calibri" w:hAnsi="Calibri" w:cs="Arial"/>
                <w:sz w:val="20"/>
                <w:szCs w:val="20"/>
              </w:rPr>
            </w:pPr>
            <w:r w:rsidRPr="006C22C0">
              <w:rPr>
                <w:rFonts w:ascii="Calibri" w:hAnsi="Calibri" w:cs="Arial"/>
                <w:sz w:val="20"/>
                <w:szCs w:val="20"/>
              </w:rPr>
              <w:t>HIS3033 That Vast Catastrophe</w:t>
            </w:r>
          </w:p>
        </w:tc>
        <w:tc>
          <w:tcPr>
            <w:tcW w:w="1134" w:type="dxa"/>
            <w:shd w:val="clear" w:color="auto" w:fill="CFDFEA" w:themeFill="text2" w:themeFillTint="33"/>
          </w:tcPr>
          <w:p w14:paraId="7DFC7BB3" w14:textId="5839ABFE" w:rsidR="00427D37"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A228DC4" w14:textId="37882177" w:rsidR="00427D37" w:rsidRPr="006C22C0" w:rsidRDefault="000533B1" w:rsidP="00427D37">
            <w:pPr>
              <w:rPr>
                <w:rFonts w:ascii="Calibri" w:hAnsi="Calibri" w:cs="Arial"/>
                <w:sz w:val="20"/>
                <w:szCs w:val="20"/>
              </w:rPr>
            </w:pPr>
            <w:r w:rsidRPr="006C22C0">
              <w:rPr>
                <w:rFonts w:ascii="Calibri" w:hAnsi="Calibri" w:cs="Arial"/>
                <w:sz w:val="20"/>
                <w:szCs w:val="20"/>
              </w:rPr>
              <w:t>Tuesday 09:00-10:00</w:t>
            </w:r>
          </w:p>
        </w:tc>
        <w:tc>
          <w:tcPr>
            <w:tcW w:w="8796" w:type="dxa"/>
            <w:shd w:val="clear" w:color="auto" w:fill="CFDFEA" w:themeFill="text2" w:themeFillTint="33"/>
          </w:tcPr>
          <w:p w14:paraId="7AA58F43" w14:textId="3D661E90" w:rsidR="00427D37" w:rsidRPr="006C22C0" w:rsidRDefault="001219A8" w:rsidP="00427D37">
            <w:pPr>
              <w:rPr>
                <w:rFonts w:ascii="Calibri" w:hAnsi="Calibri" w:cs="Arial"/>
                <w:sz w:val="20"/>
                <w:szCs w:val="20"/>
              </w:rPr>
            </w:pPr>
            <w:r w:rsidRPr="006C22C0">
              <w:rPr>
                <w:rStyle w:val="pslongeditbox"/>
                <w:rFonts w:ascii="Calibri" w:hAnsi="Calibri"/>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5458D8" w:rsidRPr="006C22C0" w14:paraId="0218B24B" w14:textId="77777777" w:rsidTr="004A4212">
        <w:tc>
          <w:tcPr>
            <w:tcW w:w="1696" w:type="dxa"/>
            <w:shd w:val="clear" w:color="auto" w:fill="CFDFEA" w:themeFill="text2" w:themeFillTint="33"/>
          </w:tcPr>
          <w:p w14:paraId="3132960C" w14:textId="45B2BFF1" w:rsidR="00124791" w:rsidRPr="006C22C0" w:rsidRDefault="006C22C0"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7CB30DB7" w14:textId="1DE264D0" w:rsidR="00124791" w:rsidRPr="006C22C0" w:rsidRDefault="00124791" w:rsidP="00427D37">
            <w:pPr>
              <w:rPr>
                <w:rFonts w:ascii="Calibri" w:hAnsi="Calibri" w:cs="Arial"/>
                <w:sz w:val="20"/>
                <w:szCs w:val="20"/>
              </w:rPr>
            </w:pPr>
            <w:r w:rsidRPr="006C22C0">
              <w:rPr>
                <w:rFonts w:ascii="Calibri" w:hAnsi="Calibri" w:cs="Arial"/>
                <w:sz w:val="20"/>
                <w:szCs w:val="20"/>
              </w:rPr>
              <w:lastRenderedPageBreak/>
              <w:t>HIS3039</w:t>
            </w:r>
            <w:r w:rsidR="005458D8">
              <w:rPr>
                <w:rFonts w:ascii="Calibri" w:hAnsi="Calibri" w:cs="Arial"/>
                <w:sz w:val="20"/>
                <w:szCs w:val="20"/>
              </w:rPr>
              <w:t xml:space="preserve"> The</w:t>
            </w:r>
            <w:r w:rsidRPr="006C22C0">
              <w:rPr>
                <w:rFonts w:ascii="Calibri" w:hAnsi="Calibri" w:cs="Arial"/>
                <w:sz w:val="20"/>
                <w:szCs w:val="20"/>
              </w:rPr>
              <w:t xml:space="preserve"> Soviet Union</w:t>
            </w:r>
            <w:r w:rsidR="005458D8">
              <w:rPr>
                <w:rFonts w:ascii="Calibri" w:hAnsi="Calibri" w:cs="Arial"/>
                <w:sz w:val="20"/>
                <w:szCs w:val="20"/>
              </w:rPr>
              <w:t xml:space="preserve"> 1921-1991</w:t>
            </w:r>
          </w:p>
        </w:tc>
        <w:tc>
          <w:tcPr>
            <w:tcW w:w="1134" w:type="dxa"/>
            <w:shd w:val="clear" w:color="auto" w:fill="CFDFEA" w:themeFill="text2" w:themeFillTint="33"/>
          </w:tcPr>
          <w:p w14:paraId="7C2230FE" w14:textId="114234FD"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6BE88DE" w14:textId="4A15CFB8" w:rsidR="00124791" w:rsidRPr="006C22C0" w:rsidRDefault="00867805" w:rsidP="00427D37">
            <w:pPr>
              <w:rPr>
                <w:rFonts w:ascii="Calibri" w:hAnsi="Calibri" w:cs="Arial"/>
                <w:sz w:val="20"/>
                <w:szCs w:val="20"/>
              </w:rPr>
            </w:pPr>
            <w:r>
              <w:rPr>
                <w:rFonts w:ascii="Calibri" w:hAnsi="Calibri" w:cs="Arial"/>
                <w:sz w:val="20"/>
                <w:szCs w:val="20"/>
              </w:rPr>
              <w:t>Tuesday 16:00-17:00</w:t>
            </w:r>
          </w:p>
        </w:tc>
        <w:tc>
          <w:tcPr>
            <w:tcW w:w="8796" w:type="dxa"/>
            <w:shd w:val="clear" w:color="auto" w:fill="CFDFEA" w:themeFill="text2" w:themeFillTint="33"/>
          </w:tcPr>
          <w:p w14:paraId="16958B96" w14:textId="6968053F"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The political, social, economic and international conditions leading to Bolshevik success after 1917; the nature of the Soviet state as evolving under Lenin ; the evolution of Stalin's personal rule and the Stalinist system; the nature and limits of de-stalinization under Kruschchev.</w:t>
            </w:r>
          </w:p>
        </w:tc>
      </w:tr>
      <w:tr w:rsidR="005458D8" w:rsidRPr="006C22C0" w14:paraId="758168A7" w14:textId="77777777" w:rsidTr="004A4212">
        <w:tc>
          <w:tcPr>
            <w:tcW w:w="1696" w:type="dxa"/>
            <w:shd w:val="clear" w:color="auto" w:fill="CFDFEA" w:themeFill="text2" w:themeFillTint="33"/>
          </w:tcPr>
          <w:p w14:paraId="540A1B79" w14:textId="757A4901" w:rsidR="00124791"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2CCC28E" w14:textId="0098C429" w:rsidR="00124791" w:rsidRPr="006C22C0" w:rsidRDefault="00124791" w:rsidP="00427D37">
            <w:pPr>
              <w:rPr>
                <w:rFonts w:ascii="Calibri" w:hAnsi="Calibri" w:cs="Arial"/>
                <w:sz w:val="20"/>
                <w:szCs w:val="20"/>
              </w:rPr>
            </w:pPr>
            <w:r w:rsidRPr="006C22C0">
              <w:rPr>
                <w:rFonts w:ascii="Calibri" w:hAnsi="Calibri" w:cs="Arial"/>
                <w:sz w:val="20"/>
                <w:szCs w:val="20"/>
              </w:rPr>
              <w:t>HIS3060 Kings and Saints in Early Ireland</w:t>
            </w:r>
          </w:p>
        </w:tc>
        <w:tc>
          <w:tcPr>
            <w:tcW w:w="1134" w:type="dxa"/>
            <w:shd w:val="clear" w:color="auto" w:fill="CFDFEA" w:themeFill="text2" w:themeFillTint="33"/>
          </w:tcPr>
          <w:p w14:paraId="24509402" w14:textId="5AA009C7"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24AE313" w14:textId="7C6B06A0" w:rsidR="00124791" w:rsidRPr="006C22C0" w:rsidRDefault="00937782" w:rsidP="00427D37">
            <w:pPr>
              <w:rPr>
                <w:rFonts w:ascii="Calibri" w:hAnsi="Calibri" w:cs="Arial"/>
                <w:sz w:val="20"/>
                <w:szCs w:val="20"/>
              </w:rPr>
            </w:pPr>
            <w:r>
              <w:rPr>
                <w:rFonts w:ascii="Calibri" w:hAnsi="Calibri" w:cs="Arial"/>
                <w:sz w:val="20"/>
                <w:szCs w:val="20"/>
              </w:rPr>
              <w:t>Monday 15:00-16:00</w:t>
            </w:r>
          </w:p>
        </w:tc>
        <w:tc>
          <w:tcPr>
            <w:tcW w:w="8796" w:type="dxa"/>
            <w:shd w:val="clear" w:color="auto" w:fill="CFDFEA" w:themeFill="text2" w:themeFillTint="33"/>
          </w:tcPr>
          <w:p w14:paraId="4DF61B48" w14:textId="7CBF7917"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Thematic survey of the introduction of Christianity and the establishment and growth of a Christian church in Ireland, c500-800, focusing on interactions between lay and ecclesiastical institutions and the development of the cults of Patrick, Brigid and Colmcille.</w:t>
            </w:r>
          </w:p>
        </w:tc>
      </w:tr>
      <w:tr w:rsidR="00427D37" w:rsidRPr="006C22C0" w14:paraId="3492253C" w14:textId="77777777" w:rsidTr="004A4212">
        <w:tc>
          <w:tcPr>
            <w:tcW w:w="1696" w:type="dxa"/>
            <w:shd w:val="clear" w:color="auto" w:fill="CFDFEA" w:themeFill="text2" w:themeFillTint="33"/>
          </w:tcPr>
          <w:p w14:paraId="676178CA" w14:textId="14858D3C"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63C53C" w14:textId="1A5BCD0E" w:rsidR="00427D37" w:rsidRPr="006C22C0" w:rsidRDefault="0019680B" w:rsidP="00427D37">
            <w:pPr>
              <w:rPr>
                <w:rFonts w:ascii="Calibri" w:hAnsi="Calibri" w:cs="Arial"/>
                <w:sz w:val="20"/>
                <w:szCs w:val="20"/>
              </w:rPr>
            </w:pPr>
            <w:r w:rsidRPr="006C22C0">
              <w:rPr>
                <w:rFonts w:ascii="Calibri" w:hAnsi="Calibri" w:cs="Arial"/>
                <w:sz w:val="20"/>
                <w:szCs w:val="20"/>
              </w:rPr>
              <w:t>HIS3065 Presbyterians in Ulster</w:t>
            </w:r>
            <w:r w:rsidR="001219A8" w:rsidRPr="006C22C0">
              <w:rPr>
                <w:rFonts w:ascii="Calibri" w:hAnsi="Calibri" w:cs="Arial"/>
                <w:sz w:val="20"/>
                <w:szCs w:val="20"/>
              </w:rPr>
              <w:t>,</w:t>
            </w:r>
            <w:r w:rsidRPr="006C22C0">
              <w:rPr>
                <w:rFonts w:ascii="Calibri" w:hAnsi="Calibri" w:cs="Arial"/>
                <w:sz w:val="20"/>
                <w:szCs w:val="20"/>
              </w:rPr>
              <w:t xml:space="preserve"> 1690-1840</w:t>
            </w:r>
          </w:p>
        </w:tc>
        <w:tc>
          <w:tcPr>
            <w:tcW w:w="1134" w:type="dxa"/>
            <w:shd w:val="clear" w:color="auto" w:fill="CFDFEA" w:themeFill="text2" w:themeFillTint="33"/>
          </w:tcPr>
          <w:p w14:paraId="0B925F33" w14:textId="41BCE337" w:rsidR="00427D37"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095AD72F" w14:textId="0665950B" w:rsidR="00427D37" w:rsidRPr="006C22C0" w:rsidRDefault="000533B1" w:rsidP="00427D37">
            <w:pPr>
              <w:rPr>
                <w:rFonts w:ascii="Calibri" w:hAnsi="Calibri" w:cs="Arial"/>
                <w:sz w:val="20"/>
                <w:szCs w:val="20"/>
              </w:rPr>
            </w:pPr>
            <w:r w:rsidRPr="006C22C0">
              <w:rPr>
                <w:rFonts w:ascii="Calibri" w:hAnsi="Calibri" w:cs="Arial"/>
                <w:sz w:val="20"/>
                <w:szCs w:val="20"/>
              </w:rPr>
              <w:t>Monday 12:00-13:00</w:t>
            </w:r>
          </w:p>
        </w:tc>
        <w:tc>
          <w:tcPr>
            <w:tcW w:w="8796" w:type="dxa"/>
            <w:shd w:val="clear" w:color="auto" w:fill="CFDFEA" w:themeFill="text2" w:themeFillTint="33"/>
          </w:tcPr>
          <w:p w14:paraId="7CFDEDA1" w14:textId="36C4AA97" w:rsidR="00427D37" w:rsidRPr="006C22C0" w:rsidRDefault="001219A8" w:rsidP="00427D37">
            <w:pPr>
              <w:rPr>
                <w:rFonts w:ascii="Calibri" w:hAnsi="Calibri" w:cs="Arial"/>
                <w:sz w:val="20"/>
                <w:szCs w:val="20"/>
              </w:rPr>
            </w:pPr>
            <w:r w:rsidRPr="006C22C0">
              <w:rPr>
                <w:rStyle w:val="pslongeditbox"/>
                <w:rFonts w:ascii="Calibri" w:hAnsi="Calibri"/>
                <w:sz w:val="20"/>
                <w:szCs w:val="20"/>
              </w:rPr>
              <w:t>In this module you will study the religious, political, social, and economic history of the Presbyterian community in the north of Ireland from the late seventeenth century to 1840 through engagement with an extensive range of primary sources. Major themes include: the definition and identity of Presbyterianism in Ulster; the changing social and economic profile of Presbyterian society; the relationship of Presbyterians to the state and the established church; emigration to colonial America; the contribution of Ulster Presbyterians to the development of the ‘Scottish Enlightenment’; the persistence and importance of conservative theologies; Presbyterian leadership in political reform and radicalism, especially the United Irishmen and the 1798 rebellion; political and religious change after 1800.</w:t>
            </w:r>
          </w:p>
        </w:tc>
      </w:tr>
      <w:tr w:rsidR="00427D37" w:rsidRPr="006C22C0" w14:paraId="28D0B9BA" w14:textId="77777777" w:rsidTr="004A4212">
        <w:tc>
          <w:tcPr>
            <w:tcW w:w="1696" w:type="dxa"/>
            <w:shd w:val="clear" w:color="auto" w:fill="CFDFEA" w:themeFill="text2" w:themeFillTint="33"/>
          </w:tcPr>
          <w:p w14:paraId="4C143D97" w14:textId="05B24A4F"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427D37" w:rsidRPr="006C22C0" w:rsidRDefault="0019680B" w:rsidP="00427D37">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134" w:type="dxa"/>
            <w:shd w:val="clear" w:color="auto" w:fill="CFDFEA" w:themeFill="text2" w:themeFillTint="33"/>
          </w:tcPr>
          <w:p w14:paraId="6B10D577" w14:textId="0213753B" w:rsidR="00427D37"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FDA13BD" w14:textId="3F850EAF" w:rsidR="00427D37" w:rsidRPr="006C22C0" w:rsidRDefault="000533B1" w:rsidP="00427D37">
            <w:pPr>
              <w:rPr>
                <w:rFonts w:ascii="Calibri" w:hAnsi="Calibri" w:cs="Arial"/>
                <w:sz w:val="20"/>
                <w:szCs w:val="20"/>
              </w:rPr>
            </w:pPr>
            <w:r w:rsidRPr="006C22C0">
              <w:rPr>
                <w:rFonts w:ascii="Calibri" w:hAnsi="Calibri" w:cs="Arial"/>
                <w:sz w:val="20"/>
                <w:szCs w:val="20"/>
              </w:rPr>
              <w:t>Tuesday 09:00-10:00</w:t>
            </w:r>
          </w:p>
        </w:tc>
        <w:tc>
          <w:tcPr>
            <w:tcW w:w="8796" w:type="dxa"/>
            <w:shd w:val="clear" w:color="auto" w:fill="CFDFEA" w:themeFill="text2" w:themeFillTint="33"/>
          </w:tcPr>
          <w:p w14:paraId="6C342DDF" w14:textId="3DC6713D" w:rsidR="00427D37" w:rsidRPr="006C22C0" w:rsidRDefault="001219A8" w:rsidP="00427D37">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w:t>
            </w:r>
            <w:r w:rsidR="00AF2DD3" w:rsidRPr="006C22C0">
              <w:rPr>
                <w:rStyle w:val="pslongeditbox"/>
                <w:rFonts w:ascii="Calibri" w:hAnsi="Calibri"/>
                <w:sz w:val="20"/>
                <w:szCs w:val="20"/>
              </w:rPr>
              <w:t>n</w:t>
            </w:r>
            <w:r w:rsidRPr="006C22C0">
              <w:rPr>
                <w:rStyle w:val="pslongeditbox"/>
                <w:rFonts w:ascii="Calibri" w:hAnsi="Calibri"/>
                <w:sz w:val="20"/>
                <w:szCs w:val="20"/>
              </w:rPr>
              <w:t xml:space="preserve"> and Christians; the nature and extent of persecution within the Roman empire; the conversion of Constantine the Great (c. AD 312) and its significance for the Roman empire.</w:t>
            </w:r>
          </w:p>
        </w:tc>
      </w:tr>
      <w:tr w:rsidR="00427D37" w:rsidRPr="006C22C0" w14:paraId="1348F198" w14:textId="77777777" w:rsidTr="004A4212">
        <w:tc>
          <w:tcPr>
            <w:tcW w:w="1696" w:type="dxa"/>
            <w:shd w:val="clear" w:color="auto" w:fill="CFDFEA" w:themeFill="text2" w:themeFillTint="33"/>
          </w:tcPr>
          <w:p w14:paraId="15E98373" w14:textId="67B5D467"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649FCE" w14:textId="3139A1CE" w:rsidR="00427D37" w:rsidRPr="006C22C0" w:rsidRDefault="0019680B" w:rsidP="00427D37">
            <w:pPr>
              <w:rPr>
                <w:rFonts w:ascii="Calibri" w:hAnsi="Calibri" w:cs="Arial"/>
                <w:sz w:val="20"/>
                <w:szCs w:val="20"/>
              </w:rPr>
            </w:pPr>
            <w:r w:rsidRPr="006C22C0">
              <w:rPr>
                <w:rFonts w:ascii="Calibri" w:hAnsi="Calibri" w:cs="Arial"/>
                <w:sz w:val="20"/>
                <w:szCs w:val="20"/>
              </w:rPr>
              <w:t>HIS3073 The Irish Revolution 1917-1921</w:t>
            </w:r>
          </w:p>
        </w:tc>
        <w:tc>
          <w:tcPr>
            <w:tcW w:w="1134" w:type="dxa"/>
            <w:shd w:val="clear" w:color="auto" w:fill="CFDFEA" w:themeFill="text2" w:themeFillTint="33"/>
          </w:tcPr>
          <w:p w14:paraId="4153712F" w14:textId="6E911688" w:rsidR="00427D37"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3929FFA0" w14:textId="4F1A50C6" w:rsidR="00427D37" w:rsidRPr="006C22C0" w:rsidRDefault="000533B1" w:rsidP="00427D37">
            <w:pPr>
              <w:rPr>
                <w:rFonts w:ascii="Calibri" w:hAnsi="Calibri" w:cs="Arial"/>
                <w:sz w:val="20"/>
                <w:szCs w:val="20"/>
              </w:rPr>
            </w:pPr>
            <w:r w:rsidRPr="006C22C0">
              <w:rPr>
                <w:rFonts w:ascii="Calibri" w:hAnsi="Calibri" w:cs="Arial"/>
                <w:sz w:val="20"/>
                <w:szCs w:val="20"/>
              </w:rPr>
              <w:t>Monday 10:00-11:00</w:t>
            </w:r>
          </w:p>
        </w:tc>
        <w:tc>
          <w:tcPr>
            <w:tcW w:w="8796" w:type="dxa"/>
            <w:shd w:val="clear" w:color="auto" w:fill="CFDFEA" w:themeFill="text2" w:themeFillTint="33"/>
          </w:tcPr>
          <w:p w14:paraId="1B407804" w14:textId="105B0392"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B623DF" w:rsidRPr="006C22C0" w14:paraId="61457CB1" w14:textId="77777777" w:rsidTr="004A4212">
        <w:tc>
          <w:tcPr>
            <w:tcW w:w="1696" w:type="dxa"/>
            <w:shd w:val="clear" w:color="auto" w:fill="CFDFEA" w:themeFill="text2" w:themeFillTint="33"/>
          </w:tcPr>
          <w:p w14:paraId="3CC019E1" w14:textId="152DECD3" w:rsidR="00B623DF" w:rsidRPr="006C22C0" w:rsidRDefault="00B623DF" w:rsidP="000F3514">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0ADAFB8" w14:textId="0B01227F" w:rsidR="00B623DF" w:rsidRPr="006C22C0" w:rsidRDefault="0019680B" w:rsidP="000F3514">
            <w:pPr>
              <w:rPr>
                <w:rFonts w:ascii="Calibri" w:hAnsi="Calibri" w:cs="Arial"/>
                <w:sz w:val="20"/>
                <w:szCs w:val="20"/>
              </w:rPr>
            </w:pPr>
            <w:r w:rsidRPr="006C22C0">
              <w:rPr>
                <w:rFonts w:ascii="Calibri" w:hAnsi="Calibri" w:cs="Arial"/>
                <w:sz w:val="20"/>
                <w:szCs w:val="20"/>
              </w:rPr>
              <w:t>HIS3079 Kings, Courts and Culture in Carolingian Europe</w:t>
            </w:r>
          </w:p>
        </w:tc>
        <w:tc>
          <w:tcPr>
            <w:tcW w:w="1134" w:type="dxa"/>
            <w:shd w:val="clear" w:color="auto" w:fill="CFDFEA" w:themeFill="text2" w:themeFillTint="33"/>
          </w:tcPr>
          <w:p w14:paraId="123AFDAA" w14:textId="3F998F07" w:rsidR="00B623DF" w:rsidRPr="006C22C0" w:rsidRDefault="000533B1" w:rsidP="000F3514">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C2211BC" w14:textId="22D1E7FD" w:rsidR="00B623DF" w:rsidRPr="006C22C0" w:rsidRDefault="00937782" w:rsidP="000F3514">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420F553A" w14:textId="60541AB7" w:rsidR="00B623DF" w:rsidRPr="006C22C0" w:rsidRDefault="00AF2DD3" w:rsidP="000F3514">
            <w:pPr>
              <w:rPr>
                <w:rFonts w:ascii="Calibri" w:hAnsi="Calibri" w:cs="Arial"/>
                <w:sz w:val="20"/>
                <w:szCs w:val="20"/>
              </w:rPr>
            </w:pPr>
            <w:r w:rsidRPr="006C22C0">
              <w:rPr>
                <w:rStyle w:val="pslongeditbox"/>
                <w:rFonts w:ascii="Calibri" w:hAnsi="Calibri"/>
                <w:sz w:val="20"/>
                <w:szCs w:val="20"/>
              </w:rPr>
              <w:t>This module focuses on the pivotal role played by the Carolingians in the intellectual and cultural formation of Europe. To this period, historians traditionally ascribe the following developments: the growth in the production of manuscripts, proliferation of scriptoria and preservation of classical writings. Key topics will be the royal patronage of artistic and literary activity; the vigorous use of Roman and Christian ideology, ritual and imagery; the growing interest in logic in the Carolingian schools; and the appearance of important scholars, philosophers and poets, most famously John Scottus Eriugena.</w:t>
            </w:r>
          </w:p>
        </w:tc>
      </w:tr>
      <w:tr w:rsidR="00B623DF" w:rsidRPr="006C22C0" w14:paraId="40775336" w14:textId="77777777" w:rsidTr="004A4212">
        <w:tc>
          <w:tcPr>
            <w:tcW w:w="1696" w:type="dxa"/>
            <w:shd w:val="clear" w:color="auto" w:fill="CFDFEA" w:themeFill="text2" w:themeFillTint="33"/>
          </w:tcPr>
          <w:p w14:paraId="5E086246" w14:textId="7CBB7B77" w:rsidR="00B623DF" w:rsidRPr="006C22C0" w:rsidRDefault="00B623DF"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2AEFDA3" w14:textId="3532F376" w:rsidR="00B623DF" w:rsidRPr="006C22C0" w:rsidRDefault="0019680B" w:rsidP="000F5CE9">
            <w:pPr>
              <w:rPr>
                <w:rFonts w:ascii="Calibri" w:hAnsi="Calibri" w:cs="Arial"/>
                <w:sz w:val="20"/>
                <w:szCs w:val="20"/>
              </w:rPr>
            </w:pPr>
            <w:r w:rsidRPr="006C22C0">
              <w:rPr>
                <w:rFonts w:ascii="Calibri" w:hAnsi="Calibri" w:cs="Arial"/>
                <w:sz w:val="20"/>
                <w:szCs w:val="20"/>
              </w:rPr>
              <w:t xml:space="preserve">HIS3099 </w:t>
            </w:r>
            <w:r w:rsidR="000F5CE9">
              <w:rPr>
                <w:rFonts w:ascii="Calibri" w:hAnsi="Calibri" w:cs="Arial"/>
                <w:sz w:val="20"/>
                <w:szCs w:val="20"/>
              </w:rPr>
              <w:t>Religion and Empire</w:t>
            </w:r>
          </w:p>
        </w:tc>
        <w:tc>
          <w:tcPr>
            <w:tcW w:w="1134" w:type="dxa"/>
            <w:shd w:val="clear" w:color="auto" w:fill="CFDFEA" w:themeFill="text2" w:themeFillTint="33"/>
          </w:tcPr>
          <w:p w14:paraId="0E450067" w14:textId="7B375B63" w:rsidR="00B623DF"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82D2D04" w14:textId="28D81C1C" w:rsidR="00B623DF" w:rsidRPr="006C22C0" w:rsidRDefault="00937782" w:rsidP="00427D37">
            <w:pPr>
              <w:rPr>
                <w:rFonts w:ascii="Calibri" w:hAnsi="Calibri" w:cs="Arial"/>
                <w:sz w:val="20"/>
                <w:szCs w:val="20"/>
              </w:rPr>
            </w:pPr>
            <w:r>
              <w:rPr>
                <w:rFonts w:ascii="Calibri" w:hAnsi="Calibri" w:cs="Arial"/>
                <w:sz w:val="20"/>
                <w:szCs w:val="20"/>
              </w:rPr>
              <w:t>Friday 11:00-12:0</w:t>
            </w:r>
            <w:r w:rsidR="000533B1" w:rsidRPr="006C22C0">
              <w:rPr>
                <w:rFonts w:ascii="Calibri" w:hAnsi="Calibri" w:cs="Arial"/>
                <w:sz w:val="20"/>
                <w:szCs w:val="20"/>
              </w:rPr>
              <w:t>0</w:t>
            </w:r>
          </w:p>
        </w:tc>
        <w:tc>
          <w:tcPr>
            <w:tcW w:w="8796" w:type="dxa"/>
            <w:shd w:val="clear" w:color="auto" w:fill="CFDFEA" w:themeFill="text2" w:themeFillTint="33"/>
          </w:tcPr>
          <w:p w14:paraId="4824A268" w14:textId="3D2859BE" w:rsidR="00B623DF" w:rsidRPr="006C22C0" w:rsidRDefault="00AF2DD3" w:rsidP="00427D37">
            <w:pPr>
              <w:rPr>
                <w:rFonts w:ascii="Calibri" w:hAnsi="Calibri" w:cs="Arial"/>
                <w:sz w:val="20"/>
                <w:szCs w:val="20"/>
              </w:rPr>
            </w:pPr>
            <w:r w:rsidRPr="006C22C0">
              <w:rPr>
                <w:rStyle w:val="pslongeditbox"/>
                <w:rFonts w:ascii="Calibri" w:hAnsi="Calibri"/>
                <w:sz w:val="20"/>
                <w:szCs w:val="20"/>
              </w:rPr>
              <w:t xml:space="preserve">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w:t>
            </w:r>
            <w:r w:rsidRPr="006C22C0">
              <w:rPr>
                <w:rStyle w:val="pslongeditbox"/>
                <w:rFonts w:ascii="Calibri" w:hAnsi="Calibri"/>
                <w:sz w:val="20"/>
                <w:szCs w:val="20"/>
              </w:rPr>
              <w:lastRenderedPageBreak/>
              <w:t>Christianity</w:t>
            </w:r>
            <w:r w:rsidR="004B6635" w:rsidRPr="006C22C0">
              <w:rPr>
                <w:rStyle w:val="pslongeditbox"/>
                <w:rFonts w:ascii="Calibri" w:hAnsi="Calibri"/>
                <w:sz w:val="20"/>
                <w:szCs w:val="20"/>
              </w:rPr>
              <w:t xml:space="preserve"> </w:t>
            </w:r>
            <w:r w:rsidRPr="006C22C0">
              <w:rPr>
                <w:rStyle w:val="pslongeditbox"/>
                <w:rFonts w:ascii="Calibri" w:hAnsi="Calibri"/>
                <w:sz w:val="20"/>
                <w:szCs w:val="20"/>
              </w:rPr>
              <w:t>with which they were confronted; and how missionary activities contributed to the elaboration of new ideas of race, class and scientific knowledge at home.</w:t>
            </w:r>
          </w:p>
        </w:tc>
      </w:tr>
      <w:tr w:rsidR="00B623DF" w:rsidRPr="006C22C0" w14:paraId="047B97BB" w14:textId="77777777" w:rsidTr="004A4212">
        <w:tc>
          <w:tcPr>
            <w:tcW w:w="1696" w:type="dxa"/>
            <w:shd w:val="clear" w:color="auto" w:fill="CFDFEA" w:themeFill="text2" w:themeFillTint="33"/>
          </w:tcPr>
          <w:p w14:paraId="0919398C" w14:textId="24CC60B3" w:rsidR="00B623DF" w:rsidRPr="006C22C0" w:rsidRDefault="00B623DF"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7C15926" w14:textId="26DF521A" w:rsidR="00B623DF" w:rsidRPr="006C22C0" w:rsidRDefault="0019680B" w:rsidP="00AF2DD3">
            <w:pPr>
              <w:rPr>
                <w:rFonts w:ascii="Calibri" w:hAnsi="Calibri" w:cs="Arial"/>
                <w:sz w:val="20"/>
                <w:szCs w:val="20"/>
              </w:rPr>
            </w:pPr>
            <w:r w:rsidRPr="006C22C0">
              <w:rPr>
                <w:rFonts w:ascii="Calibri" w:hAnsi="Calibri" w:cs="Arial"/>
                <w:sz w:val="20"/>
                <w:szCs w:val="20"/>
              </w:rPr>
              <w:t xml:space="preserve">HIS3109 Age of Anxiety: </w:t>
            </w:r>
            <w:r w:rsidR="00AF2DD3" w:rsidRPr="006C22C0">
              <w:rPr>
                <w:rFonts w:ascii="Calibri" w:hAnsi="Calibri" w:cs="Arial"/>
                <w:sz w:val="20"/>
                <w:szCs w:val="20"/>
              </w:rPr>
              <w:t xml:space="preserve">Irish </w:t>
            </w:r>
            <w:r w:rsidRPr="006C22C0">
              <w:rPr>
                <w:rFonts w:ascii="Calibri" w:hAnsi="Calibri" w:cs="Arial"/>
                <w:sz w:val="20"/>
                <w:szCs w:val="20"/>
              </w:rPr>
              <w:t xml:space="preserve">Culture and Society in Interwar </w:t>
            </w:r>
            <w:r w:rsidR="00AF2DD3" w:rsidRPr="006C22C0">
              <w:rPr>
                <w:rFonts w:ascii="Calibri" w:hAnsi="Calibri" w:cs="Arial"/>
                <w:sz w:val="20"/>
                <w:szCs w:val="20"/>
              </w:rPr>
              <w:t>European Context</w:t>
            </w:r>
          </w:p>
        </w:tc>
        <w:tc>
          <w:tcPr>
            <w:tcW w:w="1134" w:type="dxa"/>
            <w:shd w:val="clear" w:color="auto" w:fill="CFDFEA" w:themeFill="text2" w:themeFillTint="33"/>
          </w:tcPr>
          <w:p w14:paraId="3F85BD81" w14:textId="168E2BDD" w:rsidR="00B623DF"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8C3C845" w14:textId="790A8C26" w:rsidR="00B623DF" w:rsidRPr="006C22C0" w:rsidRDefault="00937782" w:rsidP="00427D37">
            <w:pPr>
              <w:rPr>
                <w:rFonts w:ascii="Calibri" w:hAnsi="Calibri" w:cs="Arial"/>
                <w:sz w:val="20"/>
                <w:szCs w:val="20"/>
              </w:rPr>
            </w:pPr>
            <w:r>
              <w:rPr>
                <w:rFonts w:ascii="Calibri" w:hAnsi="Calibri" w:cs="Arial"/>
                <w:sz w:val="20"/>
                <w:szCs w:val="20"/>
              </w:rPr>
              <w:t>Monday 14:00-15:0</w:t>
            </w:r>
            <w:r w:rsidR="000533B1" w:rsidRPr="006C22C0">
              <w:rPr>
                <w:rFonts w:ascii="Calibri" w:hAnsi="Calibri" w:cs="Arial"/>
                <w:sz w:val="20"/>
                <w:szCs w:val="20"/>
              </w:rPr>
              <w:t>0</w:t>
            </w:r>
          </w:p>
        </w:tc>
        <w:tc>
          <w:tcPr>
            <w:tcW w:w="8796" w:type="dxa"/>
            <w:shd w:val="clear" w:color="auto" w:fill="CFDFEA" w:themeFill="text2" w:themeFillTint="33"/>
          </w:tcPr>
          <w:p w14:paraId="59E6C0B4" w14:textId="41D21237" w:rsidR="00B623DF" w:rsidRPr="006C22C0" w:rsidRDefault="00AF2DD3" w:rsidP="00427D37">
            <w:pPr>
              <w:rPr>
                <w:rFonts w:ascii="Calibri" w:hAnsi="Calibri" w:cs="Arial"/>
                <w:sz w:val="20"/>
                <w:szCs w:val="20"/>
              </w:rPr>
            </w:pPr>
            <w:r w:rsidRPr="006C22C0">
              <w:rPr>
                <w:rStyle w:val="pslongeditbox"/>
                <w:rFonts w:ascii="Calibri" w:hAnsi="Calibri"/>
                <w:sz w:val="20"/>
                <w:szCs w:val="20"/>
              </w:rPr>
              <w:t>This comparative history module explores culture and society in southern Ireland and Europe during the interwar period. In Ireland, this was a period shaped by the aftermath of war and revolution and efforts to establish an independent Irish state. Throughout Europe, and in Ireland, this was a period characterised by social and political change and public unease as the impact of the Great War, the rise of new ideologies such as fascism and communism, and the onset of radical social, cultural and technological changes challenged traditional society. Focusing on debates about gender, sexuality, health and welfare, morality, technology, the media and the role of the state, this module will examine the extent to which Irish society was shaped by concerns and influences prevalent throughout interwar Europe.</w:t>
            </w:r>
          </w:p>
        </w:tc>
      </w:tr>
      <w:tr w:rsidR="005458D8" w:rsidRPr="006C22C0" w14:paraId="222998FE" w14:textId="77777777" w:rsidTr="004A4212">
        <w:tc>
          <w:tcPr>
            <w:tcW w:w="1696" w:type="dxa"/>
            <w:shd w:val="clear" w:color="auto" w:fill="CFDFEA" w:themeFill="text2" w:themeFillTint="33"/>
          </w:tcPr>
          <w:p w14:paraId="7A84851A" w14:textId="6F4F9E00"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F33C0B" w14:textId="3591D11C" w:rsidR="00124791" w:rsidRPr="006C22C0" w:rsidRDefault="00124791" w:rsidP="00AF2DD3">
            <w:pPr>
              <w:rPr>
                <w:rFonts w:ascii="Calibri" w:hAnsi="Calibri" w:cs="Arial"/>
                <w:sz w:val="20"/>
                <w:szCs w:val="20"/>
              </w:rPr>
            </w:pPr>
            <w:r w:rsidRPr="006C22C0">
              <w:rPr>
                <w:rFonts w:ascii="Calibri" w:hAnsi="Calibri" w:cs="Arial"/>
                <w:sz w:val="20"/>
                <w:szCs w:val="20"/>
              </w:rPr>
              <w:t xml:space="preserve">HIS3119 </w:t>
            </w:r>
            <w:r w:rsidR="005458D8">
              <w:rPr>
                <w:rFonts w:ascii="Calibri" w:hAnsi="Calibri" w:cs="Arial"/>
                <w:sz w:val="20"/>
                <w:szCs w:val="20"/>
              </w:rPr>
              <w:t>‘</w:t>
            </w:r>
            <w:r w:rsidRPr="006C22C0">
              <w:rPr>
                <w:rFonts w:ascii="Calibri" w:hAnsi="Calibri" w:cs="Arial"/>
                <w:sz w:val="20"/>
                <w:szCs w:val="20"/>
              </w:rPr>
              <w:t>There Ain’t No Black in the Union Jack</w:t>
            </w:r>
            <w:r w:rsidR="005458D8">
              <w:rPr>
                <w:rFonts w:ascii="Calibri" w:hAnsi="Calibri" w:cs="Arial"/>
                <w:sz w:val="20"/>
                <w:szCs w:val="20"/>
              </w:rPr>
              <w:t>?’: Race and Immigration in post-war Britain</w:t>
            </w:r>
          </w:p>
        </w:tc>
        <w:tc>
          <w:tcPr>
            <w:tcW w:w="1134" w:type="dxa"/>
            <w:shd w:val="clear" w:color="auto" w:fill="CFDFEA" w:themeFill="text2" w:themeFillTint="33"/>
          </w:tcPr>
          <w:p w14:paraId="365346BE" w14:textId="360FFE8F" w:rsidR="00124791" w:rsidRPr="006C22C0" w:rsidRDefault="005458D8"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33CDAB36" w14:textId="24AF853E" w:rsidR="00124791" w:rsidRPr="006C22C0" w:rsidRDefault="00937782" w:rsidP="00427D37">
            <w:pPr>
              <w:rPr>
                <w:rFonts w:ascii="Calibri" w:hAnsi="Calibri" w:cs="Arial"/>
                <w:sz w:val="20"/>
                <w:szCs w:val="20"/>
              </w:rPr>
            </w:pPr>
            <w:r>
              <w:rPr>
                <w:rFonts w:ascii="Calibri" w:hAnsi="Calibri" w:cs="Arial"/>
                <w:sz w:val="20"/>
                <w:szCs w:val="20"/>
              </w:rPr>
              <w:t>Wednesday 10:00-11:00</w:t>
            </w:r>
          </w:p>
        </w:tc>
        <w:tc>
          <w:tcPr>
            <w:tcW w:w="8796" w:type="dxa"/>
            <w:shd w:val="clear" w:color="auto" w:fill="CFDFEA" w:themeFill="text2" w:themeFillTint="33"/>
          </w:tcPr>
          <w:p w14:paraId="742DF554" w14:textId="0146F2F4"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This course develops a module previously taught at Level 1 HIS 1002 in order for key themes to be examined in greater detail and with more subtlety and depth.  The module will encompass strands of political, cultural and social history and will cover themes including early legislation towards immigrants; the impact of Powellism; the moral panic over mugging; the rise of black politics; the emergence of reggae music; rioting in the 1980s. Particular emphasis will be paid to representations of race across a range of contexts, and the module will make extensive use of both the historiography and primary source material.</w:t>
            </w:r>
          </w:p>
        </w:tc>
      </w:tr>
      <w:tr w:rsidR="00B623DF" w:rsidRPr="006C22C0" w14:paraId="54320632" w14:textId="77777777" w:rsidTr="004A4212">
        <w:tc>
          <w:tcPr>
            <w:tcW w:w="1696" w:type="dxa"/>
            <w:shd w:val="clear" w:color="auto" w:fill="CFDFEA" w:themeFill="text2" w:themeFillTint="33"/>
          </w:tcPr>
          <w:p w14:paraId="6572B2C3" w14:textId="004FCBEE" w:rsidR="00B623DF" w:rsidRPr="006C22C0" w:rsidRDefault="004411CE"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40C6F1" w14:textId="03A222A8" w:rsidR="00B623DF" w:rsidRPr="006C22C0" w:rsidRDefault="0019680B" w:rsidP="00427D37">
            <w:pPr>
              <w:rPr>
                <w:rFonts w:ascii="Calibri" w:hAnsi="Calibri" w:cs="Arial"/>
                <w:sz w:val="20"/>
                <w:szCs w:val="20"/>
              </w:rPr>
            </w:pPr>
            <w:r w:rsidRPr="006C22C0">
              <w:rPr>
                <w:rFonts w:ascii="Calibri" w:hAnsi="Calibri" w:cs="Arial"/>
                <w:sz w:val="20"/>
                <w:szCs w:val="20"/>
              </w:rPr>
              <w:t>HIS3120 The British Republic: Culture, Religion and War 1649-1660</w:t>
            </w:r>
          </w:p>
        </w:tc>
        <w:tc>
          <w:tcPr>
            <w:tcW w:w="1134" w:type="dxa"/>
            <w:shd w:val="clear" w:color="auto" w:fill="CFDFEA" w:themeFill="text2" w:themeFillTint="33"/>
          </w:tcPr>
          <w:p w14:paraId="5C1CFF2A" w14:textId="07EBDDC0" w:rsidR="00B623DF"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5F75D296" w14:textId="0ACEADC2" w:rsidR="00B623DF" w:rsidRPr="006C22C0" w:rsidRDefault="00051562" w:rsidP="00427D37">
            <w:pPr>
              <w:rPr>
                <w:rFonts w:ascii="Calibri" w:hAnsi="Calibri" w:cs="Arial"/>
                <w:sz w:val="20"/>
                <w:szCs w:val="20"/>
              </w:rPr>
            </w:pPr>
            <w:r>
              <w:rPr>
                <w:rFonts w:ascii="Calibri" w:hAnsi="Calibri" w:cs="Arial"/>
                <w:sz w:val="20"/>
                <w:szCs w:val="20"/>
              </w:rPr>
              <w:t>Monday 12:00-13:00</w:t>
            </w:r>
          </w:p>
        </w:tc>
        <w:tc>
          <w:tcPr>
            <w:tcW w:w="8796" w:type="dxa"/>
            <w:shd w:val="clear" w:color="auto" w:fill="CFDFEA" w:themeFill="text2" w:themeFillTint="33"/>
          </w:tcPr>
          <w:p w14:paraId="461CA6A6" w14:textId="5EB13803" w:rsidR="00B623DF" w:rsidRPr="006C22C0" w:rsidRDefault="00AF2DD3" w:rsidP="00427D37">
            <w:pPr>
              <w:rPr>
                <w:rFonts w:ascii="Calibri" w:hAnsi="Calibri" w:cs="Arial"/>
                <w:sz w:val="20"/>
                <w:szCs w:val="20"/>
              </w:rPr>
            </w:pPr>
            <w:r w:rsidRPr="006C22C0">
              <w:rPr>
                <w:rStyle w:val="pslongeditbox"/>
                <w:rFonts w:ascii="Calibri" w:hAnsi="Calibri"/>
                <w:sz w:val="20"/>
                <w:szCs w:val="20"/>
              </w:rPr>
              <w:t>This course will provide a structured analysis of the history of the British republic, 1649-1660. Focusing on cultural, religious and military developments, it will describe life in a period of radical and sometimes complex constitutional experiment. The course will begin with a broad survey of the period in weeks 1 and 2 before moving to more detailed case studies. These case studies will focus on problems in the cultural, religious and military history of the period, focusing on the difficulty of imagining, establishing, defending, and exporting a British protestant republican ideal in a revolutionary age. It is hoped that this course will also include 2 guest lectures from Professor Paul Lim, Vanderbilt University, in an arrangement I will reciprocate with him, by audio-visual method.</w:t>
            </w:r>
          </w:p>
        </w:tc>
      </w:tr>
      <w:tr w:rsidR="00B623DF" w:rsidRPr="006C22C0" w14:paraId="0F9DE8C4" w14:textId="77777777" w:rsidTr="004A4212">
        <w:tc>
          <w:tcPr>
            <w:tcW w:w="1696" w:type="dxa"/>
            <w:shd w:val="clear" w:color="auto" w:fill="CFDFEA" w:themeFill="text2" w:themeFillTint="33"/>
          </w:tcPr>
          <w:p w14:paraId="4E6B4F8E" w14:textId="5DB6C9AF" w:rsidR="00B623DF" w:rsidRPr="006C22C0" w:rsidRDefault="004411CE"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5D7E271" w14:textId="34CA28C0" w:rsidR="00B623DF" w:rsidRPr="006C22C0" w:rsidRDefault="00232940" w:rsidP="00427D37">
            <w:pPr>
              <w:rPr>
                <w:rFonts w:ascii="Calibri" w:hAnsi="Calibri" w:cs="Arial"/>
                <w:sz w:val="20"/>
                <w:szCs w:val="20"/>
              </w:rPr>
            </w:pPr>
            <w:r w:rsidRPr="006C22C0">
              <w:rPr>
                <w:rFonts w:ascii="Calibri" w:hAnsi="Calibri" w:cs="Arial"/>
                <w:sz w:val="20"/>
                <w:szCs w:val="20"/>
              </w:rPr>
              <w:t>HIS3127 Thatcher’s Britain</w:t>
            </w:r>
          </w:p>
        </w:tc>
        <w:tc>
          <w:tcPr>
            <w:tcW w:w="1134" w:type="dxa"/>
            <w:shd w:val="clear" w:color="auto" w:fill="CFDFEA" w:themeFill="text2" w:themeFillTint="33"/>
          </w:tcPr>
          <w:p w14:paraId="4616B316" w14:textId="1A68C745" w:rsidR="00B623DF"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FE12902" w14:textId="40B17144" w:rsidR="00B623DF" w:rsidRPr="006C22C0" w:rsidRDefault="000533B1" w:rsidP="00427D37">
            <w:pPr>
              <w:rPr>
                <w:rFonts w:ascii="Calibri" w:hAnsi="Calibri" w:cs="Arial"/>
                <w:sz w:val="20"/>
                <w:szCs w:val="20"/>
              </w:rPr>
            </w:pPr>
            <w:r w:rsidRPr="006C22C0">
              <w:rPr>
                <w:rFonts w:ascii="Calibri" w:hAnsi="Calibri" w:cs="Arial"/>
                <w:sz w:val="20"/>
                <w:szCs w:val="20"/>
              </w:rPr>
              <w:t>Friday 13:00-15:00</w:t>
            </w:r>
          </w:p>
        </w:tc>
        <w:tc>
          <w:tcPr>
            <w:tcW w:w="8796" w:type="dxa"/>
            <w:shd w:val="clear" w:color="auto" w:fill="CFDFEA" w:themeFill="text2" w:themeFillTint="33"/>
          </w:tcPr>
          <w:p w14:paraId="2BEF1FA6" w14:textId="38353F0C" w:rsidR="00B623DF" w:rsidRPr="006C22C0" w:rsidRDefault="00AF2DD3" w:rsidP="00427D37">
            <w:pPr>
              <w:rPr>
                <w:rFonts w:ascii="Calibri" w:hAnsi="Calibri" w:cs="Arial"/>
                <w:sz w:val="20"/>
                <w:szCs w:val="20"/>
              </w:rPr>
            </w:pPr>
            <w:r w:rsidRPr="006C22C0">
              <w:rPr>
                <w:rStyle w:val="pslongeditbox"/>
                <w:rFonts w:ascii="Calibri" w:hAnsi="Calibri"/>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232940" w:rsidRPr="006C22C0" w14:paraId="5F746F57" w14:textId="77777777" w:rsidTr="004A4212">
        <w:tc>
          <w:tcPr>
            <w:tcW w:w="1696" w:type="dxa"/>
            <w:shd w:val="clear" w:color="auto" w:fill="CFDFEA" w:themeFill="text2" w:themeFillTint="33"/>
          </w:tcPr>
          <w:p w14:paraId="469F2C67" w14:textId="07EE1E8D" w:rsidR="00232940" w:rsidRPr="006C22C0" w:rsidRDefault="0023294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3773705" w14:textId="63E2B840" w:rsidR="00232940" w:rsidRPr="006C22C0" w:rsidRDefault="00232940" w:rsidP="00427D37">
            <w:pPr>
              <w:rPr>
                <w:rFonts w:ascii="Calibri" w:hAnsi="Calibri" w:cs="Arial"/>
                <w:sz w:val="20"/>
                <w:szCs w:val="20"/>
              </w:rPr>
            </w:pPr>
            <w:r w:rsidRPr="006C22C0">
              <w:rPr>
                <w:rFonts w:ascii="Calibri" w:hAnsi="Calibri" w:cs="Arial"/>
                <w:sz w:val="20"/>
                <w:szCs w:val="20"/>
              </w:rPr>
              <w:t>HIS3128 Sin Cities? Everyday Life in the Modern Metropolis</w:t>
            </w:r>
          </w:p>
        </w:tc>
        <w:tc>
          <w:tcPr>
            <w:tcW w:w="1134" w:type="dxa"/>
            <w:shd w:val="clear" w:color="auto" w:fill="CFDFEA" w:themeFill="text2" w:themeFillTint="33"/>
          </w:tcPr>
          <w:p w14:paraId="6F869F38" w14:textId="72531751" w:rsidR="00232940"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1A971079" w14:textId="78B2618E" w:rsidR="00232940" w:rsidRPr="006C22C0" w:rsidRDefault="000533B1" w:rsidP="00427D37">
            <w:pPr>
              <w:rPr>
                <w:rFonts w:ascii="Calibri" w:hAnsi="Calibri" w:cs="Arial"/>
                <w:sz w:val="20"/>
                <w:szCs w:val="20"/>
              </w:rPr>
            </w:pPr>
            <w:r w:rsidRPr="006C22C0">
              <w:rPr>
                <w:rFonts w:ascii="Calibri" w:hAnsi="Calibri" w:cs="Arial"/>
                <w:sz w:val="20"/>
                <w:szCs w:val="20"/>
              </w:rPr>
              <w:t>Wednesday 10:00-11:00</w:t>
            </w:r>
          </w:p>
        </w:tc>
        <w:tc>
          <w:tcPr>
            <w:tcW w:w="8796" w:type="dxa"/>
            <w:shd w:val="clear" w:color="auto" w:fill="CFDFEA" w:themeFill="text2" w:themeFillTint="33"/>
          </w:tcPr>
          <w:p w14:paraId="305F9F71" w14:textId="6CB8529C" w:rsidR="00232940" w:rsidRPr="006C22C0" w:rsidRDefault="00AF2DD3" w:rsidP="00427D37">
            <w:pPr>
              <w:rPr>
                <w:rFonts w:ascii="Calibri" w:hAnsi="Calibri" w:cs="Arial"/>
                <w:sz w:val="20"/>
                <w:szCs w:val="20"/>
              </w:rPr>
            </w:pPr>
            <w:r w:rsidRPr="006C22C0">
              <w:rPr>
                <w:rStyle w:val="pslongeditbox"/>
                <w:rFonts w:ascii="Calibri" w:hAnsi="Calibri"/>
                <w:sz w:val="20"/>
                <w:szCs w:val="20"/>
              </w:rPr>
              <w:t xml:space="preserve">What, when and - perhaps most importantly - where was modernity? Were cities merely the inactive sites or containers of emerging economic, social and cultural processes, or was urbanity a fundamental part of what it meant to be living in a ‘modern age’? ‘Sin Cities’ explores these questions through the study of metropolitan centres in the Western world between c.1880-1939. You will be taken through urban life in places such as London, New York, Paris and Berlin – and the pleasures, anxieties and identities that they came to represent.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lastRenderedPageBreak/>
              <w:t>The course begins with the late-nineteenth century growth of both academic and popular belief in the idea that cities were now somehow different to what had come before – new, shocking, and possibly the end (or maybe the beginning?) of Western society. Following lectures and tutorials range widely across a diverse field of analytical approaches and topics, including: sexuality sub-cultures; shopping and entertainment; miscegenation and ‘slumming’; prostitution and ‘sexual danger’; and the rise of urban sociology. We will end the module by debating the importance of the ‘urban variable’, and its value as a distinct category of historical analysis.</w:t>
            </w:r>
          </w:p>
        </w:tc>
      </w:tr>
      <w:tr w:rsidR="00232940" w:rsidRPr="006C22C0" w14:paraId="232B4A2C" w14:textId="77777777" w:rsidTr="004A4212">
        <w:trPr>
          <w:trHeight w:val="2202"/>
        </w:trPr>
        <w:tc>
          <w:tcPr>
            <w:tcW w:w="1696" w:type="dxa"/>
            <w:shd w:val="clear" w:color="auto" w:fill="CFDFEA" w:themeFill="text2" w:themeFillTint="33"/>
          </w:tcPr>
          <w:p w14:paraId="112359D8" w14:textId="5516B9CC" w:rsidR="00232940" w:rsidRPr="006C22C0" w:rsidRDefault="0023294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43A5E2E" w14:textId="0BC353BB" w:rsidR="00232940" w:rsidRPr="006C22C0" w:rsidRDefault="00232940" w:rsidP="00427D37">
            <w:pPr>
              <w:rPr>
                <w:rFonts w:ascii="Calibri" w:hAnsi="Calibri" w:cs="Arial"/>
                <w:sz w:val="20"/>
                <w:szCs w:val="20"/>
              </w:rPr>
            </w:pPr>
            <w:r w:rsidRPr="006C22C0">
              <w:rPr>
                <w:rFonts w:ascii="Calibri" w:hAnsi="Calibri" w:cs="Arial"/>
                <w:sz w:val="20"/>
                <w:szCs w:val="20"/>
              </w:rPr>
              <w:t>HIS3129 The Ancient City</w:t>
            </w:r>
          </w:p>
        </w:tc>
        <w:tc>
          <w:tcPr>
            <w:tcW w:w="1134" w:type="dxa"/>
            <w:shd w:val="clear" w:color="auto" w:fill="CFDFEA" w:themeFill="text2" w:themeFillTint="33"/>
          </w:tcPr>
          <w:p w14:paraId="1E3BD2B8" w14:textId="6E556A69" w:rsidR="00232940"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780FA5AC" w14:textId="5DE038A7" w:rsidR="00232940" w:rsidRPr="006C22C0" w:rsidRDefault="000533B1" w:rsidP="00427D37">
            <w:pPr>
              <w:rPr>
                <w:rFonts w:ascii="Calibri" w:hAnsi="Calibri" w:cs="Arial"/>
                <w:sz w:val="20"/>
                <w:szCs w:val="20"/>
              </w:rPr>
            </w:pPr>
            <w:r w:rsidRPr="006C22C0">
              <w:rPr>
                <w:rFonts w:ascii="Calibri" w:hAnsi="Calibri" w:cs="Arial"/>
                <w:sz w:val="20"/>
                <w:szCs w:val="20"/>
              </w:rPr>
              <w:t>Tuesday 10:00-11:00</w:t>
            </w:r>
          </w:p>
        </w:tc>
        <w:tc>
          <w:tcPr>
            <w:tcW w:w="8796" w:type="dxa"/>
            <w:shd w:val="clear" w:color="auto" w:fill="CFDFEA" w:themeFill="text2" w:themeFillTint="33"/>
          </w:tcPr>
          <w:p w14:paraId="0B53A69B" w14:textId="458D1CA9" w:rsidR="00232940" w:rsidRPr="006C22C0" w:rsidRDefault="00AF2DD3" w:rsidP="00427D37">
            <w:pPr>
              <w:rPr>
                <w:rFonts w:ascii="Calibri" w:hAnsi="Calibri" w:cs="Arial"/>
                <w:sz w:val="20"/>
                <w:szCs w:val="20"/>
              </w:rPr>
            </w:pPr>
            <w:r w:rsidRPr="006C22C0">
              <w:rPr>
                <w:rStyle w:val="pslongeditbox"/>
                <w:rFonts w:ascii="Calibri" w:hAnsi="Calibri"/>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5458D8" w:rsidRPr="006C22C0" w14:paraId="5410E178" w14:textId="77777777" w:rsidTr="004A4212">
        <w:trPr>
          <w:trHeight w:val="2202"/>
        </w:trPr>
        <w:tc>
          <w:tcPr>
            <w:tcW w:w="1696" w:type="dxa"/>
            <w:shd w:val="clear" w:color="auto" w:fill="CFDFEA" w:themeFill="text2" w:themeFillTint="33"/>
          </w:tcPr>
          <w:p w14:paraId="66D05BF2" w14:textId="5C6D62E7"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26439CA" w14:textId="241EF0DC" w:rsidR="00124791" w:rsidRPr="006C22C0" w:rsidRDefault="00124791" w:rsidP="00427D37">
            <w:pPr>
              <w:rPr>
                <w:rFonts w:ascii="Calibri" w:hAnsi="Calibri" w:cs="Arial"/>
                <w:sz w:val="20"/>
                <w:szCs w:val="20"/>
              </w:rPr>
            </w:pPr>
            <w:r w:rsidRPr="006C22C0">
              <w:rPr>
                <w:rFonts w:ascii="Calibri" w:hAnsi="Calibri" w:cs="Arial"/>
                <w:sz w:val="20"/>
                <w:szCs w:val="20"/>
              </w:rPr>
              <w:t>HIS3130 Pop and Protest in US History</w:t>
            </w:r>
          </w:p>
        </w:tc>
        <w:tc>
          <w:tcPr>
            <w:tcW w:w="1134" w:type="dxa"/>
            <w:shd w:val="clear" w:color="auto" w:fill="CFDFEA" w:themeFill="text2" w:themeFillTint="33"/>
          </w:tcPr>
          <w:p w14:paraId="3A09E348" w14:textId="6CEC18FE"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8612663" w14:textId="35EC94B0" w:rsidR="00124791" w:rsidRPr="006C22C0" w:rsidRDefault="00051562" w:rsidP="00427D37">
            <w:pPr>
              <w:rPr>
                <w:rFonts w:ascii="Calibri" w:hAnsi="Calibri" w:cs="Arial"/>
                <w:sz w:val="20"/>
                <w:szCs w:val="20"/>
              </w:rPr>
            </w:pPr>
            <w:r>
              <w:rPr>
                <w:rFonts w:ascii="Calibri" w:hAnsi="Calibri" w:cs="Arial"/>
                <w:sz w:val="20"/>
                <w:szCs w:val="20"/>
              </w:rPr>
              <w:t>Monday 13:00-14:00</w:t>
            </w:r>
          </w:p>
        </w:tc>
        <w:tc>
          <w:tcPr>
            <w:tcW w:w="8796" w:type="dxa"/>
            <w:shd w:val="clear" w:color="auto" w:fill="CFDFEA" w:themeFill="text2" w:themeFillTint="33"/>
          </w:tcPr>
          <w:p w14:paraId="320A66A7" w14:textId="6DF5FB91"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In this module, we will examine critical approaches to the study of American popular culture in the twentieth and early twenty-first centuries. Pop culture has served many purposes in American history, and in this course, we’ll examine how different kinds of pop culture—music, fiction, television, film, advertisements, and poetry, to name a few—have been used in the recent past as resistance, or as a means of protesting the contemporary status quo. In particular, we will explore the following questions: Who has produced resistant pop culture in different eras of American history, and with what intentions? How did these cultural producers construct these texts to specific ends? Who has consumed this pop culture in the past, and how did they make sense of the message? What accounts for the changes in protest pop culture over time? As we explore these questions, we’ll also analyse our current culture, and each of you will produce your own protest pop cultural text in accordance with the themes, questions, and types of protest we will discuss this semester.</w:t>
            </w:r>
          </w:p>
        </w:tc>
      </w:tr>
      <w:tr w:rsidR="005458D8" w:rsidRPr="006C22C0" w14:paraId="59296714" w14:textId="77777777" w:rsidTr="00051562">
        <w:trPr>
          <w:trHeight w:val="501"/>
        </w:trPr>
        <w:tc>
          <w:tcPr>
            <w:tcW w:w="1696" w:type="dxa"/>
            <w:shd w:val="clear" w:color="auto" w:fill="CFDFEA" w:themeFill="text2" w:themeFillTint="33"/>
          </w:tcPr>
          <w:p w14:paraId="4C005529" w14:textId="6B783053"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3CFED85" w14:textId="2CD0D8DF" w:rsidR="00124791" w:rsidRPr="006C22C0" w:rsidRDefault="00124791" w:rsidP="00427D37">
            <w:pPr>
              <w:rPr>
                <w:rFonts w:ascii="Calibri" w:hAnsi="Calibri" w:cs="Arial"/>
                <w:sz w:val="20"/>
                <w:szCs w:val="20"/>
              </w:rPr>
            </w:pPr>
            <w:r w:rsidRPr="006C22C0">
              <w:rPr>
                <w:rFonts w:ascii="Calibri" w:hAnsi="Calibri" w:cs="Arial"/>
                <w:sz w:val="20"/>
                <w:szCs w:val="20"/>
              </w:rPr>
              <w:t>HIS3131 From Slavery to “Say Her Name”: Black Women in America</w:t>
            </w:r>
          </w:p>
        </w:tc>
        <w:tc>
          <w:tcPr>
            <w:tcW w:w="1134" w:type="dxa"/>
            <w:shd w:val="clear" w:color="auto" w:fill="CFDFEA" w:themeFill="text2" w:themeFillTint="33"/>
          </w:tcPr>
          <w:p w14:paraId="1AD7E92D" w14:textId="23A24307"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68191F5D" w14:textId="5010FA08" w:rsidR="00124791" w:rsidRPr="006C22C0" w:rsidRDefault="00051562" w:rsidP="00427D37">
            <w:pPr>
              <w:rPr>
                <w:rFonts w:ascii="Calibri" w:hAnsi="Calibri" w:cs="Arial"/>
                <w:sz w:val="20"/>
                <w:szCs w:val="20"/>
              </w:rPr>
            </w:pPr>
            <w:r>
              <w:rPr>
                <w:rFonts w:ascii="Calibri" w:hAnsi="Calibri" w:cs="Arial"/>
                <w:sz w:val="20"/>
                <w:szCs w:val="20"/>
              </w:rPr>
              <w:t>Thursday 10:00-11:00</w:t>
            </w:r>
          </w:p>
        </w:tc>
        <w:tc>
          <w:tcPr>
            <w:tcW w:w="8796" w:type="dxa"/>
            <w:shd w:val="clear" w:color="auto" w:fill="CFDFEA" w:themeFill="text2" w:themeFillTint="33"/>
          </w:tcPr>
          <w:p w14:paraId="26D51F95" w14:textId="506E21D9" w:rsidR="00124791" w:rsidRPr="005458D8" w:rsidRDefault="005458D8" w:rsidP="005458D8">
            <w:pPr>
              <w:rPr>
                <w:rStyle w:val="pslongeditbox"/>
                <w:rFonts w:ascii="Calibri" w:hAnsi="Calibri"/>
                <w:sz w:val="20"/>
                <w:szCs w:val="20"/>
              </w:rPr>
            </w:pPr>
            <w:r w:rsidRPr="005458D8">
              <w:rPr>
                <w:rStyle w:val="pslongeditbox"/>
                <w:rFonts w:ascii="Calibri" w:hAnsi="Calibri"/>
                <w:sz w:val="20"/>
                <w:szCs w:val="20"/>
              </w:rPr>
              <w:t xml:space="preserve">This course is designed to explore the varied range of experiences of Black women from the earliest times in colonial America in freedom and enslavement until the Civil War formally abolished slavery and continuing in the Nadir and up through the Civil Rights and Black Power movements to the current Black Lives Matter struggle. As many scholars have pointed out, the Black community has never been monolithic and is characterized by much diversity of thought and expression.  Some of the richness of the African American experience has been influenced by the time period, region, work, class, religion, identity, and other crucial factors. This course will enable students to explore African American women in all their depth and complexity as cultural creators, leaders, mothers, daughters, educators, workers, friends, feminists, wives, and healers. In this course, we will operate under the premise which historian Deborah Gray White maintained in her classic study, Ar’n’t I a Woman?  In this landmark study, White pointed out that from the earliest times, the experiences of African American women have been very </w:t>
            </w:r>
            <w:r w:rsidRPr="005458D8">
              <w:rPr>
                <w:rStyle w:val="pslongeditbox"/>
                <w:rFonts w:ascii="Calibri" w:hAnsi="Calibri"/>
                <w:sz w:val="20"/>
                <w:szCs w:val="20"/>
              </w:rPr>
              <w:lastRenderedPageBreak/>
              <w:t>different from those of Black men although they shared the same race. Similarly, although like white women, they suffered from sexism; they suffered the additional force that racism exerted.  Thus, African American women have been burdened by the double oppression of racism and sexism. Throughout the course of the semester, by way of lectures, readings, films, and insightful discussion, we will survey these unique challenges that African American women prevailed through from slavery through emancipation and during the long quest for citizenship and attainment of rights.</w:t>
            </w:r>
          </w:p>
        </w:tc>
      </w:tr>
      <w:tr w:rsidR="005458D8" w:rsidRPr="006C22C0" w14:paraId="11FA44DE" w14:textId="77777777" w:rsidTr="004A4212">
        <w:trPr>
          <w:trHeight w:val="501"/>
        </w:trPr>
        <w:tc>
          <w:tcPr>
            <w:tcW w:w="1696" w:type="dxa"/>
            <w:shd w:val="clear" w:color="auto" w:fill="CFDFEA" w:themeFill="text2" w:themeFillTint="33"/>
          </w:tcPr>
          <w:p w14:paraId="7D5DDEF9" w14:textId="7CE2DC61" w:rsidR="006C22C0"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53FE1E8" w14:textId="13F6AA76" w:rsidR="006C22C0" w:rsidRPr="006C22C0" w:rsidRDefault="005458D8" w:rsidP="00427D37">
            <w:pPr>
              <w:rPr>
                <w:rFonts w:ascii="Calibri" w:hAnsi="Calibri" w:cs="Arial"/>
                <w:sz w:val="20"/>
                <w:szCs w:val="20"/>
              </w:rPr>
            </w:pPr>
            <w:r>
              <w:rPr>
                <w:rFonts w:ascii="Calibri" w:hAnsi="Calibri" w:cs="Arial"/>
                <w:sz w:val="20"/>
                <w:szCs w:val="20"/>
              </w:rPr>
              <w:t>HIS3132 Twentieth-Century China</w:t>
            </w:r>
          </w:p>
        </w:tc>
        <w:tc>
          <w:tcPr>
            <w:tcW w:w="1134" w:type="dxa"/>
            <w:shd w:val="clear" w:color="auto" w:fill="CFDFEA" w:themeFill="text2" w:themeFillTint="33"/>
          </w:tcPr>
          <w:p w14:paraId="4ECA470A" w14:textId="78F61D12" w:rsidR="006C22C0"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1142898" w14:textId="143594EA" w:rsidR="006C22C0" w:rsidRPr="005458D8" w:rsidRDefault="00051562" w:rsidP="00427D37">
            <w:pPr>
              <w:rPr>
                <w:rFonts w:ascii="Calibri" w:hAnsi="Calibri" w:cs="Arial"/>
                <w:sz w:val="20"/>
                <w:szCs w:val="20"/>
              </w:rPr>
            </w:pPr>
            <w:r>
              <w:rPr>
                <w:rFonts w:ascii="Calibri" w:hAnsi="Calibri" w:cs="Arial"/>
                <w:sz w:val="20"/>
                <w:szCs w:val="20"/>
              </w:rPr>
              <w:t>Monday 10:00-12:00</w:t>
            </w:r>
          </w:p>
        </w:tc>
        <w:tc>
          <w:tcPr>
            <w:tcW w:w="8796" w:type="dxa"/>
            <w:shd w:val="clear" w:color="auto" w:fill="CFDFEA" w:themeFill="text2" w:themeFillTint="33"/>
          </w:tcPr>
          <w:p w14:paraId="3D662084" w14:textId="35DE8ADC" w:rsidR="006C22C0"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Yatsen and then Chiang Kaishek,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Japanese occupation, to a central player of the Cold War in Asia, and to a central player in the globalized world of today.</w:t>
            </w:r>
          </w:p>
        </w:tc>
      </w:tr>
      <w:tr w:rsidR="000F5CE9" w:rsidRPr="006C22C0" w14:paraId="5B2FB43C" w14:textId="77777777" w:rsidTr="004A4212">
        <w:tc>
          <w:tcPr>
            <w:tcW w:w="1696" w:type="dxa"/>
            <w:shd w:val="clear" w:color="auto" w:fill="CFDFEA" w:themeFill="text2" w:themeFillTint="33"/>
          </w:tcPr>
          <w:p w14:paraId="4A7B1C63" w14:textId="4D9B7F46" w:rsidR="000F5CE9" w:rsidRPr="000F5CE9" w:rsidRDefault="000F5CE9" w:rsidP="00427D37">
            <w:pPr>
              <w:rPr>
                <w:rFonts w:ascii="Calibri" w:hAnsi="Calibri" w:cs="Arial"/>
                <w:sz w:val="20"/>
                <w:szCs w:val="20"/>
              </w:rPr>
            </w:pPr>
            <w:r w:rsidRPr="000F5CE9">
              <w:rPr>
                <w:rFonts w:ascii="Calibri" w:hAnsi="Calibri" w:cs="Arial"/>
                <w:sz w:val="20"/>
                <w:szCs w:val="20"/>
              </w:rPr>
              <w:t>History, Anthropology, Philosophy and Politics</w:t>
            </w:r>
          </w:p>
        </w:tc>
        <w:tc>
          <w:tcPr>
            <w:tcW w:w="1701" w:type="dxa"/>
            <w:shd w:val="clear" w:color="auto" w:fill="CFDFEA" w:themeFill="text2" w:themeFillTint="33"/>
          </w:tcPr>
          <w:p w14:paraId="6FFCD49C" w14:textId="4D24A478" w:rsidR="000F5CE9" w:rsidRPr="000F5CE9" w:rsidRDefault="000F5CE9" w:rsidP="00427D37">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134" w:type="dxa"/>
            <w:shd w:val="clear" w:color="auto" w:fill="CFDFEA" w:themeFill="text2" w:themeFillTint="33"/>
          </w:tcPr>
          <w:p w14:paraId="51754BEC" w14:textId="6F903D17" w:rsidR="000F5CE9" w:rsidRPr="000F5CE9" w:rsidRDefault="000F5CE9" w:rsidP="00427D37">
            <w:pPr>
              <w:rPr>
                <w:rFonts w:ascii="Calibri" w:hAnsi="Calibri" w:cs="Arial"/>
                <w:sz w:val="20"/>
                <w:szCs w:val="20"/>
              </w:rPr>
            </w:pPr>
            <w:r w:rsidRPr="000F5CE9">
              <w:rPr>
                <w:rFonts w:ascii="Calibri" w:hAnsi="Calibri" w:cs="Arial"/>
                <w:sz w:val="20"/>
                <w:szCs w:val="20"/>
              </w:rPr>
              <w:t>Spring</w:t>
            </w:r>
          </w:p>
        </w:tc>
        <w:tc>
          <w:tcPr>
            <w:tcW w:w="2410" w:type="dxa"/>
            <w:shd w:val="clear" w:color="auto" w:fill="CFDFEA" w:themeFill="text2" w:themeFillTint="33"/>
          </w:tcPr>
          <w:p w14:paraId="1BEE8244" w14:textId="669E98D1" w:rsidR="000F5CE9" w:rsidRPr="000F5CE9" w:rsidRDefault="00051562" w:rsidP="00427D37">
            <w:pPr>
              <w:rPr>
                <w:rFonts w:ascii="Calibri" w:hAnsi="Calibri" w:cs="Arial"/>
                <w:sz w:val="20"/>
                <w:szCs w:val="20"/>
              </w:rPr>
            </w:pPr>
            <w:r>
              <w:rPr>
                <w:rFonts w:ascii="Calibri" w:hAnsi="Calibri" w:cs="Arial"/>
                <w:sz w:val="20"/>
                <w:szCs w:val="20"/>
              </w:rPr>
              <w:t>Tuesday 11:00-12:00</w:t>
            </w:r>
          </w:p>
        </w:tc>
        <w:tc>
          <w:tcPr>
            <w:tcW w:w="8796" w:type="dxa"/>
            <w:shd w:val="clear" w:color="auto" w:fill="CFDFEA" w:themeFill="text2" w:themeFillTint="33"/>
          </w:tcPr>
          <w:p w14:paraId="280822E7" w14:textId="0B847CFE" w:rsidR="000F5CE9" w:rsidRPr="000F5CE9" w:rsidRDefault="000F5CE9" w:rsidP="000F5CE9">
            <w:pPr>
              <w:rPr>
                <w:rStyle w:val="pslongeditbox"/>
                <w:rFonts w:ascii="Calibri" w:hAnsi="Calibri"/>
                <w:sz w:val="20"/>
                <w:szCs w:val="20"/>
              </w:rPr>
            </w:pPr>
            <w:r w:rsidRPr="000F5CE9">
              <w:rPr>
                <w:rFonts w:ascii="Calibri" w:hAnsi="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C20A8D" w:rsidRPr="006C22C0" w14:paraId="41DFE24D" w14:textId="77777777" w:rsidTr="004A4212">
        <w:tc>
          <w:tcPr>
            <w:tcW w:w="1696" w:type="dxa"/>
            <w:shd w:val="clear" w:color="auto" w:fill="CFDFEA" w:themeFill="text2" w:themeFillTint="33"/>
          </w:tcPr>
          <w:p w14:paraId="331D2EDD" w14:textId="739BC817" w:rsidR="00C20A8D" w:rsidRPr="006C22C0" w:rsidRDefault="00C20A8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19BB206" w14:textId="21AE30F5" w:rsidR="00C20A8D" w:rsidRPr="006C22C0" w:rsidRDefault="00C20A8D" w:rsidP="00C20A8D">
            <w:pPr>
              <w:rPr>
                <w:rFonts w:ascii="Calibri" w:hAnsi="Calibri" w:cs="Arial"/>
                <w:sz w:val="20"/>
                <w:szCs w:val="20"/>
              </w:rPr>
            </w:pPr>
            <w:r>
              <w:rPr>
                <w:rFonts w:ascii="Calibri" w:hAnsi="Calibri" w:cs="Arial"/>
                <w:sz w:val="20"/>
                <w:szCs w:val="20"/>
              </w:rPr>
              <w:t>PAI3004 Contemporary Critical Theory</w:t>
            </w:r>
          </w:p>
        </w:tc>
        <w:tc>
          <w:tcPr>
            <w:tcW w:w="1134" w:type="dxa"/>
            <w:shd w:val="clear" w:color="auto" w:fill="CFDFEA" w:themeFill="text2" w:themeFillTint="33"/>
          </w:tcPr>
          <w:p w14:paraId="4D094C92" w14:textId="3298E379" w:rsidR="00C20A8D" w:rsidRPr="006C22C0" w:rsidRDefault="00C20A8D"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78CB6650" w14:textId="2E5B62D6" w:rsidR="00C20A8D" w:rsidRPr="006C22C0" w:rsidRDefault="00C20A8D" w:rsidP="00427D37">
            <w:pPr>
              <w:rPr>
                <w:rFonts w:ascii="Calibri" w:hAnsi="Calibri" w:cs="Arial"/>
                <w:sz w:val="20"/>
                <w:szCs w:val="20"/>
              </w:rPr>
            </w:pPr>
            <w:r>
              <w:rPr>
                <w:rFonts w:ascii="Calibri" w:hAnsi="Calibri" w:cs="Arial"/>
                <w:sz w:val="20"/>
                <w:szCs w:val="20"/>
              </w:rPr>
              <w:t>Tuesday 14:00-16:00</w:t>
            </w:r>
          </w:p>
        </w:tc>
        <w:tc>
          <w:tcPr>
            <w:tcW w:w="8796" w:type="dxa"/>
            <w:shd w:val="clear" w:color="auto" w:fill="CFDFEA" w:themeFill="text2" w:themeFillTint="33"/>
          </w:tcPr>
          <w:p w14:paraId="2E20F83C" w14:textId="70024C26" w:rsidR="00C20A8D" w:rsidRPr="006C22C0" w:rsidRDefault="00C20A8D" w:rsidP="00C20A8D">
            <w:pPr>
              <w:rPr>
                <w:rStyle w:val="pslongeditbox"/>
                <w:rFonts w:ascii="Calibri" w:hAnsi="Calibri"/>
                <w:sz w:val="20"/>
                <w:szCs w:val="20"/>
              </w:rPr>
            </w:pPr>
            <w:r w:rsidRPr="00C20A8D">
              <w:rPr>
                <w:rFonts w:ascii="Calibri" w:hAnsi="Calibri"/>
                <w:sz w:val="20"/>
                <w:szCs w:val="20"/>
              </w:rPr>
              <w:t>This module provides a framework for understanding contemporary critical theory by exploring some key thinkers in the minor canon (e.g. Spinoza, Hume, and Nietzsche) before turning to exploration of contemporary debates and positions such as the critical theory of the Frankfurt School, post-structuralism, and radical liberalism.</w:t>
            </w:r>
          </w:p>
        </w:tc>
      </w:tr>
      <w:tr w:rsidR="00232940" w:rsidRPr="006C22C0" w14:paraId="31E12BA2" w14:textId="77777777" w:rsidTr="004A4212">
        <w:tc>
          <w:tcPr>
            <w:tcW w:w="1696" w:type="dxa"/>
            <w:shd w:val="clear" w:color="auto" w:fill="CFDFEA" w:themeFill="text2" w:themeFillTint="33"/>
          </w:tcPr>
          <w:p w14:paraId="23F20E82" w14:textId="35D786B4"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234FDF" w14:textId="7BAD7312" w:rsidR="00232940" w:rsidRPr="006C22C0" w:rsidRDefault="004C35AD" w:rsidP="00427D37">
            <w:pPr>
              <w:rPr>
                <w:rFonts w:ascii="Calibri" w:hAnsi="Calibri" w:cs="Arial"/>
                <w:sz w:val="20"/>
                <w:szCs w:val="20"/>
              </w:rPr>
            </w:pPr>
            <w:r w:rsidRPr="006C22C0">
              <w:rPr>
                <w:rFonts w:ascii="Calibri" w:hAnsi="Calibri" w:cs="Arial"/>
                <w:sz w:val="20"/>
                <w:szCs w:val="20"/>
              </w:rPr>
              <w:t>PAI3005 The Politics of Irish Literature</w:t>
            </w:r>
          </w:p>
        </w:tc>
        <w:tc>
          <w:tcPr>
            <w:tcW w:w="1134" w:type="dxa"/>
            <w:shd w:val="clear" w:color="auto" w:fill="CFDFEA" w:themeFill="text2" w:themeFillTint="33"/>
          </w:tcPr>
          <w:p w14:paraId="1DBBCBCC" w14:textId="46946756" w:rsidR="00232940" w:rsidRPr="006C22C0" w:rsidRDefault="00D51B1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6B5BC80" w14:textId="77777777" w:rsidR="00232940" w:rsidRPr="006C22C0" w:rsidRDefault="00D51B1B" w:rsidP="00427D37">
            <w:pPr>
              <w:rPr>
                <w:rFonts w:ascii="Calibri" w:hAnsi="Calibri" w:cs="Arial"/>
                <w:sz w:val="20"/>
                <w:szCs w:val="20"/>
              </w:rPr>
            </w:pPr>
            <w:r w:rsidRPr="006C22C0">
              <w:rPr>
                <w:rFonts w:ascii="Calibri" w:hAnsi="Calibri" w:cs="Arial"/>
                <w:sz w:val="20"/>
                <w:szCs w:val="20"/>
              </w:rPr>
              <w:t>Monday 12:00-13:00</w:t>
            </w:r>
          </w:p>
          <w:p w14:paraId="488603E9" w14:textId="6D597286" w:rsidR="00D51B1B" w:rsidRPr="006C22C0" w:rsidRDefault="00D51B1B" w:rsidP="00427D37">
            <w:pPr>
              <w:rPr>
                <w:rFonts w:ascii="Calibri" w:hAnsi="Calibri" w:cs="Arial"/>
                <w:sz w:val="20"/>
                <w:szCs w:val="20"/>
              </w:rPr>
            </w:pPr>
          </w:p>
        </w:tc>
        <w:tc>
          <w:tcPr>
            <w:tcW w:w="8796" w:type="dxa"/>
            <w:shd w:val="clear" w:color="auto" w:fill="CFDFEA" w:themeFill="text2" w:themeFillTint="33"/>
          </w:tcPr>
          <w:p w14:paraId="5850E154" w14:textId="0952E496" w:rsidR="00232940" w:rsidRPr="006C22C0" w:rsidRDefault="00EB3DD3" w:rsidP="00427D37">
            <w:pPr>
              <w:rPr>
                <w:rFonts w:ascii="Calibri" w:hAnsi="Calibri" w:cs="Arial"/>
                <w:sz w:val="20"/>
                <w:szCs w:val="20"/>
              </w:rPr>
            </w:pPr>
            <w:r w:rsidRPr="006C22C0">
              <w:rPr>
                <w:rStyle w:val="pslongeditbox"/>
                <w:rFonts w:ascii="Calibri" w:hAnsi="Calibri"/>
                <w:sz w:val="20"/>
                <w:szCs w:val="20"/>
              </w:rPr>
              <w:t xml:space="preserve">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w:t>
            </w:r>
            <w:r w:rsidRPr="006C22C0">
              <w:rPr>
                <w:rStyle w:val="pslongeditbox"/>
                <w:rFonts w:ascii="Calibri" w:hAnsi="Calibri"/>
                <w:sz w:val="20"/>
                <w:szCs w:val="20"/>
              </w:rPr>
              <w:lastRenderedPageBreak/>
              <w:t>the production of a range of Irish writing, and the importance that texts had in both reflecting and shaping historical awareness, political thought, and identity.</w:t>
            </w:r>
          </w:p>
        </w:tc>
      </w:tr>
      <w:tr w:rsidR="00232940" w:rsidRPr="006C22C0" w14:paraId="56F3CB29" w14:textId="77777777" w:rsidTr="004A4212">
        <w:tc>
          <w:tcPr>
            <w:tcW w:w="1696" w:type="dxa"/>
            <w:shd w:val="clear" w:color="auto" w:fill="CFDFEA" w:themeFill="text2" w:themeFillTint="33"/>
          </w:tcPr>
          <w:p w14:paraId="30BF1040" w14:textId="3C17735F" w:rsidR="00232940" w:rsidRPr="006C22C0" w:rsidRDefault="008437D8"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CDF33D4" w14:textId="3B45356D" w:rsidR="00232940" w:rsidRPr="006C22C0" w:rsidRDefault="004C35AD" w:rsidP="00427D37">
            <w:pPr>
              <w:rPr>
                <w:rFonts w:ascii="Calibri" w:hAnsi="Calibri" w:cs="Arial"/>
                <w:sz w:val="20"/>
                <w:szCs w:val="20"/>
              </w:rPr>
            </w:pPr>
            <w:r w:rsidRPr="006C22C0">
              <w:rPr>
                <w:rFonts w:ascii="Calibri" w:hAnsi="Calibri" w:cs="Arial"/>
                <w:sz w:val="20"/>
                <w:szCs w:val="20"/>
              </w:rPr>
              <w:t>PAI3008 Women and Politics</w:t>
            </w:r>
          </w:p>
        </w:tc>
        <w:tc>
          <w:tcPr>
            <w:tcW w:w="1134" w:type="dxa"/>
            <w:shd w:val="clear" w:color="auto" w:fill="CFDFEA" w:themeFill="text2" w:themeFillTint="33"/>
          </w:tcPr>
          <w:p w14:paraId="09D417EC" w14:textId="79E12AB9" w:rsidR="00232940" w:rsidRPr="006C22C0" w:rsidRDefault="009D3C5C"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8A66C49" w14:textId="4F17124D" w:rsidR="00D51B1B" w:rsidRPr="006C22C0" w:rsidRDefault="00D51B1B" w:rsidP="00051562">
            <w:pPr>
              <w:rPr>
                <w:rFonts w:ascii="Calibri" w:hAnsi="Calibri" w:cs="Arial"/>
                <w:sz w:val="20"/>
                <w:szCs w:val="20"/>
              </w:rPr>
            </w:pPr>
            <w:r w:rsidRPr="006C22C0">
              <w:rPr>
                <w:rFonts w:ascii="Calibri" w:hAnsi="Calibri" w:cs="Arial"/>
                <w:sz w:val="20"/>
                <w:szCs w:val="20"/>
              </w:rPr>
              <w:t xml:space="preserve">Thursday </w:t>
            </w:r>
            <w:r w:rsidR="00051562">
              <w:rPr>
                <w:rFonts w:ascii="Calibri" w:hAnsi="Calibri" w:cs="Arial"/>
                <w:sz w:val="20"/>
                <w:szCs w:val="20"/>
              </w:rPr>
              <w:t>15.00-17:00</w:t>
            </w:r>
          </w:p>
        </w:tc>
        <w:tc>
          <w:tcPr>
            <w:tcW w:w="8796" w:type="dxa"/>
            <w:shd w:val="clear" w:color="auto" w:fill="CFDFEA" w:themeFill="text2" w:themeFillTint="33"/>
          </w:tcPr>
          <w:p w14:paraId="1395052A" w14:textId="580D7A6D"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nationalist conflicts and gender, and women in parliament. Students taking this module are encouraged to read widely and to take an active part in class and tutorial discussions.</w:t>
            </w:r>
          </w:p>
        </w:tc>
      </w:tr>
      <w:tr w:rsidR="00232940" w:rsidRPr="006C22C0" w14:paraId="70520324" w14:textId="77777777" w:rsidTr="004A4212">
        <w:tc>
          <w:tcPr>
            <w:tcW w:w="1696" w:type="dxa"/>
            <w:shd w:val="clear" w:color="auto" w:fill="CFDFEA" w:themeFill="text2" w:themeFillTint="33"/>
          </w:tcPr>
          <w:p w14:paraId="0B9170EA" w14:textId="6AB1CD77"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5A57B3A" w14:textId="691F602D" w:rsidR="00232940" w:rsidRPr="006C22C0" w:rsidRDefault="004C35AD" w:rsidP="00427D37">
            <w:pPr>
              <w:rPr>
                <w:rFonts w:ascii="Calibri" w:hAnsi="Calibri" w:cs="Arial"/>
                <w:sz w:val="20"/>
                <w:szCs w:val="20"/>
              </w:rPr>
            </w:pPr>
            <w:r w:rsidRPr="006C22C0">
              <w:rPr>
                <w:rFonts w:ascii="Calibri" w:hAnsi="Calibri" w:cs="Arial"/>
                <w:sz w:val="20"/>
                <w:szCs w:val="20"/>
              </w:rPr>
              <w:t>PAI3011 Middle Eastern Politics</w:t>
            </w:r>
          </w:p>
        </w:tc>
        <w:tc>
          <w:tcPr>
            <w:tcW w:w="1134" w:type="dxa"/>
            <w:shd w:val="clear" w:color="auto" w:fill="CFDFEA" w:themeFill="text2" w:themeFillTint="33"/>
          </w:tcPr>
          <w:p w14:paraId="18753F15" w14:textId="20A1365D" w:rsidR="00232940" w:rsidRPr="006C22C0" w:rsidRDefault="00D51B1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501C864" w14:textId="63AF5484" w:rsidR="00232940" w:rsidRPr="006C22C0" w:rsidRDefault="00D51B1B" w:rsidP="00427D37">
            <w:pPr>
              <w:rPr>
                <w:rFonts w:ascii="Calibri" w:hAnsi="Calibri" w:cs="Arial"/>
                <w:sz w:val="20"/>
                <w:szCs w:val="20"/>
              </w:rPr>
            </w:pPr>
            <w:r w:rsidRPr="006C22C0">
              <w:rPr>
                <w:rFonts w:ascii="Calibri" w:hAnsi="Calibri" w:cs="Arial"/>
                <w:sz w:val="20"/>
                <w:szCs w:val="20"/>
              </w:rPr>
              <w:t>Tuesday 10:00-11:00</w:t>
            </w:r>
          </w:p>
        </w:tc>
        <w:tc>
          <w:tcPr>
            <w:tcW w:w="8796" w:type="dxa"/>
            <w:shd w:val="clear" w:color="auto" w:fill="CFDFEA" w:themeFill="text2" w:themeFillTint="33"/>
          </w:tcPr>
          <w:p w14:paraId="10719446" w14:textId="781E501F"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is built around a problem-solving approach to the study of the Middle East and politics affecting the region. It looks at the enduring issues and problems associated with the perspectives of impact of colonialism on the region and poses critical positions around these issues. Protracted conflicts, political-economy, religion, ethnicity and gender are also approached in terms of a problem-solving approach as they relate to the state and politics in the Middle East. The module identifies factors that characterise the region and are unique to its political life. The state and ideology is questioned, with the influence of imported western models and their effects on the natural system of politics that had governed the region for centuries previously. The impacts of the Arab Awakening/Arab Spring will also be examined throughout.</w:t>
            </w:r>
          </w:p>
        </w:tc>
      </w:tr>
      <w:tr w:rsidR="00232940" w:rsidRPr="006C22C0" w14:paraId="36E2D94D" w14:textId="77777777" w:rsidTr="004A4212">
        <w:tc>
          <w:tcPr>
            <w:tcW w:w="1696" w:type="dxa"/>
            <w:shd w:val="clear" w:color="auto" w:fill="CFDFEA" w:themeFill="text2" w:themeFillTint="33"/>
          </w:tcPr>
          <w:p w14:paraId="66B9AA91" w14:textId="422432C9"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BD171B6" w14:textId="0406F1A8" w:rsidR="00232940" w:rsidRPr="006C22C0" w:rsidRDefault="004C35AD" w:rsidP="000F5CE9">
            <w:pPr>
              <w:rPr>
                <w:rFonts w:ascii="Calibri" w:hAnsi="Calibri" w:cs="Arial"/>
                <w:sz w:val="20"/>
                <w:szCs w:val="20"/>
              </w:rPr>
            </w:pPr>
            <w:r w:rsidRPr="006C22C0">
              <w:rPr>
                <w:rFonts w:ascii="Calibri" w:hAnsi="Calibri" w:cs="Arial"/>
                <w:sz w:val="20"/>
                <w:szCs w:val="20"/>
              </w:rPr>
              <w:t xml:space="preserve">PAI3012 </w:t>
            </w:r>
            <w:r w:rsidR="000F5CE9">
              <w:rPr>
                <w:rFonts w:ascii="Calibri" w:hAnsi="Calibri" w:cs="Arial"/>
                <w:sz w:val="20"/>
                <w:szCs w:val="20"/>
              </w:rPr>
              <w:t>The Global Political Economy of Energy</w:t>
            </w:r>
          </w:p>
        </w:tc>
        <w:tc>
          <w:tcPr>
            <w:tcW w:w="1134" w:type="dxa"/>
            <w:shd w:val="clear" w:color="auto" w:fill="CFDFEA" w:themeFill="text2" w:themeFillTint="33"/>
          </w:tcPr>
          <w:p w14:paraId="2D0448AE" w14:textId="584A37C6"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86514E7" w14:textId="36AF011E" w:rsidR="00232940" w:rsidRPr="006C22C0" w:rsidRDefault="00CE5798" w:rsidP="00427D37">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78DFA5A6" w14:textId="217A0977"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petro-states in the Gulf of Guinea; the politics of land in Africa; the global impact of the US shale revolution; energy and authoritarianism in Russia and Venezuela; and the future of fossil fuels and the capitalist world order.</w:t>
            </w:r>
          </w:p>
        </w:tc>
      </w:tr>
      <w:tr w:rsidR="00232940" w:rsidRPr="006C22C0" w14:paraId="4E1911F0" w14:textId="77777777" w:rsidTr="004A4212">
        <w:tc>
          <w:tcPr>
            <w:tcW w:w="1696" w:type="dxa"/>
            <w:shd w:val="clear" w:color="auto" w:fill="CFDFEA" w:themeFill="text2" w:themeFillTint="33"/>
          </w:tcPr>
          <w:p w14:paraId="3EC9C1F4" w14:textId="01BD19B9"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D22890D" w14:textId="2F66C28A" w:rsidR="00232940" w:rsidRPr="006C22C0" w:rsidRDefault="004C35AD" w:rsidP="00427D37">
            <w:pPr>
              <w:rPr>
                <w:rFonts w:ascii="Calibri" w:hAnsi="Calibri" w:cs="Arial"/>
                <w:sz w:val="20"/>
                <w:szCs w:val="20"/>
              </w:rPr>
            </w:pPr>
            <w:r w:rsidRPr="006C22C0">
              <w:rPr>
                <w:rFonts w:ascii="Calibri" w:hAnsi="Calibri" w:cs="Arial"/>
                <w:sz w:val="20"/>
                <w:szCs w:val="20"/>
              </w:rPr>
              <w:t>PAI3014 Scotland and N Ireland: Points of Political Comparison</w:t>
            </w:r>
          </w:p>
        </w:tc>
        <w:tc>
          <w:tcPr>
            <w:tcW w:w="1134" w:type="dxa"/>
            <w:shd w:val="clear" w:color="auto" w:fill="CFDFEA" w:themeFill="text2" w:themeFillTint="33"/>
          </w:tcPr>
          <w:p w14:paraId="10F0A8A5" w14:textId="716B5E04"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7BBBEFC" w14:textId="77777777" w:rsidR="00232940" w:rsidRPr="006C22C0" w:rsidRDefault="00D51B1B" w:rsidP="00427D37">
            <w:pPr>
              <w:rPr>
                <w:rFonts w:ascii="Calibri" w:hAnsi="Calibri" w:cs="Arial"/>
                <w:sz w:val="20"/>
                <w:szCs w:val="20"/>
              </w:rPr>
            </w:pPr>
            <w:r w:rsidRPr="006C22C0">
              <w:rPr>
                <w:rFonts w:ascii="Calibri" w:hAnsi="Calibri" w:cs="Arial"/>
                <w:sz w:val="20"/>
                <w:szCs w:val="20"/>
              </w:rPr>
              <w:t>Wednesday 09:00-10:00</w:t>
            </w:r>
          </w:p>
          <w:p w14:paraId="7B826B26" w14:textId="72CABF1A" w:rsidR="00D51B1B" w:rsidRPr="006C22C0" w:rsidRDefault="00D51B1B" w:rsidP="00427D37">
            <w:pPr>
              <w:rPr>
                <w:rFonts w:ascii="Calibri" w:hAnsi="Calibri" w:cs="Arial"/>
                <w:sz w:val="20"/>
                <w:szCs w:val="20"/>
              </w:rPr>
            </w:pPr>
          </w:p>
        </w:tc>
        <w:tc>
          <w:tcPr>
            <w:tcW w:w="8796" w:type="dxa"/>
            <w:shd w:val="clear" w:color="auto" w:fill="CFDFEA" w:themeFill="text2" w:themeFillTint="33"/>
          </w:tcPr>
          <w:p w14:paraId="55558D42" w14:textId="6816A5F9" w:rsidR="00232940" w:rsidRPr="006C22C0" w:rsidRDefault="0007627B" w:rsidP="0007627B">
            <w:pPr>
              <w:rPr>
                <w:rFonts w:ascii="Calibri" w:hAnsi="Calibri" w:cs="Arial"/>
                <w:sz w:val="20"/>
                <w:szCs w:val="20"/>
              </w:rPr>
            </w:pPr>
            <w:r w:rsidRPr="006C22C0">
              <w:rPr>
                <w:rStyle w:val="pslongeditbox"/>
                <w:rFonts w:ascii="Calibri" w:hAnsi="Calibri"/>
                <w:sz w:val="20"/>
                <w:szCs w:val="20"/>
              </w:rPr>
              <w:t>This module concerns the comparative analysis of key political themes and issues relating to both Scotland and Northern Ireland including devolution and the constitution; religion and ethnicity; questions of national and cultural identity; possible future relationships. The module examines such subjects in their historical and contemporary contexts.</w:t>
            </w:r>
          </w:p>
        </w:tc>
      </w:tr>
      <w:tr w:rsidR="00232940" w:rsidRPr="006C22C0" w14:paraId="7BC0DA3C" w14:textId="77777777" w:rsidTr="004A4212">
        <w:tc>
          <w:tcPr>
            <w:tcW w:w="1696" w:type="dxa"/>
            <w:shd w:val="clear" w:color="auto" w:fill="CFDFEA" w:themeFill="text2" w:themeFillTint="33"/>
          </w:tcPr>
          <w:p w14:paraId="1F2822E6" w14:textId="4E90735F"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232940" w:rsidRPr="006C22C0" w:rsidRDefault="004C35AD" w:rsidP="00427D37">
            <w:pPr>
              <w:rPr>
                <w:rFonts w:ascii="Calibri" w:hAnsi="Calibri" w:cs="Arial"/>
                <w:sz w:val="20"/>
                <w:szCs w:val="20"/>
              </w:rPr>
            </w:pPr>
            <w:r w:rsidRPr="006C22C0">
              <w:rPr>
                <w:rFonts w:ascii="Calibri" w:hAnsi="Calibri" w:cs="Arial"/>
                <w:sz w:val="20"/>
                <w:szCs w:val="20"/>
              </w:rPr>
              <w:t>PAI3025 Contemporary Political Philosophy</w:t>
            </w:r>
          </w:p>
        </w:tc>
        <w:tc>
          <w:tcPr>
            <w:tcW w:w="1134" w:type="dxa"/>
            <w:shd w:val="clear" w:color="auto" w:fill="CFDFEA" w:themeFill="text2" w:themeFillTint="33"/>
          </w:tcPr>
          <w:p w14:paraId="7251A883" w14:textId="30B39831" w:rsidR="00232940" w:rsidRPr="006C22C0" w:rsidRDefault="000F5CE9"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41BAAF1D" w14:textId="408E7BAD" w:rsidR="00232940" w:rsidRPr="006C22C0" w:rsidRDefault="00D51B1B" w:rsidP="00CE5798">
            <w:pPr>
              <w:rPr>
                <w:rFonts w:ascii="Calibri" w:hAnsi="Calibri" w:cs="Arial"/>
                <w:sz w:val="20"/>
                <w:szCs w:val="20"/>
              </w:rPr>
            </w:pPr>
            <w:r w:rsidRPr="006C22C0">
              <w:rPr>
                <w:rFonts w:ascii="Calibri" w:hAnsi="Calibri" w:cs="Arial"/>
                <w:sz w:val="20"/>
                <w:szCs w:val="20"/>
              </w:rPr>
              <w:t>T</w:t>
            </w:r>
            <w:r w:rsidR="00CE5798">
              <w:rPr>
                <w:rFonts w:ascii="Calibri" w:hAnsi="Calibri" w:cs="Arial"/>
                <w:sz w:val="20"/>
                <w:szCs w:val="20"/>
              </w:rPr>
              <w:t>uesday</w:t>
            </w:r>
            <w:r w:rsidRPr="006C22C0">
              <w:rPr>
                <w:rFonts w:ascii="Calibri" w:hAnsi="Calibri" w:cs="Arial"/>
                <w:sz w:val="20"/>
                <w:szCs w:val="20"/>
              </w:rPr>
              <w:t xml:space="preserve"> 12:00-13:00</w:t>
            </w:r>
          </w:p>
        </w:tc>
        <w:tc>
          <w:tcPr>
            <w:tcW w:w="8796" w:type="dxa"/>
            <w:shd w:val="clear" w:color="auto" w:fill="CFDFEA" w:themeFill="text2" w:themeFillTint="33"/>
          </w:tcPr>
          <w:p w14:paraId="31DCB963" w14:textId="4E6E3941"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232940" w:rsidRPr="006C22C0" w14:paraId="7411A0F7" w14:textId="77777777" w:rsidTr="004A4212">
        <w:tc>
          <w:tcPr>
            <w:tcW w:w="1696" w:type="dxa"/>
            <w:shd w:val="clear" w:color="auto" w:fill="CFDFEA" w:themeFill="text2" w:themeFillTint="33"/>
          </w:tcPr>
          <w:p w14:paraId="7657A096" w14:textId="16A6E0F4" w:rsidR="00232940" w:rsidRPr="006C22C0" w:rsidRDefault="008437D8"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1AB88D49" w14:textId="3C3C0261" w:rsidR="00232940" w:rsidRPr="006C22C0" w:rsidRDefault="004C35AD" w:rsidP="000F5CE9">
            <w:pPr>
              <w:rPr>
                <w:rFonts w:ascii="Calibri" w:hAnsi="Calibri" w:cs="Arial"/>
                <w:sz w:val="20"/>
                <w:szCs w:val="20"/>
              </w:rPr>
            </w:pPr>
            <w:r w:rsidRPr="006C22C0">
              <w:rPr>
                <w:rFonts w:ascii="Calibri" w:hAnsi="Calibri" w:cs="Arial"/>
                <w:sz w:val="20"/>
                <w:szCs w:val="20"/>
              </w:rPr>
              <w:lastRenderedPageBreak/>
              <w:t>PAI3026</w:t>
            </w:r>
            <w:r w:rsidR="000F5CE9">
              <w:rPr>
                <w:rFonts w:ascii="Calibri" w:hAnsi="Calibri" w:cs="Arial"/>
                <w:sz w:val="20"/>
                <w:szCs w:val="20"/>
              </w:rPr>
              <w:t xml:space="preserve"> </w:t>
            </w:r>
            <w:r w:rsidR="000F5CE9" w:rsidRPr="000F5CE9">
              <w:rPr>
                <w:rFonts w:ascii="Calibri" w:hAnsi="Calibri"/>
                <w:sz w:val="20"/>
                <w:szCs w:val="20"/>
              </w:rPr>
              <w:t>Earth, Energy, Ethics and Economy</w:t>
            </w:r>
            <w:r w:rsidR="00CE096F">
              <w:rPr>
                <w:rFonts w:ascii="Calibri" w:hAnsi="Calibri"/>
                <w:sz w:val="20"/>
                <w:szCs w:val="20"/>
              </w:rPr>
              <w:t xml:space="preserve">: The </w:t>
            </w:r>
            <w:r w:rsidR="00CE096F">
              <w:rPr>
                <w:rFonts w:ascii="Calibri" w:hAnsi="Calibri"/>
                <w:sz w:val="20"/>
                <w:szCs w:val="20"/>
              </w:rPr>
              <w:lastRenderedPageBreak/>
              <w:t>Politics of Unsusta</w:t>
            </w:r>
            <w:r w:rsidR="00CE5798">
              <w:rPr>
                <w:rFonts w:ascii="Calibri" w:hAnsi="Calibri"/>
                <w:sz w:val="20"/>
                <w:szCs w:val="20"/>
              </w:rPr>
              <w:t>i</w:t>
            </w:r>
            <w:r w:rsidR="00CE096F">
              <w:rPr>
                <w:rFonts w:ascii="Calibri" w:hAnsi="Calibri"/>
                <w:sz w:val="20"/>
                <w:szCs w:val="20"/>
              </w:rPr>
              <w:t>nability</w:t>
            </w:r>
          </w:p>
        </w:tc>
        <w:tc>
          <w:tcPr>
            <w:tcW w:w="1134" w:type="dxa"/>
            <w:shd w:val="clear" w:color="auto" w:fill="CFDFEA" w:themeFill="text2" w:themeFillTint="33"/>
          </w:tcPr>
          <w:p w14:paraId="3510E77C" w14:textId="143A4093" w:rsidR="00232940" w:rsidRPr="006C22C0" w:rsidRDefault="00D51B1B" w:rsidP="00427D37">
            <w:pPr>
              <w:rPr>
                <w:rFonts w:ascii="Calibri" w:hAnsi="Calibri" w:cs="Arial"/>
                <w:sz w:val="20"/>
                <w:szCs w:val="20"/>
              </w:rPr>
            </w:pPr>
            <w:r w:rsidRPr="006C22C0">
              <w:rPr>
                <w:rFonts w:ascii="Calibri" w:hAnsi="Calibri" w:cs="Arial"/>
                <w:sz w:val="20"/>
                <w:szCs w:val="20"/>
              </w:rPr>
              <w:lastRenderedPageBreak/>
              <w:t>Autumn</w:t>
            </w:r>
          </w:p>
        </w:tc>
        <w:tc>
          <w:tcPr>
            <w:tcW w:w="2410" w:type="dxa"/>
            <w:shd w:val="clear" w:color="auto" w:fill="CFDFEA" w:themeFill="text2" w:themeFillTint="33"/>
          </w:tcPr>
          <w:p w14:paraId="4297ED93" w14:textId="612DFC7C" w:rsidR="00232940" w:rsidRPr="006C22C0" w:rsidRDefault="00D51B1B" w:rsidP="00427D37">
            <w:pPr>
              <w:rPr>
                <w:rFonts w:ascii="Calibri" w:hAnsi="Calibri" w:cs="Arial"/>
                <w:sz w:val="20"/>
                <w:szCs w:val="20"/>
              </w:rPr>
            </w:pPr>
            <w:r w:rsidRPr="006C22C0">
              <w:rPr>
                <w:rFonts w:ascii="Calibri" w:hAnsi="Calibri" w:cs="Arial"/>
                <w:sz w:val="20"/>
                <w:szCs w:val="20"/>
              </w:rPr>
              <w:t>Wednesday 09:00-1</w:t>
            </w:r>
            <w:r w:rsidR="00CE5798">
              <w:rPr>
                <w:rFonts w:ascii="Calibri" w:hAnsi="Calibri" w:cs="Arial"/>
                <w:sz w:val="20"/>
                <w:szCs w:val="20"/>
              </w:rPr>
              <w:t>1</w:t>
            </w:r>
            <w:r w:rsidRPr="006C22C0">
              <w:rPr>
                <w:rFonts w:ascii="Calibri" w:hAnsi="Calibri" w:cs="Arial"/>
                <w:sz w:val="20"/>
                <w:szCs w:val="20"/>
              </w:rPr>
              <w:t>:00</w:t>
            </w:r>
          </w:p>
          <w:p w14:paraId="648D6233" w14:textId="352B7982" w:rsidR="00D51B1B" w:rsidRPr="006C22C0" w:rsidRDefault="00D51B1B" w:rsidP="00427D37">
            <w:pPr>
              <w:rPr>
                <w:rFonts w:ascii="Calibri" w:hAnsi="Calibri" w:cs="Arial"/>
                <w:sz w:val="20"/>
                <w:szCs w:val="20"/>
              </w:rPr>
            </w:pPr>
          </w:p>
        </w:tc>
        <w:tc>
          <w:tcPr>
            <w:tcW w:w="8796" w:type="dxa"/>
            <w:shd w:val="clear" w:color="auto" w:fill="CFDFEA" w:themeFill="text2" w:themeFillTint="33"/>
          </w:tcPr>
          <w:p w14:paraId="1EFD3CC9" w14:textId="33735DF7" w:rsidR="00232940" w:rsidRPr="006C22C0" w:rsidRDefault="0007627B" w:rsidP="00427D37">
            <w:pPr>
              <w:rPr>
                <w:rFonts w:ascii="Calibri" w:hAnsi="Calibri" w:cs="Arial"/>
                <w:sz w:val="20"/>
                <w:szCs w:val="20"/>
              </w:rPr>
            </w:pPr>
            <w:r w:rsidRPr="006C22C0">
              <w:rPr>
                <w:rStyle w:val="pslongeditbox"/>
                <w:rFonts w:ascii="Calibri" w:hAnsi="Calibri"/>
                <w:sz w:val="20"/>
                <w:szCs w:val="20"/>
              </w:rPr>
              <w:t xml:space="preserve">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w:t>
            </w:r>
            <w:r w:rsidRPr="006C22C0">
              <w:rPr>
                <w:rStyle w:val="pslongeditbox"/>
                <w:rFonts w:ascii="Calibri" w:hAnsi="Calibri"/>
                <w:sz w:val="20"/>
                <w:szCs w:val="20"/>
              </w:rPr>
              <w:lastRenderedPageBreak/>
              <w:t>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232940" w:rsidRPr="006C22C0" w14:paraId="0BCD5088" w14:textId="77777777" w:rsidTr="004A4212">
        <w:tc>
          <w:tcPr>
            <w:tcW w:w="1696" w:type="dxa"/>
            <w:shd w:val="clear" w:color="auto" w:fill="CFDFEA" w:themeFill="text2" w:themeFillTint="33"/>
          </w:tcPr>
          <w:p w14:paraId="45FA8BAB" w14:textId="1B10A82A" w:rsidR="00232940" w:rsidRPr="006C22C0" w:rsidRDefault="008437D8"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7CCF54A" w14:textId="437A95FF" w:rsidR="00232940" w:rsidRPr="006C22C0" w:rsidRDefault="004C35AD" w:rsidP="00427D37">
            <w:pPr>
              <w:rPr>
                <w:rFonts w:ascii="Calibri" w:hAnsi="Calibri" w:cs="Arial"/>
                <w:sz w:val="20"/>
                <w:szCs w:val="20"/>
              </w:rPr>
            </w:pPr>
            <w:r w:rsidRPr="006C22C0">
              <w:rPr>
                <w:rFonts w:ascii="Calibri" w:hAnsi="Calibri" w:cs="Arial"/>
                <w:sz w:val="20"/>
                <w:szCs w:val="20"/>
              </w:rPr>
              <w:t>PAI3027 European Cultural Identities</w:t>
            </w:r>
          </w:p>
        </w:tc>
        <w:tc>
          <w:tcPr>
            <w:tcW w:w="1134" w:type="dxa"/>
            <w:shd w:val="clear" w:color="auto" w:fill="CFDFEA" w:themeFill="text2" w:themeFillTint="33"/>
          </w:tcPr>
          <w:p w14:paraId="4CEAED60" w14:textId="67816FB0"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BA15F61" w14:textId="6BA6ABDF" w:rsidR="00232940" w:rsidRPr="006C22C0" w:rsidRDefault="00D51B1B" w:rsidP="00427D37">
            <w:pPr>
              <w:rPr>
                <w:rFonts w:ascii="Calibri" w:hAnsi="Calibri" w:cs="Arial"/>
                <w:sz w:val="20"/>
                <w:szCs w:val="20"/>
              </w:rPr>
            </w:pPr>
            <w:r w:rsidRPr="006C22C0">
              <w:rPr>
                <w:rFonts w:ascii="Calibri" w:hAnsi="Calibri" w:cs="Arial"/>
                <w:sz w:val="20"/>
                <w:szCs w:val="20"/>
              </w:rPr>
              <w:t>Tuesday 11:00-12:00</w:t>
            </w:r>
          </w:p>
        </w:tc>
        <w:tc>
          <w:tcPr>
            <w:tcW w:w="8796" w:type="dxa"/>
            <w:shd w:val="clear" w:color="auto" w:fill="CFDFEA" w:themeFill="text2" w:themeFillTint="33"/>
          </w:tcPr>
          <w:p w14:paraId="28D4EE79" w14:textId="4E61E35D" w:rsidR="00232940" w:rsidRPr="006C22C0" w:rsidRDefault="00471283" w:rsidP="00427D37">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232940" w:rsidRPr="006C22C0" w14:paraId="2AAABFF9" w14:textId="77777777" w:rsidTr="004A4212">
        <w:tc>
          <w:tcPr>
            <w:tcW w:w="1696" w:type="dxa"/>
            <w:shd w:val="clear" w:color="auto" w:fill="CFDFEA" w:themeFill="text2" w:themeFillTint="33"/>
          </w:tcPr>
          <w:p w14:paraId="18CE7C1A" w14:textId="69101D96"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47BBC99" w14:textId="50D921AA" w:rsidR="00232940" w:rsidRPr="006C22C0" w:rsidRDefault="004C35AD" w:rsidP="00427D37">
            <w:pPr>
              <w:rPr>
                <w:rFonts w:ascii="Calibri" w:hAnsi="Calibri" w:cs="Arial"/>
                <w:sz w:val="20"/>
                <w:szCs w:val="20"/>
              </w:rPr>
            </w:pPr>
            <w:r w:rsidRPr="006C22C0">
              <w:rPr>
                <w:rFonts w:ascii="Calibri" w:hAnsi="Calibri" w:cs="Arial"/>
                <w:sz w:val="20"/>
                <w:szCs w:val="20"/>
              </w:rPr>
              <w:t>PAI3038 US Foreign Policy</w:t>
            </w:r>
          </w:p>
        </w:tc>
        <w:tc>
          <w:tcPr>
            <w:tcW w:w="1134" w:type="dxa"/>
            <w:shd w:val="clear" w:color="auto" w:fill="CFDFEA" w:themeFill="text2" w:themeFillTint="33"/>
          </w:tcPr>
          <w:p w14:paraId="59FF1A8A" w14:textId="741C6A4B"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2AA9FB9F" w14:textId="0126A8D3" w:rsidR="00232940" w:rsidRPr="006C22C0" w:rsidRDefault="00D51B1B" w:rsidP="00427D37">
            <w:pPr>
              <w:rPr>
                <w:rFonts w:ascii="Calibri" w:hAnsi="Calibri" w:cs="Arial"/>
                <w:sz w:val="20"/>
                <w:szCs w:val="20"/>
              </w:rPr>
            </w:pPr>
            <w:r w:rsidRPr="006C22C0">
              <w:rPr>
                <w:rFonts w:ascii="Calibri" w:hAnsi="Calibri" w:cs="Arial"/>
                <w:sz w:val="20"/>
                <w:szCs w:val="20"/>
              </w:rPr>
              <w:t>Monday 13:00-14:00</w:t>
            </w:r>
          </w:p>
        </w:tc>
        <w:tc>
          <w:tcPr>
            <w:tcW w:w="8796" w:type="dxa"/>
            <w:shd w:val="clear" w:color="auto" w:fill="CFDFEA" w:themeFill="text2" w:themeFillTint="33"/>
          </w:tcPr>
          <w:p w14:paraId="5626D448" w14:textId="63A35C68" w:rsidR="00232940" w:rsidRPr="006C22C0" w:rsidRDefault="00471283" w:rsidP="00427D37">
            <w:pPr>
              <w:rPr>
                <w:rFonts w:ascii="Calibri" w:hAnsi="Calibri" w:cs="Arial"/>
                <w:sz w:val="20"/>
                <w:szCs w:val="20"/>
              </w:rPr>
            </w:pPr>
            <w:r w:rsidRPr="006C22C0">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232940" w:rsidRPr="006C22C0" w14:paraId="4E724DD1" w14:textId="77777777" w:rsidTr="004A4212">
        <w:tc>
          <w:tcPr>
            <w:tcW w:w="1696" w:type="dxa"/>
            <w:shd w:val="clear" w:color="auto" w:fill="CFDFEA" w:themeFill="text2" w:themeFillTint="33"/>
          </w:tcPr>
          <w:p w14:paraId="4C4F84D1" w14:textId="2A4BE487"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232940" w:rsidRPr="006C22C0" w:rsidRDefault="004C35AD" w:rsidP="00427D37">
            <w:pPr>
              <w:rPr>
                <w:rFonts w:ascii="Calibri" w:hAnsi="Calibri" w:cs="Arial"/>
                <w:sz w:val="20"/>
                <w:szCs w:val="20"/>
              </w:rPr>
            </w:pPr>
            <w:r w:rsidRPr="006C22C0">
              <w:rPr>
                <w:rFonts w:ascii="Calibri" w:hAnsi="Calibri" w:cs="Arial"/>
                <w:sz w:val="20"/>
                <w:szCs w:val="20"/>
              </w:rPr>
              <w:t>PAI3039 Arms Control</w:t>
            </w:r>
          </w:p>
        </w:tc>
        <w:tc>
          <w:tcPr>
            <w:tcW w:w="1134" w:type="dxa"/>
            <w:shd w:val="clear" w:color="auto" w:fill="CFDFEA" w:themeFill="text2" w:themeFillTint="33"/>
          </w:tcPr>
          <w:p w14:paraId="21698BAC" w14:textId="43275795" w:rsidR="00232940" w:rsidRPr="006C22C0" w:rsidRDefault="00D51B1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92015E1" w14:textId="5757BA0F" w:rsidR="00232940" w:rsidRPr="006C22C0" w:rsidRDefault="00D51B1B" w:rsidP="00427D37">
            <w:pPr>
              <w:rPr>
                <w:rFonts w:ascii="Calibri" w:hAnsi="Calibri" w:cs="Arial"/>
                <w:sz w:val="20"/>
                <w:szCs w:val="20"/>
              </w:rPr>
            </w:pPr>
            <w:r w:rsidRPr="006C22C0">
              <w:rPr>
                <w:rFonts w:ascii="Calibri" w:hAnsi="Calibri" w:cs="Arial"/>
                <w:sz w:val="20"/>
                <w:szCs w:val="20"/>
              </w:rPr>
              <w:t>Monday 10:00-12:00</w:t>
            </w:r>
          </w:p>
        </w:tc>
        <w:tc>
          <w:tcPr>
            <w:tcW w:w="8796" w:type="dxa"/>
            <w:shd w:val="clear" w:color="auto" w:fill="CFDFEA" w:themeFill="text2" w:themeFillTint="33"/>
          </w:tcPr>
          <w:p w14:paraId="0EF4551F" w14:textId="37B99EAC" w:rsidR="00232940" w:rsidRPr="006C22C0" w:rsidRDefault="00471283" w:rsidP="00427D37">
            <w:pPr>
              <w:rPr>
                <w:rFonts w:ascii="Calibri" w:hAnsi="Calibri" w:cs="Arial"/>
                <w:sz w:val="20"/>
                <w:szCs w:val="20"/>
              </w:rPr>
            </w:pPr>
            <w:r w:rsidRPr="006C22C0">
              <w:rPr>
                <w:rStyle w:val="pslongeditbox"/>
                <w:rFonts w:ascii="Calibri" w:hAnsi="Calibri"/>
                <w:sz w:val="20"/>
                <w:szCs w:val="20"/>
              </w:rPr>
              <w:t>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Non Proliferation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biological and chemical arms control regimes and control or prohibition of space based weapons will also feature. The module will offer a classic and a critical introduction into arms control theory.</w:t>
            </w:r>
          </w:p>
        </w:tc>
      </w:tr>
      <w:tr w:rsidR="00232940" w:rsidRPr="006C22C0" w14:paraId="700C78A9" w14:textId="77777777" w:rsidTr="004A4212">
        <w:tc>
          <w:tcPr>
            <w:tcW w:w="1696" w:type="dxa"/>
            <w:shd w:val="clear" w:color="auto" w:fill="CFDFEA" w:themeFill="text2" w:themeFillTint="33"/>
          </w:tcPr>
          <w:p w14:paraId="60A9211D" w14:textId="339FCB1E"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36845A1" w14:textId="3EFBFF94" w:rsidR="00232940" w:rsidRPr="006C22C0" w:rsidRDefault="004C35AD" w:rsidP="00427D37">
            <w:pPr>
              <w:rPr>
                <w:rFonts w:ascii="Calibri" w:hAnsi="Calibri" w:cs="Arial"/>
                <w:sz w:val="20"/>
                <w:szCs w:val="20"/>
              </w:rPr>
            </w:pPr>
            <w:r w:rsidRPr="006C22C0">
              <w:rPr>
                <w:rFonts w:ascii="Calibri" w:hAnsi="Calibri" w:cs="Arial"/>
                <w:sz w:val="20"/>
                <w:szCs w:val="20"/>
              </w:rPr>
              <w:t xml:space="preserve">PAI3044 </w:t>
            </w:r>
            <w:r w:rsidR="000F5CE9" w:rsidRPr="000F5CE9">
              <w:rPr>
                <w:rFonts w:ascii="Calibri" w:hAnsi="Calibri"/>
                <w:sz w:val="20"/>
                <w:szCs w:val="20"/>
              </w:rPr>
              <w:t>War, Visual Culture and Surveillance</w:t>
            </w:r>
          </w:p>
        </w:tc>
        <w:tc>
          <w:tcPr>
            <w:tcW w:w="1134" w:type="dxa"/>
            <w:shd w:val="clear" w:color="auto" w:fill="CFDFEA" w:themeFill="text2" w:themeFillTint="33"/>
          </w:tcPr>
          <w:p w14:paraId="62440123" w14:textId="7A4BF9FD" w:rsidR="00232940" w:rsidRPr="006C22C0" w:rsidRDefault="00796D2C"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5EC78C6" w14:textId="4FC25106" w:rsidR="00232940" w:rsidRPr="006C22C0" w:rsidRDefault="00796D2C" w:rsidP="00427D37">
            <w:pPr>
              <w:rPr>
                <w:rFonts w:ascii="Calibri" w:hAnsi="Calibri" w:cs="Arial"/>
                <w:sz w:val="20"/>
                <w:szCs w:val="20"/>
              </w:rPr>
            </w:pPr>
            <w:r w:rsidRPr="006C22C0">
              <w:rPr>
                <w:rFonts w:ascii="Calibri" w:hAnsi="Calibri" w:cs="Arial"/>
                <w:sz w:val="20"/>
                <w:szCs w:val="20"/>
              </w:rPr>
              <w:t>Monday 11:00-12:00</w:t>
            </w:r>
          </w:p>
        </w:tc>
        <w:tc>
          <w:tcPr>
            <w:tcW w:w="8796" w:type="dxa"/>
            <w:shd w:val="clear" w:color="auto" w:fill="CFDFEA" w:themeFill="text2" w:themeFillTint="33"/>
          </w:tcPr>
          <w:p w14:paraId="3BE234B3" w14:textId="66F6ED06" w:rsidR="00232940" w:rsidRPr="006C22C0" w:rsidRDefault="00471283" w:rsidP="00427D37">
            <w:pPr>
              <w:rPr>
                <w:rFonts w:ascii="Calibri" w:hAnsi="Calibri" w:cs="Arial"/>
                <w:sz w:val="20"/>
                <w:szCs w:val="20"/>
              </w:rPr>
            </w:pPr>
            <w:r w:rsidRPr="006C22C0">
              <w:rPr>
                <w:rStyle w:val="pslongeditbox"/>
                <w:rFonts w:ascii="Calibri" w:hAnsi="Calibri"/>
                <w:sz w:val="20"/>
                <w:szCs w:val="20"/>
              </w:rPr>
              <w:t>This module will examine the different ways that war and conflict are produced and represented across both historical and contemporary visual culture. It will examine specific examples of how war and conflict are represented in visual art (e.g. photography, photojournalism, museums and memorials), but also how visual technologies enable conflicts and reconcile citizens to permanent war (e.g. Surveillance, drone warfare). It will draw on interdisciplinary research in Visual Culture, International Relations, Cultural Studies and War Studies, and ask students to reflect on their own assumptions about, and engagements with, how war and visuality intersect.</w:t>
            </w:r>
          </w:p>
        </w:tc>
      </w:tr>
      <w:tr w:rsidR="005458D8" w:rsidRPr="006C22C0" w14:paraId="76A45525" w14:textId="77777777" w:rsidTr="004A4212">
        <w:tc>
          <w:tcPr>
            <w:tcW w:w="1696" w:type="dxa"/>
            <w:shd w:val="clear" w:color="auto" w:fill="CFDFEA" w:themeFill="text2" w:themeFillTint="33"/>
          </w:tcPr>
          <w:p w14:paraId="35F39D59" w14:textId="62A6CE48" w:rsidR="00124791" w:rsidRPr="006C22C0" w:rsidRDefault="006C22C0"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5DE82490" w14:textId="19635378" w:rsidR="00124791" w:rsidRPr="006C22C0" w:rsidRDefault="00124791" w:rsidP="00427D37">
            <w:pPr>
              <w:rPr>
                <w:rFonts w:ascii="Calibri" w:hAnsi="Calibri" w:cs="Arial"/>
                <w:sz w:val="20"/>
                <w:szCs w:val="20"/>
              </w:rPr>
            </w:pPr>
            <w:r w:rsidRPr="006C22C0">
              <w:rPr>
                <w:rFonts w:ascii="Calibri" w:hAnsi="Calibri" w:cs="Arial"/>
                <w:sz w:val="20"/>
                <w:szCs w:val="20"/>
              </w:rPr>
              <w:lastRenderedPageBreak/>
              <w:t xml:space="preserve">PAI3056 The Far Right in Western </w:t>
            </w:r>
            <w:r w:rsidRPr="006C22C0">
              <w:rPr>
                <w:rFonts w:ascii="Calibri" w:hAnsi="Calibri" w:cs="Arial"/>
                <w:sz w:val="20"/>
                <w:szCs w:val="20"/>
              </w:rPr>
              <w:lastRenderedPageBreak/>
              <w:t>Europe and North America</w:t>
            </w:r>
          </w:p>
        </w:tc>
        <w:tc>
          <w:tcPr>
            <w:tcW w:w="1134" w:type="dxa"/>
            <w:shd w:val="clear" w:color="auto" w:fill="CFDFEA" w:themeFill="text2" w:themeFillTint="33"/>
          </w:tcPr>
          <w:p w14:paraId="2DCFA239" w14:textId="10844104" w:rsidR="00124791" w:rsidRPr="006C22C0" w:rsidRDefault="005458D8" w:rsidP="00427D37">
            <w:pPr>
              <w:rPr>
                <w:rFonts w:ascii="Calibri" w:hAnsi="Calibri" w:cs="Arial"/>
                <w:sz w:val="20"/>
                <w:szCs w:val="20"/>
              </w:rPr>
            </w:pPr>
            <w:r>
              <w:rPr>
                <w:rFonts w:ascii="Calibri" w:hAnsi="Calibri" w:cs="Arial"/>
                <w:sz w:val="20"/>
                <w:szCs w:val="20"/>
              </w:rPr>
              <w:lastRenderedPageBreak/>
              <w:t>Spring</w:t>
            </w:r>
          </w:p>
        </w:tc>
        <w:tc>
          <w:tcPr>
            <w:tcW w:w="2410" w:type="dxa"/>
            <w:shd w:val="clear" w:color="auto" w:fill="CFDFEA" w:themeFill="text2" w:themeFillTint="33"/>
          </w:tcPr>
          <w:p w14:paraId="118F2C7E" w14:textId="65341B34" w:rsidR="00124791" w:rsidRPr="006C22C0" w:rsidRDefault="00CE5798" w:rsidP="00427D37">
            <w:pPr>
              <w:rPr>
                <w:rFonts w:ascii="Calibri" w:hAnsi="Calibri" w:cs="Arial"/>
                <w:sz w:val="20"/>
                <w:szCs w:val="20"/>
              </w:rPr>
            </w:pPr>
            <w:r>
              <w:rPr>
                <w:rFonts w:ascii="Calibri" w:hAnsi="Calibri" w:cs="Arial"/>
                <w:sz w:val="20"/>
                <w:szCs w:val="20"/>
              </w:rPr>
              <w:t>Monday 09:00-11:00</w:t>
            </w:r>
          </w:p>
        </w:tc>
        <w:tc>
          <w:tcPr>
            <w:tcW w:w="8796" w:type="dxa"/>
            <w:shd w:val="clear" w:color="auto" w:fill="CFDFEA" w:themeFill="text2" w:themeFillTint="33"/>
          </w:tcPr>
          <w:p w14:paraId="3CAA91B3" w14:textId="1488C2B7" w:rsidR="00124791" w:rsidRPr="005458D8" w:rsidRDefault="005458D8" w:rsidP="005458D8">
            <w:pPr>
              <w:rPr>
                <w:rStyle w:val="pslongeditbox"/>
                <w:rFonts w:ascii="Calibri" w:hAnsi="Calibri"/>
                <w:sz w:val="20"/>
                <w:szCs w:val="20"/>
              </w:rPr>
            </w:pPr>
            <w:r w:rsidRPr="005458D8">
              <w:rPr>
                <w:rStyle w:val="pslongeditbox"/>
                <w:rFonts w:ascii="Calibri" w:hAnsi="Calibri"/>
                <w:sz w:val="20"/>
                <w:szCs w:val="20"/>
              </w:rPr>
              <w:t xml:space="preserve">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w:t>
            </w:r>
            <w:r w:rsidRPr="005458D8">
              <w:rPr>
                <w:rStyle w:val="pslongeditbox"/>
                <w:rFonts w:ascii="Calibri" w:hAnsi="Calibri"/>
                <w:sz w:val="20"/>
                <w:szCs w:val="20"/>
              </w:rPr>
              <w:lastRenderedPageBreak/>
              <w:t>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 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232940" w:rsidRPr="006C22C0" w14:paraId="69BAAD9E" w14:textId="77777777" w:rsidTr="004A4212">
        <w:tc>
          <w:tcPr>
            <w:tcW w:w="1696" w:type="dxa"/>
            <w:shd w:val="clear" w:color="auto" w:fill="CFDFEA" w:themeFill="text2" w:themeFillTint="33"/>
          </w:tcPr>
          <w:p w14:paraId="0FBD716E" w14:textId="77C1F783" w:rsidR="00232940" w:rsidRPr="006C22C0" w:rsidRDefault="008437D8"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B5305F" w14:textId="683B47E6" w:rsidR="00232940" w:rsidRPr="006C22C0" w:rsidRDefault="004C35AD" w:rsidP="00CE096F">
            <w:pPr>
              <w:rPr>
                <w:rFonts w:ascii="Calibri" w:hAnsi="Calibri" w:cs="Arial"/>
                <w:sz w:val="20"/>
                <w:szCs w:val="20"/>
              </w:rPr>
            </w:pPr>
            <w:r w:rsidRPr="006C22C0">
              <w:rPr>
                <w:rFonts w:ascii="Calibri" w:hAnsi="Calibri" w:cs="Arial"/>
                <w:sz w:val="20"/>
                <w:szCs w:val="20"/>
              </w:rPr>
              <w:t xml:space="preserve">PAI3057 </w:t>
            </w:r>
            <w:r w:rsidR="00CE096F">
              <w:rPr>
                <w:rFonts w:ascii="Calibri" w:hAnsi="Calibri"/>
                <w:sz w:val="20"/>
                <w:szCs w:val="20"/>
              </w:rPr>
              <w:t>Ethics, Power and International Politics</w:t>
            </w:r>
          </w:p>
        </w:tc>
        <w:tc>
          <w:tcPr>
            <w:tcW w:w="1134" w:type="dxa"/>
            <w:shd w:val="clear" w:color="auto" w:fill="CFDFEA" w:themeFill="text2" w:themeFillTint="33"/>
          </w:tcPr>
          <w:p w14:paraId="4F0D9B2E" w14:textId="6CAB4598" w:rsidR="00232940" w:rsidRPr="006C22C0" w:rsidRDefault="00796D2C"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26A4317" w14:textId="77777777" w:rsidR="00232940" w:rsidRPr="006C22C0" w:rsidRDefault="00796D2C" w:rsidP="00427D37">
            <w:pPr>
              <w:rPr>
                <w:rFonts w:ascii="Calibri" w:hAnsi="Calibri" w:cs="Arial"/>
                <w:sz w:val="20"/>
                <w:szCs w:val="20"/>
              </w:rPr>
            </w:pPr>
            <w:r w:rsidRPr="006C22C0">
              <w:rPr>
                <w:rFonts w:ascii="Calibri" w:hAnsi="Calibri" w:cs="Arial"/>
                <w:sz w:val="20"/>
                <w:szCs w:val="20"/>
              </w:rPr>
              <w:t>Thursday 11:00-12:00</w:t>
            </w:r>
          </w:p>
          <w:p w14:paraId="5807187D" w14:textId="1B047D2C" w:rsidR="00796D2C" w:rsidRPr="006C22C0" w:rsidRDefault="00796D2C" w:rsidP="00427D37">
            <w:pPr>
              <w:rPr>
                <w:rFonts w:ascii="Calibri" w:hAnsi="Calibri" w:cs="Arial"/>
                <w:sz w:val="20"/>
                <w:szCs w:val="20"/>
              </w:rPr>
            </w:pPr>
          </w:p>
        </w:tc>
        <w:tc>
          <w:tcPr>
            <w:tcW w:w="8796" w:type="dxa"/>
            <w:shd w:val="clear" w:color="auto" w:fill="CFDFEA" w:themeFill="text2" w:themeFillTint="33"/>
          </w:tcPr>
          <w:p w14:paraId="23435904" w14:textId="5C50FF7A" w:rsidR="00232940" w:rsidRPr="006C22C0" w:rsidRDefault="00471283" w:rsidP="00427D37">
            <w:pPr>
              <w:rPr>
                <w:rFonts w:ascii="Calibri" w:hAnsi="Calibri" w:cs="Arial"/>
                <w:sz w:val="20"/>
                <w:szCs w:val="20"/>
              </w:rPr>
            </w:pPr>
            <w:r w:rsidRPr="006C22C0">
              <w:rPr>
                <w:rStyle w:val="pslongeditbox"/>
                <w:rFonts w:ascii="Calibri" w:hAnsi="Calibri"/>
                <w:sz w:val="20"/>
                <w:szCs w:val="20"/>
              </w:rPr>
              <w:t xml:space="preserve">International politics is all about interactions between different subjects, whether these subjects are individuals (such as refugees, activists and terrorists), cities (such as London and New York), civil society groups (charities and NGOs), networks (such as Al Quaeda), states (large and small), regional bodies (the EU or NATO) or international institutions (such as the UN or IMF). These various actors are formed and gain their identities and interests through these interactions. However, such contacts also throw up issues and questions of power and ethics, as agents seek to control, conduct, manage and change their relationships and each other: Who is silenced by these exchanges, and denied a political voice? How are interactions managed to form and impose identities on agents, such as those of ‘passive victim’, ‘evil terrorist’, ‘benign aid donor’, ‘conquering saviour’? How are such identities and relationships being contested, changed or resisted? In what ways do they depend upon histories, memories and narratives of the past? What strategies and techniques are used to control the movement, communication and networking of groups? Can ethics ever be separated from politics and power in these interactions, or are they always intertwined?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This module seeks to engage these questions by getting beyond the traditional and reductive notions of power and ethics in International Relations, which have tended to focus on states, their dominance of, and residual responsibilities towards, each other. Rather than seeing politics as about pre-formed states interacting in set ways, this module treats international politics as a matter of contesting and developing relationships of ethics and power. It engages critical literature from poststructural, postcolonial and feminist approaches to help explore how identities, agents and relationships are formed, how power is exercised, and what moral and ethical issues emerge from this. Though theoretically informed, the module will contain a strong empirical focus, examining specific cases, places and spaces where power is exercised, ethics are claimed and identities formed. Such specific empirical cases will form the basis for both the group presentations and the final essay.</w:t>
            </w:r>
          </w:p>
        </w:tc>
      </w:tr>
      <w:tr w:rsidR="004C35AD" w:rsidRPr="006C22C0" w14:paraId="20609D55" w14:textId="77777777" w:rsidTr="004A4212">
        <w:tc>
          <w:tcPr>
            <w:tcW w:w="1696" w:type="dxa"/>
            <w:shd w:val="clear" w:color="auto" w:fill="CFDFEA" w:themeFill="text2" w:themeFillTint="33"/>
          </w:tcPr>
          <w:p w14:paraId="36F41B5E" w14:textId="7AF4D23A"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DCAC5BB" w14:textId="77A8161E" w:rsidR="004C35AD" w:rsidRPr="006C22C0" w:rsidRDefault="004C35AD" w:rsidP="00427D37">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134" w:type="dxa"/>
            <w:shd w:val="clear" w:color="auto" w:fill="CFDFEA" w:themeFill="text2" w:themeFillTint="33"/>
          </w:tcPr>
          <w:p w14:paraId="771075F1" w14:textId="692E578E" w:rsidR="004C35AD" w:rsidRPr="006C22C0" w:rsidRDefault="00796D2C"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4D8984AD" w14:textId="1BF197ED" w:rsidR="00796D2C" w:rsidRPr="006C22C0" w:rsidRDefault="00CE5798" w:rsidP="00427D37">
            <w:pPr>
              <w:rPr>
                <w:rFonts w:ascii="Calibri" w:hAnsi="Calibri" w:cs="Arial"/>
                <w:sz w:val="20"/>
                <w:szCs w:val="20"/>
              </w:rPr>
            </w:pPr>
            <w:r>
              <w:rPr>
                <w:rFonts w:ascii="Calibri" w:hAnsi="Calibri" w:cs="Arial"/>
                <w:sz w:val="20"/>
                <w:szCs w:val="20"/>
              </w:rPr>
              <w:t>Wednesday 12:00-13:00</w:t>
            </w:r>
          </w:p>
        </w:tc>
        <w:tc>
          <w:tcPr>
            <w:tcW w:w="8796" w:type="dxa"/>
            <w:shd w:val="clear" w:color="auto" w:fill="CFDFEA" w:themeFill="text2" w:themeFillTint="33"/>
          </w:tcPr>
          <w:p w14:paraId="2FB3D0DE" w14:textId="73EC573F" w:rsidR="004C35AD" w:rsidRPr="006C22C0" w:rsidRDefault="00471283" w:rsidP="00427D37">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postcommunist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postcommunist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6248A6" w:rsidRPr="006C22C0" w14:paraId="68AE97C2" w14:textId="77777777" w:rsidTr="004A4212">
        <w:tc>
          <w:tcPr>
            <w:tcW w:w="1696" w:type="dxa"/>
            <w:shd w:val="clear" w:color="auto" w:fill="CFDFEA" w:themeFill="text2" w:themeFillTint="33"/>
          </w:tcPr>
          <w:p w14:paraId="0415D6DF" w14:textId="344489BB"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4E0DDE9" w14:textId="2D09EE35" w:rsidR="00124791" w:rsidRPr="006C22C0" w:rsidRDefault="00124791" w:rsidP="00427D37">
            <w:pPr>
              <w:rPr>
                <w:rFonts w:ascii="Calibri" w:hAnsi="Calibri" w:cs="Arial"/>
                <w:sz w:val="20"/>
                <w:szCs w:val="20"/>
              </w:rPr>
            </w:pPr>
            <w:r w:rsidRPr="006C22C0">
              <w:rPr>
                <w:rFonts w:ascii="Calibri" w:hAnsi="Calibri" w:cs="Arial"/>
                <w:sz w:val="20"/>
                <w:szCs w:val="20"/>
              </w:rPr>
              <w:t>PAI3063 Politics of the Global Economy</w:t>
            </w:r>
          </w:p>
        </w:tc>
        <w:tc>
          <w:tcPr>
            <w:tcW w:w="1134" w:type="dxa"/>
            <w:shd w:val="clear" w:color="auto" w:fill="CFDFEA" w:themeFill="text2" w:themeFillTint="33"/>
          </w:tcPr>
          <w:p w14:paraId="51AE16A0" w14:textId="5DA292E9"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33B7D22" w14:textId="77777777" w:rsidR="00124791" w:rsidRDefault="00CE5798" w:rsidP="00427D37">
            <w:pPr>
              <w:rPr>
                <w:rFonts w:ascii="Calibri" w:hAnsi="Calibri" w:cs="Arial"/>
                <w:sz w:val="20"/>
                <w:szCs w:val="20"/>
              </w:rPr>
            </w:pPr>
            <w:r>
              <w:rPr>
                <w:rFonts w:ascii="Calibri" w:hAnsi="Calibri" w:cs="Arial"/>
                <w:sz w:val="20"/>
                <w:szCs w:val="20"/>
              </w:rPr>
              <w:t>Tuesday 11:00-12:00</w:t>
            </w:r>
          </w:p>
          <w:p w14:paraId="1EA6CFF1" w14:textId="0C3C4F6E" w:rsidR="00CE5798" w:rsidRPr="006C22C0" w:rsidRDefault="00CE5798" w:rsidP="00427D37">
            <w:pPr>
              <w:rPr>
                <w:rFonts w:ascii="Calibri" w:hAnsi="Calibri" w:cs="Arial"/>
                <w:sz w:val="20"/>
                <w:szCs w:val="20"/>
              </w:rPr>
            </w:pPr>
            <w:r>
              <w:rPr>
                <w:rFonts w:ascii="Calibri" w:hAnsi="Calibri" w:cs="Arial"/>
                <w:sz w:val="20"/>
                <w:szCs w:val="20"/>
              </w:rPr>
              <w:t>Friday 11:00-12:00</w:t>
            </w:r>
          </w:p>
        </w:tc>
        <w:tc>
          <w:tcPr>
            <w:tcW w:w="8796" w:type="dxa"/>
            <w:shd w:val="clear" w:color="auto" w:fill="CFDFEA" w:themeFill="text2" w:themeFillTint="33"/>
          </w:tcPr>
          <w:p w14:paraId="008425E6" w14:textId="50F46853"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4C35AD" w:rsidRPr="006C22C0" w14:paraId="1F9C220A" w14:textId="77777777" w:rsidTr="004A4212">
        <w:tc>
          <w:tcPr>
            <w:tcW w:w="1696" w:type="dxa"/>
            <w:shd w:val="clear" w:color="auto" w:fill="CFDFEA" w:themeFill="text2" w:themeFillTint="33"/>
          </w:tcPr>
          <w:p w14:paraId="3026739A" w14:textId="1D32005F"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E2D9D7B" w14:textId="066581E6" w:rsidR="004C35AD" w:rsidRPr="006C22C0" w:rsidRDefault="004C35AD" w:rsidP="00427D37">
            <w:pPr>
              <w:rPr>
                <w:rFonts w:ascii="Calibri" w:hAnsi="Calibri" w:cs="Arial"/>
                <w:sz w:val="20"/>
                <w:szCs w:val="20"/>
              </w:rPr>
            </w:pPr>
            <w:r w:rsidRPr="006C22C0">
              <w:rPr>
                <w:rFonts w:ascii="Calibri" w:hAnsi="Calibri" w:cs="Arial"/>
                <w:sz w:val="20"/>
                <w:szCs w:val="20"/>
              </w:rPr>
              <w:t>PAI3064 Northern Ireland: A Case Study</w:t>
            </w:r>
          </w:p>
        </w:tc>
        <w:tc>
          <w:tcPr>
            <w:tcW w:w="1134" w:type="dxa"/>
            <w:shd w:val="clear" w:color="auto" w:fill="CFDFEA" w:themeFill="text2" w:themeFillTint="33"/>
          </w:tcPr>
          <w:p w14:paraId="46FF5CE9" w14:textId="71E4D5E5" w:rsidR="004C35AD" w:rsidRPr="006C22C0" w:rsidRDefault="00796D2C"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D9C3FB2" w14:textId="72EE96F8" w:rsidR="004C35AD" w:rsidRPr="006C22C0" w:rsidRDefault="00796D2C" w:rsidP="00427D37">
            <w:pPr>
              <w:rPr>
                <w:rFonts w:ascii="Calibri" w:hAnsi="Calibri" w:cs="Arial"/>
                <w:sz w:val="20"/>
                <w:szCs w:val="20"/>
              </w:rPr>
            </w:pPr>
            <w:r w:rsidRPr="006C22C0">
              <w:rPr>
                <w:rFonts w:ascii="Calibri" w:hAnsi="Calibri" w:cs="Arial"/>
                <w:sz w:val="20"/>
                <w:szCs w:val="20"/>
              </w:rPr>
              <w:t>Wednesday 11:00-12:00</w:t>
            </w:r>
          </w:p>
        </w:tc>
        <w:tc>
          <w:tcPr>
            <w:tcW w:w="8796" w:type="dxa"/>
            <w:shd w:val="clear" w:color="auto" w:fill="CFDFEA" w:themeFill="text2" w:themeFillTint="33"/>
          </w:tcPr>
          <w:p w14:paraId="7E445C76" w14:textId="280079CE" w:rsidR="004C35AD" w:rsidRPr="006C22C0" w:rsidRDefault="00471283" w:rsidP="00427D37">
            <w:pPr>
              <w:rPr>
                <w:rFonts w:ascii="Calibri" w:hAnsi="Calibri" w:cs="Arial"/>
                <w:sz w:val="20"/>
                <w:szCs w:val="20"/>
              </w:rPr>
            </w:pPr>
            <w:r w:rsidRPr="006C22C0">
              <w:rPr>
                <w:rStyle w:val="pslongeditbox"/>
                <w:rFonts w:ascii="Calibri" w:hAnsi="Calibri"/>
                <w:sz w:val="20"/>
                <w:szCs w:val="20"/>
              </w:rPr>
              <w:t xml:space="preserve">This module will explore the dynamics of the Northern Ireland conflict with reference to its wider political context, and examine the peace process with consideration of its international and comparative dimensions. Accordingly, it will consider the Northern Ireland problem as a residue of the historic conflict between Britain and Ireland, and a failure to resolve political relationships in these islands. The module will reflect on how these relationships have evolved in recent decades, and how international factors have played an ultimately positive part in this. For example, it will examine the role of European integration in facilitating a more co-operative relationship between London and Dublin over Northern Ireland, and how the White House was able to overcome unionist suspicions of Irish-American interference to play a highly constructive supporting role in the peace process. It will also attempt to </w:t>
            </w:r>
            <w:r w:rsidRPr="006C22C0">
              <w:rPr>
                <w:rStyle w:val="pslongeditbox"/>
                <w:rFonts w:ascii="Calibri" w:hAnsi="Calibri"/>
                <w:sz w:val="20"/>
                <w:szCs w:val="20"/>
              </w:rPr>
              <w:lastRenderedPageBreak/>
              <w:t xml:space="preserve">evaluate critically the success of the peace process, both in terms of relations between the two communities in Northern Ireland, and more broadly between Britain and Ireland. Finally, the module will consider debates as to whether the Northern Ireland peace process and Good Friday Agreement provide a “model” for ending conflict in regions such as the Basque country, or an influence on developments such as the creation of a power-sharing constitution in Iraq. </w:t>
            </w:r>
            <w:r w:rsidRPr="006C22C0">
              <w:rPr>
                <w:rFonts w:ascii="Calibri" w:hAnsi="Calibri"/>
                <w:sz w:val="20"/>
                <w:szCs w:val="20"/>
              </w:rPr>
              <w:br/>
            </w:r>
            <w:r w:rsidRPr="006C22C0">
              <w:rPr>
                <w:rStyle w:val="pslongeditbox"/>
                <w:rFonts w:ascii="Calibri" w:hAnsi="Calibri"/>
                <w:sz w:val="20"/>
                <w:szCs w:val="20"/>
              </w:rPr>
              <w:t xml:space="preserve">       </w:t>
            </w:r>
            <w:r w:rsidRPr="006C22C0">
              <w:rPr>
                <w:rFonts w:ascii="Calibri" w:hAnsi="Calibri"/>
                <w:sz w:val="20"/>
                <w:szCs w:val="20"/>
              </w:rPr>
              <w:br/>
            </w:r>
            <w:r w:rsidRPr="006C22C0">
              <w:rPr>
                <w:rStyle w:val="pslongeditbox"/>
                <w:rFonts w:ascii="Calibri" w:hAnsi="Calibri"/>
                <w:sz w:val="20"/>
                <w:szCs w:val="20"/>
              </w:rPr>
              <w:t xml:space="preserve">The provisional lecture schedule will be as follows: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1. Introduction and administration </w:t>
            </w:r>
            <w:r w:rsidRPr="006C22C0">
              <w:rPr>
                <w:rFonts w:ascii="Calibri" w:hAnsi="Calibri"/>
                <w:sz w:val="20"/>
                <w:szCs w:val="20"/>
              </w:rPr>
              <w:br/>
            </w:r>
            <w:r w:rsidRPr="006C22C0">
              <w:rPr>
                <w:rStyle w:val="pslongeditbox"/>
                <w:rFonts w:ascii="Calibri" w:hAnsi="Calibri"/>
                <w:sz w:val="20"/>
                <w:szCs w:val="20"/>
              </w:rPr>
              <w:t xml:space="preserve">2. The historical roots of the Northern Ireland problem </w:t>
            </w:r>
            <w:r w:rsidRPr="006C22C0">
              <w:rPr>
                <w:rFonts w:ascii="Calibri" w:hAnsi="Calibri"/>
                <w:sz w:val="20"/>
                <w:szCs w:val="20"/>
              </w:rPr>
              <w:br/>
            </w:r>
            <w:r w:rsidRPr="006C22C0">
              <w:rPr>
                <w:rStyle w:val="pslongeditbox"/>
                <w:rFonts w:ascii="Calibri" w:hAnsi="Calibri"/>
                <w:sz w:val="20"/>
                <w:szCs w:val="20"/>
              </w:rPr>
              <w:t xml:space="preserve">3. Partition and the failure to resolve British-Irish political relations </w:t>
            </w:r>
            <w:r w:rsidRPr="006C22C0">
              <w:rPr>
                <w:rFonts w:ascii="Calibri" w:hAnsi="Calibri"/>
                <w:sz w:val="20"/>
                <w:szCs w:val="20"/>
              </w:rPr>
              <w:br/>
            </w:r>
            <w:r w:rsidRPr="006C22C0">
              <w:rPr>
                <w:rStyle w:val="pslongeditbox"/>
                <w:rFonts w:ascii="Calibri" w:hAnsi="Calibri"/>
                <w:sz w:val="20"/>
                <w:szCs w:val="20"/>
              </w:rPr>
              <w:t xml:space="preserve">4. The dynamics of the Northern Ireland problem </w:t>
            </w:r>
            <w:r w:rsidRPr="006C22C0">
              <w:rPr>
                <w:rFonts w:ascii="Calibri" w:hAnsi="Calibri"/>
                <w:sz w:val="20"/>
                <w:szCs w:val="20"/>
              </w:rPr>
              <w:br/>
            </w:r>
            <w:r w:rsidRPr="006C22C0">
              <w:rPr>
                <w:rStyle w:val="pslongeditbox"/>
                <w:rFonts w:ascii="Calibri" w:hAnsi="Calibri"/>
                <w:sz w:val="20"/>
                <w:szCs w:val="20"/>
              </w:rPr>
              <w:t xml:space="preserve">5. The dynamics of the peace process: reflection of a changing balance of power? </w:t>
            </w:r>
            <w:r w:rsidRPr="006C22C0">
              <w:rPr>
                <w:rFonts w:ascii="Calibri" w:hAnsi="Calibri"/>
                <w:sz w:val="20"/>
                <w:szCs w:val="20"/>
              </w:rPr>
              <w:br/>
            </w:r>
            <w:r w:rsidRPr="006C22C0">
              <w:rPr>
                <w:rStyle w:val="pslongeditbox"/>
                <w:rFonts w:ascii="Calibri" w:hAnsi="Calibri"/>
                <w:sz w:val="20"/>
                <w:szCs w:val="20"/>
              </w:rPr>
              <w:t xml:space="preserve">6. Europe and the Northern Ireland problem: restructuring British-Irish relations </w:t>
            </w:r>
            <w:r w:rsidRPr="006C22C0">
              <w:rPr>
                <w:rFonts w:ascii="Calibri" w:hAnsi="Calibri"/>
                <w:sz w:val="20"/>
                <w:szCs w:val="20"/>
              </w:rPr>
              <w:br/>
            </w:r>
            <w:r w:rsidRPr="006C22C0">
              <w:rPr>
                <w:rStyle w:val="pslongeditbox"/>
                <w:rFonts w:ascii="Calibri" w:hAnsi="Calibri"/>
                <w:sz w:val="20"/>
                <w:szCs w:val="20"/>
              </w:rPr>
              <w:t xml:space="preserve">7. The US and the Northern Ireland problem: from malign influence to honest broker? </w:t>
            </w:r>
            <w:r w:rsidRPr="006C22C0">
              <w:rPr>
                <w:rFonts w:ascii="Calibri" w:hAnsi="Calibri"/>
                <w:sz w:val="20"/>
                <w:szCs w:val="20"/>
              </w:rPr>
              <w:br/>
            </w:r>
            <w:r w:rsidRPr="006C22C0">
              <w:rPr>
                <w:rStyle w:val="pslongeditbox"/>
                <w:rFonts w:ascii="Calibri" w:hAnsi="Calibri"/>
                <w:sz w:val="20"/>
                <w:szCs w:val="20"/>
              </w:rPr>
              <w:t xml:space="preserve">8. Evaluating the peace process: “benign apartheid” or accommodation as a means to reconciliation? </w:t>
            </w:r>
            <w:r w:rsidRPr="006C22C0">
              <w:rPr>
                <w:rFonts w:ascii="Calibri" w:hAnsi="Calibri"/>
                <w:sz w:val="20"/>
                <w:szCs w:val="20"/>
              </w:rPr>
              <w:br/>
            </w:r>
            <w:r w:rsidRPr="006C22C0">
              <w:rPr>
                <w:rStyle w:val="pslongeditbox"/>
                <w:rFonts w:ascii="Calibri" w:hAnsi="Calibri"/>
                <w:sz w:val="20"/>
                <w:szCs w:val="20"/>
              </w:rPr>
              <w:t xml:space="preserve">9. The Good Friday Agreement: historical significance and potential for evolution in a changing British-Irish space </w:t>
            </w:r>
            <w:r w:rsidRPr="006C22C0">
              <w:rPr>
                <w:rFonts w:ascii="Calibri" w:hAnsi="Calibri"/>
                <w:sz w:val="20"/>
                <w:szCs w:val="20"/>
              </w:rPr>
              <w:br/>
            </w:r>
            <w:r w:rsidRPr="006C22C0">
              <w:rPr>
                <w:rStyle w:val="pslongeditbox"/>
                <w:rFonts w:ascii="Calibri" w:hAnsi="Calibri"/>
                <w:sz w:val="20"/>
                <w:szCs w:val="20"/>
              </w:rPr>
              <w:t xml:space="preserve">10. Assessing the “exportability” of the Northern Ireland “model”: lessons for other conflict regions? </w:t>
            </w:r>
            <w:r w:rsidRPr="006C22C0">
              <w:rPr>
                <w:rFonts w:ascii="Calibri" w:hAnsi="Calibri"/>
                <w:sz w:val="20"/>
                <w:szCs w:val="20"/>
              </w:rPr>
              <w:br/>
            </w:r>
            <w:r w:rsidRPr="006C22C0">
              <w:rPr>
                <w:rStyle w:val="pslongeditbox"/>
                <w:rFonts w:ascii="Calibri" w:hAnsi="Calibri"/>
                <w:sz w:val="20"/>
                <w:szCs w:val="20"/>
              </w:rPr>
              <w:t>11. Summary and conclusions</w:t>
            </w:r>
          </w:p>
        </w:tc>
      </w:tr>
      <w:tr w:rsidR="004C35AD" w:rsidRPr="006C22C0" w14:paraId="33E6D3E0" w14:textId="77777777" w:rsidTr="004A4212">
        <w:tc>
          <w:tcPr>
            <w:tcW w:w="1696" w:type="dxa"/>
            <w:shd w:val="clear" w:color="auto" w:fill="CFDFEA" w:themeFill="text2" w:themeFillTint="33"/>
          </w:tcPr>
          <w:p w14:paraId="6C899EC8" w14:textId="2244F562"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9D4C33" w14:textId="0E0179DE" w:rsidR="004C35AD" w:rsidRPr="006C22C0" w:rsidRDefault="004C35AD" w:rsidP="00471283">
            <w:pPr>
              <w:rPr>
                <w:rFonts w:ascii="Calibri" w:hAnsi="Calibri" w:cs="Arial"/>
                <w:sz w:val="20"/>
                <w:szCs w:val="20"/>
              </w:rPr>
            </w:pPr>
            <w:r w:rsidRPr="006C22C0">
              <w:rPr>
                <w:rFonts w:ascii="Calibri" w:hAnsi="Calibri" w:cs="Arial"/>
                <w:sz w:val="20"/>
                <w:szCs w:val="20"/>
              </w:rPr>
              <w:t xml:space="preserve">PAI3067 </w:t>
            </w:r>
            <w:r w:rsidR="00471283" w:rsidRPr="006C22C0">
              <w:rPr>
                <w:rFonts w:ascii="Calibri" w:hAnsi="Calibri" w:cs="Arial"/>
                <w:sz w:val="20"/>
                <w:szCs w:val="20"/>
              </w:rPr>
              <w:t>Challenges to Contemporary Party Politics</w:t>
            </w:r>
          </w:p>
        </w:tc>
        <w:tc>
          <w:tcPr>
            <w:tcW w:w="1134" w:type="dxa"/>
            <w:shd w:val="clear" w:color="auto" w:fill="CFDFEA" w:themeFill="text2" w:themeFillTint="33"/>
          </w:tcPr>
          <w:p w14:paraId="0B812FF3" w14:textId="46228DC5" w:rsidR="004C35AD" w:rsidRPr="006C22C0" w:rsidRDefault="00796D2C"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61934A5" w14:textId="36A5AB23" w:rsidR="004C35AD" w:rsidRPr="006C22C0" w:rsidRDefault="00796D2C" w:rsidP="00427D37">
            <w:pPr>
              <w:rPr>
                <w:rFonts w:ascii="Calibri" w:hAnsi="Calibri" w:cs="Arial"/>
                <w:sz w:val="20"/>
                <w:szCs w:val="20"/>
              </w:rPr>
            </w:pPr>
            <w:r w:rsidRPr="006C22C0">
              <w:rPr>
                <w:rFonts w:ascii="Calibri" w:hAnsi="Calibri" w:cs="Arial"/>
                <w:sz w:val="20"/>
                <w:szCs w:val="20"/>
              </w:rPr>
              <w:t>Thursday 13:00-15:00</w:t>
            </w:r>
          </w:p>
        </w:tc>
        <w:tc>
          <w:tcPr>
            <w:tcW w:w="8796" w:type="dxa"/>
            <w:shd w:val="clear" w:color="auto" w:fill="CFDFEA" w:themeFill="text2" w:themeFillTint="33"/>
          </w:tcPr>
          <w:p w14:paraId="4005A70F" w14:textId="16934564" w:rsidR="004C35AD" w:rsidRPr="006C22C0" w:rsidRDefault="00471283" w:rsidP="00427D37">
            <w:pPr>
              <w:rPr>
                <w:rFonts w:ascii="Calibri" w:hAnsi="Calibri" w:cs="Arial"/>
                <w:sz w:val="20"/>
                <w:szCs w:val="20"/>
              </w:rPr>
            </w:pPr>
            <w:r w:rsidRPr="006C22C0">
              <w:rPr>
                <w:rStyle w:val="pslongeditbox"/>
                <w:rFonts w:ascii="Calibri" w:hAnsi="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4C35AD" w:rsidRPr="006C22C0" w14:paraId="40EE6A2C" w14:textId="77777777" w:rsidTr="004A4212">
        <w:tc>
          <w:tcPr>
            <w:tcW w:w="1696" w:type="dxa"/>
            <w:shd w:val="clear" w:color="auto" w:fill="CFDFEA" w:themeFill="text2" w:themeFillTint="33"/>
          </w:tcPr>
          <w:p w14:paraId="1C294603" w14:textId="25B38BA6"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6F9397" w14:textId="55AD7420" w:rsidR="004C35AD" w:rsidRPr="006C22C0" w:rsidRDefault="004C35AD" w:rsidP="00427D37">
            <w:pPr>
              <w:rPr>
                <w:rFonts w:ascii="Calibri" w:hAnsi="Calibri" w:cs="Arial"/>
                <w:sz w:val="20"/>
                <w:szCs w:val="20"/>
              </w:rPr>
            </w:pPr>
            <w:r w:rsidRPr="006C22C0">
              <w:rPr>
                <w:rFonts w:ascii="Calibri" w:hAnsi="Calibri" w:cs="Arial"/>
                <w:sz w:val="20"/>
                <w:szCs w:val="20"/>
              </w:rPr>
              <w:t>PAI3073 Security and Technology</w:t>
            </w:r>
          </w:p>
        </w:tc>
        <w:tc>
          <w:tcPr>
            <w:tcW w:w="1134" w:type="dxa"/>
            <w:shd w:val="clear" w:color="auto" w:fill="CFDFEA" w:themeFill="text2" w:themeFillTint="33"/>
          </w:tcPr>
          <w:p w14:paraId="317DF208" w14:textId="34DE2A30" w:rsidR="004C35AD" w:rsidRPr="006C22C0" w:rsidRDefault="00EB3DD3"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7BADF38" w14:textId="4A054423" w:rsidR="004C35AD" w:rsidRPr="006C22C0" w:rsidRDefault="00EB3DD3" w:rsidP="00427D37">
            <w:pPr>
              <w:rPr>
                <w:rFonts w:ascii="Calibri" w:hAnsi="Calibri" w:cs="Arial"/>
                <w:sz w:val="20"/>
                <w:szCs w:val="20"/>
              </w:rPr>
            </w:pPr>
            <w:r w:rsidRPr="006C22C0">
              <w:rPr>
                <w:rFonts w:ascii="Calibri" w:hAnsi="Calibri" w:cs="Arial"/>
                <w:sz w:val="20"/>
                <w:szCs w:val="20"/>
              </w:rPr>
              <w:t>Tuesday 13:00-14:00</w:t>
            </w:r>
          </w:p>
        </w:tc>
        <w:tc>
          <w:tcPr>
            <w:tcW w:w="8796" w:type="dxa"/>
            <w:shd w:val="clear" w:color="auto" w:fill="CFDFEA" w:themeFill="text2" w:themeFillTint="33"/>
          </w:tcPr>
          <w:p w14:paraId="671237AA" w14:textId="29F589CA" w:rsidR="004C35AD" w:rsidRPr="006C22C0" w:rsidRDefault="00C039F8" w:rsidP="00427D37">
            <w:pPr>
              <w:rPr>
                <w:rFonts w:ascii="Calibri" w:hAnsi="Calibri" w:cs="Arial"/>
                <w:sz w:val="20"/>
                <w:szCs w:val="20"/>
              </w:rPr>
            </w:pPr>
            <w:r w:rsidRPr="006C22C0">
              <w:rPr>
                <w:rStyle w:val="pslongeditbox"/>
                <w:rFonts w:ascii="Calibri" w:hAnsi="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“technopolitics” of security. This includes both novel technologies and the mundane materialities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in depth empirical material.</w:t>
            </w:r>
          </w:p>
        </w:tc>
      </w:tr>
      <w:tr w:rsidR="006248A6" w:rsidRPr="006C22C0" w14:paraId="6EBD0A3D" w14:textId="77777777" w:rsidTr="004A4212">
        <w:trPr>
          <w:trHeight w:val="2115"/>
        </w:trPr>
        <w:tc>
          <w:tcPr>
            <w:tcW w:w="1696" w:type="dxa"/>
            <w:shd w:val="clear" w:color="auto" w:fill="CFDFEA" w:themeFill="text2" w:themeFillTint="33"/>
          </w:tcPr>
          <w:p w14:paraId="112EBB6F" w14:textId="74012223"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D95549" w14:textId="7A4CCE7B" w:rsidR="004C35AD" w:rsidRPr="006C22C0" w:rsidRDefault="004C35AD" w:rsidP="00427D37">
            <w:pPr>
              <w:rPr>
                <w:rFonts w:ascii="Calibri" w:hAnsi="Calibri" w:cs="Arial"/>
                <w:sz w:val="20"/>
                <w:szCs w:val="20"/>
              </w:rPr>
            </w:pPr>
            <w:r w:rsidRPr="006C22C0">
              <w:rPr>
                <w:rFonts w:ascii="Calibri" w:hAnsi="Calibri" w:cs="Arial"/>
                <w:sz w:val="20"/>
                <w:szCs w:val="20"/>
              </w:rPr>
              <w:t>PHL3001 Issues in the Philosophy of Science</w:t>
            </w:r>
          </w:p>
        </w:tc>
        <w:tc>
          <w:tcPr>
            <w:tcW w:w="1134" w:type="dxa"/>
            <w:shd w:val="clear" w:color="auto" w:fill="CFDFEA" w:themeFill="text2" w:themeFillTint="33"/>
          </w:tcPr>
          <w:p w14:paraId="54A9A1B1" w14:textId="408A158E" w:rsidR="004C35AD" w:rsidRPr="006C22C0" w:rsidRDefault="00430E9F"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0AACEAC8" w14:textId="5DEB6283" w:rsidR="00EB3DD3" w:rsidRPr="006C22C0" w:rsidRDefault="00CE5798" w:rsidP="00427D37">
            <w:pPr>
              <w:rPr>
                <w:rFonts w:ascii="Calibri" w:hAnsi="Calibri" w:cs="Arial"/>
                <w:sz w:val="20"/>
                <w:szCs w:val="20"/>
              </w:rPr>
            </w:pPr>
            <w:r>
              <w:rPr>
                <w:rFonts w:ascii="Calibri" w:hAnsi="Calibri" w:cs="Arial"/>
                <w:sz w:val="20"/>
                <w:szCs w:val="20"/>
              </w:rPr>
              <w:t>Tuesday 15:00-16:00</w:t>
            </w:r>
          </w:p>
        </w:tc>
        <w:tc>
          <w:tcPr>
            <w:tcW w:w="8796" w:type="dxa"/>
            <w:shd w:val="clear" w:color="auto" w:fill="CFDFEA" w:themeFill="text2" w:themeFillTint="33"/>
          </w:tcPr>
          <w:p w14:paraId="26B7A837" w14:textId="16A475EC" w:rsidR="004C35AD" w:rsidRPr="006C22C0" w:rsidRDefault="00C039F8" w:rsidP="00427D37">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4C35AD" w:rsidRPr="006C22C0" w14:paraId="41F8D6CA" w14:textId="77777777" w:rsidTr="004A4212">
        <w:tc>
          <w:tcPr>
            <w:tcW w:w="1696" w:type="dxa"/>
            <w:shd w:val="clear" w:color="auto" w:fill="CFDFEA" w:themeFill="text2" w:themeFillTint="33"/>
          </w:tcPr>
          <w:p w14:paraId="3C945CA6" w14:textId="6A8799D0"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2B31031" w14:textId="6F9A433C" w:rsidR="004C35AD" w:rsidRPr="006C22C0" w:rsidRDefault="004C35AD" w:rsidP="00427D37">
            <w:pPr>
              <w:rPr>
                <w:rFonts w:ascii="Calibri" w:hAnsi="Calibri" w:cs="Arial"/>
                <w:sz w:val="20"/>
                <w:szCs w:val="20"/>
              </w:rPr>
            </w:pPr>
            <w:r w:rsidRPr="006C22C0">
              <w:rPr>
                <w:rFonts w:ascii="Calibri" w:hAnsi="Calibri" w:cs="Arial"/>
                <w:sz w:val="20"/>
                <w:szCs w:val="20"/>
              </w:rPr>
              <w:t>PHL3013 Topics in Epistemology</w:t>
            </w:r>
          </w:p>
        </w:tc>
        <w:tc>
          <w:tcPr>
            <w:tcW w:w="1134" w:type="dxa"/>
            <w:shd w:val="clear" w:color="auto" w:fill="CFDFEA" w:themeFill="text2" w:themeFillTint="33"/>
          </w:tcPr>
          <w:p w14:paraId="4A80F101" w14:textId="558AC126" w:rsidR="004C35AD" w:rsidRPr="006C22C0" w:rsidRDefault="00EB3DD3"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C40049C" w14:textId="77777777" w:rsidR="004C35AD" w:rsidRPr="006C22C0" w:rsidRDefault="00EB3DD3" w:rsidP="00427D37">
            <w:pPr>
              <w:rPr>
                <w:rFonts w:ascii="Calibri" w:hAnsi="Calibri" w:cs="Arial"/>
                <w:sz w:val="20"/>
                <w:szCs w:val="20"/>
              </w:rPr>
            </w:pPr>
            <w:r w:rsidRPr="006C22C0">
              <w:rPr>
                <w:rFonts w:ascii="Calibri" w:hAnsi="Calibri" w:cs="Arial"/>
                <w:sz w:val="20"/>
                <w:szCs w:val="20"/>
              </w:rPr>
              <w:t>Monday 14:00-15:00</w:t>
            </w:r>
          </w:p>
          <w:p w14:paraId="4FAA9EF6" w14:textId="2A2F1BBA" w:rsidR="00EB3DD3" w:rsidRPr="006C22C0" w:rsidRDefault="00EB3DD3" w:rsidP="00427D37">
            <w:pPr>
              <w:rPr>
                <w:rFonts w:ascii="Calibri" w:hAnsi="Calibri" w:cs="Arial"/>
                <w:sz w:val="20"/>
                <w:szCs w:val="20"/>
              </w:rPr>
            </w:pPr>
          </w:p>
        </w:tc>
        <w:tc>
          <w:tcPr>
            <w:tcW w:w="8796" w:type="dxa"/>
            <w:shd w:val="clear" w:color="auto" w:fill="CFDFEA" w:themeFill="text2" w:themeFillTint="33"/>
          </w:tcPr>
          <w:p w14:paraId="5FA116E9" w14:textId="0A3A61EC" w:rsidR="004C35AD" w:rsidRPr="006248A6" w:rsidRDefault="006248A6" w:rsidP="00427D37">
            <w:pPr>
              <w:rPr>
                <w:rFonts w:ascii="Calibri" w:hAnsi="Calibri" w:cs="Arial"/>
                <w:sz w:val="20"/>
                <w:szCs w:val="20"/>
              </w:rPr>
            </w:pPr>
            <w:r w:rsidRPr="006248A6">
              <w:rPr>
                <w:rStyle w:val="pslongeditbox"/>
                <w:rFonts w:ascii="Calibri" w:hAnsi="Calibri"/>
                <w:sz w:val="20"/>
                <w:szCs w:val="20"/>
              </w:rPr>
              <w:t>This module explores some of the major topics in contemporary epistemology, especially the epistemology of testimony, and contextualism and its rivals.</w:t>
            </w:r>
          </w:p>
        </w:tc>
      </w:tr>
      <w:tr w:rsidR="004C35AD" w:rsidRPr="006C22C0" w14:paraId="1F96D47A" w14:textId="77777777" w:rsidTr="004A4212">
        <w:tc>
          <w:tcPr>
            <w:tcW w:w="1696" w:type="dxa"/>
            <w:shd w:val="clear" w:color="auto" w:fill="CFDFEA" w:themeFill="text2" w:themeFillTint="33"/>
          </w:tcPr>
          <w:p w14:paraId="76CD07A7" w14:textId="6FD5F2F1"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4C35AD" w:rsidRPr="006C22C0" w:rsidRDefault="004C35AD" w:rsidP="00427D37">
            <w:pPr>
              <w:rPr>
                <w:rFonts w:ascii="Calibri" w:hAnsi="Calibri" w:cs="Arial"/>
                <w:sz w:val="20"/>
                <w:szCs w:val="20"/>
              </w:rPr>
            </w:pPr>
            <w:r w:rsidRPr="006C22C0">
              <w:rPr>
                <w:rFonts w:ascii="Calibri" w:hAnsi="Calibri" w:cs="Arial"/>
                <w:sz w:val="20"/>
                <w:szCs w:val="20"/>
              </w:rPr>
              <w:t>PHL3034 Philosophical Theology</w:t>
            </w:r>
          </w:p>
        </w:tc>
        <w:tc>
          <w:tcPr>
            <w:tcW w:w="1134" w:type="dxa"/>
            <w:shd w:val="clear" w:color="auto" w:fill="CFDFEA" w:themeFill="text2" w:themeFillTint="33"/>
          </w:tcPr>
          <w:p w14:paraId="78A6852C" w14:textId="7489B2E9" w:rsidR="004C35AD" w:rsidRPr="006C22C0" w:rsidRDefault="00EB3DD3"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274FE704" w14:textId="61A17CF1" w:rsidR="004C35AD" w:rsidRPr="006C22C0" w:rsidRDefault="00EB3DD3" w:rsidP="00427D37">
            <w:pPr>
              <w:rPr>
                <w:rFonts w:ascii="Calibri" w:hAnsi="Calibri" w:cs="Arial"/>
                <w:sz w:val="20"/>
                <w:szCs w:val="20"/>
              </w:rPr>
            </w:pPr>
            <w:r w:rsidRPr="006C22C0">
              <w:rPr>
                <w:rFonts w:ascii="Calibri" w:hAnsi="Calibri" w:cs="Arial"/>
                <w:sz w:val="20"/>
                <w:szCs w:val="20"/>
              </w:rPr>
              <w:t>Thursday 13:00-16:00</w:t>
            </w:r>
          </w:p>
        </w:tc>
        <w:tc>
          <w:tcPr>
            <w:tcW w:w="8796" w:type="dxa"/>
            <w:shd w:val="clear" w:color="auto" w:fill="CFDFEA" w:themeFill="text2" w:themeFillTint="33"/>
          </w:tcPr>
          <w:p w14:paraId="3F5E4C03" w14:textId="1119F153" w:rsidR="004C35AD" w:rsidRPr="006C22C0" w:rsidRDefault="00C039F8" w:rsidP="00427D37">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4C35AD" w:rsidRPr="006C22C0" w14:paraId="743A3C89" w14:textId="77777777" w:rsidTr="004A4212">
        <w:tc>
          <w:tcPr>
            <w:tcW w:w="1696" w:type="dxa"/>
            <w:shd w:val="clear" w:color="auto" w:fill="CFDFEA" w:themeFill="text2" w:themeFillTint="33"/>
          </w:tcPr>
          <w:p w14:paraId="66434CB6" w14:textId="4E322BA3"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4C35AD" w:rsidRPr="006C22C0" w:rsidRDefault="004C35AD" w:rsidP="00427D37">
            <w:pPr>
              <w:rPr>
                <w:rFonts w:ascii="Calibri" w:hAnsi="Calibri" w:cs="Arial"/>
                <w:sz w:val="20"/>
                <w:szCs w:val="20"/>
              </w:rPr>
            </w:pPr>
            <w:r w:rsidRPr="006C22C0">
              <w:rPr>
                <w:rFonts w:ascii="Calibri" w:hAnsi="Calibri" w:cs="Arial"/>
                <w:sz w:val="20"/>
                <w:szCs w:val="20"/>
              </w:rPr>
              <w:t>PHL3064 Applied Ethics</w:t>
            </w:r>
          </w:p>
        </w:tc>
        <w:tc>
          <w:tcPr>
            <w:tcW w:w="1134" w:type="dxa"/>
            <w:shd w:val="clear" w:color="auto" w:fill="CFDFEA" w:themeFill="text2" w:themeFillTint="33"/>
          </w:tcPr>
          <w:p w14:paraId="1BE41115" w14:textId="6E2CD57B" w:rsidR="004C35AD" w:rsidRPr="006C22C0" w:rsidRDefault="000F5CE9"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BC7B96A" w14:textId="77777777" w:rsidR="004C35AD" w:rsidRDefault="00EB3DD3" w:rsidP="00427D37">
            <w:pPr>
              <w:rPr>
                <w:rFonts w:ascii="Calibri" w:hAnsi="Calibri" w:cs="Arial"/>
                <w:sz w:val="20"/>
                <w:szCs w:val="20"/>
              </w:rPr>
            </w:pPr>
            <w:r w:rsidRPr="006C22C0">
              <w:rPr>
                <w:rFonts w:ascii="Calibri" w:hAnsi="Calibri" w:cs="Arial"/>
                <w:sz w:val="20"/>
                <w:szCs w:val="20"/>
              </w:rPr>
              <w:t>Tuesday 10:00-11:00</w:t>
            </w:r>
          </w:p>
          <w:p w14:paraId="177019AA" w14:textId="2820EF53" w:rsidR="001F6306" w:rsidRPr="006C22C0" w:rsidRDefault="001F6306" w:rsidP="00427D37">
            <w:pPr>
              <w:rPr>
                <w:rFonts w:ascii="Calibri" w:hAnsi="Calibri" w:cs="Arial"/>
                <w:sz w:val="20"/>
                <w:szCs w:val="20"/>
              </w:rPr>
            </w:pPr>
            <w:r>
              <w:rPr>
                <w:rFonts w:ascii="Calibri" w:hAnsi="Calibri" w:cs="Arial"/>
                <w:sz w:val="20"/>
                <w:szCs w:val="20"/>
              </w:rPr>
              <w:t>Thursday 15:00-16:00</w:t>
            </w:r>
          </w:p>
        </w:tc>
        <w:tc>
          <w:tcPr>
            <w:tcW w:w="8796" w:type="dxa"/>
            <w:shd w:val="clear" w:color="auto" w:fill="CFDFEA" w:themeFill="text2" w:themeFillTint="33"/>
          </w:tcPr>
          <w:p w14:paraId="429549BA" w14:textId="2EF6651F" w:rsidR="004C35AD" w:rsidRPr="006C22C0" w:rsidRDefault="00C039F8" w:rsidP="00427D37">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4C35AD" w:rsidRPr="006C22C0" w14:paraId="2FA404AE" w14:textId="77777777" w:rsidTr="004A4212">
        <w:tc>
          <w:tcPr>
            <w:tcW w:w="1696" w:type="dxa"/>
            <w:shd w:val="clear" w:color="auto" w:fill="CFDFEA" w:themeFill="text2" w:themeFillTint="33"/>
          </w:tcPr>
          <w:p w14:paraId="025187D2" w14:textId="378CBFFF" w:rsidR="004C35AD" w:rsidRPr="006C22C0" w:rsidRDefault="004C35AD"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0CD44215" w14:textId="2DAE66D0"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PHL3068 Philosophy for Children</w:t>
            </w:r>
          </w:p>
        </w:tc>
        <w:tc>
          <w:tcPr>
            <w:tcW w:w="1134" w:type="dxa"/>
            <w:shd w:val="clear" w:color="auto" w:fill="CFDFEA" w:themeFill="text2" w:themeFillTint="33"/>
          </w:tcPr>
          <w:p w14:paraId="45F7DB59" w14:textId="6626C911" w:rsidR="004C35AD" w:rsidRPr="006C22C0" w:rsidRDefault="00EB3DD3"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AAE04DE" w14:textId="77777777" w:rsidR="004C35AD" w:rsidRDefault="00EB3DD3" w:rsidP="001F6306">
            <w:pPr>
              <w:rPr>
                <w:rFonts w:ascii="Calibri" w:hAnsi="Calibri" w:cs="Arial"/>
                <w:sz w:val="20"/>
                <w:szCs w:val="20"/>
              </w:rPr>
            </w:pPr>
            <w:r w:rsidRPr="006C22C0">
              <w:rPr>
                <w:rFonts w:ascii="Calibri" w:hAnsi="Calibri" w:cs="Arial"/>
                <w:sz w:val="20"/>
                <w:szCs w:val="20"/>
              </w:rPr>
              <w:t>Thursday 09:00-1</w:t>
            </w:r>
            <w:r w:rsidR="001F6306">
              <w:rPr>
                <w:rFonts w:ascii="Calibri" w:hAnsi="Calibri" w:cs="Arial"/>
                <w:sz w:val="20"/>
                <w:szCs w:val="20"/>
              </w:rPr>
              <w:t>1</w:t>
            </w:r>
            <w:r w:rsidRPr="006C22C0">
              <w:rPr>
                <w:rFonts w:ascii="Calibri" w:hAnsi="Calibri" w:cs="Arial"/>
                <w:sz w:val="20"/>
                <w:szCs w:val="20"/>
              </w:rPr>
              <w:t>:00</w:t>
            </w:r>
          </w:p>
          <w:p w14:paraId="50A6CD3F" w14:textId="20FD7066" w:rsidR="001F6306" w:rsidRPr="006C22C0" w:rsidRDefault="001F6306" w:rsidP="001F6306">
            <w:pPr>
              <w:rPr>
                <w:rFonts w:ascii="Calibri" w:hAnsi="Calibri" w:cs="Arial"/>
                <w:sz w:val="20"/>
                <w:szCs w:val="20"/>
              </w:rPr>
            </w:pPr>
            <w:r>
              <w:rPr>
                <w:rFonts w:ascii="Calibri" w:hAnsi="Calibri" w:cs="Arial"/>
                <w:sz w:val="20"/>
                <w:szCs w:val="20"/>
              </w:rPr>
              <w:t>Friday 09:00-11:00</w:t>
            </w:r>
          </w:p>
        </w:tc>
        <w:tc>
          <w:tcPr>
            <w:tcW w:w="8796" w:type="dxa"/>
            <w:shd w:val="clear" w:color="auto" w:fill="CFDFEA" w:themeFill="text2" w:themeFillTint="33"/>
          </w:tcPr>
          <w:p w14:paraId="2A1CD855" w14:textId="23542D33" w:rsidR="004C35AD" w:rsidRPr="006C22C0" w:rsidRDefault="00C039F8" w:rsidP="00427D37">
            <w:pPr>
              <w:rPr>
                <w:rFonts w:ascii="Calibri" w:hAnsi="Calibri" w:cs="Arial"/>
                <w:sz w:val="20"/>
                <w:szCs w:val="20"/>
              </w:rPr>
            </w:pPr>
            <w:r w:rsidRPr="006C22C0">
              <w:rPr>
                <w:rStyle w:val="pslongeditbox"/>
                <w:rFonts w:ascii="Calibri" w:hAnsi="Calibri"/>
                <w:sz w:val="20"/>
                <w:szCs w:val="20"/>
              </w:rPr>
              <w:t xml:space="preserve">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w:t>
            </w:r>
            <w:r w:rsidRPr="006C22C0">
              <w:rPr>
                <w:rStyle w:val="pslongeditbox"/>
                <w:rFonts w:ascii="Calibri" w:hAnsi="Calibri"/>
                <w:sz w:val="20"/>
                <w:szCs w:val="20"/>
              </w:rPr>
              <w:lastRenderedPageBreak/>
              <w:t>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124791" w:rsidRPr="006C22C0" w14:paraId="4BAEBF27" w14:textId="77777777" w:rsidTr="004A4212">
        <w:tc>
          <w:tcPr>
            <w:tcW w:w="1696" w:type="dxa"/>
            <w:shd w:val="clear" w:color="auto" w:fill="CFDFEA" w:themeFill="text2" w:themeFillTint="33"/>
          </w:tcPr>
          <w:p w14:paraId="51D131AB" w14:textId="4464A226" w:rsidR="00124791"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16B5CD6" w14:textId="09E80952" w:rsidR="00124791" w:rsidRPr="006C22C0" w:rsidRDefault="00124791" w:rsidP="00427D37">
            <w:pPr>
              <w:rPr>
                <w:rFonts w:ascii="Calibri" w:hAnsi="Calibri" w:cs="Arial"/>
                <w:sz w:val="20"/>
                <w:szCs w:val="20"/>
              </w:rPr>
            </w:pPr>
            <w:r w:rsidRPr="006C22C0">
              <w:rPr>
                <w:rFonts w:ascii="Calibri" w:hAnsi="Calibri" w:cs="Arial"/>
                <w:sz w:val="20"/>
                <w:szCs w:val="20"/>
              </w:rPr>
              <w:t>PHL3069 Practical Philosophy</w:t>
            </w:r>
          </w:p>
        </w:tc>
        <w:tc>
          <w:tcPr>
            <w:tcW w:w="1134" w:type="dxa"/>
            <w:shd w:val="clear" w:color="auto" w:fill="CFDFEA" w:themeFill="text2" w:themeFillTint="33"/>
          </w:tcPr>
          <w:p w14:paraId="6ED57746" w14:textId="3F59C7F5" w:rsidR="00124791" w:rsidRPr="006C22C0" w:rsidRDefault="006248A6"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0E4DAA19" w14:textId="35CDB1ED" w:rsidR="00124791" w:rsidRPr="006C22C0" w:rsidRDefault="001F6306" w:rsidP="00427D37">
            <w:pPr>
              <w:rPr>
                <w:rFonts w:ascii="Calibri" w:hAnsi="Calibri" w:cs="Arial"/>
                <w:sz w:val="20"/>
                <w:szCs w:val="20"/>
              </w:rPr>
            </w:pPr>
            <w:r>
              <w:rPr>
                <w:rFonts w:ascii="Calibri" w:hAnsi="Calibri" w:cs="Arial"/>
                <w:sz w:val="20"/>
                <w:szCs w:val="20"/>
              </w:rPr>
              <w:t>Tuesday 16:00-17:00</w:t>
            </w:r>
          </w:p>
        </w:tc>
        <w:tc>
          <w:tcPr>
            <w:tcW w:w="8796" w:type="dxa"/>
            <w:shd w:val="clear" w:color="auto" w:fill="CFDFEA" w:themeFill="text2" w:themeFillTint="33"/>
          </w:tcPr>
          <w:p w14:paraId="548349B0" w14:textId="5746AE5A" w:rsidR="00124791" w:rsidRPr="006248A6" w:rsidRDefault="006248A6" w:rsidP="00427D37">
            <w:pPr>
              <w:rPr>
                <w:rStyle w:val="pslongeditbox"/>
                <w:rFonts w:ascii="Calibri" w:hAnsi="Calibri"/>
                <w:sz w:val="20"/>
                <w:szCs w:val="20"/>
              </w:rPr>
            </w:pPr>
            <w:r w:rsidRPr="006248A6">
              <w:rPr>
                <w:rStyle w:val="pslongeditbox"/>
                <w:rFonts w:ascii="Calibri" w:hAnsi="Calibri"/>
                <w:sz w:val="20"/>
                <w:szCs w:val="20"/>
              </w:rPr>
              <w:t>This module gives students the opportunity to combine theories from different parts of philosophy to work out what to do in real world situations. It is structured around a series of problems or cases, with the problems to be addressed determined in part by the students taking the module. Each week students will be provided with a detailed description of of the challenge faced, and of the philosophical theories that could be relevant for determining how to proceed. The theories to be discussed will vary depending on what problems looked at, but could come from any area of philosophy. Students will work collaboratively to come up with recommendations about how to respond to these problems that are philosophically informed. They will also reflect on how useful philosophy is in addressing these types of problem.</w:t>
            </w:r>
          </w:p>
        </w:tc>
      </w:tr>
      <w:tr w:rsidR="000637F0" w:rsidRPr="00227891" w14:paraId="252B86E0" w14:textId="77777777" w:rsidTr="004A4212">
        <w:tc>
          <w:tcPr>
            <w:tcW w:w="1696" w:type="dxa"/>
            <w:shd w:val="clear" w:color="auto" w:fill="BFBFBF" w:themeFill="background1" w:themeFillShade="BF"/>
          </w:tcPr>
          <w:p w14:paraId="26B207E9" w14:textId="77777777" w:rsidR="000637F0" w:rsidRPr="00227891" w:rsidRDefault="000637F0" w:rsidP="000F3514">
            <w:pPr>
              <w:rPr>
                <w:rFonts w:ascii="Calibri" w:hAnsi="Calibri" w:cs="Arial"/>
                <w:sz w:val="20"/>
                <w:szCs w:val="20"/>
              </w:rPr>
            </w:pPr>
          </w:p>
        </w:tc>
        <w:tc>
          <w:tcPr>
            <w:tcW w:w="1701" w:type="dxa"/>
            <w:shd w:val="clear" w:color="auto" w:fill="BFBFBF" w:themeFill="background1" w:themeFillShade="BF"/>
          </w:tcPr>
          <w:p w14:paraId="16E62C58" w14:textId="77777777" w:rsidR="000637F0" w:rsidRPr="00227891" w:rsidRDefault="000637F0" w:rsidP="000F3514">
            <w:pPr>
              <w:rPr>
                <w:rFonts w:ascii="Calibri" w:hAnsi="Calibri" w:cs="Arial"/>
                <w:sz w:val="20"/>
                <w:szCs w:val="20"/>
              </w:rPr>
            </w:pPr>
          </w:p>
        </w:tc>
        <w:tc>
          <w:tcPr>
            <w:tcW w:w="1134" w:type="dxa"/>
            <w:shd w:val="clear" w:color="auto" w:fill="BFBFBF" w:themeFill="background1" w:themeFillShade="BF"/>
          </w:tcPr>
          <w:p w14:paraId="173FF660" w14:textId="77777777" w:rsidR="000637F0" w:rsidRPr="00227891" w:rsidRDefault="000637F0" w:rsidP="000F3514">
            <w:pPr>
              <w:rPr>
                <w:rFonts w:ascii="Calibri" w:hAnsi="Calibri" w:cs="Arial"/>
                <w:sz w:val="20"/>
                <w:szCs w:val="20"/>
              </w:rPr>
            </w:pPr>
          </w:p>
        </w:tc>
        <w:tc>
          <w:tcPr>
            <w:tcW w:w="2410" w:type="dxa"/>
            <w:shd w:val="clear" w:color="auto" w:fill="BFBFBF" w:themeFill="background1" w:themeFillShade="BF"/>
          </w:tcPr>
          <w:p w14:paraId="0BDB8284" w14:textId="77777777" w:rsidR="000637F0" w:rsidRPr="00227891" w:rsidRDefault="000637F0" w:rsidP="000F3514">
            <w:pPr>
              <w:pStyle w:val="BodyText"/>
              <w:jc w:val="left"/>
              <w:rPr>
                <w:rFonts w:ascii="Calibri" w:hAnsi="Calibri" w:cs="Arial"/>
                <w:iCs/>
                <w:sz w:val="20"/>
              </w:rPr>
            </w:pPr>
          </w:p>
        </w:tc>
        <w:tc>
          <w:tcPr>
            <w:tcW w:w="8796" w:type="dxa"/>
            <w:shd w:val="clear" w:color="auto" w:fill="BFBFBF" w:themeFill="background1" w:themeFillShade="BF"/>
          </w:tcPr>
          <w:p w14:paraId="7F2AB9EC" w14:textId="77777777" w:rsidR="000637F0" w:rsidRPr="00227891" w:rsidRDefault="000637F0" w:rsidP="000F3514">
            <w:pPr>
              <w:pStyle w:val="BodyText"/>
              <w:jc w:val="left"/>
              <w:rPr>
                <w:rFonts w:ascii="Calibri" w:hAnsi="Calibri" w:cs="Arial"/>
                <w:iCs/>
                <w:sz w:val="20"/>
              </w:rPr>
            </w:pPr>
          </w:p>
        </w:tc>
      </w:tr>
      <w:tr w:rsidR="006E5FDB" w:rsidRPr="00227891" w14:paraId="40CA0817" w14:textId="77777777" w:rsidTr="004A4212">
        <w:tc>
          <w:tcPr>
            <w:tcW w:w="1696" w:type="dxa"/>
            <w:shd w:val="clear" w:color="auto" w:fill="DFE3E5" w:themeFill="background2"/>
          </w:tcPr>
          <w:p w14:paraId="29407790" w14:textId="275342A8" w:rsidR="006E5FDB" w:rsidRPr="00227891" w:rsidRDefault="000637F0" w:rsidP="00427D37">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2937A568" w14:textId="68AC2132" w:rsidR="006E5FDB" w:rsidRPr="00227891" w:rsidRDefault="000637F0" w:rsidP="00427D37">
            <w:pPr>
              <w:rPr>
                <w:rFonts w:ascii="Calibri" w:hAnsi="Calibri" w:cs="Arial"/>
                <w:sz w:val="20"/>
                <w:szCs w:val="20"/>
              </w:rPr>
            </w:pPr>
            <w:r>
              <w:rPr>
                <w:rFonts w:ascii="Calibri" w:hAnsi="Calibri" w:cs="Arial"/>
                <w:sz w:val="20"/>
                <w:szCs w:val="20"/>
              </w:rPr>
              <w:t>LAW3056 Contemporary Issues in British and Irish Human Rights</w:t>
            </w:r>
          </w:p>
        </w:tc>
        <w:tc>
          <w:tcPr>
            <w:tcW w:w="1134" w:type="dxa"/>
            <w:shd w:val="clear" w:color="auto" w:fill="DFE3E5" w:themeFill="background2"/>
          </w:tcPr>
          <w:p w14:paraId="56D1554E" w14:textId="502DA593" w:rsidR="006E5FDB" w:rsidRPr="00227891" w:rsidRDefault="00317787" w:rsidP="00427D37">
            <w:pPr>
              <w:rPr>
                <w:rFonts w:ascii="Calibri" w:hAnsi="Calibri" w:cs="Arial"/>
                <w:sz w:val="20"/>
                <w:szCs w:val="20"/>
              </w:rPr>
            </w:pPr>
            <w:r>
              <w:rPr>
                <w:rFonts w:ascii="Calibri" w:hAnsi="Calibri" w:cs="Arial"/>
                <w:sz w:val="20"/>
                <w:szCs w:val="20"/>
              </w:rPr>
              <w:t>Spring</w:t>
            </w:r>
          </w:p>
        </w:tc>
        <w:tc>
          <w:tcPr>
            <w:tcW w:w="2410" w:type="dxa"/>
            <w:shd w:val="clear" w:color="auto" w:fill="DFE3E5" w:themeFill="background2"/>
          </w:tcPr>
          <w:p w14:paraId="37C278F6" w14:textId="0235E5E0" w:rsidR="006E5FDB" w:rsidRPr="00227891" w:rsidRDefault="00317787" w:rsidP="00427D37">
            <w:pPr>
              <w:rPr>
                <w:rFonts w:ascii="Calibri" w:hAnsi="Calibri" w:cs="Arial"/>
                <w:sz w:val="20"/>
                <w:szCs w:val="20"/>
              </w:rPr>
            </w:pPr>
            <w:r>
              <w:rPr>
                <w:rFonts w:ascii="Calibri" w:hAnsi="Calibri" w:cs="Arial"/>
                <w:sz w:val="20"/>
                <w:szCs w:val="20"/>
              </w:rPr>
              <w:t>Thursday 14:00-16:00</w:t>
            </w:r>
          </w:p>
        </w:tc>
        <w:tc>
          <w:tcPr>
            <w:tcW w:w="8796" w:type="dxa"/>
            <w:shd w:val="clear" w:color="auto" w:fill="DFE3E5" w:themeFill="background2"/>
          </w:tcPr>
          <w:p w14:paraId="3AA75739" w14:textId="78B099E7" w:rsidR="006E5FDB" w:rsidRPr="00317787" w:rsidRDefault="00317787" w:rsidP="00427D37">
            <w:pPr>
              <w:rPr>
                <w:rFonts w:ascii="Calibri" w:hAnsi="Calibri" w:cs="Arial"/>
                <w:sz w:val="20"/>
                <w:szCs w:val="20"/>
              </w:rPr>
            </w:pPr>
            <w:r w:rsidRPr="00317787">
              <w:rPr>
                <w:rStyle w:val="pslongeditbox"/>
                <w:rFonts w:ascii="Calibri" w:hAnsi="Calibri"/>
                <w:sz w:val="20"/>
                <w:szCs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427D37" w:rsidRPr="00227891" w14:paraId="14C883B2" w14:textId="77777777" w:rsidTr="004A4212">
        <w:tc>
          <w:tcPr>
            <w:tcW w:w="1696" w:type="dxa"/>
            <w:shd w:val="clear" w:color="auto" w:fill="DFE3E5" w:themeFill="background2"/>
          </w:tcPr>
          <w:p w14:paraId="3B59CBC1" w14:textId="327702A2" w:rsidR="00427D37" w:rsidRPr="00227891" w:rsidRDefault="000637F0" w:rsidP="00427D37">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7EEA785C" w14:textId="5AD863F4" w:rsidR="00427D37" w:rsidRPr="00227891" w:rsidRDefault="000637F0" w:rsidP="00427D37">
            <w:pPr>
              <w:rPr>
                <w:rFonts w:ascii="Calibri" w:hAnsi="Calibri" w:cs="Arial"/>
                <w:sz w:val="20"/>
                <w:szCs w:val="20"/>
              </w:rPr>
            </w:pPr>
            <w:r>
              <w:rPr>
                <w:rFonts w:ascii="Calibri" w:hAnsi="Calibri" w:cs="Arial"/>
                <w:sz w:val="20"/>
                <w:szCs w:val="20"/>
              </w:rPr>
              <w:t>LAW3073 Sentencing</w:t>
            </w:r>
          </w:p>
        </w:tc>
        <w:tc>
          <w:tcPr>
            <w:tcW w:w="1134" w:type="dxa"/>
            <w:shd w:val="clear" w:color="auto" w:fill="DFE3E5" w:themeFill="background2"/>
          </w:tcPr>
          <w:p w14:paraId="04186C0B" w14:textId="7EAEF2EF" w:rsidR="00427D37" w:rsidRPr="00227891" w:rsidRDefault="00317787" w:rsidP="00427D37">
            <w:pPr>
              <w:rPr>
                <w:rFonts w:ascii="Calibri" w:hAnsi="Calibri" w:cs="Arial"/>
                <w:sz w:val="20"/>
                <w:szCs w:val="20"/>
              </w:rPr>
            </w:pPr>
            <w:r>
              <w:rPr>
                <w:rFonts w:ascii="Calibri" w:hAnsi="Calibri" w:cs="Arial"/>
                <w:sz w:val="20"/>
                <w:szCs w:val="20"/>
              </w:rPr>
              <w:t>Autumn</w:t>
            </w:r>
          </w:p>
        </w:tc>
        <w:tc>
          <w:tcPr>
            <w:tcW w:w="2410" w:type="dxa"/>
            <w:shd w:val="clear" w:color="auto" w:fill="DFE3E5" w:themeFill="background2"/>
          </w:tcPr>
          <w:p w14:paraId="30E6ACD7" w14:textId="77777777" w:rsidR="00427D37" w:rsidRDefault="00317787" w:rsidP="00427D37">
            <w:pPr>
              <w:pStyle w:val="BodyText"/>
              <w:jc w:val="left"/>
              <w:rPr>
                <w:rFonts w:ascii="Calibri" w:hAnsi="Calibri" w:cs="Arial"/>
                <w:iCs/>
                <w:sz w:val="20"/>
              </w:rPr>
            </w:pPr>
            <w:r>
              <w:rPr>
                <w:rFonts w:ascii="Calibri" w:hAnsi="Calibri" w:cs="Arial"/>
                <w:iCs/>
                <w:sz w:val="20"/>
              </w:rPr>
              <w:t>Tuesday 10:00-11:00</w:t>
            </w:r>
          </w:p>
          <w:p w14:paraId="37F596F9" w14:textId="1C817FA3" w:rsidR="00394372" w:rsidRPr="00227891" w:rsidRDefault="00394372" w:rsidP="00427D37">
            <w:pPr>
              <w:pStyle w:val="BodyText"/>
              <w:jc w:val="left"/>
              <w:rPr>
                <w:rFonts w:ascii="Calibri" w:hAnsi="Calibri" w:cs="Arial"/>
                <w:iCs/>
                <w:sz w:val="20"/>
              </w:rPr>
            </w:pPr>
            <w:r>
              <w:rPr>
                <w:rFonts w:ascii="Calibri" w:hAnsi="Calibri" w:cs="Arial"/>
                <w:iCs/>
                <w:sz w:val="20"/>
              </w:rPr>
              <w:t>Tuesday 12:00-13:00</w:t>
            </w:r>
          </w:p>
        </w:tc>
        <w:tc>
          <w:tcPr>
            <w:tcW w:w="8796" w:type="dxa"/>
            <w:shd w:val="clear" w:color="auto" w:fill="DFE3E5" w:themeFill="background2"/>
          </w:tcPr>
          <w:p w14:paraId="63AD920A" w14:textId="0F6033B0" w:rsidR="00427D37" w:rsidRPr="00317787" w:rsidRDefault="00317787" w:rsidP="00427D37">
            <w:pPr>
              <w:pStyle w:val="BodyText"/>
              <w:jc w:val="left"/>
              <w:rPr>
                <w:rFonts w:ascii="Calibri" w:hAnsi="Calibri" w:cs="Arial"/>
                <w:iCs/>
                <w:sz w:val="20"/>
              </w:rPr>
            </w:pPr>
            <w:r w:rsidRPr="00317787">
              <w:rPr>
                <w:rStyle w:val="pslongeditbox"/>
                <w:rFonts w:ascii="Calibri" w:hAnsi="Calibri"/>
                <w:sz w:val="20"/>
              </w:rPr>
              <w:t xml:space="preserve">• Theories of Punishment </w:t>
            </w:r>
            <w:r w:rsidRPr="00317787">
              <w:rPr>
                <w:rFonts w:ascii="Calibri" w:hAnsi="Calibri"/>
                <w:sz w:val="20"/>
              </w:rPr>
              <w:br/>
            </w:r>
            <w:r w:rsidRPr="00317787">
              <w:rPr>
                <w:rStyle w:val="pslongeditbox"/>
                <w:rFonts w:ascii="Calibri" w:hAnsi="Calibri"/>
                <w:sz w:val="20"/>
              </w:rPr>
              <w:t xml:space="preserve">• Sentencing and Human Rights </w:t>
            </w:r>
            <w:r w:rsidRPr="00317787">
              <w:rPr>
                <w:rFonts w:ascii="Calibri" w:hAnsi="Calibri"/>
                <w:sz w:val="20"/>
              </w:rPr>
              <w:br/>
            </w:r>
            <w:r w:rsidRPr="00317787">
              <w:rPr>
                <w:rStyle w:val="pslongeditbox"/>
                <w:rFonts w:ascii="Calibri" w:hAnsi="Calibri"/>
                <w:sz w:val="20"/>
              </w:rPr>
              <w:t xml:space="preserve">• Pre-Sentence Decisions </w:t>
            </w:r>
            <w:r w:rsidRPr="00317787">
              <w:rPr>
                <w:rFonts w:ascii="Calibri" w:hAnsi="Calibri"/>
                <w:sz w:val="20"/>
              </w:rPr>
              <w:br/>
            </w:r>
            <w:r w:rsidRPr="00317787">
              <w:rPr>
                <w:rStyle w:val="pslongeditbox"/>
                <w:rFonts w:ascii="Calibri" w:hAnsi="Calibri"/>
                <w:sz w:val="20"/>
              </w:rPr>
              <w:t xml:space="preserve">• The Sentencing Process </w:t>
            </w:r>
            <w:r w:rsidRPr="00317787">
              <w:rPr>
                <w:rFonts w:ascii="Calibri" w:hAnsi="Calibri"/>
                <w:sz w:val="20"/>
              </w:rPr>
              <w:br/>
            </w:r>
            <w:r w:rsidRPr="00317787">
              <w:rPr>
                <w:rStyle w:val="pslongeditbox"/>
                <w:rFonts w:ascii="Calibri" w:hAnsi="Calibri"/>
                <w:sz w:val="20"/>
              </w:rPr>
              <w:t xml:space="preserve">• Custodial Sentences </w:t>
            </w:r>
            <w:r w:rsidRPr="00317787">
              <w:rPr>
                <w:rFonts w:ascii="Calibri" w:hAnsi="Calibri"/>
                <w:sz w:val="20"/>
              </w:rPr>
              <w:br/>
            </w:r>
            <w:r w:rsidRPr="00317787">
              <w:rPr>
                <w:rStyle w:val="pslongeditbox"/>
                <w:rFonts w:ascii="Calibri" w:hAnsi="Calibri"/>
                <w:sz w:val="20"/>
              </w:rPr>
              <w:t xml:space="preserve">• Non-Custodial Sentences </w:t>
            </w:r>
            <w:r w:rsidRPr="00317787">
              <w:rPr>
                <w:rFonts w:ascii="Calibri" w:hAnsi="Calibri"/>
                <w:sz w:val="20"/>
              </w:rPr>
              <w:br/>
            </w:r>
            <w:r w:rsidRPr="00317787">
              <w:rPr>
                <w:rStyle w:val="pslongeditbox"/>
                <w:rFonts w:ascii="Calibri" w:hAnsi="Calibri"/>
                <w:sz w:val="20"/>
              </w:rPr>
              <w:t>• Sentencing the Young Offender</w:t>
            </w:r>
          </w:p>
        </w:tc>
      </w:tr>
      <w:tr w:rsidR="000637F0" w:rsidRPr="00227891" w14:paraId="7245E051" w14:textId="77777777" w:rsidTr="004A4212">
        <w:tc>
          <w:tcPr>
            <w:tcW w:w="1696" w:type="dxa"/>
            <w:shd w:val="clear" w:color="auto" w:fill="DFE3E5" w:themeFill="background2"/>
          </w:tcPr>
          <w:p w14:paraId="63C37A9A" w14:textId="797E91A9" w:rsidR="000637F0" w:rsidRDefault="000637F0" w:rsidP="00427D37">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5D4353CA" w14:textId="79F83CA8" w:rsidR="000637F0" w:rsidRPr="00227891" w:rsidRDefault="000637F0" w:rsidP="00427D37">
            <w:pPr>
              <w:rPr>
                <w:rFonts w:ascii="Calibri" w:hAnsi="Calibri" w:cs="Arial"/>
                <w:sz w:val="20"/>
                <w:szCs w:val="20"/>
              </w:rPr>
            </w:pPr>
            <w:r>
              <w:rPr>
                <w:rFonts w:ascii="Calibri" w:hAnsi="Calibri" w:cs="Arial"/>
                <w:sz w:val="20"/>
                <w:szCs w:val="20"/>
              </w:rPr>
              <w:t>LAW3101 Global Business Law and Regulation</w:t>
            </w:r>
          </w:p>
        </w:tc>
        <w:tc>
          <w:tcPr>
            <w:tcW w:w="1134" w:type="dxa"/>
            <w:shd w:val="clear" w:color="auto" w:fill="DFE3E5" w:themeFill="background2"/>
          </w:tcPr>
          <w:p w14:paraId="7AF25128" w14:textId="7628CEC6" w:rsidR="000637F0" w:rsidRPr="00227891" w:rsidRDefault="00317787" w:rsidP="00427D37">
            <w:pPr>
              <w:rPr>
                <w:rFonts w:ascii="Calibri" w:hAnsi="Calibri" w:cs="Arial"/>
                <w:sz w:val="20"/>
                <w:szCs w:val="20"/>
              </w:rPr>
            </w:pPr>
            <w:r>
              <w:rPr>
                <w:rFonts w:ascii="Calibri" w:hAnsi="Calibri" w:cs="Arial"/>
                <w:sz w:val="20"/>
                <w:szCs w:val="20"/>
              </w:rPr>
              <w:t>Autumn</w:t>
            </w:r>
          </w:p>
        </w:tc>
        <w:tc>
          <w:tcPr>
            <w:tcW w:w="2410" w:type="dxa"/>
            <w:shd w:val="clear" w:color="auto" w:fill="DFE3E5" w:themeFill="background2"/>
          </w:tcPr>
          <w:p w14:paraId="3D20777F" w14:textId="16917878" w:rsidR="000637F0" w:rsidRPr="00227891" w:rsidRDefault="00317787" w:rsidP="00427D37">
            <w:pPr>
              <w:pStyle w:val="BodyText"/>
              <w:jc w:val="left"/>
              <w:rPr>
                <w:rFonts w:ascii="Calibri" w:hAnsi="Calibri" w:cs="Arial"/>
                <w:iCs/>
                <w:sz w:val="20"/>
              </w:rPr>
            </w:pPr>
            <w:r>
              <w:rPr>
                <w:rFonts w:ascii="Calibri" w:hAnsi="Calibri" w:cs="Arial"/>
                <w:iCs/>
                <w:sz w:val="20"/>
              </w:rPr>
              <w:t>Monday 14:00-16:00</w:t>
            </w:r>
          </w:p>
        </w:tc>
        <w:tc>
          <w:tcPr>
            <w:tcW w:w="8796" w:type="dxa"/>
            <w:shd w:val="clear" w:color="auto" w:fill="DFE3E5" w:themeFill="background2"/>
          </w:tcPr>
          <w:p w14:paraId="219528AB" w14:textId="469A9397" w:rsidR="000637F0" w:rsidRPr="00317787" w:rsidRDefault="00317787" w:rsidP="00427D37">
            <w:pPr>
              <w:pStyle w:val="BodyText"/>
              <w:jc w:val="left"/>
              <w:rPr>
                <w:rFonts w:ascii="Calibri" w:hAnsi="Calibri" w:cs="Arial"/>
                <w:iCs/>
                <w:sz w:val="20"/>
              </w:rPr>
            </w:pPr>
            <w:r w:rsidRPr="00317787">
              <w:rPr>
                <w:rStyle w:val="pslongeditbox"/>
                <w:rFonts w:ascii="Calibri" w:hAnsi="Calibri"/>
                <w:sz w:val="20"/>
              </w:rPr>
              <w:t xml:space="preserve">The role of law and regulation in the global economy shifted significantly over the past decades, This shift has been described as a shift to a modern regulatory state or to regulatory capitalism which is based on a complex mix of private and public regulation. This module focuses on the role of law and regulation in the area of global business and introduces students to key theoretical issues and practical problems affecting the operation of business in the global economy. Students will gain a detailed understanding </w:t>
            </w:r>
            <w:r w:rsidRPr="00317787">
              <w:rPr>
                <w:rStyle w:val="pslongeditbox"/>
                <w:rFonts w:ascii="Calibri" w:hAnsi="Calibri"/>
                <w:sz w:val="20"/>
              </w:rPr>
              <w:lastRenderedPageBreak/>
              <w:t xml:space="preserve">and knowledge of the motives and drivers behind global business law and regulation, the dynamics of regulatory change and the problems, flaws, and challenges of global business law and regulation. </w:t>
            </w:r>
            <w:r w:rsidRPr="00317787">
              <w:rPr>
                <w:rFonts w:ascii="Calibri" w:hAnsi="Calibri"/>
                <w:sz w:val="20"/>
              </w:rPr>
              <w:br/>
            </w:r>
            <w:r w:rsidRPr="00317787">
              <w:rPr>
                <w:rFonts w:ascii="Calibri" w:hAnsi="Calibri"/>
                <w:sz w:val="20"/>
              </w:rPr>
              <w:br/>
            </w:r>
            <w:r w:rsidRPr="00317787">
              <w:rPr>
                <w:rStyle w:val="pslongeditbox"/>
                <w:rFonts w:ascii="Calibri" w:hAnsi="Calibri"/>
                <w:sz w:val="20"/>
              </w:rPr>
              <w:t>Contents include:</w:t>
            </w:r>
            <w:r w:rsidRPr="00317787">
              <w:rPr>
                <w:rFonts w:ascii="Calibri" w:hAnsi="Calibri"/>
                <w:sz w:val="20"/>
              </w:rPr>
              <w:br/>
            </w:r>
            <w:r w:rsidRPr="00317787">
              <w:rPr>
                <w:rStyle w:val="pslongeditbox"/>
                <w:rFonts w:ascii="Calibri" w:hAnsi="Calibri"/>
                <w:sz w:val="20"/>
              </w:rPr>
              <w:t>• Key terms: regulation, governance, regulatory governance</w:t>
            </w:r>
            <w:r w:rsidRPr="00317787">
              <w:rPr>
                <w:rFonts w:ascii="Calibri" w:hAnsi="Calibri"/>
                <w:sz w:val="20"/>
              </w:rPr>
              <w:br/>
            </w:r>
            <w:r w:rsidRPr="00317787">
              <w:rPr>
                <w:rStyle w:val="pslongeditbox"/>
                <w:rFonts w:ascii="Calibri" w:hAnsi="Calibri"/>
                <w:sz w:val="20"/>
              </w:rPr>
              <w:t>• Globalisation and objectives of global business regulation</w:t>
            </w:r>
            <w:r w:rsidRPr="00317787">
              <w:rPr>
                <w:rFonts w:ascii="Calibri" w:hAnsi="Calibri"/>
                <w:sz w:val="20"/>
              </w:rPr>
              <w:br/>
            </w:r>
            <w:r w:rsidRPr="00317787">
              <w:rPr>
                <w:rStyle w:val="pslongeditbox"/>
                <w:rFonts w:ascii="Calibri" w:hAnsi="Calibri"/>
                <w:sz w:val="20"/>
              </w:rPr>
              <w:t>• Explaining regulation: theoretical approaches to (business) law and regulation</w:t>
            </w:r>
            <w:r w:rsidRPr="00317787">
              <w:rPr>
                <w:rFonts w:ascii="Calibri" w:hAnsi="Calibri"/>
                <w:sz w:val="20"/>
              </w:rPr>
              <w:br/>
            </w:r>
            <w:r w:rsidRPr="00317787">
              <w:rPr>
                <w:rStyle w:val="pslongeditbox"/>
                <w:rFonts w:ascii="Calibri" w:hAnsi="Calibri"/>
                <w:sz w:val="20"/>
              </w:rPr>
              <w:t>• The role and power of lawmakers, regulators, firms and other actors in regulating business</w:t>
            </w:r>
            <w:r w:rsidRPr="00317787">
              <w:rPr>
                <w:rFonts w:ascii="Calibri" w:hAnsi="Calibri"/>
                <w:sz w:val="20"/>
              </w:rPr>
              <w:br/>
            </w:r>
            <w:r w:rsidRPr="00317787">
              <w:rPr>
                <w:rStyle w:val="pslongeditbox"/>
                <w:rFonts w:ascii="Calibri" w:hAnsi="Calibri"/>
                <w:sz w:val="20"/>
              </w:rPr>
              <w:t>• The early Regulatory State, the modern Regulatory State, and Regulatory Capitalism</w:t>
            </w:r>
            <w:r w:rsidRPr="00317787">
              <w:rPr>
                <w:rFonts w:ascii="Calibri" w:hAnsi="Calibri"/>
                <w:sz w:val="20"/>
              </w:rPr>
              <w:br/>
            </w:r>
            <w:r w:rsidRPr="00317787">
              <w:rPr>
                <w:rStyle w:val="pslongeditbox"/>
                <w:rFonts w:ascii="Calibri" w:hAnsi="Calibri"/>
                <w:sz w:val="20"/>
              </w:rPr>
              <w:t>• Good Regulatory Governance: From Better to Smarter Regulation and Law-making</w:t>
            </w:r>
            <w:r w:rsidRPr="00317787">
              <w:rPr>
                <w:rFonts w:ascii="Calibri" w:hAnsi="Calibri"/>
                <w:sz w:val="20"/>
              </w:rPr>
              <w:br/>
            </w:r>
            <w:r w:rsidRPr="00317787">
              <w:rPr>
                <w:rStyle w:val="pslongeditbox"/>
                <w:rFonts w:ascii="Calibri" w:hAnsi="Calibri"/>
                <w:sz w:val="20"/>
              </w:rPr>
              <w:t>• Rules, Implementation, Compliance, and Enforcement</w:t>
            </w:r>
            <w:r w:rsidRPr="00317787">
              <w:rPr>
                <w:rFonts w:ascii="Calibri" w:hAnsi="Calibri"/>
                <w:sz w:val="20"/>
              </w:rPr>
              <w:br/>
            </w:r>
            <w:r w:rsidRPr="00317787">
              <w:rPr>
                <w:rStyle w:val="pslongeditbox"/>
                <w:rFonts w:ascii="Calibri" w:hAnsi="Calibri"/>
                <w:sz w:val="20"/>
              </w:rPr>
              <w:t>• Public and private regulation of global business and finance</w:t>
            </w:r>
            <w:r w:rsidRPr="00317787">
              <w:rPr>
                <w:rFonts w:ascii="Calibri" w:hAnsi="Calibri"/>
                <w:sz w:val="20"/>
              </w:rPr>
              <w:br/>
            </w:r>
            <w:r w:rsidRPr="00317787">
              <w:rPr>
                <w:rStyle w:val="pslongeditbox"/>
                <w:rFonts w:ascii="Calibri" w:hAnsi="Calibri"/>
                <w:sz w:val="20"/>
              </w:rPr>
              <w:t>• Transparency, accountability and regulation in the area of global business law</w:t>
            </w:r>
            <w:r w:rsidRPr="00317787">
              <w:rPr>
                <w:rFonts w:ascii="Calibri" w:hAnsi="Calibri"/>
                <w:sz w:val="20"/>
              </w:rPr>
              <w:br/>
            </w:r>
            <w:r w:rsidRPr="00317787">
              <w:rPr>
                <w:rStyle w:val="pslongeditbox"/>
                <w:rFonts w:ascii="Calibri" w:hAnsi="Calibri"/>
                <w:sz w:val="20"/>
              </w:rPr>
              <w:t>• The international institutional regime for global business and finance: forum shifting and regulatory competition</w:t>
            </w:r>
            <w:r w:rsidRPr="00317787">
              <w:rPr>
                <w:rFonts w:ascii="Calibri" w:hAnsi="Calibri"/>
                <w:sz w:val="20"/>
              </w:rPr>
              <w:br/>
            </w:r>
            <w:r w:rsidRPr="00317787">
              <w:rPr>
                <w:rStyle w:val="pslongeditbox"/>
                <w:rFonts w:ascii="Calibri" w:hAnsi="Calibri"/>
                <w:sz w:val="20"/>
              </w:rPr>
              <w:t>• Globalisation, international harmonisation: regulatory competition vs regulatory cooperation</w:t>
            </w:r>
            <w:r w:rsidRPr="00317787">
              <w:rPr>
                <w:rFonts w:ascii="Calibri" w:hAnsi="Calibri"/>
                <w:sz w:val="20"/>
              </w:rPr>
              <w:br/>
            </w:r>
            <w:r w:rsidRPr="00317787">
              <w:rPr>
                <w:rStyle w:val="pslongeditbox"/>
                <w:rFonts w:ascii="Calibri" w:hAnsi="Calibri"/>
                <w:sz w:val="20"/>
              </w:rPr>
              <w:t>• The European Union as a Regulatory State in global business regulation</w:t>
            </w:r>
            <w:r w:rsidRPr="00317787">
              <w:rPr>
                <w:rFonts w:ascii="Calibri" w:hAnsi="Calibri"/>
                <w:sz w:val="20"/>
              </w:rPr>
              <w:br/>
            </w:r>
            <w:r w:rsidRPr="00317787">
              <w:rPr>
                <w:rStyle w:val="pslongeditbox"/>
                <w:rFonts w:ascii="Calibri" w:hAnsi="Calibri"/>
                <w:sz w:val="20"/>
              </w:rPr>
              <w:t>• The British Regulatory State and its role in global business regulation</w:t>
            </w:r>
            <w:r w:rsidRPr="00317787">
              <w:rPr>
                <w:rFonts w:ascii="Calibri" w:hAnsi="Calibri"/>
                <w:sz w:val="20"/>
              </w:rPr>
              <w:br/>
            </w:r>
            <w:r w:rsidRPr="00317787">
              <w:rPr>
                <w:rStyle w:val="pslongeditbox"/>
                <w:rFonts w:ascii="Calibri" w:hAnsi="Calibri"/>
                <w:sz w:val="20"/>
              </w:rPr>
              <w:t>• Regulation in selected areas and regulating industries</w:t>
            </w:r>
          </w:p>
        </w:tc>
      </w:tr>
      <w:tr w:rsidR="006E5FDB" w:rsidRPr="00227891" w14:paraId="28259D57" w14:textId="77777777" w:rsidTr="004A4212">
        <w:tc>
          <w:tcPr>
            <w:tcW w:w="1696" w:type="dxa"/>
            <w:shd w:val="clear" w:color="auto" w:fill="BFBFBF" w:themeFill="background1" w:themeFillShade="BF"/>
          </w:tcPr>
          <w:p w14:paraId="25E9D06F" w14:textId="77777777" w:rsidR="006E5FDB" w:rsidRPr="00227891" w:rsidRDefault="006E5FDB" w:rsidP="00427D37">
            <w:pPr>
              <w:rPr>
                <w:rFonts w:ascii="Calibri" w:hAnsi="Calibri" w:cs="Arial"/>
                <w:sz w:val="20"/>
                <w:szCs w:val="20"/>
              </w:rPr>
            </w:pPr>
          </w:p>
        </w:tc>
        <w:tc>
          <w:tcPr>
            <w:tcW w:w="1701" w:type="dxa"/>
            <w:shd w:val="clear" w:color="auto" w:fill="BFBFBF" w:themeFill="background1" w:themeFillShade="BF"/>
          </w:tcPr>
          <w:p w14:paraId="15EE0247" w14:textId="77777777" w:rsidR="006E5FDB" w:rsidRPr="00227891" w:rsidRDefault="006E5FDB" w:rsidP="00427D37">
            <w:pPr>
              <w:rPr>
                <w:rFonts w:ascii="Calibri" w:hAnsi="Calibri" w:cs="Arial"/>
                <w:sz w:val="20"/>
                <w:szCs w:val="20"/>
              </w:rPr>
            </w:pPr>
          </w:p>
        </w:tc>
        <w:tc>
          <w:tcPr>
            <w:tcW w:w="1134" w:type="dxa"/>
            <w:shd w:val="clear" w:color="auto" w:fill="BFBFBF" w:themeFill="background1" w:themeFillShade="BF"/>
          </w:tcPr>
          <w:p w14:paraId="66DA1580" w14:textId="77777777" w:rsidR="006E5FDB" w:rsidRPr="00227891" w:rsidRDefault="006E5FDB" w:rsidP="00427D37">
            <w:pPr>
              <w:rPr>
                <w:rFonts w:ascii="Calibri" w:hAnsi="Calibri" w:cs="Arial"/>
                <w:sz w:val="20"/>
                <w:szCs w:val="20"/>
              </w:rPr>
            </w:pPr>
          </w:p>
        </w:tc>
        <w:tc>
          <w:tcPr>
            <w:tcW w:w="2410" w:type="dxa"/>
            <w:shd w:val="clear" w:color="auto" w:fill="BFBFBF" w:themeFill="background1" w:themeFillShade="BF"/>
          </w:tcPr>
          <w:p w14:paraId="5777BE6E" w14:textId="77777777" w:rsidR="006E5FDB" w:rsidRPr="00227891" w:rsidRDefault="006E5FDB" w:rsidP="00427D37">
            <w:pPr>
              <w:pStyle w:val="BodyText"/>
              <w:jc w:val="left"/>
              <w:rPr>
                <w:rFonts w:ascii="Calibri" w:hAnsi="Calibri" w:cs="Arial"/>
                <w:iCs/>
                <w:sz w:val="20"/>
              </w:rPr>
            </w:pPr>
          </w:p>
        </w:tc>
        <w:tc>
          <w:tcPr>
            <w:tcW w:w="8796" w:type="dxa"/>
            <w:shd w:val="clear" w:color="auto" w:fill="BFBFBF" w:themeFill="background1" w:themeFillShade="BF"/>
          </w:tcPr>
          <w:p w14:paraId="27D16BE9" w14:textId="77777777" w:rsidR="006E5FDB" w:rsidRPr="00227891" w:rsidRDefault="006E5FDB" w:rsidP="00427D37">
            <w:pPr>
              <w:pStyle w:val="BodyText"/>
              <w:jc w:val="left"/>
              <w:rPr>
                <w:rFonts w:ascii="Calibri" w:hAnsi="Calibri" w:cs="Arial"/>
                <w:iCs/>
                <w:sz w:val="20"/>
              </w:rPr>
            </w:pPr>
          </w:p>
        </w:tc>
      </w:tr>
      <w:tr w:rsidR="00427D37" w:rsidRPr="00227891" w14:paraId="591CA43B" w14:textId="77777777" w:rsidTr="004A4212">
        <w:tc>
          <w:tcPr>
            <w:tcW w:w="1696" w:type="dxa"/>
            <w:shd w:val="clear" w:color="auto" w:fill="FFEFFF"/>
          </w:tcPr>
          <w:p w14:paraId="6B70F304" w14:textId="77777777"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2B29E9E" w:rsidR="00427D37" w:rsidRPr="00227891" w:rsidRDefault="00427D37" w:rsidP="000637F0">
            <w:pPr>
              <w:rPr>
                <w:rFonts w:ascii="Calibri" w:hAnsi="Calibri" w:cs="Arial"/>
                <w:sz w:val="20"/>
                <w:szCs w:val="20"/>
              </w:rPr>
            </w:pPr>
            <w:r w:rsidRPr="00227891">
              <w:rPr>
                <w:rFonts w:ascii="Calibri" w:hAnsi="Calibri" w:cs="Arial"/>
                <w:sz w:val="20"/>
                <w:szCs w:val="20"/>
              </w:rPr>
              <w:t>SPY</w:t>
            </w:r>
            <w:r w:rsidR="000637F0">
              <w:rPr>
                <w:rFonts w:ascii="Calibri" w:hAnsi="Calibri" w:cs="Arial"/>
                <w:sz w:val="20"/>
                <w:szCs w:val="20"/>
              </w:rPr>
              <w:t>3014 Disability and Society</w:t>
            </w:r>
          </w:p>
        </w:tc>
        <w:tc>
          <w:tcPr>
            <w:tcW w:w="1134" w:type="dxa"/>
            <w:shd w:val="clear" w:color="auto" w:fill="FFEFFF"/>
          </w:tcPr>
          <w:p w14:paraId="5DBFD405" w14:textId="25779900" w:rsidR="00427D37" w:rsidRPr="00227891" w:rsidRDefault="00317787" w:rsidP="00427D37">
            <w:pPr>
              <w:rPr>
                <w:rFonts w:ascii="Calibri" w:hAnsi="Calibri" w:cs="Arial"/>
                <w:sz w:val="20"/>
                <w:szCs w:val="20"/>
              </w:rPr>
            </w:pPr>
            <w:r>
              <w:rPr>
                <w:rFonts w:ascii="Calibri" w:hAnsi="Calibri" w:cs="Arial"/>
                <w:sz w:val="20"/>
                <w:szCs w:val="20"/>
              </w:rPr>
              <w:t>Autumn</w:t>
            </w:r>
          </w:p>
        </w:tc>
        <w:tc>
          <w:tcPr>
            <w:tcW w:w="2410" w:type="dxa"/>
            <w:shd w:val="clear" w:color="auto" w:fill="FFEFFF"/>
          </w:tcPr>
          <w:p w14:paraId="39665690" w14:textId="78354ACC" w:rsidR="00427D37" w:rsidRPr="00227891" w:rsidRDefault="00317787" w:rsidP="00427D37">
            <w:pPr>
              <w:rPr>
                <w:rFonts w:ascii="Calibri" w:hAnsi="Calibri" w:cs="Arial"/>
                <w:iCs/>
                <w:sz w:val="20"/>
                <w:szCs w:val="20"/>
              </w:rPr>
            </w:pPr>
            <w:r>
              <w:rPr>
                <w:rFonts w:ascii="Calibri" w:hAnsi="Calibri" w:cs="Arial"/>
                <w:iCs/>
                <w:sz w:val="20"/>
                <w:szCs w:val="20"/>
              </w:rPr>
              <w:t>Thursday 10:00-13:00</w:t>
            </w:r>
          </w:p>
        </w:tc>
        <w:tc>
          <w:tcPr>
            <w:tcW w:w="8796" w:type="dxa"/>
            <w:shd w:val="clear" w:color="auto" w:fill="FFEFFF"/>
          </w:tcPr>
          <w:p w14:paraId="26139A8C" w14:textId="2144F0A8" w:rsidR="00427D37" w:rsidRPr="00606CAA" w:rsidRDefault="00606CAA" w:rsidP="00427D37">
            <w:pPr>
              <w:pStyle w:val="BodyText"/>
              <w:jc w:val="left"/>
              <w:rPr>
                <w:rFonts w:ascii="Calibri" w:hAnsi="Calibri" w:cs="Arial"/>
                <w:iCs/>
                <w:sz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427D37" w:rsidRPr="00227891" w14:paraId="0DDABFB9" w14:textId="77777777" w:rsidTr="004A4212">
        <w:tc>
          <w:tcPr>
            <w:tcW w:w="1696" w:type="dxa"/>
            <w:shd w:val="clear" w:color="auto" w:fill="FFEFFF"/>
          </w:tcPr>
          <w:p w14:paraId="3AD54E31" w14:textId="568D80A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6F9DF003" w:rsidR="00427D37" w:rsidRPr="00227891" w:rsidRDefault="000637F0" w:rsidP="000637F0">
            <w:pPr>
              <w:rPr>
                <w:rFonts w:ascii="Calibri" w:hAnsi="Calibri" w:cs="Arial"/>
                <w:sz w:val="20"/>
                <w:szCs w:val="20"/>
              </w:rPr>
            </w:pPr>
            <w:r>
              <w:rPr>
                <w:rFonts w:ascii="Calibri" w:hAnsi="Calibri" w:cs="Arial"/>
                <w:sz w:val="20"/>
                <w:szCs w:val="20"/>
              </w:rPr>
              <w:t>SPY3019 Gender, Family and Social Policy</w:t>
            </w:r>
            <w:r w:rsidR="00606CAA">
              <w:rPr>
                <w:rFonts w:ascii="Calibri" w:hAnsi="Calibri" w:cs="Arial"/>
                <w:sz w:val="20"/>
                <w:szCs w:val="20"/>
              </w:rPr>
              <w:t>: Comparative Perspective</w:t>
            </w:r>
          </w:p>
        </w:tc>
        <w:tc>
          <w:tcPr>
            <w:tcW w:w="1134" w:type="dxa"/>
            <w:shd w:val="clear" w:color="auto" w:fill="FFEFFF"/>
          </w:tcPr>
          <w:p w14:paraId="03A18E1A" w14:textId="7548D018" w:rsidR="00427D37" w:rsidRPr="00227891" w:rsidRDefault="00606CAA" w:rsidP="00427D37">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50AEA6F8" w14:textId="0564178B" w:rsidR="00427D37" w:rsidRPr="00227891" w:rsidRDefault="00606CAA" w:rsidP="00427D37">
            <w:pPr>
              <w:pStyle w:val="BodyText"/>
              <w:jc w:val="left"/>
              <w:rPr>
                <w:rFonts w:ascii="Calibri" w:hAnsi="Calibri" w:cs="Arial"/>
                <w:iCs/>
                <w:sz w:val="20"/>
              </w:rPr>
            </w:pPr>
            <w:r>
              <w:rPr>
                <w:rFonts w:ascii="Calibri" w:hAnsi="Calibri" w:cs="Arial"/>
                <w:iCs/>
                <w:sz w:val="20"/>
              </w:rPr>
              <w:t>Monday 10:00-13:00</w:t>
            </w:r>
          </w:p>
        </w:tc>
        <w:tc>
          <w:tcPr>
            <w:tcW w:w="8796" w:type="dxa"/>
            <w:shd w:val="clear" w:color="auto" w:fill="FFEFFF"/>
          </w:tcPr>
          <w:p w14:paraId="57485B13" w14:textId="1FDC167E" w:rsidR="00427D37" w:rsidRPr="00606CAA" w:rsidRDefault="00606CAA" w:rsidP="00427D37">
            <w:pPr>
              <w:pStyle w:val="BodyText"/>
              <w:jc w:val="left"/>
              <w:rPr>
                <w:rFonts w:ascii="Calibri" w:hAnsi="Calibri" w:cs="Arial"/>
                <w:iCs/>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427D37" w:rsidRPr="00227891" w14:paraId="48B4C6B5" w14:textId="77777777" w:rsidTr="004A4212">
        <w:tc>
          <w:tcPr>
            <w:tcW w:w="1696" w:type="dxa"/>
            <w:shd w:val="clear" w:color="auto" w:fill="FFEFFF"/>
          </w:tcPr>
          <w:p w14:paraId="1BF9CB31" w14:textId="20E25D2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75CD029F" w:rsidR="00427D37" w:rsidRPr="00227891" w:rsidRDefault="000637F0" w:rsidP="000637F0">
            <w:pPr>
              <w:rPr>
                <w:rFonts w:ascii="Calibri" w:hAnsi="Calibri" w:cs="Arial"/>
                <w:sz w:val="20"/>
                <w:szCs w:val="20"/>
              </w:rPr>
            </w:pPr>
            <w:r>
              <w:rPr>
                <w:rFonts w:ascii="Calibri" w:hAnsi="Calibri" w:cs="Arial"/>
                <w:sz w:val="20"/>
                <w:szCs w:val="20"/>
              </w:rPr>
              <w:t>CRM3007 Criminology Beyond Borders</w:t>
            </w:r>
          </w:p>
        </w:tc>
        <w:tc>
          <w:tcPr>
            <w:tcW w:w="1134" w:type="dxa"/>
            <w:shd w:val="clear" w:color="auto" w:fill="FFEFFF"/>
          </w:tcPr>
          <w:p w14:paraId="27A935DB" w14:textId="6BE7D57B" w:rsidR="00427D37" w:rsidRPr="00227891" w:rsidRDefault="00606CAA" w:rsidP="00427D37">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57D05D4F" w14:textId="6475EF06" w:rsidR="00427D37" w:rsidRPr="00227891" w:rsidRDefault="001F6306" w:rsidP="00427D37">
            <w:pPr>
              <w:rPr>
                <w:rFonts w:ascii="Calibri" w:hAnsi="Calibri" w:cs="Arial"/>
                <w:sz w:val="20"/>
                <w:szCs w:val="20"/>
              </w:rPr>
            </w:pPr>
            <w:r>
              <w:rPr>
                <w:rFonts w:ascii="Calibri" w:hAnsi="Calibri" w:cs="Arial"/>
                <w:sz w:val="20"/>
                <w:szCs w:val="20"/>
              </w:rPr>
              <w:t>Tuesday 11:00-13:00</w:t>
            </w:r>
          </w:p>
        </w:tc>
        <w:tc>
          <w:tcPr>
            <w:tcW w:w="8796" w:type="dxa"/>
            <w:shd w:val="clear" w:color="auto" w:fill="FFEFFF"/>
          </w:tcPr>
          <w:p w14:paraId="6F9881B4" w14:textId="31A8B83B" w:rsidR="00427D37" w:rsidRPr="00606CAA" w:rsidRDefault="00606CAA" w:rsidP="00427D37">
            <w:pPr>
              <w:pStyle w:val="BodyText"/>
              <w:jc w:val="left"/>
              <w:rPr>
                <w:rFonts w:ascii="Calibri" w:hAnsi="Calibri" w:cs="Arial"/>
                <w:iCs/>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w:t>
            </w:r>
            <w:r w:rsidRPr="00606CAA">
              <w:rPr>
                <w:rStyle w:val="pslongeditbox"/>
                <w:rFonts w:ascii="Calibri" w:hAnsi="Calibri"/>
                <w:sz w:val="20"/>
              </w:rPr>
              <w:lastRenderedPageBreak/>
              <w:t xml:space="preserve">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427D37" w:rsidRPr="00227891" w14:paraId="511A6E6F" w14:textId="77777777" w:rsidTr="004A4212">
        <w:tc>
          <w:tcPr>
            <w:tcW w:w="1696" w:type="dxa"/>
            <w:shd w:val="clear" w:color="auto" w:fill="BFBFBF" w:themeFill="background1" w:themeFillShade="BF"/>
          </w:tcPr>
          <w:p w14:paraId="57843348" w14:textId="77777777" w:rsidR="00427D37" w:rsidRPr="00227891" w:rsidRDefault="00427D37" w:rsidP="00427D37">
            <w:pPr>
              <w:rPr>
                <w:rFonts w:ascii="Calibri" w:hAnsi="Calibri" w:cs="Arial"/>
                <w:sz w:val="20"/>
                <w:szCs w:val="20"/>
              </w:rPr>
            </w:pPr>
          </w:p>
        </w:tc>
        <w:tc>
          <w:tcPr>
            <w:tcW w:w="1701" w:type="dxa"/>
            <w:shd w:val="clear" w:color="auto" w:fill="BFBFBF" w:themeFill="background1" w:themeFillShade="BF"/>
          </w:tcPr>
          <w:p w14:paraId="05B044DA" w14:textId="77777777" w:rsidR="00427D37" w:rsidRPr="00227891" w:rsidRDefault="00427D37" w:rsidP="00427D37">
            <w:pPr>
              <w:rPr>
                <w:rFonts w:ascii="Calibri" w:hAnsi="Calibri" w:cs="Arial"/>
                <w:sz w:val="20"/>
                <w:szCs w:val="20"/>
              </w:rPr>
            </w:pPr>
          </w:p>
        </w:tc>
        <w:tc>
          <w:tcPr>
            <w:tcW w:w="1134" w:type="dxa"/>
            <w:shd w:val="clear" w:color="auto" w:fill="BFBFBF" w:themeFill="background1" w:themeFillShade="BF"/>
          </w:tcPr>
          <w:p w14:paraId="564E14B1" w14:textId="77777777" w:rsidR="00427D37" w:rsidRPr="00227891" w:rsidRDefault="00427D37" w:rsidP="00427D37">
            <w:pPr>
              <w:rPr>
                <w:rFonts w:ascii="Calibri" w:hAnsi="Calibri" w:cs="Arial"/>
                <w:sz w:val="20"/>
                <w:szCs w:val="20"/>
              </w:rPr>
            </w:pPr>
          </w:p>
        </w:tc>
        <w:tc>
          <w:tcPr>
            <w:tcW w:w="2410" w:type="dxa"/>
            <w:shd w:val="clear" w:color="auto" w:fill="BFBFBF" w:themeFill="background1" w:themeFillShade="BF"/>
          </w:tcPr>
          <w:p w14:paraId="0C7CBEAB" w14:textId="77777777" w:rsidR="00427D37" w:rsidRPr="00227891" w:rsidRDefault="00427D37" w:rsidP="00427D37">
            <w:pPr>
              <w:pStyle w:val="BodyText"/>
              <w:jc w:val="left"/>
              <w:rPr>
                <w:rFonts w:ascii="Calibri" w:hAnsi="Calibri" w:cs="Arial"/>
                <w:iCs/>
                <w:sz w:val="20"/>
              </w:rPr>
            </w:pPr>
          </w:p>
        </w:tc>
        <w:tc>
          <w:tcPr>
            <w:tcW w:w="8796" w:type="dxa"/>
            <w:shd w:val="clear" w:color="auto" w:fill="BFBFBF" w:themeFill="background1" w:themeFillShade="BF"/>
          </w:tcPr>
          <w:p w14:paraId="28AB5CF8" w14:textId="77777777" w:rsidR="00427D37" w:rsidRPr="00227891" w:rsidRDefault="00427D37" w:rsidP="00427D37">
            <w:pPr>
              <w:pStyle w:val="BodyText"/>
              <w:jc w:val="left"/>
              <w:rPr>
                <w:rFonts w:ascii="Calibri" w:hAnsi="Calibri" w:cs="Arial"/>
                <w:iCs/>
                <w:sz w:val="20"/>
              </w:rPr>
            </w:pPr>
          </w:p>
        </w:tc>
      </w:tr>
      <w:tr w:rsidR="00EA7088" w:rsidRPr="00227891" w14:paraId="38C0405F" w14:textId="77777777" w:rsidTr="004A4212">
        <w:tc>
          <w:tcPr>
            <w:tcW w:w="1696" w:type="dxa"/>
            <w:shd w:val="clear" w:color="auto" w:fill="FFFFE7"/>
          </w:tcPr>
          <w:p w14:paraId="1297C247" w14:textId="77777777" w:rsidR="00EA7088" w:rsidRPr="00227891" w:rsidRDefault="00EA7088" w:rsidP="000F3514">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6304D995" w14:textId="77777777" w:rsidR="00EA7088" w:rsidRDefault="00EA7088" w:rsidP="000F3514">
            <w:pPr>
              <w:rPr>
                <w:rFonts w:ascii="Calibri" w:hAnsi="Calibri" w:cs="Arial"/>
                <w:sz w:val="20"/>
                <w:szCs w:val="20"/>
              </w:rPr>
            </w:pPr>
            <w:r>
              <w:rPr>
                <w:rFonts w:ascii="Calibri" w:hAnsi="Calibri" w:cs="Arial"/>
                <w:sz w:val="20"/>
                <w:szCs w:val="20"/>
              </w:rPr>
              <w:t>THE3009</w:t>
            </w:r>
          </w:p>
          <w:p w14:paraId="4C1C2762" w14:textId="77777777" w:rsidR="00EA7088" w:rsidRPr="00227891" w:rsidRDefault="00EA7088" w:rsidP="000F3514">
            <w:pPr>
              <w:rPr>
                <w:rFonts w:ascii="Calibri" w:hAnsi="Calibri" w:cs="Arial"/>
                <w:sz w:val="20"/>
                <w:szCs w:val="20"/>
              </w:rPr>
            </w:pPr>
            <w:r>
              <w:rPr>
                <w:rFonts w:ascii="Calibri" w:hAnsi="Calibri" w:cs="Arial"/>
                <w:sz w:val="20"/>
                <w:szCs w:val="20"/>
              </w:rPr>
              <w:t>Old Testament Prophetic Texts</w:t>
            </w:r>
          </w:p>
        </w:tc>
        <w:tc>
          <w:tcPr>
            <w:tcW w:w="1134" w:type="dxa"/>
            <w:shd w:val="clear" w:color="auto" w:fill="FFFFE7"/>
          </w:tcPr>
          <w:p w14:paraId="6F1FB6E9" w14:textId="27E3AC9C"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2EB90075" w14:textId="6461A2E1" w:rsidR="00EA7088" w:rsidRPr="00227891" w:rsidRDefault="000F3514" w:rsidP="000F3514">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FFFFE7"/>
          </w:tcPr>
          <w:p w14:paraId="0A534D11" w14:textId="7AE759CA"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This module will look at a selection of Old Testament prophetic texts from a historical, literary, and theological perspective. With the help of set texts from one or several prophetic books it will explore the interpretative issues arising from them. It will attempt to situate the prophetic oracles in their presumed original historical context, as well as in their current literary and canonical contexts and trace the impact of these on the meaning of the prophetic word.</w:t>
            </w:r>
          </w:p>
        </w:tc>
      </w:tr>
      <w:tr w:rsidR="00EA7088" w:rsidRPr="00227891" w14:paraId="32C254D8" w14:textId="77777777" w:rsidTr="004A4212">
        <w:trPr>
          <w:trHeight w:val="70"/>
        </w:trPr>
        <w:tc>
          <w:tcPr>
            <w:tcW w:w="1696" w:type="dxa"/>
            <w:shd w:val="clear" w:color="auto" w:fill="FFFFE7"/>
          </w:tcPr>
          <w:p w14:paraId="42724305"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3481EDBC" w14:textId="77777777" w:rsidR="00EA7088" w:rsidRDefault="00EA7088" w:rsidP="000F3514">
            <w:pPr>
              <w:rPr>
                <w:rFonts w:ascii="Calibri" w:hAnsi="Calibri" w:cs="Arial"/>
                <w:sz w:val="20"/>
                <w:szCs w:val="20"/>
              </w:rPr>
            </w:pPr>
            <w:r>
              <w:rPr>
                <w:rFonts w:ascii="Calibri" w:hAnsi="Calibri" w:cs="Arial"/>
                <w:sz w:val="20"/>
                <w:szCs w:val="20"/>
              </w:rPr>
              <w:t>THE3014</w:t>
            </w:r>
          </w:p>
          <w:p w14:paraId="778A13BE" w14:textId="77777777" w:rsidR="00EA7088" w:rsidRPr="00227891" w:rsidRDefault="00EA7088" w:rsidP="000F3514">
            <w:pPr>
              <w:rPr>
                <w:rFonts w:ascii="Calibri" w:hAnsi="Calibri" w:cs="Arial"/>
                <w:sz w:val="20"/>
                <w:szCs w:val="20"/>
              </w:rPr>
            </w:pPr>
            <w:r>
              <w:rPr>
                <w:rFonts w:ascii="Calibri" w:hAnsi="Calibri" w:cs="Arial"/>
                <w:sz w:val="20"/>
                <w:szCs w:val="20"/>
              </w:rPr>
              <w:t>Gospel of John</w:t>
            </w:r>
          </w:p>
        </w:tc>
        <w:tc>
          <w:tcPr>
            <w:tcW w:w="1134" w:type="dxa"/>
            <w:shd w:val="clear" w:color="auto" w:fill="FFFFE7"/>
          </w:tcPr>
          <w:p w14:paraId="0724670C" w14:textId="77777777" w:rsidR="00EA7088" w:rsidRPr="00227891" w:rsidRDefault="00EA7088"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1A91F720" w14:textId="77777777" w:rsidR="00EA7088" w:rsidRDefault="00EA7088" w:rsidP="000F3514">
            <w:pPr>
              <w:pStyle w:val="BodyText"/>
              <w:jc w:val="left"/>
              <w:rPr>
                <w:rFonts w:ascii="Calibri" w:hAnsi="Calibri" w:cs="Arial"/>
                <w:iCs/>
                <w:sz w:val="20"/>
              </w:rPr>
            </w:pPr>
            <w:r>
              <w:rPr>
                <w:rFonts w:ascii="Calibri" w:hAnsi="Calibri" w:cs="Arial"/>
                <w:iCs/>
                <w:sz w:val="20"/>
              </w:rPr>
              <w:t>INTENSIVE MODULE</w:t>
            </w:r>
          </w:p>
          <w:p w14:paraId="6CC25034" w14:textId="414DABC8" w:rsidR="00EA7088" w:rsidRDefault="00EA7088" w:rsidP="000F3514">
            <w:pPr>
              <w:jc w:val="both"/>
              <w:rPr>
                <w:rFonts w:ascii="Calibri" w:hAnsi="Calibri"/>
                <w:bCs/>
                <w:sz w:val="20"/>
                <w:szCs w:val="20"/>
                <w:lang w:val="en-US"/>
              </w:rPr>
            </w:pPr>
            <w:r>
              <w:rPr>
                <w:rFonts w:ascii="Calibri" w:hAnsi="Calibri"/>
                <w:bCs/>
                <w:sz w:val="20"/>
                <w:szCs w:val="20"/>
                <w:lang w:val="en-US"/>
              </w:rPr>
              <w:t xml:space="preserve">Thursday </w:t>
            </w:r>
            <w:r w:rsidR="00246F37">
              <w:rPr>
                <w:rFonts w:ascii="Calibri" w:hAnsi="Calibri"/>
                <w:bCs/>
                <w:sz w:val="20"/>
                <w:szCs w:val="20"/>
                <w:lang w:val="en-US"/>
              </w:rPr>
              <w:t>0</w:t>
            </w:r>
            <w:r>
              <w:rPr>
                <w:rFonts w:ascii="Calibri" w:hAnsi="Calibri"/>
                <w:bCs/>
                <w:sz w:val="20"/>
                <w:szCs w:val="20"/>
                <w:lang w:val="en-US"/>
              </w:rPr>
              <w:t>9:00-11:00</w:t>
            </w:r>
          </w:p>
          <w:p w14:paraId="758BC2F7" w14:textId="77777777" w:rsidR="00EA7088" w:rsidRDefault="00EA7088" w:rsidP="000F3514">
            <w:pPr>
              <w:ind w:left="720" w:hanging="720"/>
              <w:jc w:val="both"/>
              <w:rPr>
                <w:rFonts w:ascii="Calibri" w:hAnsi="Calibri"/>
                <w:bCs/>
                <w:sz w:val="20"/>
                <w:szCs w:val="20"/>
                <w:lang w:val="en-US"/>
              </w:rPr>
            </w:pPr>
          </w:p>
          <w:p w14:paraId="0DC3631D" w14:textId="77777777" w:rsidR="00EA7088" w:rsidRDefault="00EA7088" w:rsidP="000F3514">
            <w:pPr>
              <w:ind w:left="720" w:hanging="720"/>
              <w:jc w:val="both"/>
              <w:rPr>
                <w:rFonts w:ascii="Calibri" w:hAnsi="Calibri"/>
                <w:bCs/>
                <w:sz w:val="20"/>
                <w:szCs w:val="20"/>
                <w:lang w:val="en-US"/>
              </w:rPr>
            </w:pPr>
            <w:r w:rsidRPr="00B1312F">
              <w:rPr>
                <w:rFonts w:ascii="Calibri" w:hAnsi="Calibri"/>
                <w:bCs/>
                <w:sz w:val="20"/>
                <w:szCs w:val="20"/>
                <w:lang w:val="en-US"/>
              </w:rPr>
              <w:t>WK 2</w:t>
            </w:r>
            <w:r>
              <w:rPr>
                <w:rFonts w:ascii="Calibri" w:hAnsi="Calibri"/>
                <w:bCs/>
                <w:sz w:val="20"/>
                <w:szCs w:val="20"/>
                <w:lang w:val="en-US"/>
              </w:rPr>
              <w:t xml:space="preserve"> INTENSIVE</w:t>
            </w:r>
          </w:p>
          <w:p w14:paraId="1BBDF9DF" w14:textId="77777777" w:rsidR="00EA7088" w:rsidRDefault="00EA7088" w:rsidP="000F3514">
            <w:pPr>
              <w:ind w:left="720" w:hanging="720"/>
              <w:jc w:val="both"/>
              <w:rPr>
                <w:rFonts w:ascii="Calibri" w:hAnsi="Calibri"/>
                <w:bCs/>
                <w:sz w:val="20"/>
                <w:szCs w:val="20"/>
                <w:lang w:val="en-US"/>
              </w:rPr>
            </w:pPr>
            <w:r>
              <w:rPr>
                <w:rFonts w:ascii="Calibri" w:hAnsi="Calibri"/>
                <w:bCs/>
                <w:sz w:val="20"/>
                <w:szCs w:val="20"/>
                <w:lang w:val="en-US"/>
              </w:rPr>
              <w:t>2</w:t>
            </w:r>
            <w:r w:rsidRPr="005A7913">
              <w:rPr>
                <w:rFonts w:ascii="Calibri" w:hAnsi="Calibri"/>
                <w:bCs/>
                <w:sz w:val="20"/>
                <w:szCs w:val="20"/>
                <w:vertAlign w:val="superscript"/>
                <w:lang w:val="en-US"/>
              </w:rPr>
              <w:t>nd</w:t>
            </w:r>
            <w:r>
              <w:rPr>
                <w:rFonts w:ascii="Calibri" w:hAnsi="Calibri"/>
                <w:bCs/>
                <w:sz w:val="20"/>
                <w:szCs w:val="20"/>
                <w:lang w:val="en-US"/>
              </w:rPr>
              <w:t xml:space="preserve"> </w:t>
            </w:r>
            <w:r w:rsidRPr="00B1312F">
              <w:rPr>
                <w:rFonts w:ascii="Calibri" w:hAnsi="Calibri"/>
                <w:bCs/>
                <w:sz w:val="20"/>
                <w:szCs w:val="20"/>
                <w:lang w:val="en-US"/>
              </w:rPr>
              <w:t>– 6</w:t>
            </w:r>
            <w:r w:rsidRPr="005A7913">
              <w:rPr>
                <w:rFonts w:ascii="Calibri" w:hAnsi="Calibri"/>
                <w:bCs/>
                <w:sz w:val="20"/>
                <w:szCs w:val="20"/>
                <w:vertAlign w:val="superscript"/>
                <w:lang w:val="en-US"/>
              </w:rPr>
              <w:t>th</w:t>
            </w:r>
            <w:r>
              <w:rPr>
                <w:rFonts w:ascii="Calibri" w:hAnsi="Calibri"/>
                <w:bCs/>
                <w:sz w:val="20"/>
                <w:szCs w:val="20"/>
                <w:lang w:val="en-US"/>
              </w:rPr>
              <w:t xml:space="preserve"> </w:t>
            </w:r>
            <w:r w:rsidRPr="00B1312F">
              <w:rPr>
                <w:rFonts w:ascii="Calibri" w:hAnsi="Calibri"/>
                <w:bCs/>
                <w:sz w:val="20"/>
                <w:szCs w:val="20"/>
                <w:lang w:val="en-US"/>
              </w:rPr>
              <w:t>O</w:t>
            </w:r>
            <w:r>
              <w:rPr>
                <w:rFonts w:ascii="Calibri" w:hAnsi="Calibri"/>
                <w:bCs/>
                <w:sz w:val="20"/>
                <w:szCs w:val="20"/>
                <w:lang w:val="en-US"/>
              </w:rPr>
              <w:t>ctober</w:t>
            </w:r>
          </w:p>
          <w:p w14:paraId="6227AB8A" w14:textId="5BC3ECC6" w:rsidR="00EA7088" w:rsidRDefault="00EA7088" w:rsidP="000F3514">
            <w:pPr>
              <w:ind w:left="720" w:hanging="720"/>
              <w:jc w:val="both"/>
              <w:rPr>
                <w:rFonts w:ascii="Calibri" w:hAnsi="Calibri"/>
                <w:bCs/>
                <w:sz w:val="20"/>
                <w:szCs w:val="20"/>
                <w:lang w:val="en-US"/>
              </w:rPr>
            </w:pPr>
            <w:r>
              <w:rPr>
                <w:rFonts w:ascii="Calibri" w:hAnsi="Calibri"/>
                <w:bCs/>
                <w:sz w:val="20"/>
                <w:szCs w:val="20"/>
                <w:lang w:val="en-US"/>
              </w:rPr>
              <w:t xml:space="preserve">Mon-Fri </w:t>
            </w:r>
            <w:r w:rsidR="00246F37">
              <w:rPr>
                <w:rFonts w:ascii="Calibri" w:hAnsi="Calibri"/>
                <w:bCs/>
                <w:sz w:val="20"/>
                <w:szCs w:val="20"/>
                <w:lang w:val="en-US"/>
              </w:rPr>
              <w:t>0</w:t>
            </w:r>
            <w:r>
              <w:rPr>
                <w:rFonts w:ascii="Calibri" w:hAnsi="Calibri"/>
                <w:bCs/>
                <w:sz w:val="20"/>
                <w:szCs w:val="20"/>
                <w:lang w:val="en-US"/>
              </w:rPr>
              <w:t>9:00-13:00</w:t>
            </w:r>
          </w:p>
          <w:p w14:paraId="26ECAA92" w14:textId="77777777" w:rsidR="00EA7088" w:rsidRDefault="00EA7088" w:rsidP="000F3514">
            <w:pPr>
              <w:jc w:val="both"/>
              <w:rPr>
                <w:rFonts w:ascii="Calibri" w:hAnsi="Calibri"/>
                <w:bCs/>
                <w:sz w:val="20"/>
                <w:szCs w:val="20"/>
                <w:lang w:val="en-US"/>
              </w:rPr>
            </w:pPr>
          </w:p>
          <w:p w14:paraId="605869EB" w14:textId="77777777" w:rsidR="00EA7088" w:rsidRPr="00227891" w:rsidRDefault="00EA7088" w:rsidP="000F3514">
            <w:pPr>
              <w:jc w:val="both"/>
              <w:rPr>
                <w:rFonts w:ascii="Calibri" w:hAnsi="Calibri" w:cs="Arial"/>
                <w:iCs/>
                <w:sz w:val="20"/>
              </w:rPr>
            </w:pPr>
          </w:p>
        </w:tc>
        <w:tc>
          <w:tcPr>
            <w:tcW w:w="8796" w:type="dxa"/>
            <w:shd w:val="clear" w:color="auto" w:fill="FFFFE7"/>
          </w:tcPr>
          <w:p w14:paraId="5AC0D543" w14:textId="193A3074" w:rsidR="00EA7088" w:rsidRPr="00246F37" w:rsidRDefault="00EA7088" w:rsidP="00246F37">
            <w:pPr>
              <w:rPr>
                <w:rFonts w:ascii="Calibri" w:hAnsi="Calibri"/>
                <w:sz w:val="20"/>
                <w:szCs w:val="20"/>
                <w:lang w:val="en-US"/>
              </w:rPr>
            </w:pPr>
            <w:r>
              <w:rPr>
                <w:rFonts w:ascii="Calibri" w:hAnsi="Calibri"/>
                <w:sz w:val="20"/>
                <w:szCs w:val="20"/>
                <w:lang w:val="en-US"/>
              </w:rPr>
              <w:t>Following some orientation and a general introduction to both John’s Gospel and to this popular intensive module, s</w:t>
            </w:r>
            <w:r w:rsidRPr="00570395">
              <w:rPr>
                <w:rFonts w:ascii="Calibri" w:hAnsi="Calibri"/>
                <w:sz w:val="20"/>
                <w:szCs w:val="20"/>
                <w:lang w:val="en-US"/>
              </w:rPr>
              <w:t xml:space="preserve">tudents encounter the Fourth Gospel and its main theological themes </w:t>
            </w:r>
            <w:r>
              <w:rPr>
                <w:rFonts w:ascii="Calibri" w:hAnsi="Calibri"/>
                <w:sz w:val="20"/>
                <w:szCs w:val="20"/>
                <w:lang w:val="en-US"/>
              </w:rPr>
              <w:t>chiefly t</w:t>
            </w:r>
            <w:r w:rsidRPr="00570395">
              <w:rPr>
                <w:rFonts w:ascii="Calibri" w:hAnsi="Calibri"/>
                <w:sz w:val="20"/>
                <w:szCs w:val="20"/>
                <w:lang w:val="en-US"/>
              </w:rPr>
              <w:t xml:space="preserve">hrough an exciting 20-hour </w:t>
            </w:r>
            <w:r>
              <w:rPr>
                <w:rFonts w:ascii="Calibri" w:hAnsi="Calibri"/>
                <w:sz w:val="20"/>
                <w:szCs w:val="20"/>
                <w:lang w:val="en-US"/>
              </w:rPr>
              <w:t xml:space="preserve">interactive and </w:t>
            </w:r>
            <w:r w:rsidRPr="00570395">
              <w:rPr>
                <w:rFonts w:ascii="Calibri" w:hAnsi="Calibri"/>
                <w:sz w:val="20"/>
                <w:szCs w:val="20"/>
                <w:lang w:val="en-US"/>
              </w:rPr>
              <w:t>intensive session</w:t>
            </w:r>
            <w:r>
              <w:rPr>
                <w:rFonts w:ascii="Calibri" w:hAnsi="Calibri"/>
                <w:sz w:val="20"/>
                <w:szCs w:val="20"/>
                <w:lang w:val="en-US"/>
              </w:rPr>
              <w:t>,</w:t>
            </w:r>
            <w:r w:rsidRPr="00570395">
              <w:rPr>
                <w:rFonts w:ascii="Calibri" w:hAnsi="Calibri"/>
                <w:sz w:val="20"/>
                <w:szCs w:val="20"/>
                <w:lang w:val="en-US"/>
              </w:rPr>
              <w:t xml:space="preserve"> where </w:t>
            </w:r>
            <w:r>
              <w:rPr>
                <w:rFonts w:ascii="Calibri" w:hAnsi="Calibri"/>
                <w:sz w:val="20"/>
                <w:szCs w:val="20"/>
                <w:lang w:val="en-US"/>
              </w:rPr>
              <w:t>interpretation of texts from John</w:t>
            </w:r>
            <w:r w:rsidRPr="00570395">
              <w:rPr>
                <w:rFonts w:ascii="Calibri" w:hAnsi="Calibri"/>
                <w:sz w:val="20"/>
                <w:szCs w:val="20"/>
                <w:lang w:val="en-US"/>
              </w:rPr>
              <w:t xml:space="preserve"> dovetails with </w:t>
            </w:r>
            <w:r>
              <w:rPr>
                <w:rFonts w:ascii="Calibri" w:hAnsi="Calibri"/>
                <w:sz w:val="20"/>
                <w:szCs w:val="20"/>
                <w:lang w:val="en-US"/>
              </w:rPr>
              <w:t xml:space="preserve">the book’s distinctive </w:t>
            </w:r>
            <w:r w:rsidRPr="00570395">
              <w:rPr>
                <w:rFonts w:ascii="Calibri" w:hAnsi="Calibri"/>
                <w:sz w:val="20"/>
                <w:szCs w:val="20"/>
                <w:lang w:val="en-US"/>
              </w:rPr>
              <w:t>theology (10 hours each)</w:t>
            </w:r>
            <w:r>
              <w:rPr>
                <w:rFonts w:ascii="Calibri" w:hAnsi="Calibri"/>
                <w:sz w:val="20"/>
                <w:szCs w:val="20"/>
                <w:lang w:val="en-US"/>
              </w:rPr>
              <w:t>. Engagement with the Fourth Gospel in this intensive session allows students to experience this rich text in a sustained and satisfying way. The session is</w:t>
            </w:r>
            <w:r w:rsidRPr="00570395">
              <w:rPr>
                <w:rFonts w:ascii="Calibri" w:hAnsi="Calibri"/>
                <w:sz w:val="20"/>
                <w:szCs w:val="20"/>
                <w:lang w:val="en-US"/>
              </w:rPr>
              <w:t xml:space="preserve"> validated through a</w:t>
            </w:r>
            <w:r>
              <w:rPr>
                <w:rFonts w:ascii="Calibri" w:hAnsi="Calibri"/>
                <w:sz w:val="20"/>
                <w:szCs w:val="20"/>
                <w:lang w:val="en-US"/>
              </w:rPr>
              <w:t xml:space="preserve"> </w:t>
            </w:r>
            <w:r w:rsidRPr="00570395">
              <w:rPr>
                <w:rFonts w:ascii="Calibri" w:hAnsi="Calibri"/>
                <w:sz w:val="20"/>
                <w:szCs w:val="20"/>
                <w:lang w:val="en-US"/>
              </w:rPr>
              <w:t xml:space="preserve">class test (week 3: 40%). On this foundation students build </w:t>
            </w:r>
            <w:r>
              <w:rPr>
                <w:rFonts w:ascii="Calibri" w:hAnsi="Calibri"/>
                <w:sz w:val="20"/>
                <w:szCs w:val="20"/>
                <w:lang w:val="en-US"/>
              </w:rPr>
              <w:t xml:space="preserve">in the remainder of the module, in two ways: first, by </w:t>
            </w:r>
            <w:r w:rsidRPr="00570395">
              <w:rPr>
                <w:rFonts w:ascii="Calibri" w:hAnsi="Calibri"/>
                <w:sz w:val="20"/>
                <w:szCs w:val="20"/>
                <w:lang w:val="en-US"/>
              </w:rPr>
              <w:t>deliver</w:t>
            </w:r>
            <w:r>
              <w:rPr>
                <w:rFonts w:ascii="Calibri" w:hAnsi="Calibri"/>
                <w:sz w:val="20"/>
                <w:szCs w:val="20"/>
                <w:lang w:val="en-US"/>
              </w:rPr>
              <w:t>ing</w:t>
            </w:r>
            <w:r w:rsidRPr="00570395">
              <w:rPr>
                <w:rFonts w:ascii="Calibri" w:hAnsi="Calibri"/>
                <w:sz w:val="20"/>
                <w:szCs w:val="20"/>
                <w:lang w:val="en-US"/>
              </w:rPr>
              <w:t xml:space="preserve"> </w:t>
            </w:r>
            <w:r>
              <w:rPr>
                <w:rFonts w:ascii="Calibri" w:hAnsi="Calibri"/>
                <w:sz w:val="20"/>
                <w:szCs w:val="20"/>
                <w:lang w:val="en-US"/>
              </w:rPr>
              <w:t xml:space="preserve">short </w:t>
            </w:r>
            <w:r w:rsidRPr="00570395">
              <w:rPr>
                <w:rFonts w:ascii="Calibri" w:hAnsi="Calibri"/>
                <w:sz w:val="20"/>
                <w:szCs w:val="20"/>
                <w:lang w:val="en-US"/>
              </w:rPr>
              <w:t xml:space="preserve">presentations </w:t>
            </w:r>
            <w:r>
              <w:rPr>
                <w:rFonts w:ascii="Calibri" w:hAnsi="Calibri"/>
                <w:sz w:val="20"/>
                <w:szCs w:val="20"/>
                <w:lang w:val="en-US"/>
              </w:rPr>
              <w:t xml:space="preserve">on texts from John </w:t>
            </w:r>
            <w:r w:rsidRPr="00570395">
              <w:rPr>
                <w:rFonts w:ascii="Calibri" w:hAnsi="Calibri"/>
                <w:sz w:val="20"/>
                <w:szCs w:val="20"/>
                <w:lang w:val="en-US"/>
              </w:rPr>
              <w:t>(week 7: 20%)</w:t>
            </w:r>
            <w:r>
              <w:rPr>
                <w:rFonts w:ascii="Calibri" w:hAnsi="Calibri"/>
                <w:sz w:val="20"/>
                <w:szCs w:val="20"/>
                <w:lang w:val="en-US"/>
              </w:rPr>
              <w:t>; and second, by</w:t>
            </w:r>
            <w:r w:rsidRPr="00570395">
              <w:rPr>
                <w:rFonts w:ascii="Calibri" w:hAnsi="Calibri"/>
                <w:sz w:val="20"/>
                <w:szCs w:val="20"/>
                <w:lang w:val="en-US"/>
              </w:rPr>
              <w:t xml:space="preserve"> writ</w:t>
            </w:r>
            <w:r>
              <w:rPr>
                <w:rFonts w:ascii="Calibri" w:hAnsi="Calibri"/>
                <w:sz w:val="20"/>
                <w:szCs w:val="20"/>
                <w:lang w:val="en-US"/>
              </w:rPr>
              <w:t>ing</w:t>
            </w:r>
            <w:r w:rsidRPr="00570395">
              <w:rPr>
                <w:rFonts w:ascii="Calibri" w:hAnsi="Calibri"/>
                <w:sz w:val="20"/>
                <w:szCs w:val="20"/>
                <w:lang w:val="en-US"/>
              </w:rPr>
              <w:t xml:space="preserve"> topi</w:t>
            </w:r>
            <w:r w:rsidR="00246F37">
              <w:rPr>
                <w:rFonts w:ascii="Calibri" w:hAnsi="Calibri"/>
                <w:sz w:val="20"/>
                <w:szCs w:val="20"/>
                <w:lang w:val="en-US"/>
              </w:rPr>
              <w:t>cal assignments (week 11: 40%).</w:t>
            </w:r>
          </w:p>
        </w:tc>
      </w:tr>
      <w:tr w:rsidR="00EA7088" w:rsidRPr="00227891" w14:paraId="4DE7A887" w14:textId="77777777" w:rsidTr="004A4212">
        <w:tc>
          <w:tcPr>
            <w:tcW w:w="1696" w:type="dxa"/>
            <w:shd w:val="clear" w:color="auto" w:fill="FFFFE7"/>
          </w:tcPr>
          <w:p w14:paraId="643DA35B"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BB0BF70" w14:textId="77777777" w:rsidR="00EA7088" w:rsidRDefault="00EA7088" w:rsidP="000F3514">
            <w:pPr>
              <w:rPr>
                <w:rFonts w:ascii="Calibri" w:hAnsi="Calibri" w:cs="Arial"/>
                <w:sz w:val="20"/>
                <w:szCs w:val="20"/>
              </w:rPr>
            </w:pPr>
            <w:r>
              <w:rPr>
                <w:rFonts w:ascii="Calibri" w:hAnsi="Calibri" w:cs="Arial"/>
                <w:sz w:val="20"/>
                <w:szCs w:val="20"/>
              </w:rPr>
              <w:t>THE3043</w:t>
            </w:r>
          </w:p>
          <w:p w14:paraId="36ACFC50" w14:textId="77777777" w:rsidR="00EA7088" w:rsidRPr="00227891" w:rsidRDefault="00EA7088" w:rsidP="000F3514">
            <w:pPr>
              <w:rPr>
                <w:rFonts w:ascii="Calibri" w:hAnsi="Calibri" w:cs="Arial"/>
                <w:sz w:val="20"/>
                <w:szCs w:val="20"/>
              </w:rPr>
            </w:pPr>
            <w:r>
              <w:rPr>
                <w:rFonts w:ascii="Calibri" w:hAnsi="Calibri" w:cs="Arial"/>
                <w:sz w:val="20"/>
                <w:szCs w:val="20"/>
              </w:rPr>
              <w:t>Trends in Modern Theology</w:t>
            </w:r>
          </w:p>
        </w:tc>
        <w:tc>
          <w:tcPr>
            <w:tcW w:w="1134" w:type="dxa"/>
            <w:shd w:val="clear" w:color="auto" w:fill="FFFFE7"/>
          </w:tcPr>
          <w:p w14:paraId="25584DA0" w14:textId="10B27326"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47A6AE51" w14:textId="3F937D82" w:rsidR="00EA7088" w:rsidRPr="00227891" w:rsidRDefault="000F3514" w:rsidP="00024424">
            <w:pPr>
              <w:pStyle w:val="BodyText"/>
              <w:jc w:val="left"/>
              <w:rPr>
                <w:rFonts w:ascii="Calibri" w:hAnsi="Calibri" w:cs="Arial"/>
                <w:iCs/>
                <w:sz w:val="20"/>
              </w:rPr>
            </w:pPr>
            <w:r>
              <w:rPr>
                <w:rFonts w:ascii="Calibri" w:hAnsi="Calibri" w:cs="Arial"/>
                <w:iCs/>
                <w:sz w:val="20"/>
              </w:rPr>
              <w:t xml:space="preserve">Thursday </w:t>
            </w:r>
            <w:r w:rsidR="00024424">
              <w:rPr>
                <w:rFonts w:ascii="Calibri" w:hAnsi="Calibri" w:cs="Arial"/>
                <w:iCs/>
                <w:sz w:val="20"/>
              </w:rPr>
              <w:t>12:00-14:00</w:t>
            </w:r>
          </w:p>
        </w:tc>
        <w:tc>
          <w:tcPr>
            <w:tcW w:w="8796" w:type="dxa"/>
            <w:shd w:val="clear" w:color="auto" w:fill="FFFFE7"/>
          </w:tcPr>
          <w:p w14:paraId="607A464C" w14:textId="48DEE573"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A study of theological trends in the modern era with special reference to the nineteenth and twentieth centuries.</w:t>
            </w:r>
          </w:p>
        </w:tc>
      </w:tr>
      <w:tr w:rsidR="00EA7088" w:rsidRPr="00227891" w14:paraId="70F662D6" w14:textId="77777777" w:rsidTr="004A4212">
        <w:tc>
          <w:tcPr>
            <w:tcW w:w="1696" w:type="dxa"/>
            <w:shd w:val="clear" w:color="auto" w:fill="FFFFE7"/>
          </w:tcPr>
          <w:p w14:paraId="4B39117E"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6760EF6E" w14:textId="77777777" w:rsidR="00EA7088" w:rsidRDefault="00EA7088" w:rsidP="000F3514">
            <w:pPr>
              <w:rPr>
                <w:rFonts w:ascii="Calibri" w:hAnsi="Calibri" w:cs="Arial"/>
                <w:sz w:val="20"/>
                <w:szCs w:val="20"/>
              </w:rPr>
            </w:pPr>
            <w:r>
              <w:rPr>
                <w:rFonts w:ascii="Calibri" w:hAnsi="Calibri" w:cs="Arial"/>
                <w:sz w:val="20"/>
                <w:szCs w:val="20"/>
              </w:rPr>
              <w:t>THE3054</w:t>
            </w:r>
          </w:p>
          <w:p w14:paraId="0CCE34F1" w14:textId="78983CE2" w:rsidR="00EA7088" w:rsidRDefault="00246F37" w:rsidP="000F3514">
            <w:pPr>
              <w:rPr>
                <w:rFonts w:ascii="Calibri" w:hAnsi="Calibri" w:cs="Arial"/>
                <w:sz w:val="20"/>
                <w:szCs w:val="20"/>
              </w:rPr>
            </w:pPr>
            <w:r>
              <w:rPr>
                <w:rFonts w:ascii="Calibri" w:hAnsi="Calibri" w:cs="Arial"/>
                <w:sz w:val="20"/>
                <w:szCs w:val="20"/>
              </w:rPr>
              <w:t xml:space="preserve">Current Issues in the </w:t>
            </w:r>
            <w:r w:rsidR="00EA7088">
              <w:rPr>
                <w:rFonts w:ascii="Calibri" w:hAnsi="Calibri" w:cs="Arial"/>
                <w:sz w:val="20"/>
                <w:szCs w:val="20"/>
              </w:rPr>
              <w:t>Philosophy of Religion</w:t>
            </w:r>
          </w:p>
        </w:tc>
        <w:tc>
          <w:tcPr>
            <w:tcW w:w="1134" w:type="dxa"/>
            <w:shd w:val="clear" w:color="auto" w:fill="FFFFE7"/>
          </w:tcPr>
          <w:p w14:paraId="5DD1BD31" w14:textId="35110429"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5253F11E" w14:textId="3FA5D550" w:rsidR="00EA7088" w:rsidRPr="00227891" w:rsidRDefault="001F6306" w:rsidP="000F3514">
            <w:pPr>
              <w:pStyle w:val="BodyText"/>
              <w:jc w:val="left"/>
              <w:rPr>
                <w:rFonts w:ascii="Calibri" w:hAnsi="Calibri" w:cs="Arial"/>
                <w:iCs/>
                <w:sz w:val="20"/>
              </w:rPr>
            </w:pPr>
            <w:r>
              <w:rPr>
                <w:rFonts w:ascii="Calibri" w:hAnsi="Calibri" w:cs="Arial"/>
                <w:iCs/>
                <w:sz w:val="20"/>
              </w:rPr>
              <w:t>Monday 09:00-11:00</w:t>
            </w:r>
          </w:p>
        </w:tc>
        <w:tc>
          <w:tcPr>
            <w:tcW w:w="8796" w:type="dxa"/>
            <w:shd w:val="clear" w:color="auto" w:fill="FFFFE7"/>
          </w:tcPr>
          <w:p w14:paraId="7955F073" w14:textId="627F7068"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 xml:space="preserve">'Opentheism' and the contemporary reappraisal of the attributes of God; the development of reformed epistemology; a post-holocaust consideration of the problem of evil; the relationship between science and religion; the rationality of religious belief; and reflection on the being of God in contemporary philosophical theology. </w:t>
            </w:r>
          </w:p>
        </w:tc>
      </w:tr>
      <w:tr w:rsidR="00EA7088" w:rsidRPr="00227891" w14:paraId="57FC1870" w14:textId="77777777" w:rsidTr="004A4212">
        <w:tc>
          <w:tcPr>
            <w:tcW w:w="1696" w:type="dxa"/>
            <w:shd w:val="clear" w:color="auto" w:fill="FFFFE7"/>
          </w:tcPr>
          <w:p w14:paraId="373A9DB6"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5EC10D3B" w14:textId="77777777" w:rsidR="00EA7088" w:rsidRDefault="00EA7088" w:rsidP="000F3514">
            <w:pPr>
              <w:rPr>
                <w:rFonts w:ascii="Calibri" w:hAnsi="Calibri" w:cs="Arial"/>
                <w:sz w:val="20"/>
                <w:szCs w:val="20"/>
              </w:rPr>
            </w:pPr>
            <w:r>
              <w:rPr>
                <w:rFonts w:ascii="Calibri" w:hAnsi="Calibri" w:cs="Arial"/>
                <w:sz w:val="20"/>
                <w:szCs w:val="20"/>
              </w:rPr>
              <w:t>THE3068</w:t>
            </w:r>
          </w:p>
          <w:p w14:paraId="2F258087" w14:textId="78C8AB54" w:rsidR="00EA7088" w:rsidRDefault="00EA7088" w:rsidP="000F3514">
            <w:pPr>
              <w:rPr>
                <w:rFonts w:ascii="Calibri" w:hAnsi="Calibri" w:cs="Arial"/>
                <w:sz w:val="20"/>
                <w:szCs w:val="20"/>
              </w:rPr>
            </w:pPr>
            <w:r>
              <w:rPr>
                <w:rFonts w:ascii="Calibri" w:hAnsi="Calibri" w:cs="Arial"/>
                <w:sz w:val="20"/>
                <w:szCs w:val="20"/>
              </w:rPr>
              <w:t>Reconciliation Studies</w:t>
            </w:r>
            <w:r w:rsidR="000F3514">
              <w:rPr>
                <w:rFonts w:ascii="Calibri" w:hAnsi="Calibri" w:cs="Arial"/>
                <w:sz w:val="20"/>
                <w:szCs w:val="20"/>
              </w:rPr>
              <w:t xml:space="preserve"> 1</w:t>
            </w:r>
          </w:p>
        </w:tc>
        <w:tc>
          <w:tcPr>
            <w:tcW w:w="1134" w:type="dxa"/>
            <w:shd w:val="clear" w:color="auto" w:fill="FFFFE7"/>
          </w:tcPr>
          <w:p w14:paraId="4CC08AB1" w14:textId="4561AD53"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60319E75" w14:textId="77777777" w:rsidR="00EA7088" w:rsidRDefault="000F3514" w:rsidP="000F3514">
            <w:pPr>
              <w:pStyle w:val="BodyText"/>
              <w:jc w:val="left"/>
              <w:rPr>
                <w:rFonts w:ascii="Calibri" w:hAnsi="Calibri" w:cs="Arial"/>
                <w:iCs/>
                <w:sz w:val="20"/>
              </w:rPr>
            </w:pPr>
            <w:r>
              <w:rPr>
                <w:rFonts w:ascii="Calibri" w:hAnsi="Calibri" w:cs="Arial"/>
                <w:iCs/>
                <w:sz w:val="20"/>
              </w:rPr>
              <w:t>Monday 12:00-13:00</w:t>
            </w:r>
          </w:p>
          <w:p w14:paraId="1195855D" w14:textId="6A98DB5F" w:rsidR="000F3514" w:rsidRPr="00227891" w:rsidRDefault="000F3514" w:rsidP="000F3514">
            <w:pPr>
              <w:pStyle w:val="BodyText"/>
              <w:jc w:val="left"/>
              <w:rPr>
                <w:rFonts w:ascii="Calibri" w:hAnsi="Calibri" w:cs="Arial"/>
                <w:iCs/>
                <w:sz w:val="20"/>
              </w:rPr>
            </w:pPr>
            <w:r>
              <w:rPr>
                <w:rFonts w:ascii="Calibri" w:hAnsi="Calibri" w:cs="Arial"/>
                <w:iCs/>
                <w:sz w:val="20"/>
              </w:rPr>
              <w:t>Monday 14:00-15:00</w:t>
            </w:r>
          </w:p>
        </w:tc>
        <w:tc>
          <w:tcPr>
            <w:tcW w:w="8796" w:type="dxa"/>
            <w:shd w:val="clear" w:color="auto" w:fill="FFFFE7"/>
          </w:tcPr>
          <w:p w14:paraId="302A0B31" w14:textId="09553F59"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The module aims to explore key local and worldwide affairs to create a fuller, more systemic understanding of the complex dynamics involved in reconciliation. It will consider the basic concepts, principles and models of reconciliation and their use in the resolution of specific ethnic conflicts.  Continual deliberation will be given to the churches' and the Christian's role in the promotion of reconciliation highlighting both the necessities and difficulties involved.  It seeks to emphasis the practical significance of these areas of knowledge, relating them where possible to real situations.</w:t>
            </w:r>
          </w:p>
        </w:tc>
      </w:tr>
      <w:tr w:rsidR="00A73609" w:rsidRPr="00227891" w14:paraId="262BA942" w14:textId="77777777" w:rsidTr="004A4212">
        <w:tc>
          <w:tcPr>
            <w:tcW w:w="1696" w:type="dxa"/>
            <w:shd w:val="clear" w:color="auto" w:fill="FFFFE7"/>
          </w:tcPr>
          <w:p w14:paraId="17CA00A9" w14:textId="74091015" w:rsidR="00A73609" w:rsidRPr="00A73609" w:rsidRDefault="00A73609" w:rsidP="000F3514">
            <w:pPr>
              <w:rPr>
                <w:rFonts w:ascii="Calibri" w:hAnsi="Calibri" w:cs="Arial"/>
                <w:sz w:val="20"/>
                <w:szCs w:val="20"/>
              </w:rPr>
            </w:pPr>
            <w:bookmarkStart w:id="0" w:name="_GoBack"/>
            <w:bookmarkEnd w:id="0"/>
            <w:r w:rsidRPr="00A73609">
              <w:rPr>
                <w:rFonts w:ascii="Calibri" w:hAnsi="Calibri" w:cs="Arial"/>
                <w:sz w:val="20"/>
                <w:szCs w:val="20"/>
              </w:rPr>
              <w:t>Institute of Theology</w:t>
            </w:r>
          </w:p>
        </w:tc>
        <w:tc>
          <w:tcPr>
            <w:tcW w:w="1701" w:type="dxa"/>
            <w:shd w:val="clear" w:color="auto" w:fill="FFFFE7"/>
          </w:tcPr>
          <w:p w14:paraId="3B881B1A" w14:textId="069355E4" w:rsidR="00A73609" w:rsidRPr="00A73609" w:rsidRDefault="00A73609" w:rsidP="000F3514">
            <w:pPr>
              <w:rPr>
                <w:rFonts w:ascii="Calibri" w:hAnsi="Calibri" w:cs="Arial"/>
                <w:sz w:val="20"/>
                <w:szCs w:val="20"/>
              </w:rPr>
            </w:pPr>
            <w:r w:rsidRPr="00A73609">
              <w:rPr>
                <w:rFonts w:ascii="Calibri" w:hAnsi="Calibri" w:cs="Arial"/>
                <w:sz w:val="20"/>
                <w:szCs w:val="20"/>
              </w:rPr>
              <w:t xml:space="preserve">THE3005 Thinking and Singing: </w:t>
            </w:r>
            <w:r w:rsidRPr="00A73609">
              <w:rPr>
                <w:rFonts w:ascii="Calibri" w:hAnsi="Calibri"/>
                <w:sz w:val="20"/>
                <w:szCs w:val="20"/>
              </w:rPr>
              <w:t xml:space="preserve">an introduction to the wisdom and </w:t>
            </w:r>
            <w:r w:rsidRPr="00A73609">
              <w:rPr>
                <w:rFonts w:ascii="Calibri" w:hAnsi="Calibri"/>
                <w:sz w:val="20"/>
                <w:szCs w:val="20"/>
              </w:rPr>
              <w:lastRenderedPageBreak/>
              <w:t>lyrical books of the Old Testament</w:t>
            </w:r>
          </w:p>
        </w:tc>
        <w:tc>
          <w:tcPr>
            <w:tcW w:w="1134" w:type="dxa"/>
            <w:shd w:val="clear" w:color="auto" w:fill="FFFFE7"/>
          </w:tcPr>
          <w:p w14:paraId="6F8487C3" w14:textId="5D52AF0B" w:rsidR="00A73609" w:rsidRDefault="00A73609" w:rsidP="000F3514">
            <w:pPr>
              <w:rPr>
                <w:rFonts w:ascii="Calibri" w:hAnsi="Calibri" w:cs="Arial"/>
                <w:sz w:val="20"/>
                <w:szCs w:val="20"/>
              </w:rPr>
            </w:pPr>
            <w:r>
              <w:rPr>
                <w:rFonts w:ascii="Calibri" w:hAnsi="Calibri" w:cs="Arial"/>
                <w:sz w:val="20"/>
                <w:szCs w:val="20"/>
              </w:rPr>
              <w:lastRenderedPageBreak/>
              <w:t>Spring</w:t>
            </w:r>
          </w:p>
        </w:tc>
        <w:tc>
          <w:tcPr>
            <w:tcW w:w="2410" w:type="dxa"/>
            <w:shd w:val="clear" w:color="auto" w:fill="FFFFE7"/>
          </w:tcPr>
          <w:p w14:paraId="4A594371" w14:textId="741B39D9" w:rsidR="00A73609" w:rsidRDefault="001F6306" w:rsidP="000F3514">
            <w:pPr>
              <w:pStyle w:val="BodyText"/>
              <w:jc w:val="left"/>
              <w:rPr>
                <w:rFonts w:ascii="Calibri" w:hAnsi="Calibri" w:cs="Arial"/>
                <w:iCs/>
                <w:sz w:val="20"/>
              </w:rPr>
            </w:pPr>
            <w:r>
              <w:rPr>
                <w:rFonts w:ascii="Calibri" w:hAnsi="Calibri" w:cs="Arial"/>
                <w:iCs/>
                <w:sz w:val="20"/>
              </w:rPr>
              <w:t>Monday 09:00-11:00</w:t>
            </w:r>
          </w:p>
        </w:tc>
        <w:tc>
          <w:tcPr>
            <w:tcW w:w="8796" w:type="dxa"/>
            <w:shd w:val="clear" w:color="auto" w:fill="FFFFE7"/>
          </w:tcPr>
          <w:p w14:paraId="5E445061" w14:textId="77777777" w:rsidR="00A73609" w:rsidRPr="00A73609" w:rsidRDefault="00A73609" w:rsidP="00A73609">
            <w:pPr>
              <w:rPr>
                <w:rFonts w:ascii="Calibri" w:hAnsi="Calibri"/>
                <w:sz w:val="20"/>
                <w:szCs w:val="20"/>
              </w:rPr>
            </w:pPr>
            <w:r w:rsidRPr="00A73609">
              <w:rPr>
                <w:rFonts w:ascii="Calibri" w:hAnsi="Calibri"/>
                <w:sz w:val="20"/>
                <w:szCs w:val="20"/>
              </w:rPr>
              <w:t xml:space="preserve">This module will provide an introduction to the books of Job, Psalms, Proverbs, Ecclesiastes, and Song of Songs. These books differ noticeably in content and style from all the other books of the Old Testament and even from one another. They are the principal representatives in the Old Testament of what is now </w:t>
            </w:r>
            <w:r w:rsidRPr="00A73609">
              <w:rPr>
                <w:rFonts w:ascii="Calibri" w:hAnsi="Calibri"/>
                <w:sz w:val="20"/>
                <w:szCs w:val="20"/>
              </w:rPr>
              <w:lastRenderedPageBreak/>
              <w:t xml:space="preserve">known as wisdom and lyrical literature. “Wisdom” applies to Job, Proverbs, and Ecclesiastes, and “lyrical” relates to Psalms and Song of Songs. </w:t>
            </w:r>
          </w:p>
          <w:p w14:paraId="5D7D2CC7" w14:textId="7DCC8163" w:rsidR="00A73609" w:rsidRPr="00A73609" w:rsidRDefault="00A73609" w:rsidP="00A73609">
            <w:pPr>
              <w:pStyle w:val="BodyText"/>
              <w:jc w:val="left"/>
              <w:rPr>
                <w:rFonts w:ascii="Calibri" w:hAnsi="Calibri"/>
                <w:sz w:val="20"/>
              </w:rPr>
            </w:pPr>
            <w:r w:rsidRPr="00A73609">
              <w:rPr>
                <w:rFonts w:ascii="Calibri" w:hAnsi="Calibri"/>
                <w:sz w:val="20"/>
              </w:rPr>
              <w:t>The modules will involve a broader study of the themes found within these books, as well as a close reading of selected passages. Students will also be introduced to the various critical methods by which these books have been approached in the past two hundred years.</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AFC4" w14:textId="77777777" w:rsidR="00095144" w:rsidRDefault="00095144" w:rsidP="00AB56F4">
      <w:pPr>
        <w:spacing w:after="0" w:line="240" w:lineRule="auto"/>
      </w:pPr>
      <w:r>
        <w:separator/>
      </w:r>
    </w:p>
  </w:endnote>
  <w:endnote w:type="continuationSeparator" w:id="0">
    <w:p w14:paraId="3508861B" w14:textId="77777777" w:rsidR="00095144" w:rsidRDefault="00095144"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095144" w:rsidRPr="004E41CE" w:rsidRDefault="00095144"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AD64DB">
          <w:rPr>
            <w:rFonts w:ascii="Calibri" w:hAnsi="Calibri"/>
            <w:noProof/>
            <w:sz w:val="20"/>
            <w:szCs w:val="20"/>
          </w:rPr>
          <w:t>1</w:t>
        </w:r>
        <w:r w:rsidRPr="004E41CE">
          <w:rPr>
            <w:rFonts w:ascii="Calibri" w:hAnsi="Calibri"/>
            <w:noProof/>
            <w:sz w:val="20"/>
            <w:szCs w:val="20"/>
          </w:rPr>
          <w:fldChar w:fldCharType="end"/>
        </w:r>
      </w:p>
    </w:sdtContent>
  </w:sdt>
  <w:p w14:paraId="11F5B007" w14:textId="77777777" w:rsidR="00095144" w:rsidRDefault="00095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2213F" w14:textId="77777777" w:rsidR="00095144" w:rsidRDefault="00095144" w:rsidP="00AB56F4">
      <w:pPr>
        <w:spacing w:after="0" w:line="240" w:lineRule="auto"/>
      </w:pPr>
      <w:r>
        <w:separator/>
      </w:r>
    </w:p>
  </w:footnote>
  <w:footnote w:type="continuationSeparator" w:id="0">
    <w:p w14:paraId="04FDD23B" w14:textId="77777777" w:rsidR="00095144" w:rsidRDefault="00095144"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5E90" w14:textId="756902F5" w:rsidR="00095144" w:rsidRPr="00227891" w:rsidRDefault="00095144"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Pr>
        <w:rFonts w:ascii="Calibri" w:hAnsi="Calibri"/>
        <w:sz w:val="20"/>
        <w:szCs w:val="20"/>
      </w:rPr>
      <w:t>2018-19</w:t>
    </w:r>
  </w:p>
  <w:p w14:paraId="779BBCC2" w14:textId="77777777" w:rsidR="00095144" w:rsidRPr="00227891" w:rsidRDefault="00095144">
    <w:pPr>
      <w:pStyle w:val="Head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90F74"/>
    <w:rsid w:val="000927CE"/>
    <w:rsid w:val="00093183"/>
    <w:rsid w:val="00093252"/>
    <w:rsid w:val="000939B3"/>
    <w:rsid w:val="00094486"/>
    <w:rsid w:val="00095144"/>
    <w:rsid w:val="00095E41"/>
    <w:rsid w:val="000A26CD"/>
    <w:rsid w:val="000A7B60"/>
    <w:rsid w:val="000B32DF"/>
    <w:rsid w:val="000C158A"/>
    <w:rsid w:val="000C7BAB"/>
    <w:rsid w:val="000D3D6A"/>
    <w:rsid w:val="000E2167"/>
    <w:rsid w:val="000E28AC"/>
    <w:rsid w:val="000E455A"/>
    <w:rsid w:val="000F3514"/>
    <w:rsid w:val="000F5CE9"/>
    <w:rsid w:val="0010287B"/>
    <w:rsid w:val="00104C72"/>
    <w:rsid w:val="00106C1D"/>
    <w:rsid w:val="001142CF"/>
    <w:rsid w:val="00120790"/>
    <w:rsid w:val="001219A8"/>
    <w:rsid w:val="00124791"/>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653E"/>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12117"/>
    <w:rsid w:val="0031351F"/>
    <w:rsid w:val="0031443E"/>
    <w:rsid w:val="00317787"/>
    <w:rsid w:val="00322914"/>
    <w:rsid w:val="00322BE2"/>
    <w:rsid w:val="00327CBF"/>
    <w:rsid w:val="00347F24"/>
    <w:rsid w:val="003534EB"/>
    <w:rsid w:val="00357B74"/>
    <w:rsid w:val="00364462"/>
    <w:rsid w:val="0036537E"/>
    <w:rsid w:val="00365590"/>
    <w:rsid w:val="0036594D"/>
    <w:rsid w:val="00367373"/>
    <w:rsid w:val="003721B5"/>
    <w:rsid w:val="00390690"/>
    <w:rsid w:val="0039285E"/>
    <w:rsid w:val="00394372"/>
    <w:rsid w:val="00397885"/>
    <w:rsid w:val="003A5677"/>
    <w:rsid w:val="003B21B6"/>
    <w:rsid w:val="003B5096"/>
    <w:rsid w:val="003C5895"/>
    <w:rsid w:val="003D16F9"/>
    <w:rsid w:val="003D4553"/>
    <w:rsid w:val="003E133E"/>
    <w:rsid w:val="003E428F"/>
    <w:rsid w:val="003F07C8"/>
    <w:rsid w:val="003F29E4"/>
    <w:rsid w:val="003F55F4"/>
    <w:rsid w:val="003F602F"/>
    <w:rsid w:val="003F6091"/>
    <w:rsid w:val="0040445C"/>
    <w:rsid w:val="00404FFE"/>
    <w:rsid w:val="00411415"/>
    <w:rsid w:val="00414066"/>
    <w:rsid w:val="00414FBD"/>
    <w:rsid w:val="004156A0"/>
    <w:rsid w:val="004245E4"/>
    <w:rsid w:val="00427D37"/>
    <w:rsid w:val="00430E9F"/>
    <w:rsid w:val="004345D9"/>
    <w:rsid w:val="00440289"/>
    <w:rsid w:val="004411CE"/>
    <w:rsid w:val="00441304"/>
    <w:rsid w:val="004421AA"/>
    <w:rsid w:val="0044312E"/>
    <w:rsid w:val="00444272"/>
    <w:rsid w:val="00447376"/>
    <w:rsid w:val="004518E5"/>
    <w:rsid w:val="004558CF"/>
    <w:rsid w:val="00455F5F"/>
    <w:rsid w:val="00457098"/>
    <w:rsid w:val="00460D1B"/>
    <w:rsid w:val="00462B19"/>
    <w:rsid w:val="00463439"/>
    <w:rsid w:val="00471283"/>
    <w:rsid w:val="004715FB"/>
    <w:rsid w:val="00473573"/>
    <w:rsid w:val="00473771"/>
    <w:rsid w:val="00475940"/>
    <w:rsid w:val="00475BBA"/>
    <w:rsid w:val="00486A25"/>
    <w:rsid w:val="00497C2E"/>
    <w:rsid w:val="004A3917"/>
    <w:rsid w:val="004A4212"/>
    <w:rsid w:val="004B260A"/>
    <w:rsid w:val="004B4187"/>
    <w:rsid w:val="004B6635"/>
    <w:rsid w:val="004C3542"/>
    <w:rsid w:val="004C35AD"/>
    <w:rsid w:val="004D2DFD"/>
    <w:rsid w:val="004D3FB2"/>
    <w:rsid w:val="004E042C"/>
    <w:rsid w:val="004E41CE"/>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58D8"/>
    <w:rsid w:val="005504EF"/>
    <w:rsid w:val="00562982"/>
    <w:rsid w:val="00574849"/>
    <w:rsid w:val="00580447"/>
    <w:rsid w:val="0058614F"/>
    <w:rsid w:val="00586C66"/>
    <w:rsid w:val="00591832"/>
    <w:rsid w:val="00594000"/>
    <w:rsid w:val="00595D38"/>
    <w:rsid w:val="005A1702"/>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CAA"/>
    <w:rsid w:val="006072DB"/>
    <w:rsid w:val="006112E7"/>
    <w:rsid w:val="006218B1"/>
    <w:rsid w:val="006248A6"/>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5D1A"/>
    <w:rsid w:val="006C22C0"/>
    <w:rsid w:val="006C7CA0"/>
    <w:rsid w:val="006D4B8C"/>
    <w:rsid w:val="006E13B3"/>
    <w:rsid w:val="006E5286"/>
    <w:rsid w:val="006E5FDB"/>
    <w:rsid w:val="007060FC"/>
    <w:rsid w:val="00710278"/>
    <w:rsid w:val="007173A3"/>
    <w:rsid w:val="007242B7"/>
    <w:rsid w:val="007266A0"/>
    <w:rsid w:val="007425B6"/>
    <w:rsid w:val="00744C7A"/>
    <w:rsid w:val="00744D0D"/>
    <w:rsid w:val="007476FB"/>
    <w:rsid w:val="007523C3"/>
    <w:rsid w:val="007548EE"/>
    <w:rsid w:val="00760D0B"/>
    <w:rsid w:val="00767D0B"/>
    <w:rsid w:val="007761D0"/>
    <w:rsid w:val="00780866"/>
    <w:rsid w:val="00794642"/>
    <w:rsid w:val="00796D2C"/>
    <w:rsid w:val="007A0F34"/>
    <w:rsid w:val="007A2BCF"/>
    <w:rsid w:val="007A53D6"/>
    <w:rsid w:val="007A641E"/>
    <w:rsid w:val="007B228D"/>
    <w:rsid w:val="007B2C8D"/>
    <w:rsid w:val="007C6014"/>
    <w:rsid w:val="007D0380"/>
    <w:rsid w:val="007D0CA3"/>
    <w:rsid w:val="007D28B5"/>
    <w:rsid w:val="007D3AFB"/>
    <w:rsid w:val="007E535B"/>
    <w:rsid w:val="007E66C7"/>
    <w:rsid w:val="007F0818"/>
    <w:rsid w:val="007F0D27"/>
    <w:rsid w:val="007F600B"/>
    <w:rsid w:val="007F6900"/>
    <w:rsid w:val="008003CC"/>
    <w:rsid w:val="00801C58"/>
    <w:rsid w:val="0080618F"/>
    <w:rsid w:val="00806877"/>
    <w:rsid w:val="00812F1C"/>
    <w:rsid w:val="00814CE6"/>
    <w:rsid w:val="00821CD3"/>
    <w:rsid w:val="00823FC3"/>
    <w:rsid w:val="00825779"/>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B290E"/>
    <w:rsid w:val="008B3BED"/>
    <w:rsid w:val="008E7447"/>
    <w:rsid w:val="008F633F"/>
    <w:rsid w:val="00907BD8"/>
    <w:rsid w:val="00910208"/>
    <w:rsid w:val="00912983"/>
    <w:rsid w:val="00921EA0"/>
    <w:rsid w:val="009233DC"/>
    <w:rsid w:val="00923F3D"/>
    <w:rsid w:val="00924EBC"/>
    <w:rsid w:val="0093124D"/>
    <w:rsid w:val="009329E0"/>
    <w:rsid w:val="009366EA"/>
    <w:rsid w:val="00937782"/>
    <w:rsid w:val="00937AD3"/>
    <w:rsid w:val="009406A2"/>
    <w:rsid w:val="00941E4E"/>
    <w:rsid w:val="009475C0"/>
    <w:rsid w:val="00947B86"/>
    <w:rsid w:val="00951481"/>
    <w:rsid w:val="00951748"/>
    <w:rsid w:val="009648DD"/>
    <w:rsid w:val="009719FF"/>
    <w:rsid w:val="009765EB"/>
    <w:rsid w:val="00980298"/>
    <w:rsid w:val="009873EB"/>
    <w:rsid w:val="009A3691"/>
    <w:rsid w:val="009A7086"/>
    <w:rsid w:val="009B4010"/>
    <w:rsid w:val="009B5E3B"/>
    <w:rsid w:val="009B67F9"/>
    <w:rsid w:val="009D3C5C"/>
    <w:rsid w:val="009E01EB"/>
    <w:rsid w:val="009E1376"/>
    <w:rsid w:val="009E3134"/>
    <w:rsid w:val="009E3D11"/>
    <w:rsid w:val="009E5635"/>
    <w:rsid w:val="009F08C8"/>
    <w:rsid w:val="009F13EC"/>
    <w:rsid w:val="009F1D12"/>
    <w:rsid w:val="009F2334"/>
    <w:rsid w:val="009F7290"/>
    <w:rsid w:val="00A00C4B"/>
    <w:rsid w:val="00A116AF"/>
    <w:rsid w:val="00A129E4"/>
    <w:rsid w:val="00A21025"/>
    <w:rsid w:val="00A220C8"/>
    <w:rsid w:val="00A2750B"/>
    <w:rsid w:val="00A324CE"/>
    <w:rsid w:val="00A46A01"/>
    <w:rsid w:val="00A50574"/>
    <w:rsid w:val="00A5273D"/>
    <w:rsid w:val="00A56E33"/>
    <w:rsid w:val="00A600A2"/>
    <w:rsid w:val="00A64D74"/>
    <w:rsid w:val="00A67AE1"/>
    <w:rsid w:val="00A73609"/>
    <w:rsid w:val="00A74962"/>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5857"/>
    <w:rsid w:val="00BE7E0B"/>
    <w:rsid w:val="00BF08A6"/>
    <w:rsid w:val="00C039F8"/>
    <w:rsid w:val="00C12B95"/>
    <w:rsid w:val="00C170E8"/>
    <w:rsid w:val="00C20A8D"/>
    <w:rsid w:val="00C22226"/>
    <w:rsid w:val="00C2471D"/>
    <w:rsid w:val="00C306B1"/>
    <w:rsid w:val="00C32E04"/>
    <w:rsid w:val="00C332D9"/>
    <w:rsid w:val="00C360EA"/>
    <w:rsid w:val="00C5247A"/>
    <w:rsid w:val="00C54592"/>
    <w:rsid w:val="00C61AFF"/>
    <w:rsid w:val="00C63F67"/>
    <w:rsid w:val="00C64B49"/>
    <w:rsid w:val="00C64D0A"/>
    <w:rsid w:val="00C75E16"/>
    <w:rsid w:val="00C77172"/>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491E"/>
    <w:rsid w:val="00D566C7"/>
    <w:rsid w:val="00D710CF"/>
    <w:rsid w:val="00D76994"/>
    <w:rsid w:val="00D76FBB"/>
    <w:rsid w:val="00D95603"/>
    <w:rsid w:val="00D9592F"/>
    <w:rsid w:val="00DA3A59"/>
    <w:rsid w:val="00DB4C43"/>
    <w:rsid w:val="00DB4F74"/>
    <w:rsid w:val="00DB54C9"/>
    <w:rsid w:val="00DD3D46"/>
    <w:rsid w:val="00DD73BF"/>
    <w:rsid w:val="00DE4864"/>
    <w:rsid w:val="00DF62A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434E"/>
    <w:rsid w:val="00E8042D"/>
    <w:rsid w:val="00E82439"/>
    <w:rsid w:val="00E8611B"/>
    <w:rsid w:val="00E91CDA"/>
    <w:rsid w:val="00E92656"/>
    <w:rsid w:val="00EA32F1"/>
    <w:rsid w:val="00EA5559"/>
    <w:rsid w:val="00EA7088"/>
    <w:rsid w:val="00EB0088"/>
    <w:rsid w:val="00EB0B21"/>
    <w:rsid w:val="00EB215D"/>
    <w:rsid w:val="00EB3DD3"/>
    <w:rsid w:val="00EC1396"/>
    <w:rsid w:val="00EC3E72"/>
    <w:rsid w:val="00EC4DD4"/>
    <w:rsid w:val="00EC5092"/>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1B84B9-7007-4D1D-9815-F7ED49CF5CFD}">
  <ds:schemaRef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5.xml><?xml version="1.0" encoding="utf-8"?>
<ds:datastoreItem xmlns:ds="http://schemas.openxmlformats.org/officeDocument/2006/customXml" ds:itemID="{564C96B0-42CD-4D4A-B7A8-0DC4BBC9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12027</Words>
  <Characters>68554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80421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2018-19</dc:subject>
  <dc:creator/>
  <cp:lastModifiedBy>Ruth Walmsley</cp:lastModifiedBy>
  <cp:revision>15</cp:revision>
  <cp:lastPrinted>2016-08-31T16:02:00Z</cp:lastPrinted>
  <dcterms:created xsi:type="dcterms:W3CDTF">2018-02-22T15:34:00Z</dcterms:created>
  <dcterms:modified xsi:type="dcterms:W3CDTF">2018-09-17T14:57:00Z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