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46E" w:rsidRPr="002156DA" w:rsidRDefault="00346990">
      <w:pPr>
        <w:rPr>
          <w:rFonts w:ascii="Arial" w:hAnsi="Arial" w:cs="Arial"/>
        </w:rPr>
      </w:pPr>
      <w:r>
        <w:rPr>
          <w:b/>
          <w:noProof/>
          <w:sz w:val="28"/>
          <w:szCs w:val="28"/>
        </w:rPr>
        <w:drawing>
          <wp:anchor distT="0" distB="0" distL="114300" distR="114300" simplePos="0" relativeHeight="251658240" behindDoc="0" locked="1" layoutInCell="1" allowOverlap="1" wp14:anchorId="4C312133">
            <wp:simplePos x="0" y="0"/>
            <wp:positionH relativeFrom="page">
              <wp:posOffset>720090</wp:posOffset>
            </wp:positionH>
            <wp:positionV relativeFrom="page">
              <wp:posOffset>540385</wp:posOffset>
            </wp:positionV>
            <wp:extent cx="2170800" cy="784800"/>
            <wp:effectExtent l="0" t="0" r="1270" b="0"/>
            <wp:wrapSquare wrapText="bothSides"/>
            <wp:docPr id="10" name="Picture 10" descr="C:\Users\Jenny.MAMMOTH\Desktop\QUB mon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MAMMOTH\Desktop\QUB mono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0800" cy="78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546E" w:rsidRPr="002156DA" w:rsidRDefault="00CF546E">
      <w:pPr>
        <w:rPr>
          <w:rFonts w:ascii="Arial" w:hAnsi="Arial" w:cs="Arial"/>
        </w:rPr>
      </w:pPr>
    </w:p>
    <w:p w:rsidR="00D263D1" w:rsidRPr="002156DA" w:rsidRDefault="00D263D1">
      <w:pPr>
        <w:rPr>
          <w:rFonts w:ascii="Arial" w:hAnsi="Arial" w:cs="Arial"/>
        </w:rPr>
      </w:pPr>
    </w:p>
    <w:p w:rsidR="002156DA" w:rsidRDefault="002156DA" w:rsidP="00CF546E">
      <w:pPr>
        <w:jc w:val="center"/>
        <w:rPr>
          <w:rFonts w:ascii="Arial" w:hAnsi="Arial" w:cs="Arial"/>
          <w:b/>
          <w:sz w:val="44"/>
          <w:szCs w:val="44"/>
          <w:u w:val="single"/>
        </w:rPr>
      </w:pPr>
      <w:bookmarkStart w:id="0" w:name="_GoBack"/>
      <w:bookmarkEnd w:id="0"/>
    </w:p>
    <w:p w:rsidR="00A73DAC" w:rsidRDefault="00A73DAC" w:rsidP="00CF546E">
      <w:pPr>
        <w:jc w:val="center"/>
        <w:rPr>
          <w:rFonts w:ascii="Arial" w:hAnsi="Arial" w:cs="Arial"/>
          <w:b/>
          <w:sz w:val="44"/>
          <w:szCs w:val="44"/>
          <w:u w:val="single"/>
        </w:rPr>
      </w:pPr>
    </w:p>
    <w:p w:rsidR="00CF546E" w:rsidRPr="002156DA" w:rsidRDefault="000C780A" w:rsidP="000D4ECB">
      <w:pPr>
        <w:jc w:val="center"/>
        <w:outlineLvl w:val="0"/>
        <w:rPr>
          <w:rFonts w:ascii="Arial" w:hAnsi="Arial" w:cs="Arial"/>
          <w:b/>
          <w:sz w:val="44"/>
          <w:szCs w:val="44"/>
          <w:u w:val="single"/>
        </w:rPr>
      </w:pPr>
      <w:r>
        <w:rPr>
          <w:rFonts w:ascii="Arial" w:hAnsi="Arial" w:cs="Arial"/>
          <w:b/>
          <w:sz w:val="44"/>
          <w:szCs w:val="44"/>
          <w:u w:val="single"/>
        </w:rPr>
        <w:t>Marketing, Recruitment</w:t>
      </w:r>
      <w:r w:rsidR="00DC1FA0">
        <w:rPr>
          <w:rFonts w:ascii="Arial" w:hAnsi="Arial" w:cs="Arial"/>
          <w:b/>
          <w:sz w:val="44"/>
          <w:szCs w:val="44"/>
          <w:u w:val="single"/>
        </w:rPr>
        <w:t xml:space="preserve">, </w:t>
      </w:r>
      <w:proofErr w:type="gramStart"/>
      <w:r w:rsidR="00DC1FA0">
        <w:rPr>
          <w:rFonts w:ascii="Arial" w:hAnsi="Arial" w:cs="Arial"/>
          <w:b/>
          <w:sz w:val="44"/>
          <w:szCs w:val="44"/>
          <w:u w:val="single"/>
        </w:rPr>
        <w:t>Communications</w:t>
      </w:r>
      <w:proofErr w:type="gramEnd"/>
      <w:r>
        <w:rPr>
          <w:rFonts w:ascii="Arial" w:hAnsi="Arial" w:cs="Arial"/>
          <w:b/>
          <w:sz w:val="44"/>
          <w:szCs w:val="44"/>
          <w:u w:val="single"/>
        </w:rPr>
        <w:t xml:space="preserve"> and </w:t>
      </w:r>
      <w:r w:rsidR="00DC1FA0">
        <w:rPr>
          <w:rFonts w:ascii="Arial" w:hAnsi="Arial" w:cs="Arial"/>
          <w:b/>
          <w:sz w:val="44"/>
          <w:szCs w:val="44"/>
          <w:u w:val="single"/>
        </w:rPr>
        <w:t>Internationalisation</w:t>
      </w:r>
      <w:r>
        <w:rPr>
          <w:rFonts w:ascii="Arial" w:hAnsi="Arial" w:cs="Arial"/>
          <w:b/>
          <w:sz w:val="44"/>
          <w:szCs w:val="44"/>
          <w:u w:val="single"/>
        </w:rPr>
        <w:t xml:space="preserve"> (MR</w:t>
      </w:r>
      <w:r w:rsidR="00DC1FA0">
        <w:rPr>
          <w:rFonts w:ascii="Arial" w:hAnsi="Arial" w:cs="Arial"/>
          <w:b/>
          <w:sz w:val="44"/>
          <w:szCs w:val="44"/>
          <w:u w:val="single"/>
        </w:rPr>
        <w:t>CI</w:t>
      </w:r>
      <w:r>
        <w:rPr>
          <w:rFonts w:ascii="Arial" w:hAnsi="Arial" w:cs="Arial"/>
          <w:b/>
          <w:sz w:val="44"/>
          <w:szCs w:val="44"/>
          <w:u w:val="single"/>
        </w:rPr>
        <w:t>)</w:t>
      </w:r>
      <w:r w:rsidR="002156DA" w:rsidRPr="002156DA">
        <w:rPr>
          <w:rFonts w:ascii="Arial" w:hAnsi="Arial" w:cs="Arial"/>
          <w:b/>
          <w:sz w:val="44"/>
          <w:szCs w:val="44"/>
          <w:u w:val="single"/>
        </w:rPr>
        <w:t xml:space="preserve"> </w:t>
      </w:r>
    </w:p>
    <w:p w:rsidR="0087249D" w:rsidRPr="002156DA" w:rsidRDefault="0087249D" w:rsidP="00CF546E">
      <w:pPr>
        <w:jc w:val="center"/>
        <w:rPr>
          <w:rFonts w:ascii="Arial" w:hAnsi="Arial" w:cs="Arial"/>
          <w:b/>
          <w:sz w:val="44"/>
          <w:szCs w:val="44"/>
          <w:u w:val="single"/>
        </w:rPr>
      </w:pPr>
    </w:p>
    <w:p w:rsidR="000A0829" w:rsidRPr="002156DA" w:rsidRDefault="000A0829" w:rsidP="00CF546E">
      <w:pPr>
        <w:jc w:val="center"/>
        <w:rPr>
          <w:rFonts w:ascii="Arial" w:hAnsi="Arial" w:cs="Arial"/>
          <w:b/>
        </w:rPr>
      </w:pPr>
    </w:p>
    <w:p w:rsidR="00D263D1" w:rsidRPr="002156DA" w:rsidRDefault="00D263D1" w:rsidP="00CF546E">
      <w:pPr>
        <w:jc w:val="center"/>
        <w:rPr>
          <w:rFonts w:ascii="Arial" w:hAnsi="Arial" w:cs="Arial"/>
        </w:rPr>
      </w:pPr>
    </w:p>
    <w:p w:rsidR="00CF546E" w:rsidRPr="002156DA" w:rsidRDefault="00CF546E" w:rsidP="000D4ECB">
      <w:pPr>
        <w:jc w:val="center"/>
        <w:outlineLvl w:val="0"/>
        <w:rPr>
          <w:rFonts w:ascii="Arial" w:hAnsi="Arial" w:cs="Arial"/>
          <w:b/>
          <w:sz w:val="28"/>
          <w:szCs w:val="28"/>
          <w:u w:val="single"/>
        </w:rPr>
      </w:pPr>
      <w:r w:rsidRPr="002156DA">
        <w:rPr>
          <w:rFonts w:ascii="Arial" w:hAnsi="Arial" w:cs="Arial"/>
          <w:b/>
          <w:sz w:val="28"/>
          <w:szCs w:val="28"/>
          <w:u w:val="single"/>
        </w:rPr>
        <w:t xml:space="preserve">Health and </w:t>
      </w:r>
      <w:smartTag w:uri="urn:schemas-microsoft-com:office:smarttags" w:element="PersonName">
        <w:r w:rsidRPr="002156DA">
          <w:rPr>
            <w:rFonts w:ascii="Arial" w:hAnsi="Arial" w:cs="Arial"/>
            <w:b/>
            <w:sz w:val="28"/>
            <w:szCs w:val="28"/>
            <w:u w:val="single"/>
          </w:rPr>
          <w:t>Safety</w:t>
        </w:r>
      </w:smartTag>
      <w:r w:rsidRPr="002156DA">
        <w:rPr>
          <w:rFonts w:ascii="Arial" w:hAnsi="Arial" w:cs="Arial"/>
          <w:b/>
          <w:sz w:val="28"/>
          <w:szCs w:val="28"/>
          <w:u w:val="single"/>
        </w:rPr>
        <w:t xml:space="preserve"> </w:t>
      </w:r>
      <w:r w:rsidR="0087249D" w:rsidRPr="002156DA">
        <w:rPr>
          <w:rFonts w:ascii="Arial" w:hAnsi="Arial" w:cs="Arial"/>
          <w:b/>
          <w:sz w:val="28"/>
          <w:szCs w:val="28"/>
          <w:u w:val="single"/>
        </w:rPr>
        <w:t>Handbook</w:t>
      </w:r>
    </w:p>
    <w:p w:rsidR="00CF546E" w:rsidRDefault="00CF546E" w:rsidP="00CF546E">
      <w:pPr>
        <w:jc w:val="center"/>
        <w:rPr>
          <w:rFonts w:ascii="Arial" w:hAnsi="Arial" w:cs="Arial"/>
        </w:rPr>
      </w:pPr>
    </w:p>
    <w:p w:rsidR="001E0240" w:rsidRDefault="001E0240" w:rsidP="00CF546E">
      <w:pPr>
        <w:jc w:val="center"/>
        <w:rPr>
          <w:rFonts w:ascii="Arial" w:hAnsi="Arial" w:cs="Arial"/>
        </w:rPr>
      </w:pPr>
    </w:p>
    <w:p w:rsidR="008C7128" w:rsidRPr="002156DA" w:rsidRDefault="008C7128" w:rsidP="00CF546E">
      <w:pPr>
        <w:jc w:val="center"/>
        <w:rPr>
          <w:rFonts w:ascii="Arial" w:hAnsi="Arial" w:cs="Arial"/>
        </w:rPr>
      </w:pPr>
    </w:p>
    <w:p w:rsidR="00CF546E" w:rsidRDefault="00A22B1A" w:rsidP="00CF546E">
      <w:pPr>
        <w:jc w:val="center"/>
        <w:rPr>
          <w:rFonts w:ascii="Arial" w:hAnsi="Arial" w:cs="Arial"/>
        </w:rPr>
      </w:pPr>
      <w:r>
        <w:rPr>
          <w:rFonts w:ascii="Arial" w:hAnsi="Arial" w:cs="Arial"/>
          <w:noProof/>
        </w:rPr>
        <w:drawing>
          <wp:inline distT="0" distB="0" distL="0" distR="0">
            <wp:extent cx="3195901" cy="489585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37852,en.jpg"/>
                    <pic:cNvPicPr/>
                  </pic:nvPicPr>
                  <pic:blipFill>
                    <a:blip r:embed="rId12">
                      <a:extLst>
                        <a:ext uri="{28A0092B-C50C-407E-A947-70E740481C1C}">
                          <a14:useLocalDpi xmlns:a14="http://schemas.microsoft.com/office/drawing/2010/main" val="0"/>
                        </a:ext>
                      </a:extLst>
                    </a:blip>
                    <a:stretch>
                      <a:fillRect/>
                    </a:stretch>
                  </pic:blipFill>
                  <pic:spPr>
                    <a:xfrm>
                      <a:off x="0" y="0"/>
                      <a:ext cx="3206372" cy="4911891"/>
                    </a:xfrm>
                    <a:prstGeom prst="rect">
                      <a:avLst/>
                    </a:prstGeom>
                  </pic:spPr>
                </pic:pic>
              </a:graphicData>
            </a:graphic>
          </wp:inline>
        </w:drawing>
      </w:r>
    </w:p>
    <w:p w:rsidR="008C7128" w:rsidRPr="002156DA" w:rsidRDefault="008C7128" w:rsidP="00CF546E">
      <w:pPr>
        <w:jc w:val="center"/>
        <w:rPr>
          <w:rFonts w:ascii="Arial" w:hAnsi="Arial" w:cs="Arial"/>
        </w:rPr>
      </w:pPr>
    </w:p>
    <w:p w:rsidR="009B374A" w:rsidRPr="00034BE4" w:rsidRDefault="00DC1FA0" w:rsidP="001E0240">
      <w:pPr>
        <w:tabs>
          <w:tab w:val="left" w:pos="3180"/>
        </w:tabs>
        <w:jc w:val="center"/>
        <w:outlineLvl w:val="0"/>
        <w:rPr>
          <w:rFonts w:ascii="Arial" w:hAnsi="Arial" w:cs="Arial"/>
          <w:sz w:val="22"/>
          <w:szCs w:val="22"/>
        </w:rPr>
      </w:pPr>
      <w:r>
        <w:rPr>
          <w:rFonts w:ascii="Arial" w:hAnsi="Arial" w:cs="Arial"/>
          <w:b/>
          <w:u w:val="single"/>
        </w:rPr>
        <w:t>JUNE</w:t>
      </w:r>
      <w:r w:rsidR="000C780A" w:rsidRPr="0051731B">
        <w:rPr>
          <w:rFonts w:ascii="Arial" w:hAnsi="Arial" w:cs="Arial"/>
          <w:b/>
          <w:u w:val="single"/>
        </w:rPr>
        <w:t xml:space="preserve"> 201</w:t>
      </w:r>
      <w:r>
        <w:rPr>
          <w:rFonts w:ascii="Arial" w:hAnsi="Arial" w:cs="Arial"/>
          <w:b/>
          <w:u w:val="single"/>
        </w:rPr>
        <w:t>7</w:t>
      </w:r>
      <w:r w:rsidR="00CF546E" w:rsidRPr="005507F9">
        <w:rPr>
          <w:rFonts w:ascii="Arial" w:hAnsi="Arial" w:cs="Arial"/>
          <w:b/>
          <w:color w:val="FF0000"/>
          <w:u w:val="single"/>
        </w:rPr>
        <w:br w:type="page"/>
      </w:r>
    </w:p>
    <w:p w:rsidR="00DC1FA0" w:rsidRPr="00582B06" w:rsidRDefault="00DC1FA0" w:rsidP="00DC1FA0">
      <w:pPr>
        <w:pStyle w:val="Heading1"/>
        <w:jc w:val="center"/>
        <w:rPr>
          <w:rFonts w:ascii="Arial" w:hAnsi="Arial" w:cs="Arial"/>
          <w:color w:val="auto"/>
          <w:sz w:val="22"/>
          <w:szCs w:val="22"/>
        </w:rPr>
      </w:pPr>
      <w:r w:rsidRPr="00582B06">
        <w:rPr>
          <w:rFonts w:ascii="Arial" w:hAnsi="Arial" w:cs="Arial"/>
          <w:color w:val="auto"/>
          <w:sz w:val="22"/>
          <w:szCs w:val="22"/>
        </w:rPr>
        <w:lastRenderedPageBreak/>
        <w:t>GENERAL STATEMENT OF HEALTH AND SAFETY POLICY</w:t>
      </w:r>
    </w:p>
    <w:p w:rsidR="00DC1FA0" w:rsidRPr="00582B06" w:rsidRDefault="00DC1FA0" w:rsidP="00DC1FA0">
      <w:pPr>
        <w:rPr>
          <w:rFonts w:ascii="Arial" w:hAnsi="Arial" w:cs="Arial"/>
          <w:sz w:val="22"/>
          <w:szCs w:val="22"/>
        </w:rPr>
      </w:pPr>
    </w:p>
    <w:p w:rsidR="00DC1FA0" w:rsidRPr="00582B06" w:rsidRDefault="00DC1FA0" w:rsidP="00DC1FA0">
      <w:pPr>
        <w:pStyle w:val="NoSpacing"/>
        <w:jc w:val="both"/>
        <w:rPr>
          <w:rFonts w:ascii="Arial" w:hAnsi="Arial" w:cs="Arial"/>
        </w:rPr>
      </w:pPr>
      <w:r w:rsidRPr="00582B06">
        <w:rPr>
          <w:rFonts w:ascii="Arial" w:hAnsi="Arial" w:cs="Arial"/>
        </w:rPr>
        <w:t xml:space="preserve">Queen’s University of Belfast, is committed to  the highest standards of excellence in education and research and this commitment applies equally to the management of the health and safety for staff, students and others who may be affected by matters within its control. The University will adopt best practice in all areas of health and safety management through continuous improvement in the control of risk. </w:t>
      </w:r>
    </w:p>
    <w:p w:rsidR="00DC1FA0" w:rsidRPr="00582B06" w:rsidRDefault="00DC1FA0" w:rsidP="00DC1FA0">
      <w:pPr>
        <w:pStyle w:val="NoSpacing"/>
        <w:jc w:val="both"/>
        <w:rPr>
          <w:rFonts w:ascii="Arial" w:hAnsi="Arial" w:cs="Arial"/>
        </w:rPr>
      </w:pPr>
    </w:p>
    <w:p w:rsidR="00DC1FA0" w:rsidRPr="00582B06" w:rsidRDefault="00DC1FA0" w:rsidP="00DC1FA0">
      <w:pPr>
        <w:pStyle w:val="NoSpacing"/>
        <w:jc w:val="both"/>
        <w:rPr>
          <w:rFonts w:ascii="Arial" w:hAnsi="Arial" w:cs="Arial"/>
        </w:rPr>
      </w:pPr>
      <w:r w:rsidRPr="00582B06">
        <w:rPr>
          <w:rFonts w:ascii="Arial" w:hAnsi="Arial" w:cs="Arial"/>
        </w:rPr>
        <w:t xml:space="preserve">The Senate, </w:t>
      </w:r>
      <w:r w:rsidRPr="00582B06">
        <w:rPr>
          <w:rFonts w:ascii="Arial" w:hAnsi="Arial" w:cs="Arial"/>
          <w:color w:val="000000"/>
        </w:rPr>
        <w:t>as the governing body</w:t>
      </w:r>
      <w:r w:rsidRPr="00582B06">
        <w:rPr>
          <w:rFonts w:ascii="Arial" w:hAnsi="Arial" w:cs="Arial"/>
          <w:i/>
          <w:color w:val="FF0000"/>
        </w:rPr>
        <w:t xml:space="preserve"> </w:t>
      </w:r>
      <w:r w:rsidRPr="00582B06">
        <w:rPr>
          <w:rFonts w:ascii="Arial" w:hAnsi="Arial" w:cs="Arial"/>
        </w:rPr>
        <w:t xml:space="preserve">of the University, has ultimate responsibility for the Health and Safety Policy and for monitoring the effectiveness of supporting systems. </w:t>
      </w:r>
    </w:p>
    <w:p w:rsidR="00DC1FA0" w:rsidRPr="00582B06" w:rsidRDefault="00DC1FA0" w:rsidP="00DC1FA0">
      <w:pPr>
        <w:pStyle w:val="NoSpacing"/>
        <w:jc w:val="both"/>
        <w:rPr>
          <w:rFonts w:ascii="Arial" w:hAnsi="Arial" w:cs="Arial"/>
        </w:rPr>
      </w:pPr>
    </w:p>
    <w:p w:rsidR="00DC1FA0" w:rsidRPr="00582B06" w:rsidRDefault="00DC1FA0" w:rsidP="00DC1FA0">
      <w:pPr>
        <w:pStyle w:val="NoSpacing"/>
        <w:jc w:val="both"/>
        <w:rPr>
          <w:rFonts w:ascii="Arial" w:hAnsi="Arial" w:cs="Arial"/>
        </w:rPr>
      </w:pPr>
      <w:r w:rsidRPr="00582B06">
        <w:rPr>
          <w:rFonts w:ascii="Arial" w:hAnsi="Arial" w:cs="Arial"/>
        </w:rPr>
        <w:t>The Vice-Chancellor has executive responsibility for ensuring the implementation and monitoring of the Health and Safety Policy, including the provision of adequate resources and for ensuring that the University complies with all relevant statutory requirements and associated codes of practice.</w:t>
      </w:r>
    </w:p>
    <w:p w:rsidR="00DC1FA0" w:rsidRPr="00582B06" w:rsidRDefault="00DC1FA0" w:rsidP="00DC1FA0">
      <w:pPr>
        <w:pStyle w:val="NoSpacing"/>
        <w:jc w:val="both"/>
        <w:rPr>
          <w:rFonts w:ascii="Arial" w:hAnsi="Arial" w:cs="Arial"/>
        </w:rPr>
      </w:pPr>
      <w:r w:rsidRPr="00582B06">
        <w:rPr>
          <w:rFonts w:ascii="Arial" w:hAnsi="Arial" w:cs="Arial"/>
        </w:rPr>
        <w:br/>
        <w:t xml:space="preserve">Health and safety is an integral part of the management of the University’s undertakings </w:t>
      </w:r>
      <w:r w:rsidRPr="00582B06">
        <w:rPr>
          <w:rFonts w:ascii="Arial" w:hAnsi="Arial" w:cs="Arial"/>
          <w:color w:val="000000"/>
        </w:rPr>
        <w:t>and a core function of University Managers</w:t>
      </w:r>
      <w:r w:rsidRPr="00582B06">
        <w:rPr>
          <w:rFonts w:ascii="Arial" w:hAnsi="Arial" w:cs="Arial"/>
        </w:rPr>
        <w:t xml:space="preserve"> who, through the organisational structures, will take all reasonable practicable steps to ensure that:-</w:t>
      </w:r>
    </w:p>
    <w:p w:rsidR="00DC1FA0" w:rsidRPr="00582B06" w:rsidRDefault="00DC1FA0" w:rsidP="00DC1FA0">
      <w:pPr>
        <w:pStyle w:val="NoSpacing"/>
        <w:jc w:val="both"/>
        <w:rPr>
          <w:rFonts w:ascii="Arial" w:hAnsi="Arial" w:cs="Arial"/>
        </w:rPr>
      </w:pPr>
    </w:p>
    <w:p w:rsidR="00DC1FA0" w:rsidRPr="00582B06" w:rsidRDefault="00DC1FA0" w:rsidP="00DC1FA0">
      <w:pPr>
        <w:pStyle w:val="NoSpacing"/>
        <w:numPr>
          <w:ilvl w:val="0"/>
          <w:numId w:val="35"/>
        </w:numPr>
        <w:jc w:val="both"/>
        <w:rPr>
          <w:rFonts w:ascii="Arial" w:hAnsi="Arial" w:cs="Arial"/>
        </w:rPr>
      </w:pPr>
      <w:r w:rsidRPr="00582B06">
        <w:rPr>
          <w:rFonts w:ascii="Arial" w:hAnsi="Arial" w:cs="Arial"/>
        </w:rPr>
        <w:t>the risks to health and safety throughout its undertaking are properly assessed;</w:t>
      </w:r>
    </w:p>
    <w:p w:rsidR="00DC1FA0" w:rsidRPr="00582B06" w:rsidRDefault="00DC1FA0" w:rsidP="00DC1FA0">
      <w:pPr>
        <w:pStyle w:val="NoSpacing"/>
        <w:jc w:val="both"/>
        <w:rPr>
          <w:rFonts w:ascii="Arial" w:hAnsi="Arial" w:cs="Arial"/>
        </w:rPr>
      </w:pPr>
    </w:p>
    <w:p w:rsidR="00DC1FA0" w:rsidRPr="00582B06" w:rsidRDefault="00DC1FA0" w:rsidP="00DC1FA0">
      <w:pPr>
        <w:pStyle w:val="NoSpacing"/>
        <w:numPr>
          <w:ilvl w:val="0"/>
          <w:numId w:val="35"/>
        </w:numPr>
        <w:jc w:val="both"/>
        <w:rPr>
          <w:rFonts w:ascii="Arial" w:hAnsi="Arial" w:cs="Arial"/>
        </w:rPr>
      </w:pPr>
      <w:r w:rsidRPr="00582B06">
        <w:rPr>
          <w:rFonts w:ascii="Arial" w:hAnsi="Arial" w:cs="Arial"/>
        </w:rPr>
        <w:t>there are safe systems of work in place;</w:t>
      </w:r>
    </w:p>
    <w:p w:rsidR="00DC1FA0" w:rsidRPr="00582B06" w:rsidRDefault="00DC1FA0" w:rsidP="00DC1FA0">
      <w:pPr>
        <w:pStyle w:val="NoSpacing"/>
        <w:jc w:val="both"/>
        <w:rPr>
          <w:rFonts w:ascii="Arial" w:hAnsi="Arial" w:cs="Arial"/>
        </w:rPr>
      </w:pPr>
    </w:p>
    <w:p w:rsidR="00DC1FA0" w:rsidRPr="00582B06" w:rsidRDefault="00DC1FA0" w:rsidP="00DC1FA0">
      <w:pPr>
        <w:pStyle w:val="NoSpacing"/>
        <w:numPr>
          <w:ilvl w:val="0"/>
          <w:numId w:val="35"/>
        </w:numPr>
        <w:jc w:val="both"/>
        <w:rPr>
          <w:rFonts w:ascii="Arial" w:hAnsi="Arial" w:cs="Arial"/>
        </w:rPr>
      </w:pPr>
      <w:r w:rsidRPr="00582B06">
        <w:rPr>
          <w:rFonts w:ascii="Arial" w:hAnsi="Arial" w:cs="Arial"/>
        </w:rPr>
        <w:t>there is a safe environment in which to work;</w:t>
      </w:r>
    </w:p>
    <w:p w:rsidR="00DC1FA0" w:rsidRPr="00582B06" w:rsidRDefault="00DC1FA0" w:rsidP="00DC1FA0">
      <w:pPr>
        <w:pStyle w:val="NoSpacing"/>
        <w:jc w:val="both"/>
        <w:rPr>
          <w:rFonts w:ascii="Arial" w:hAnsi="Arial" w:cs="Arial"/>
        </w:rPr>
      </w:pPr>
    </w:p>
    <w:p w:rsidR="00DC1FA0" w:rsidRPr="00582B06" w:rsidRDefault="00DC1FA0" w:rsidP="00DC1FA0">
      <w:pPr>
        <w:pStyle w:val="NoSpacing"/>
        <w:numPr>
          <w:ilvl w:val="0"/>
          <w:numId w:val="35"/>
        </w:numPr>
        <w:jc w:val="both"/>
        <w:rPr>
          <w:rFonts w:ascii="Arial" w:hAnsi="Arial" w:cs="Arial"/>
        </w:rPr>
      </w:pPr>
      <w:r w:rsidRPr="00582B06">
        <w:rPr>
          <w:rFonts w:ascii="Arial" w:hAnsi="Arial" w:cs="Arial"/>
        </w:rPr>
        <w:t>managers and supervisors have appropriate knowledge and competence to deal effectively with health and safety issues;</w:t>
      </w:r>
    </w:p>
    <w:p w:rsidR="00DC1FA0" w:rsidRPr="00582B06" w:rsidRDefault="00DC1FA0" w:rsidP="00DC1FA0">
      <w:pPr>
        <w:pStyle w:val="NoSpacing"/>
        <w:jc w:val="both"/>
        <w:rPr>
          <w:rFonts w:ascii="Arial" w:hAnsi="Arial" w:cs="Arial"/>
        </w:rPr>
      </w:pPr>
    </w:p>
    <w:p w:rsidR="00DC1FA0" w:rsidRPr="00582B06" w:rsidRDefault="00DC1FA0" w:rsidP="00DC1FA0">
      <w:pPr>
        <w:pStyle w:val="NoSpacing"/>
        <w:numPr>
          <w:ilvl w:val="0"/>
          <w:numId w:val="35"/>
        </w:numPr>
        <w:jc w:val="both"/>
        <w:rPr>
          <w:rFonts w:ascii="Arial" w:hAnsi="Arial" w:cs="Arial"/>
        </w:rPr>
      </w:pPr>
      <w:r w:rsidRPr="00582B06">
        <w:rPr>
          <w:rFonts w:ascii="Arial" w:hAnsi="Arial" w:cs="Arial"/>
        </w:rPr>
        <w:t>staff, students and others are given adequate supervision, information, instruction and training in order to carry out their work and studies safely;</w:t>
      </w:r>
    </w:p>
    <w:p w:rsidR="00DC1FA0" w:rsidRPr="00582B06" w:rsidRDefault="00DC1FA0" w:rsidP="00DC1FA0">
      <w:pPr>
        <w:pStyle w:val="NoSpacing"/>
        <w:jc w:val="both"/>
        <w:rPr>
          <w:rFonts w:ascii="Arial" w:hAnsi="Arial" w:cs="Arial"/>
        </w:rPr>
      </w:pPr>
    </w:p>
    <w:p w:rsidR="00DC1FA0" w:rsidRPr="00582B06" w:rsidRDefault="00DC1FA0" w:rsidP="00DC1FA0">
      <w:pPr>
        <w:pStyle w:val="NoSpacing"/>
        <w:numPr>
          <w:ilvl w:val="0"/>
          <w:numId w:val="35"/>
        </w:numPr>
        <w:jc w:val="both"/>
        <w:rPr>
          <w:rFonts w:ascii="Arial" w:hAnsi="Arial" w:cs="Arial"/>
        </w:rPr>
      </w:pPr>
      <w:r w:rsidRPr="00582B06">
        <w:rPr>
          <w:rFonts w:ascii="Arial" w:hAnsi="Arial" w:cs="Arial"/>
        </w:rPr>
        <w:t>there is an effective mechanism through which</w:t>
      </w:r>
      <w:r w:rsidRPr="00582B06">
        <w:rPr>
          <w:rFonts w:ascii="Arial" w:hAnsi="Arial" w:cs="Arial"/>
          <w:b/>
        </w:rPr>
        <w:t xml:space="preserve">  </w:t>
      </w:r>
      <w:r w:rsidRPr="00582B06">
        <w:rPr>
          <w:rFonts w:ascii="Arial" w:hAnsi="Arial" w:cs="Arial"/>
        </w:rPr>
        <w:t>Safety</w:t>
      </w:r>
      <w:r w:rsidRPr="00582B06">
        <w:rPr>
          <w:rFonts w:ascii="Arial" w:hAnsi="Arial" w:cs="Arial"/>
          <w:b/>
        </w:rPr>
        <w:t xml:space="preserve"> </w:t>
      </w:r>
      <w:r w:rsidRPr="00582B06">
        <w:rPr>
          <w:rFonts w:ascii="Arial" w:hAnsi="Arial" w:cs="Arial"/>
        </w:rPr>
        <w:t>Representatives</w:t>
      </w:r>
      <w:r w:rsidRPr="00582B06">
        <w:rPr>
          <w:rFonts w:ascii="Arial" w:hAnsi="Arial" w:cs="Arial"/>
          <w:b/>
        </w:rPr>
        <w:t xml:space="preserve"> </w:t>
      </w:r>
      <w:r w:rsidRPr="00582B06">
        <w:rPr>
          <w:rFonts w:ascii="Arial" w:hAnsi="Arial" w:cs="Arial"/>
        </w:rPr>
        <w:t>are consulted in good time on health and safety matters.</w:t>
      </w:r>
    </w:p>
    <w:p w:rsidR="00DC1FA0" w:rsidRPr="00582B06" w:rsidRDefault="00DC1FA0" w:rsidP="00DC1FA0">
      <w:pPr>
        <w:pStyle w:val="NoSpacing"/>
        <w:jc w:val="both"/>
        <w:rPr>
          <w:rFonts w:ascii="Arial" w:hAnsi="Arial" w:cs="Arial"/>
        </w:rPr>
      </w:pPr>
      <w:r w:rsidRPr="00582B06">
        <w:rPr>
          <w:rFonts w:ascii="Arial" w:hAnsi="Arial" w:cs="Arial"/>
        </w:rPr>
        <w:br/>
        <w:t>The Occupational Health and Safety Service will provide all necessary professional support and advice to University Managers.</w:t>
      </w:r>
    </w:p>
    <w:p w:rsidR="00DC1FA0" w:rsidRDefault="00DC1FA0" w:rsidP="00DC1FA0">
      <w:pPr>
        <w:pStyle w:val="NoSpacing"/>
        <w:jc w:val="both"/>
        <w:rPr>
          <w:rFonts w:ascii="Arial" w:hAnsi="Arial" w:cs="Arial"/>
        </w:rPr>
      </w:pPr>
      <w:r w:rsidRPr="00582B06">
        <w:rPr>
          <w:rFonts w:ascii="Arial" w:hAnsi="Arial" w:cs="Arial"/>
        </w:rPr>
        <w:br/>
        <w:t>Staff and students have a duty to take reasonable care of their own health and safety and that of others who may be affected by their acts or omissions.  Staff and student co-operation and commitment is essential to ensure successful implementation of the health and safety policy.</w:t>
      </w:r>
    </w:p>
    <w:p w:rsidR="000B1E26" w:rsidRDefault="000B1E26" w:rsidP="00DC1FA0">
      <w:pPr>
        <w:pStyle w:val="NoSpacing"/>
        <w:jc w:val="both"/>
        <w:rPr>
          <w:rFonts w:ascii="Arial" w:hAnsi="Arial" w:cs="Arial"/>
        </w:rPr>
      </w:pPr>
    </w:p>
    <w:p w:rsidR="000B1E26" w:rsidRDefault="000B1E26" w:rsidP="00DC1FA0">
      <w:pPr>
        <w:pStyle w:val="NoSpacing"/>
        <w:jc w:val="both"/>
        <w:rPr>
          <w:rFonts w:ascii="Arial" w:hAnsi="Arial" w:cs="Arial"/>
        </w:rPr>
      </w:pPr>
    </w:p>
    <w:p w:rsidR="000B1E26" w:rsidRPr="00C50698" w:rsidRDefault="00C50698" w:rsidP="00DC1FA0">
      <w:pPr>
        <w:pStyle w:val="NoSpacing"/>
        <w:jc w:val="both"/>
        <w:rPr>
          <w:rFonts w:ascii="Arial" w:hAnsi="Arial" w:cs="Arial"/>
          <w:b/>
        </w:rPr>
      </w:pPr>
      <w:r w:rsidRPr="00C50698">
        <w:rPr>
          <w:rFonts w:ascii="Arial" w:hAnsi="Arial" w:cs="Arial"/>
          <w:b/>
        </w:rPr>
        <w:t xml:space="preserve">University </w:t>
      </w:r>
      <w:r w:rsidR="000B1E26" w:rsidRPr="00C50698">
        <w:rPr>
          <w:rFonts w:ascii="Arial" w:hAnsi="Arial" w:cs="Arial"/>
          <w:b/>
        </w:rPr>
        <w:t>Health and Safety Policy</w:t>
      </w:r>
    </w:p>
    <w:p w:rsidR="000B1E26" w:rsidRDefault="000B1E26" w:rsidP="00DC1FA0">
      <w:pPr>
        <w:pStyle w:val="NoSpacing"/>
        <w:jc w:val="both"/>
        <w:rPr>
          <w:rFonts w:ascii="Arial" w:hAnsi="Arial" w:cs="Arial"/>
        </w:rPr>
      </w:pPr>
    </w:p>
    <w:p w:rsidR="000B1E26" w:rsidRDefault="008B6A69" w:rsidP="00DC1FA0">
      <w:pPr>
        <w:pStyle w:val="NoSpacing"/>
        <w:jc w:val="both"/>
        <w:rPr>
          <w:rFonts w:ascii="Arial" w:hAnsi="Arial" w:cs="Arial"/>
        </w:rPr>
      </w:pPr>
      <w:hyperlink r:id="rId13" w:history="1">
        <w:r w:rsidR="000B1E26" w:rsidRPr="00FF712D">
          <w:rPr>
            <w:rStyle w:val="Hyperlink"/>
            <w:rFonts w:ascii="Arial" w:hAnsi="Arial" w:cs="Arial"/>
          </w:rPr>
          <w:t>http://www.qub.ac.uk/directorates/HumanResources/OccupationalHealthandSafety/HealthandSafetyPolicy/</w:t>
        </w:r>
      </w:hyperlink>
    </w:p>
    <w:p w:rsidR="000B1E26" w:rsidRPr="00582B06" w:rsidRDefault="000B1E26" w:rsidP="00DC1FA0">
      <w:pPr>
        <w:pStyle w:val="NoSpacing"/>
        <w:jc w:val="both"/>
        <w:rPr>
          <w:rFonts w:ascii="Arial" w:hAnsi="Arial" w:cs="Arial"/>
        </w:rPr>
      </w:pPr>
    </w:p>
    <w:p w:rsidR="009B374A" w:rsidRPr="00034BE4" w:rsidRDefault="009B374A">
      <w:pPr>
        <w:rPr>
          <w:rFonts w:ascii="Arial" w:hAnsi="Arial" w:cs="Arial"/>
          <w:sz w:val="22"/>
          <w:szCs w:val="22"/>
        </w:rPr>
      </w:pPr>
    </w:p>
    <w:p w:rsidR="009B374A" w:rsidRPr="00034BE4" w:rsidRDefault="009B374A">
      <w:pPr>
        <w:rPr>
          <w:rFonts w:ascii="Arial" w:hAnsi="Arial" w:cs="Arial"/>
          <w:sz w:val="22"/>
          <w:szCs w:val="22"/>
        </w:rPr>
      </w:pPr>
    </w:p>
    <w:p w:rsidR="00163185" w:rsidRDefault="009B374A" w:rsidP="00163185">
      <w:pPr>
        <w:jc w:val="center"/>
        <w:rPr>
          <w:rFonts w:ascii="Arial" w:hAnsi="Arial" w:cs="Arial"/>
          <w:b/>
          <w:sz w:val="22"/>
          <w:szCs w:val="22"/>
        </w:rPr>
      </w:pPr>
      <w:r w:rsidRPr="00034BE4">
        <w:rPr>
          <w:rFonts w:ascii="Arial" w:hAnsi="Arial" w:cs="Arial"/>
          <w:sz w:val="22"/>
          <w:szCs w:val="22"/>
        </w:rPr>
        <w:br w:type="page"/>
      </w:r>
    </w:p>
    <w:p w:rsidR="00163185" w:rsidRPr="009A50E0" w:rsidRDefault="00163185" w:rsidP="00163185">
      <w:pPr>
        <w:jc w:val="center"/>
        <w:rPr>
          <w:rFonts w:ascii="Arial" w:hAnsi="Arial" w:cs="Arial"/>
          <w:b/>
          <w:sz w:val="22"/>
          <w:szCs w:val="22"/>
        </w:rPr>
      </w:pPr>
      <w:r>
        <w:rPr>
          <w:rFonts w:ascii="Arial" w:hAnsi="Arial" w:cs="Arial"/>
          <w:b/>
          <w:sz w:val="22"/>
          <w:szCs w:val="22"/>
        </w:rPr>
        <w:lastRenderedPageBreak/>
        <w:t xml:space="preserve">MRCI </w:t>
      </w:r>
      <w:r w:rsidRPr="009A50E0">
        <w:rPr>
          <w:rFonts w:ascii="Arial" w:hAnsi="Arial" w:cs="Arial"/>
          <w:b/>
          <w:sz w:val="22"/>
          <w:szCs w:val="22"/>
        </w:rPr>
        <w:t>POLICY STATEMENT</w:t>
      </w:r>
      <w:r>
        <w:rPr>
          <w:rFonts w:ascii="Arial" w:hAnsi="Arial" w:cs="Arial"/>
          <w:b/>
          <w:sz w:val="22"/>
          <w:szCs w:val="22"/>
        </w:rPr>
        <w:t xml:space="preserve"> 2017 </w:t>
      </w:r>
    </w:p>
    <w:p w:rsidR="00163185" w:rsidRDefault="00163185" w:rsidP="00163185">
      <w:pPr>
        <w:rPr>
          <w:rFonts w:ascii="Arial" w:hAnsi="Arial" w:cs="Arial"/>
          <w:sz w:val="22"/>
          <w:szCs w:val="22"/>
        </w:rPr>
      </w:pPr>
    </w:p>
    <w:p w:rsidR="00163185" w:rsidRDefault="00163185" w:rsidP="00163185">
      <w:pPr>
        <w:rPr>
          <w:rFonts w:ascii="Arial" w:hAnsi="Arial" w:cs="Arial"/>
          <w:sz w:val="22"/>
          <w:szCs w:val="22"/>
        </w:rPr>
      </w:pPr>
    </w:p>
    <w:p w:rsidR="00163185" w:rsidRPr="009A50E0" w:rsidRDefault="00163185" w:rsidP="00163185">
      <w:pPr>
        <w:rPr>
          <w:rFonts w:ascii="Arial" w:hAnsi="Arial" w:cs="Arial"/>
          <w:sz w:val="22"/>
          <w:szCs w:val="22"/>
        </w:rPr>
      </w:pPr>
    </w:p>
    <w:p w:rsidR="00163185" w:rsidRDefault="00163185" w:rsidP="00163185">
      <w:pPr>
        <w:rPr>
          <w:rFonts w:ascii="Arial" w:hAnsi="Arial" w:cs="Arial"/>
          <w:sz w:val="22"/>
          <w:szCs w:val="22"/>
        </w:rPr>
      </w:pPr>
    </w:p>
    <w:p w:rsidR="00163185" w:rsidRPr="009A50E0" w:rsidRDefault="00163185" w:rsidP="00163185">
      <w:pPr>
        <w:jc w:val="both"/>
        <w:rPr>
          <w:rFonts w:ascii="Arial" w:hAnsi="Arial" w:cs="Arial"/>
          <w:sz w:val="22"/>
          <w:szCs w:val="22"/>
        </w:rPr>
      </w:pPr>
      <w:r w:rsidRPr="009A50E0">
        <w:rPr>
          <w:rFonts w:ascii="Arial" w:hAnsi="Arial" w:cs="Arial"/>
          <w:sz w:val="22"/>
          <w:szCs w:val="22"/>
        </w:rPr>
        <w:t>I, as Director of the</w:t>
      </w:r>
      <w:r>
        <w:rPr>
          <w:rFonts w:ascii="Arial" w:hAnsi="Arial" w:cs="Arial"/>
          <w:sz w:val="22"/>
          <w:szCs w:val="22"/>
        </w:rPr>
        <w:t xml:space="preserve"> MRCI Directorate</w:t>
      </w:r>
      <w:r w:rsidRPr="009A50E0">
        <w:rPr>
          <w:rFonts w:ascii="Arial" w:hAnsi="Arial" w:cs="Arial"/>
          <w:sz w:val="22"/>
          <w:szCs w:val="22"/>
        </w:rPr>
        <w:t xml:space="preserve">, will ensure that operations and activities in the </w:t>
      </w:r>
      <w:r>
        <w:rPr>
          <w:rFonts w:ascii="Arial" w:hAnsi="Arial" w:cs="Arial"/>
          <w:sz w:val="22"/>
          <w:szCs w:val="22"/>
        </w:rPr>
        <w:t>Directorate</w:t>
      </w:r>
      <w:r w:rsidRPr="009A50E0">
        <w:rPr>
          <w:rFonts w:ascii="Arial" w:hAnsi="Arial" w:cs="Arial"/>
          <w:sz w:val="22"/>
          <w:szCs w:val="22"/>
        </w:rPr>
        <w:t xml:space="preserve"> comply with the requirements of the University’s Health and Safety Policy. </w:t>
      </w:r>
    </w:p>
    <w:p w:rsidR="00163185" w:rsidRDefault="00163185" w:rsidP="00163185">
      <w:pPr>
        <w:jc w:val="both"/>
        <w:rPr>
          <w:rFonts w:ascii="Arial" w:hAnsi="Arial" w:cs="Arial"/>
          <w:sz w:val="22"/>
          <w:szCs w:val="22"/>
        </w:rPr>
      </w:pPr>
    </w:p>
    <w:p w:rsidR="00163185" w:rsidRPr="009A50E0" w:rsidRDefault="00163185" w:rsidP="00163185">
      <w:pPr>
        <w:jc w:val="both"/>
        <w:rPr>
          <w:rFonts w:ascii="Arial" w:hAnsi="Arial" w:cs="Arial"/>
          <w:sz w:val="22"/>
          <w:szCs w:val="22"/>
        </w:rPr>
      </w:pPr>
    </w:p>
    <w:p w:rsidR="00163185" w:rsidRPr="009A50E0" w:rsidRDefault="00163185" w:rsidP="00163185">
      <w:pPr>
        <w:jc w:val="both"/>
        <w:rPr>
          <w:rFonts w:ascii="Arial" w:hAnsi="Arial" w:cs="Arial"/>
          <w:sz w:val="22"/>
          <w:szCs w:val="22"/>
        </w:rPr>
      </w:pPr>
      <w:r>
        <w:rPr>
          <w:rFonts w:ascii="Arial" w:hAnsi="Arial" w:cs="Arial"/>
          <w:sz w:val="22"/>
          <w:szCs w:val="22"/>
        </w:rPr>
        <w:t>Within our Directorate</w:t>
      </w:r>
      <w:r w:rsidRPr="009A50E0">
        <w:rPr>
          <w:rFonts w:ascii="Arial" w:hAnsi="Arial" w:cs="Arial"/>
          <w:sz w:val="22"/>
          <w:szCs w:val="22"/>
        </w:rPr>
        <w:t xml:space="preserve"> I will, so far as is reasonably practicable:</w:t>
      </w:r>
    </w:p>
    <w:p w:rsidR="00163185" w:rsidRDefault="00163185" w:rsidP="00163185">
      <w:pPr>
        <w:jc w:val="both"/>
        <w:rPr>
          <w:rFonts w:ascii="Arial" w:hAnsi="Arial" w:cs="Arial"/>
          <w:sz w:val="22"/>
          <w:szCs w:val="22"/>
        </w:rPr>
      </w:pPr>
    </w:p>
    <w:p w:rsidR="00163185" w:rsidRPr="009A50E0" w:rsidRDefault="00163185" w:rsidP="00163185">
      <w:pPr>
        <w:jc w:val="both"/>
        <w:rPr>
          <w:rFonts w:ascii="Arial" w:hAnsi="Arial" w:cs="Arial"/>
          <w:sz w:val="22"/>
          <w:szCs w:val="22"/>
        </w:rPr>
      </w:pPr>
    </w:p>
    <w:p w:rsidR="00163185" w:rsidRDefault="00163185" w:rsidP="00163185">
      <w:pPr>
        <w:numPr>
          <w:ilvl w:val="0"/>
          <w:numId w:val="1"/>
        </w:numPr>
        <w:jc w:val="both"/>
        <w:rPr>
          <w:rFonts w:ascii="Arial" w:hAnsi="Arial" w:cs="Arial"/>
          <w:sz w:val="22"/>
          <w:szCs w:val="22"/>
        </w:rPr>
      </w:pPr>
      <w:r w:rsidRPr="009A50E0">
        <w:rPr>
          <w:rFonts w:ascii="Arial" w:hAnsi="Arial" w:cs="Arial"/>
          <w:sz w:val="22"/>
          <w:szCs w:val="22"/>
        </w:rPr>
        <w:t>Provide and maintain safe and healthy working conditions</w:t>
      </w:r>
    </w:p>
    <w:p w:rsidR="00163185" w:rsidRDefault="00163185" w:rsidP="00163185">
      <w:pPr>
        <w:ind w:left="360"/>
        <w:jc w:val="both"/>
        <w:rPr>
          <w:rFonts w:ascii="Arial" w:hAnsi="Arial" w:cs="Arial"/>
          <w:sz w:val="22"/>
          <w:szCs w:val="22"/>
        </w:rPr>
      </w:pPr>
    </w:p>
    <w:p w:rsidR="00163185" w:rsidRDefault="00163185" w:rsidP="00163185">
      <w:pPr>
        <w:numPr>
          <w:ilvl w:val="0"/>
          <w:numId w:val="1"/>
        </w:numPr>
        <w:jc w:val="both"/>
        <w:rPr>
          <w:rFonts w:ascii="Arial" w:hAnsi="Arial" w:cs="Arial"/>
          <w:sz w:val="22"/>
          <w:szCs w:val="22"/>
        </w:rPr>
      </w:pPr>
      <w:r w:rsidRPr="009A50E0">
        <w:rPr>
          <w:rFonts w:ascii="Arial" w:hAnsi="Arial" w:cs="Arial"/>
          <w:sz w:val="22"/>
          <w:szCs w:val="22"/>
        </w:rPr>
        <w:t>Provide and maintain safe equipment and systems of work for all staff and ensure the safety of our visitors and patrons.</w:t>
      </w:r>
    </w:p>
    <w:p w:rsidR="00163185" w:rsidRDefault="00163185" w:rsidP="00163185">
      <w:pPr>
        <w:pStyle w:val="ListParagraph"/>
        <w:spacing w:after="0" w:line="240" w:lineRule="auto"/>
        <w:jc w:val="both"/>
        <w:rPr>
          <w:rFonts w:ascii="Arial" w:hAnsi="Arial" w:cs="Arial"/>
        </w:rPr>
      </w:pPr>
    </w:p>
    <w:p w:rsidR="00163185" w:rsidRPr="009A50E0" w:rsidRDefault="00163185" w:rsidP="00163185">
      <w:pPr>
        <w:numPr>
          <w:ilvl w:val="0"/>
          <w:numId w:val="1"/>
        </w:numPr>
        <w:jc w:val="both"/>
        <w:rPr>
          <w:rFonts w:ascii="Arial" w:hAnsi="Arial" w:cs="Arial"/>
          <w:sz w:val="22"/>
          <w:szCs w:val="22"/>
        </w:rPr>
      </w:pPr>
      <w:r w:rsidRPr="009A50E0">
        <w:rPr>
          <w:rFonts w:ascii="Arial" w:hAnsi="Arial" w:cs="Arial"/>
          <w:sz w:val="22"/>
          <w:szCs w:val="22"/>
        </w:rPr>
        <w:t>Provide all necessary information, training and supervision to achieve these requirements.</w:t>
      </w:r>
    </w:p>
    <w:p w:rsidR="00163185" w:rsidRDefault="00163185" w:rsidP="00163185">
      <w:pPr>
        <w:jc w:val="both"/>
        <w:rPr>
          <w:rFonts w:ascii="Arial" w:hAnsi="Arial" w:cs="Arial"/>
          <w:sz w:val="22"/>
          <w:szCs w:val="22"/>
        </w:rPr>
      </w:pPr>
    </w:p>
    <w:p w:rsidR="00163185" w:rsidRPr="009A50E0" w:rsidRDefault="00163185" w:rsidP="00163185">
      <w:pPr>
        <w:jc w:val="both"/>
        <w:rPr>
          <w:rFonts w:ascii="Arial" w:hAnsi="Arial" w:cs="Arial"/>
          <w:sz w:val="22"/>
          <w:szCs w:val="22"/>
        </w:rPr>
      </w:pPr>
    </w:p>
    <w:p w:rsidR="00163185" w:rsidRPr="009A50E0" w:rsidRDefault="00163185" w:rsidP="00163185">
      <w:pPr>
        <w:jc w:val="both"/>
        <w:rPr>
          <w:rFonts w:ascii="Arial" w:hAnsi="Arial" w:cs="Arial"/>
          <w:sz w:val="22"/>
          <w:szCs w:val="22"/>
        </w:rPr>
      </w:pPr>
      <w:r w:rsidRPr="009A50E0">
        <w:rPr>
          <w:rFonts w:ascii="Arial" w:hAnsi="Arial" w:cs="Arial"/>
          <w:sz w:val="22"/>
          <w:szCs w:val="22"/>
        </w:rPr>
        <w:t xml:space="preserve">The </w:t>
      </w:r>
      <w:r>
        <w:rPr>
          <w:rFonts w:ascii="Arial" w:hAnsi="Arial" w:cs="Arial"/>
          <w:sz w:val="22"/>
          <w:szCs w:val="22"/>
        </w:rPr>
        <w:t xml:space="preserve">Directorate </w:t>
      </w:r>
      <w:r w:rsidRPr="009A50E0">
        <w:rPr>
          <w:rFonts w:ascii="Arial" w:hAnsi="Arial" w:cs="Arial"/>
          <w:sz w:val="22"/>
          <w:szCs w:val="22"/>
        </w:rPr>
        <w:t>will meet the current statutory requirements for health and safety at work and we will review and work to enhance our performance in line with best practice. Health and safety is viewed as an integral part of our day-to-day management of operations and procedures and each member of staff is expected to be committed to co-operating with, and to participate in, the measures put in place to ensure health and safety at work.</w:t>
      </w:r>
    </w:p>
    <w:p w:rsidR="00163185" w:rsidRPr="009A50E0" w:rsidRDefault="00163185" w:rsidP="00163185">
      <w:pPr>
        <w:jc w:val="both"/>
        <w:rPr>
          <w:rFonts w:ascii="Arial" w:hAnsi="Arial" w:cs="Arial"/>
          <w:sz w:val="22"/>
          <w:szCs w:val="22"/>
        </w:rPr>
      </w:pPr>
    </w:p>
    <w:p w:rsidR="00163185" w:rsidRPr="009A50E0" w:rsidRDefault="00163185" w:rsidP="00163185">
      <w:pPr>
        <w:jc w:val="both"/>
        <w:rPr>
          <w:rFonts w:ascii="Arial" w:hAnsi="Arial" w:cs="Arial"/>
          <w:sz w:val="22"/>
          <w:szCs w:val="22"/>
        </w:rPr>
      </w:pPr>
      <w:r w:rsidRPr="009A50E0">
        <w:rPr>
          <w:rFonts w:ascii="Arial" w:hAnsi="Arial" w:cs="Arial"/>
          <w:sz w:val="22"/>
          <w:szCs w:val="22"/>
        </w:rPr>
        <w:t xml:space="preserve">The allocation of duties for safety matters and the particular arrangements for implementing the requirements of the University and </w:t>
      </w:r>
      <w:r>
        <w:rPr>
          <w:rFonts w:ascii="Arial" w:hAnsi="Arial" w:cs="Arial"/>
          <w:sz w:val="22"/>
          <w:szCs w:val="22"/>
        </w:rPr>
        <w:t xml:space="preserve">MRCI </w:t>
      </w:r>
      <w:r w:rsidRPr="009A50E0">
        <w:rPr>
          <w:rFonts w:ascii="Arial" w:hAnsi="Arial" w:cs="Arial"/>
          <w:sz w:val="22"/>
          <w:szCs w:val="22"/>
        </w:rPr>
        <w:t>Directorate health and safety policy are set out in this handbook.</w:t>
      </w:r>
    </w:p>
    <w:p w:rsidR="00163185" w:rsidRPr="009A50E0" w:rsidRDefault="00163185" w:rsidP="00163185">
      <w:pPr>
        <w:jc w:val="both"/>
        <w:rPr>
          <w:rFonts w:ascii="Arial" w:hAnsi="Arial" w:cs="Arial"/>
          <w:sz w:val="22"/>
          <w:szCs w:val="22"/>
        </w:rPr>
      </w:pPr>
    </w:p>
    <w:p w:rsidR="00163185" w:rsidRPr="009A50E0" w:rsidRDefault="00163185" w:rsidP="00163185">
      <w:pPr>
        <w:jc w:val="both"/>
        <w:rPr>
          <w:rFonts w:ascii="Arial" w:hAnsi="Arial" w:cs="Arial"/>
          <w:sz w:val="22"/>
          <w:szCs w:val="22"/>
        </w:rPr>
      </w:pPr>
      <w:r w:rsidRPr="009A50E0">
        <w:rPr>
          <w:rFonts w:ascii="Arial" w:hAnsi="Arial" w:cs="Arial"/>
          <w:sz w:val="22"/>
          <w:szCs w:val="22"/>
        </w:rPr>
        <w:t xml:space="preserve">I will ensure that the Health and Safety Policy for the </w:t>
      </w:r>
      <w:r>
        <w:rPr>
          <w:rFonts w:ascii="Arial" w:hAnsi="Arial" w:cs="Arial"/>
          <w:sz w:val="22"/>
          <w:szCs w:val="22"/>
        </w:rPr>
        <w:t xml:space="preserve">MRCI </w:t>
      </w:r>
      <w:r w:rsidRPr="009A50E0">
        <w:rPr>
          <w:rFonts w:ascii="Arial" w:hAnsi="Arial" w:cs="Arial"/>
          <w:sz w:val="22"/>
          <w:szCs w:val="22"/>
        </w:rPr>
        <w:t>Directorate will be communicated to all staff within my area of responsibility. I will review the information contained within this document on a yearly basis to take account of changes in personnel and practices.</w:t>
      </w:r>
    </w:p>
    <w:p w:rsidR="00163185" w:rsidRPr="009A50E0" w:rsidRDefault="00163185" w:rsidP="00163185">
      <w:pPr>
        <w:rPr>
          <w:rFonts w:ascii="Arial" w:hAnsi="Arial" w:cs="Arial"/>
          <w:sz w:val="22"/>
          <w:szCs w:val="22"/>
        </w:rPr>
      </w:pPr>
    </w:p>
    <w:p w:rsidR="00163185" w:rsidRPr="009A50E0" w:rsidRDefault="00163185" w:rsidP="00163185">
      <w:pPr>
        <w:rPr>
          <w:rFonts w:ascii="Arial" w:hAnsi="Arial" w:cs="Arial"/>
          <w:sz w:val="22"/>
          <w:szCs w:val="22"/>
        </w:rPr>
      </w:pPr>
    </w:p>
    <w:p w:rsidR="00163185" w:rsidRPr="009A50E0" w:rsidRDefault="00163185" w:rsidP="00163185">
      <w:pPr>
        <w:rPr>
          <w:rFonts w:ascii="Arial" w:hAnsi="Arial" w:cs="Arial"/>
          <w:sz w:val="22"/>
          <w:szCs w:val="22"/>
        </w:rPr>
      </w:pPr>
    </w:p>
    <w:p w:rsidR="00163185" w:rsidRPr="009A50E0" w:rsidRDefault="00163185" w:rsidP="00163185">
      <w:pPr>
        <w:rPr>
          <w:rFonts w:ascii="Arial" w:hAnsi="Arial" w:cs="Arial"/>
          <w:sz w:val="22"/>
          <w:szCs w:val="22"/>
        </w:rPr>
      </w:pPr>
    </w:p>
    <w:p w:rsidR="00163185" w:rsidRPr="009A50E0" w:rsidRDefault="00163185" w:rsidP="00163185">
      <w:pPr>
        <w:rPr>
          <w:rFonts w:ascii="Arial" w:hAnsi="Arial" w:cs="Arial"/>
          <w:sz w:val="22"/>
          <w:szCs w:val="22"/>
        </w:rPr>
      </w:pPr>
    </w:p>
    <w:p w:rsidR="00163185" w:rsidRPr="009A50E0" w:rsidRDefault="00163185" w:rsidP="00163185">
      <w:pPr>
        <w:rPr>
          <w:rFonts w:ascii="Arial" w:hAnsi="Arial" w:cs="Arial"/>
          <w:sz w:val="22"/>
          <w:szCs w:val="22"/>
        </w:rPr>
      </w:pPr>
      <w:r>
        <w:rPr>
          <w:rFonts w:ascii="Arial" w:hAnsi="Arial" w:cs="Arial"/>
          <w:sz w:val="22"/>
          <w:szCs w:val="22"/>
        </w:rPr>
        <w:t>Isabel Jennings</w:t>
      </w:r>
    </w:p>
    <w:p w:rsidR="00163185" w:rsidRPr="009A50E0" w:rsidRDefault="00163185" w:rsidP="00163185">
      <w:pPr>
        <w:rPr>
          <w:rFonts w:ascii="Arial" w:hAnsi="Arial" w:cs="Arial"/>
          <w:sz w:val="22"/>
          <w:szCs w:val="22"/>
        </w:rPr>
      </w:pPr>
      <w:r>
        <w:rPr>
          <w:rFonts w:ascii="Arial" w:hAnsi="Arial" w:cs="Arial"/>
          <w:sz w:val="22"/>
          <w:szCs w:val="22"/>
        </w:rPr>
        <w:t xml:space="preserve">Director </w:t>
      </w:r>
      <w:r>
        <w:rPr>
          <w:rFonts w:ascii="Arial" w:hAnsi="Arial" w:cs="Arial"/>
          <w:sz w:val="22"/>
          <w:szCs w:val="22"/>
        </w:rPr>
        <w:br/>
        <w:t>Marketing, Recruitment, Communications and Internationalisation Directorate (MRCI)</w:t>
      </w:r>
    </w:p>
    <w:p w:rsidR="00163185" w:rsidRDefault="00163185">
      <w:pPr>
        <w:rPr>
          <w:rFonts w:ascii="Arial" w:hAnsi="Arial" w:cs="Arial"/>
          <w:sz w:val="22"/>
          <w:szCs w:val="22"/>
        </w:rPr>
      </w:pPr>
    </w:p>
    <w:p w:rsidR="00163185" w:rsidRDefault="00163185">
      <w:pPr>
        <w:rPr>
          <w:rFonts w:ascii="Arial" w:hAnsi="Arial" w:cs="Arial"/>
          <w:b/>
          <w:sz w:val="22"/>
          <w:szCs w:val="22"/>
        </w:rPr>
      </w:pPr>
      <w:r>
        <w:rPr>
          <w:rFonts w:ascii="Arial" w:hAnsi="Arial" w:cs="Arial"/>
          <w:b/>
          <w:sz w:val="22"/>
          <w:szCs w:val="22"/>
        </w:rPr>
        <w:br w:type="page"/>
      </w:r>
    </w:p>
    <w:p w:rsidR="009B374A" w:rsidRPr="00034BE4" w:rsidRDefault="00B56D31" w:rsidP="000D4ECB">
      <w:pPr>
        <w:jc w:val="center"/>
        <w:outlineLvl w:val="0"/>
        <w:rPr>
          <w:rFonts w:ascii="Arial" w:hAnsi="Arial" w:cs="Arial"/>
          <w:b/>
          <w:sz w:val="22"/>
          <w:szCs w:val="22"/>
        </w:rPr>
      </w:pPr>
      <w:r w:rsidRPr="00034BE4">
        <w:rPr>
          <w:rFonts w:ascii="Arial" w:hAnsi="Arial" w:cs="Arial"/>
          <w:b/>
          <w:sz w:val="22"/>
          <w:szCs w:val="22"/>
        </w:rPr>
        <w:lastRenderedPageBreak/>
        <w:t>H</w:t>
      </w:r>
      <w:r w:rsidR="00737FCA" w:rsidRPr="00034BE4">
        <w:rPr>
          <w:rFonts w:ascii="Arial" w:hAnsi="Arial" w:cs="Arial"/>
          <w:b/>
          <w:sz w:val="22"/>
          <w:szCs w:val="22"/>
        </w:rPr>
        <w:t>ealth and Safety Responsibilities</w:t>
      </w:r>
    </w:p>
    <w:p w:rsidR="00B56D31" w:rsidRPr="00034BE4" w:rsidRDefault="00B56D31">
      <w:pPr>
        <w:rPr>
          <w:rFonts w:ascii="Arial" w:hAnsi="Arial" w:cs="Arial"/>
          <w:sz w:val="22"/>
          <w:szCs w:val="22"/>
        </w:rPr>
      </w:pPr>
    </w:p>
    <w:p w:rsidR="00B56D31" w:rsidRPr="00034BE4" w:rsidRDefault="00DC1FA0" w:rsidP="007E7823">
      <w:pPr>
        <w:jc w:val="both"/>
        <w:rPr>
          <w:rFonts w:ascii="Arial" w:hAnsi="Arial" w:cs="Arial"/>
          <w:sz w:val="22"/>
          <w:szCs w:val="22"/>
        </w:rPr>
      </w:pPr>
      <w:r>
        <w:rPr>
          <w:rFonts w:ascii="Arial" w:hAnsi="Arial" w:cs="Arial"/>
          <w:sz w:val="22"/>
          <w:szCs w:val="22"/>
        </w:rPr>
        <w:t>MRCI</w:t>
      </w:r>
      <w:r w:rsidR="00A16173" w:rsidRPr="00034BE4">
        <w:rPr>
          <w:rFonts w:ascii="Arial" w:hAnsi="Arial" w:cs="Arial"/>
          <w:sz w:val="22"/>
          <w:szCs w:val="22"/>
        </w:rPr>
        <w:t xml:space="preserve"> is one of </w:t>
      </w:r>
      <w:r>
        <w:rPr>
          <w:rFonts w:ascii="Arial" w:hAnsi="Arial" w:cs="Arial"/>
          <w:sz w:val="22"/>
          <w:szCs w:val="22"/>
        </w:rPr>
        <w:t xml:space="preserve">nine Directorates </w:t>
      </w:r>
      <w:r w:rsidR="00A16173" w:rsidRPr="00034BE4">
        <w:rPr>
          <w:rFonts w:ascii="Arial" w:hAnsi="Arial" w:cs="Arial"/>
          <w:sz w:val="22"/>
          <w:szCs w:val="22"/>
        </w:rPr>
        <w:t xml:space="preserve">within the </w:t>
      </w:r>
      <w:r>
        <w:rPr>
          <w:rFonts w:ascii="Arial" w:hAnsi="Arial" w:cs="Arial"/>
          <w:sz w:val="22"/>
          <w:szCs w:val="22"/>
        </w:rPr>
        <w:t>University</w:t>
      </w:r>
      <w:r w:rsidR="0063713C" w:rsidRPr="00034BE4">
        <w:rPr>
          <w:rFonts w:ascii="Arial" w:hAnsi="Arial" w:cs="Arial"/>
          <w:sz w:val="22"/>
          <w:szCs w:val="22"/>
        </w:rPr>
        <w:t xml:space="preserve">. </w:t>
      </w:r>
      <w:r w:rsidR="000C780A">
        <w:rPr>
          <w:rFonts w:ascii="Arial" w:hAnsi="Arial" w:cs="Arial"/>
          <w:sz w:val="22"/>
          <w:szCs w:val="22"/>
        </w:rPr>
        <w:t xml:space="preserve"> </w:t>
      </w:r>
      <w:r w:rsidR="00B56D31" w:rsidRPr="00034BE4">
        <w:rPr>
          <w:rFonts w:ascii="Arial" w:hAnsi="Arial" w:cs="Arial"/>
          <w:sz w:val="22"/>
          <w:szCs w:val="22"/>
        </w:rPr>
        <w:t>Overall responsibility for</w:t>
      </w:r>
      <w:r w:rsidR="00A16173" w:rsidRPr="00034BE4">
        <w:rPr>
          <w:rFonts w:ascii="Arial" w:hAnsi="Arial" w:cs="Arial"/>
          <w:sz w:val="22"/>
          <w:szCs w:val="22"/>
        </w:rPr>
        <w:t xml:space="preserve"> health and safety</w:t>
      </w:r>
      <w:r w:rsidR="000C780A">
        <w:rPr>
          <w:rFonts w:ascii="Arial" w:hAnsi="Arial" w:cs="Arial"/>
          <w:sz w:val="22"/>
          <w:szCs w:val="22"/>
        </w:rPr>
        <w:t>,</w:t>
      </w:r>
      <w:r w:rsidR="00A16173" w:rsidRPr="00034BE4">
        <w:rPr>
          <w:rFonts w:ascii="Arial" w:hAnsi="Arial" w:cs="Arial"/>
          <w:sz w:val="22"/>
          <w:szCs w:val="22"/>
        </w:rPr>
        <w:t xml:space="preserve"> within the </w:t>
      </w:r>
      <w:r>
        <w:rPr>
          <w:rFonts w:ascii="Arial" w:hAnsi="Arial" w:cs="Arial"/>
          <w:sz w:val="22"/>
          <w:szCs w:val="22"/>
        </w:rPr>
        <w:t xml:space="preserve">MRCI </w:t>
      </w:r>
      <w:r w:rsidR="00B56D31" w:rsidRPr="00034BE4">
        <w:rPr>
          <w:rFonts w:ascii="Arial" w:hAnsi="Arial" w:cs="Arial"/>
          <w:sz w:val="22"/>
          <w:szCs w:val="22"/>
        </w:rPr>
        <w:t>Directorate</w:t>
      </w:r>
      <w:r w:rsidR="000C780A">
        <w:rPr>
          <w:rFonts w:ascii="Arial" w:hAnsi="Arial" w:cs="Arial"/>
          <w:sz w:val="22"/>
          <w:szCs w:val="22"/>
        </w:rPr>
        <w:t>, lies with</w:t>
      </w:r>
      <w:r w:rsidR="00A16173" w:rsidRPr="00034BE4">
        <w:rPr>
          <w:rFonts w:ascii="Arial" w:hAnsi="Arial" w:cs="Arial"/>
          <w:sz w:val="22"/>
          <w:szCs w:val="22"/>
        </w:rPr>
        <w:t xml:space="preserve"> t</w:t>
      </w:r>
      <w:r w:rsidR="00E11E01" w:rsidRPr="00034BE4">
        <w:rPr>
          <w:rFonts w:ascii="Arial" w:hAnsi="Arial" w:cs="Arial"/>
          <w:sz w:val="22"/>
          <w:szCs w:val="22"/>
        </w:rPr>
        <w:t>he Director</w:t>
      </w:r>
      <w:r w:rsidR="00A21A6A" w:rsidRPr="00034BE4">
        <w:rPr>
          <w:rFonts w:ascii="Arial" w:hAnsi="Arial" w:cs="Arial"/>
          <w:sz w:val="22"/>
          <w:szCs w:val="22"/>
        </w:rPr>
        <w:t xml:space="preserve"> of</w:t>
      </w:r>
      <w:r>
        <w:rPr>
          <w:rFonts w:ascii="Arial" w:hAnsi="Arial" w:cs="Arial"/>
          <w:sz w:val="22"/>
          <w:szCs w:val="22"/>
        </w:rPr>
        <w:t xml:space="preserve"> MRCI</w:t>
      </w:r>
      <w:r w:rsidR="00E11E01" w:rsidRPr="00034BE4">
        <w:rPr>
          <w:rFonts w:ascii="Arial" w:hAnsi="Arial" w:cs="Arial"/>
          <w:sz w:val="22"/>
          <w:szCs w:val="22"/>
        </w:rPr>
        <w:t xml:space="preserve">. </w:t>
      </w:r>
      <w:r w:rsidR="002870F9">
        <w:rPr>
          <w:rFonts w:ascii="Arial" w:hAnsi="Arial" w:cs="Arial"/>
          <w:sz w:val="22"/>
          <w:szCs w:val="22"/>
        </w:rPr>
        <w:t xml:space="preserve"> </w:t>
      </w:r>
      <w:r w:rsidR="00E11E01" w:rsidRPr="00034BE4">
        <w:rPr>
          <w:rFonts w:ascii="Arial" w:hAnsi="Arial" w:cs="Arial"/>
          <w:sz w:val="22"/>
          <w:szCs w:val="22"/>
        </w:rPr>
        <w:t xml:space="preserve">The </w:t>
      </w:r>
      <w:r w:rsidR="0043180C" w:rsidRPr="00034BE4">
        <w:rPr>
          <w:rFonts w:ascii="Arial" w:hAnsi="Arial" w:cs="Arial"/>
          <w:sz w:val="22"/>
          <w:szCs w:val="22"/>
        </w:rPr>
        <w:t xml:space="preserve">Director of </w:t>
      </w:r>
      <w:r>
        <w:rPr>
          <w:rFonts w:ascii="Arial" w:hAnsi="Arial" w:cs="Arial"/>
          <w:sz w:val="22"/>
          <w:szCs w:val="22"/>
        </w:rPr>
        <w:t xml:space="preserve">MRCI </w:t>
      </w:r>
      <w:r w:rsidR="00B56D31" w:rsidRPr="00034BE4">
        <w:rPr>
          <w:rFonts w:ascii="Arial" w:hAnsi="Arial" w:cs="Arial"/>
          <w:sz w:val="22"/>
          <w:szCs w:val="22"/>
        </w:rPr>
        <w:t>reports on health and safety matt</w:t>
      </w:r>
      <w:r w:rsidR="00E2040A">
        <w:rPr>
          <w:rFonts w:ascii="Arial" w:hAnsi="Arial" w:cs="Arial"/>
          <w:sz w:val="22"/>
          <w:szCs w:val="22"/>
        </w:rPr>
        <w:t>ers to the University Health &amp;</w:t>
      </w:r>
      <w:r w:rsidR="00B56D31" w:rsidRPr="00034BE4">
        <w:rPr>
          <w:rFonts w:ascii="Arial" w:hAnsi="Arial" w:cs="Arial"/>
          <w:sz w:val="22"/>
          <w:szCs w:val="22"/>
        </w:rPr>
        <w:t xml:space="preserve"> Safety</w:t>
      </w:r>
      <w:r w:rsidR="0043180C" w:rsidRPr="00034BE4">
        <w:rPr>
          <w:rFonts w:ascii="Arial" w:hAnsi="Arial" w:cs="Arial"/>
          <w:sz w:val="22"/>
          <w:szCs w:val="22"/>
        </w:rPr>
        <w:t xml:space="preserve"> Management Group</w:t>
      </w:r>
      <w:r w:rsidR="00C04D1C" w:rsidRPr="00034BE4">
        <w:rPr>
          <w:rFonts w:ascii="Arial" w:hAnsi="Arial" w:cs="Arial"/>
          <w:sz w:val="22"/>
          <w:szCs w:val="22"/>
        </w:rPr>
        <w:t xml:space="preserve">, </w:t>
      </w:r>
      <w:r w:rsidR="00B56D31" w:rsidRPr="00034BE4">
        <w:rPr>
          <w:rFonts w:ascii="Arial" w:hAnsi="Arial" w:cs="Arial"/>
          <w:sz w:val="22"/>
          <w:szCs w:val="22"/>
        </w:rPr>
        <w:t>to the Registrar and</w:t>
      </w:r>
      <w:r w:rsidR="00C04D1C" w:rsidRPr="00034BE4">
        <w:rPr>
          <w:rFonts w:ascii="Arial" w:hAnsi="Arial" w:cs="Arial"/>
          <w:sz w:val="22"/>
          <w:szCs w:val="22"/>
        </w:rPr>
        <w:t xml:space="preserve"> to</w:t>
      </w:r>
      <w:r w:rsidR="00B56D31" w:rsidRPr="00034BE4">
        <w:rPr>
          <w:rFonts w:ascii="Arial" w:hAnsi="Arial" w:cs="Arial"/>
          <w:sz w:val="22"/>
          <w:szCs w:val="22"/>
        </w:rPr>
        <w:t xml:space="preserve"> the Vice-Chancellor</w:t>
      </w:r>
      <w:r w:rsidR="00C04D1C" w:rsidRPr="00034BE4">
        <w:rPr>
          <w:rFonts w:ascii="Arial" w:hAnsi="Arial" w:cs="Arial"/>
          <w:sz w:val="22"/>
          <w:szCs w:val="22"/>
        </w:rPr>
        <w:t>,</w:t>
      </w:r>
      <w:r w:rsidR="00B56D31" w:rsidRPr="00034BE4">
        <w:rPr>
          <w:rFonts w:ascii="Arial" w:hAnsi="Arial" w:cs="Arial"/>
          <w:sz w:val="22"/>
          <w:szCs w:val="22"/>
        </w:rPr>
        <w:t xml:space="preserve"> who hold executive responsibility for health and safety matters within Queen’s.</w:t>
      </w:r>
    </w:p>
    <w:p w:rsidR="00C77D98" w:rsidRPr="00034BE4" w:rsidRDefault="00C77D98">
      <w:pPr>
        <w:rPr>
          <w:rFonts w:ascii="Arial" w:hAnsi="Arial" w:cs="Arial"/>
          <w:sz w:val="22"/>
          <w:szCs w:val="22"/>
        </w:rPr>
      </w:pPr>
    </w:p>
    <w:p w:rsidR="00A503D8" w:rsidRPr="00317A76" w:rsidRDefault="00C77D98" w:rsidP="000D4ECB">
      <w:pPr>
        <w:outlineLvl w:val="0"/>
        <w:rPr>
          <w:rFonts w:ascii="Arial" w:hAnsi="Arial" w:cs="Arial"/>
          <w:b/>
          <w:sz w:val="22"/>
          <w:szCs w:val="22"/>
        </w:rPr>
      </w:pPr>
      <w:r w:rsidRPr="00034BE4">
        <w:rPr>
          <w:rFonts w:ascii="Arial" w:hAnsi="Arial" w:cs="Arial"/>
          <w:b/>
          <w:sz w:val="22"/>
          <w:szCs w:val="22"/>
        </w:rPr>
        <w:t xml:space="preserve">Responsibilities of the </w:t>
      </w:r>
      <w:r w:rsidR="00DC1FA0">
        <w:rPr>
          <w:rFonts w:ascii="Arial" w:hAnsi="Arial" w:cs="Arial"/>
          <w:b/>
          <w:sz w:val="22"/>
          <w:szCs w:val="22"/>
        </w:rPr>
        <w:t>Heads of Service</w:t>
      </w:r>
    </w:p>
    <w:p w:rsidR="00A62FEF" w:rsidRPr="00034BE4" w:rsidRDefault="00A62FEF">
      <w:pPr>
        <w:rPr>
          <w:rFonts w:ascii="Arial" w:hAnsi="Arial" w:cs="Arial"/>
          <w:sz w:val="22"/>
          <w:szCs w:val="22"/>
        </w:rPr>
      </w:pPr>
    </w:p>
    <w:p w:rsidR="00971357" w:rsidRPr="00034BE4" w:rsidRDefault="000C3B56" w:rsidP="007E7823">
      <w:pPr>
        <w:jc w:val="both"/>
        <w:rPr>
          <w:rFonts w:ascii="Arial" w:hAnsi="Arial" w:cs="Arial"/>
          <w:sz w:val="22"/>
          <w:szCs w:val="22"/>
        </w:rPr>
      </w:pPr>
      <w:r>
        <w:rPr>
          <w:rFonts w:ascii="Arial" w:hAnsi="Arial" w:cs="Arial"/>
          <w:sz w:val="22"/>
          <w:szCs w:val="22"/>
        </w:rPr>
        <w:t>Heads of Service</w:t>
      </w:r>
      <w:r w:rsidR="00AF1C40" w:rsidRPr="00034BE4">
        <w:rPr>
          <w:rFonts w:ascii="Arial" w:hAnsi="Arial" w:cs="Arial"/>
          <w:sz w:val="22"/>
          <w:szCs w:val="22"/>
        </w:rPr>
        <w:t xml:space="preserve"> within the Directorate have particular health and safety duties for the areas and activities for which they are responsible and over which they have control.</w:t>
      </w:r>
      <w:r w:rsidR="00A25E1B">
        <w:rPr>
          <w:rFonts w:ascii="Arial" w:hAnsi="Arial" w:cs="Arial"/>
          <w:sz w:val="22"/>
          <w:szCs w:val="22"/>
        </w:rPr>
        <w:t xml:space="preserve">  </w:t>
      </w:r>
      <w:r>
        <w:rPr>
          <w:rFonts w:ascii="Arial" w:hAnsi="Arial" w:cs="Arial"/>
          <w:sz w:val="22"/>
          <w:szCs w:val="22"/>
        </w:rPr>
        <w:t>Heads of Service</w:t>
      </w:r>
      <w:r w:rsidR="00971357" w:rsidRPr="00034BE4">
        <w:rPr>
          <w:rFonts w:ascii="Arial" w:hAnsi="Arial" w:cs="Arial"/>
          <w:sz w:val="22"/>
          <w:szCs w:val="22"/>
        </w:rPr>
        <w:t xml:space="preserve"> will ensure that risks from activities within the </w:t>
      </w:r>
      <w:r w:rsidR="002870F9">
        <w:rPr>
          <w:rFonts w:ascii="Arial" w:hAnsi="Arial" w:cs="Arial"/>
          <w:sz w:val="22"/>
          <w:szCs w:val="22"/>
        </w:rPr>
        <w:t>U</w:t>
      </w:r>
      <w:r w:rsidR="00971357" w:rsidRPr="00034BE4">
        <w:rPr>
          <w:rFonts w:ascii="Arial" w:hAnsi="Arial" w:cs="Arial"/>
          <w:sz w:val="22"/>
          <w:szCs w:val="22"/>
        </w:rPr>
        <w:t xml:space="preserve">nit are assessed, adequately controlled and reviewed and that safe practices are planned into </w:t>
      </w:r>
      <w:r w:rsidR="002870F9">
        <w:rPr>
          <w:rFonts w:ascii="Arial" w:hAnsi="Arial" w:cs="Arial"/>
          <w:sz w:val="22"/>
          <w:szCs w:val="22"/>
        </w:rPr>
        <w:t>U</w:t>
      </w:r>
      <w:r w:rsidR="00971357" w:rsidRPr="00034BE4">
        <w:rPr>
          <w:rFonts w:ascii="Arial" w:hAnsi="Arial" w:cs="Arial"/>
          <w:sz w:val="22"/>
          <w:szCs w:val="22"/>
        </w:rPr>
        <w:t xml:space="preserve">nit work activities. </w:t>
      </w:r>
      <w:r w:rsidR="002870F9">
        <w:rPr>
          <w:rFonts w:ascii="Arial" w:hAnsi="Arial" w:cs="Arial"/>
          <w:sz w:val="22"/>
          <w:szCs w:val="22"/>
        </w:rPr>
        <w:t xml:space="preserve"> </w:t>
      </w:r>
      <w:r w:rsidR="00971357" w:rsidRPr="00034BE4">
        <w:rPr>
          <w:rFonts w:ascii="Arial" w:hAnsi="Arial" w:cs="Arial"/>
          <w:sz w:val="22"/>
          <w:szCs w:val="22"/>
        </w:rPr>
        <w:t xml:space="preserve">Local arrangements will be established and duties allocated to staff, with adequate information, instruction and training given to staff as set out in the University Health and </w:t>
      </w:r>
      <w:smartTag w:uri="urn:schemas-microsoft-com:office:smarttags" w:element="PersonName">
        <w:r w:rsidR="00971357" w:rsidRPr="00034BE4">
          <w:rPr>
            <w:rFonts w:ascii="Arial" w:hAnsi="Arial" w:cs="Arial"/>
            <w:sz w:val="22"/>
            <w:szCs w:val="22"/>
          </w:rPr>
          <w:t>Safety</w:t>
        </w:r>
      </w:smartTag>
      <w:r w:rsidR="00971357" w:rsidRPr="00034BE4">
        <w:rPr>
          <w:rFonts w:ascii="Arial" w:hAnsi="Arial" w:cs="Arial"/>
          <w:sz w:val="22"/>
          <w:szCs w:val="22"/>
        </w:rPr>
        <w:t xml:space="preserve"> Policy.  </w:t>
      </w:r>
    </w:p>
    <w:p w:rsidR="00971357" w:rsidRPr="00034BE4" w:rsidRDefault="00971357" w:rsidP="007E7823">
      <w:pPr>
        <w:jc w:val="both"/>
        <w:rPr>
          <w:rFonts w:ascii="Arial" w:hAnsi="Arial" w:cs="Arial"/>
          <w:sz w:val="22"/>
          <w:szCs w:val="22"/>
        </w:rPr>
      </w:pPr>
    </w:p>
    <w:p w:rsidR="00971357" w:rsidRPr="00034BE4" w:rsidRDefault="000C3B56" w:rsidP="007E7823">
      <w:pPr>
        <w:jc w:val="both"/>
        <w:rPr>
          <w:rFonts w:ascii="Arial" w:hAnsi="Arial" w:cs="Arial"/>
          <w:sz w:val="22"/>
          <w:szCs w:val="22"/>
        </w:rPr>
      </w:pPr>
      <w:r>
        <w:rPr>
          <w:rFonts w:ascii="Arial" w:hAnsi="Arial" w:cs="Arial"/>
          <w:sz w:val="22"/>
          <w:szCs w:val="22"/>
        </w:rPr>
        <w:t xml:space="preserve">Heads of Service </w:t>
      </w:r>
      <w:r w:rsidR="00921FE6">
        <w:rPr>
          <w:rFonts w:ascii="Arial" w:hAnsi="Arial" w:cs="Arial"/>
          <w:sz w:val="22"/>
          <w:szCs w:val="22"/>
        </w:rPr>
        <w:t>have</w:t>
      </w:r>
      <w:r w:rsidR="00971357" w:rsidRPr="00034BE4">
        <w:rPr>
          <w:rFonts w:ascii="Arial" w:hAnsi="Arial" w:cs="Arial"/>
          <w:sz w:val="22"/>
          <w:szCs w:val="22"/>
        </w:rPr>
        <w:t xml:space="preserve"> a particular responsibility to manage the implementation and monitoring of health and safety matters within the</w:t>
      </w:r>
      <w:r>
        <w:rPr>
          <w:rFonts w:ascii="Arial" w:hAnsi="Arial" w:cs="Arial"/>
          <w:sz w:val="22"/>
          <w:szCs w:val="22"/>
        </w:rPr>
        <w:t>ir department</w:t>
      </w:r>
      <w:r w:rsidR="00971357" w:rsidRPr="00034BE4">
        <w:rPr>
          <w:rFonts w:ascii="Arial" w:hAnsi="Arial" w:cs="Arial"/>
          <w:sz w:val="22"/>
          <w:szCs w:val="22"/>
        </w:rPr>
        <w:t>, taking action to correct deficiencies in the safety management system</w:t>
      </w:r>
      <w:r w:rsidR="00586830" w:rsidRPr="00034BE4">
        <w:rPr>
          <w:rFonts w:ascii="Arial" w:hAnsi="Arial" w:cs="Arial"/>
          <w:sz w:val="22"/>
          <w:szCs w:val="22"/>
        </w:rPr>
        <w:t xml:space="preserve"> at a local level</w:t>
      </w:r>
      <w:r w:rsidR="00971357" w:rsidRPr="00034BE4">
        <w:rPr>
          <w:rFonts w:ascii="Arial" w:hAnsi="Arial" w:cs="Arial"/>
          <w:sz w:val="22"/>
          <w:szCs w:val="22"/>
        </w:rPr>
        <w:t xml:space="preserve">, </w:t>
      </w:r>
      <w:r w:rsidR="00586830" w:rsidRPr="00034BE4">
        <w:rPr>
          <w:rFonts w:ascii="Arial" w:hAnsi="Arial" w:cs="Arial"/>
          <w:sz w:val="22"/>
          <w:szCs w:val="22"/>
        </w:rPr>
        <w:t xml:space="preserve">and </w:t>
      </w:r>
      <w:r w:rsidR="00971357" w:rsidRPr="00034BE4">
        <w:rPr>
          <w:rFonts w:ascii="Arial" w:hAnsi="Arial" w:cs="Arial"/>
          <w:sz w:val="22"/>
          <w:szCs w:val="22"/>
        </w:rPr>
        <w:t>having appropriate arrangements for fire safet</w:t>
      </w:r>
      <w:r w:rsidR="00921FE6">
        <w:rPr>
          <w:rFonts w:ascii="Arial" w:hAnsi="Arial" w:cs="Arial"/>
          <w:sz w:val="22"/>
          <w:szCs w:val="22"/>
        </w:rPr>
        <w:t xml:space="preserve">y and first aid provision. </w:t>
      </w:r>
      <w:r w:rsidR="002870F9">
        <w:rPr>
          <w:rFonts w:ascii="Arial" w:hAnsi="Arial" w:cs="Arial"/>
          <w:sz w:val="22"/>
          <w:szCs w:val="22"/>
        </w:rPr>
        <w:t xml:space="preserve"> </w:t>
      </w:r>
      <w:r>
        <w:rPr>
          <w:rFonts w:ascii="Arial" w:hAnsi="Arial" w:cs="Arial"/>
          <w:sz w:val="22"/>
          <w:szCs w:val="22"/>
        </w:rPr>
        <w:t xml:space="preserve">Heads of Service </w:t>
      </w:r>
      <w:r w:rsidR="00971357" w:rsidRPr="00034BE4">
        <w:rPr>
          <w:rFonts w:ascii="Arial" w:hAnsi="Arial" w:cs="Arial"/>
          <w:sz w:val="22"/>
          <w:szCs w:val="22"/>
        </w:rPr>
        <w:t>will also ensure</w:t>
      </w:r>
      <w:r w:rsidR="00586830" w:rsidRPr="00034BE4">
        <w:rPr>
          <w:rFonts w:ascii="Arial" w:hAnsi="Arial" w:cs="Arial"/>
          <w:sz w:val="22"/>
          <w:szCs w:val="22"/>
        </w:rPr>
        <w:t xml:space="preserve"> the</w:t>
      </w:r>
      <w:r w:rsidR="00971357" w:rsidRPr="00034BE4">
        <w:rPr>
          <w:rFonts w:ascii="Arial" w:hAnsi="Arial" w:cs="Arial"/>
          <w:sz w:val="22"/>
          <w:szCs w:val="22"/>
        </w:rPr>
        <w:t xml:space="preserve"> investigation of accidents/incidents and dangerous occurrences</w:t>
      </w:r>
      <w:r w:rsidR="0043180C" w:rsidRPr="00034BE4">
        <w:rPr>
          <w:rFonts w:ascii="Arial" w:hAnsi="Arial" w:cs="Arial"/>
          <w:sz w:val="22"/>
          <w:szCs w:val="22"/>
        </w:rPr>
        <w:t>,</w:t>
      </w:r>
      <w:r w:rsidR="00971357" w:rsidRPr="00034BE4">
        <w:rPr>
          <w:rFonts w:ascii="Arial" w:hAnsi="Arial" w:cs="Arial"/>
          <w:sz w:val="22"/>
          <w:szCs w:val="22"/>
        </w:rPr>
        <w:t xml:space="preserve"> including near misses.</w:t>
      </w:r>
    </w:p>
    <w:p w:rsidR="00971357" w:rsidRPr="00034BE4" w:rsidRDefault="00971357" w:rsidP="007E7823">
      <w:pPr>
        <w:jc w:val="both"/>
        <w:rPr>
          <w:rFonts w:ascii="Arial" w:hAnsi="Arial" w:cs="Arial"/>
          <w:sz w:val="22"/>
          <w:szCs w:val="22"/>
        </w:rPr>
      </w:pPr>
    </w:p>
    <w:p w:rsidR="00432CD1" w:rsidRPr="00034BE4" w:rsidRDefault="000C3B56" w:rsidP="007E7823">
      <w:pPr>
        <w:jc w:val="both"/>
        <w:rPr>
          <w:rFonts w:ascii="Arial" w:hAnsi="Arial" w:cs="Arial"/>
          <w:sz w:val="22"/>
          <w:szCs w:val="22"/>
        </w:rPr>
      </w:pPr>
      <w:r>
        <w:rPr>
          <w:rFonts w:ascii="Arial" w:hAnsi="Arial" w:cs="Arial"/>
          <w:sz w:val="22"/>
          <w:szCs w:val="22"/>
        </w:rPr>
        <w:t xml:space="preserve">Heads of Service </w:t>
      </w:r>
      <w:r w:rsidR="00586830" w:rsidRPr="00034BE4">
        <w:rPr>
          <w:rFonts w:ascii="Arial" w:hAnsi="Arial" w:cs="Arial"/>
          <w:sz w:val="22"/>
          <w:szCs w:val="22"/>
        </w:rPr>
        <w:t>will l</w:t>
      </w:r>
      <w:r w:rsidR="00432CD1" w:rsidRPr="00034BE4">
        <w:rPr>
          <w:rFonts w:ascii="Arial" w:hAnsi="Arial" w:cs="Arial"/>
          <w:sz w:val="22"/>
          <w:szCs w:val="22"/>
        </w:rPr>
        <w:t>iais</w:t>
      </w:r>
      <w:r w:rsidR="00586830" w:rsidRPr="00034BE4">
        <w:rPr>
          <w:rFonts w:ascii="Arial" w:hAnsi="Arial" w:cs="Arial"/>
          <w:sz w:val="22"/>
          <w:szCs w:val="22"/>
        </w:rPr>
        <w:t>e</w:t>
      </w:r>
      <w:r w:rsidR="00432CD1" w:rsidRPr="00034BE4">
        <w:rPr>
          <w:rFonts w:ascii="Arial" w:hAnsi="Arial" w:cs="Arial"/>
          <w:sz w:val="22"/>
          <w:szCs w:val="22"/>
        </w:rPr>
        <w:t xml:space="preserve"> with safety p</w:t>
      </w:r>
      <w:r w:rsidR="00921FE6">
        <w:rPr>
          <w:rFonts w:ascii="Arial" w:hAnsi="Arial" w:cs="Arial"/>
          <w:sz w:val="22"/>
          <w:szCs w:val="22"/>
        </w:rPr>
        <w:t>rofessionals and other experts</w:t>
      </w:r>
      <w:r w:rsidR="00432CD1" w:rsidRPr="00034BE4">
        <w:rPr>
          <w:rFonts w:ascii="Arial" w:hAnsi="Arial" w:cs="Arial"/>
          <w:sz w:val="22"/>
          <w:szCs w:val="22"/>
        </w:rPr>
        <w:t xml:space="preserve"> to improve health and safety performance, as necessary</w:t>
      </w:r>
      <w:r w:rsidR="00586830" w:rsidRPr="00034BE4">
        <w:rPr>
          <w:rFonts w:ascii="Arial" w:hAnsi="Arial" w:cs="Arial"/>
          <w:sz w:val="22"/>
          <w:szCs w:val="22"/>
        </w:rPr>
        <w:t>.</w:t>
      </w:r>
    </w:p>
    <w:p w:rsidR="000227B2" w:rsidRPr="00034BE4" w:rsidRDefault="000227B2" w:rsidP="00432CD1">
      <w:pPr>
        <w:ind w:left="360"/>
        <w:rPr>
          <w:rFonts w:ascii="Arial" w:hAnsi="Arial" w:cs="Arial"/>
          <w:sz w:val="22"/>
          <w:szCs w:val="22"/>
        </w:rPr>
      </w:pPr>
    </w:p>
    <w:p w:rsidR="000227B2" w:rsidRPr="00034BE4" w:rsidRDefault="00C77D98" w:rsidP="000D4ECB">
      <w:pPr>
        <w:outlineLvl w:val="0"/>
        <w:rPr>
          <w:rFonts w:ascii="Arial" w:hAnsi="Arial" w:cs="Arial"/>
          <w:b/>
          <w:sz w:val="22"/>
          <w:szCs w:val="22"/>
        </w:rPr>
      </w:pPr>
      <w:r w:rsidRPr="00034BE4">
        <w:rPr>
          <w:rFonts w:ascii="Arial" w:hAnsi="Arial" w:cs="Arial"/>
          <w:b/>
          <w:sz w:val="22"/>
          <w:szCs w:val="22"/>
        </w:rPr>
        <w:t xml:space="preserve">Responsibilities of </w:t>
      </w:r>
      <w:r w:rsidR="00DC1FA0">
        <w:rPr>
          <w:rFonts w:ascii="Arial" w:hAnsi="Arial" w:cs="Arial"/>
          <w:b/>
          <w:sz w:val="22"/>
          <w:szCs w:val="22"/>
        </w:rPr>
        <w:t xml:space="preserve">all </w:t>
      </w:r>
      <w:r w:rsidR="00C04D1C" w:rsidRPr="00034BE4">
        <w:rPr>
          <w:rFonts w:ascii="Arial" w:hAnsi="Arial" w:cs="Arial"/>
          <w:b/>
          <w:sz w:val="22"/>
          <w:szCs w:val="22"/>
        </w:rPr>
        <w:t>S</w:t>
      </w:r>
      <w:r w:rsidR="00A62FEF" w:rsidRPr="00034BE4">
        <w:rPr>
          <w:rFonts w:ascii="Arial" w:hAnsi="Arial" w:cs="Arial"/>
          <w:b/>
          <w:sz w:val="22"/>
          <w:szCs w:val="22"/>
        </w:rPr>
        <w:t>taff</w:t>
      </w:r>
    </w:p>
    <w:p w:rsidR="000227B2" w:rsidRPr="00034BE4" w:rsidRDefault="000227B2" w:rsidP="00432CD1">
      <w:pPr>
        <w:ind w:left="360"/>
        <w:rPr>
          <w:rFonts w:ascii="Arial" w:hAnsi="Arial" w:cs="Arial"/>
          <w:sz w:val="22"/>
          <w:szCs w:val="22"/>
        </w:rPr>
      </w:pPr>
    </w:p>
    <w:p w:rsidR="000227B2" w:rsidRPr="00034BE4" w:rsidRDefault="000227B2" w:rsidP="007E7823">
      <w:pPr>
        <w:jc w:val="both"/>
        <w:rPr>
          <w:rFonts w:ascii="Arial" w:hAnsi="Arial" w:cs="Arial"/>
          <w:sz w:val="22"/>
          <w:szCs w:val="22"/>
        </w:rPr>
      </w:pPr>
      <w:r w:rsidRPr="00034BE4">
        <w:rPr>
          <w:rFonts w:ascii="Arial" w:hAnsi="Arial" w:cs="Arial"/>
          <w:sz w:val="22"/>
          <w:szCs w:val="22"/>
        </w:rPr>
        <w:t>Each member of staff has a personal responsibility to help ensure that high standards of health and safety are achieved and maintained within</w:t>
      </w:r>
      <w:r w:rsidR="002870F9">
        <w:rPr>
          <w:rFonts w:ascii="Arial" w:hAnsi="Arial" w:cs="Arial"/>
          <w:sz w:val="22"/>
          <w:szCs w:val="22"/>
        </w:rPr>
        <w:t xml:space="preserve"> MR</w:t>
      </w:r>
      <w:r w:rsidR="00DC1FA0">
        <w:rPr>
          <w:rFonts w:ascii="Arial" w:hAnsi="Arial" w:cs="Arial"/>
          <w:sz w:val="22"/>
          <w:szCs w:val="22"/>
        </w:rPr>
        <w:t>CI</w:t>
      </w:r>
      <w:r w:rsidRPr="00034BE4">
        <w:rPr>
          <w:rFonts w:ascii="Arial" w:hAnsi="Arial" w:cs="Arial"/>
          <w:sz w:val="22"/>
          <w:szCs w:val="22"/>
        </w:rPr>
        <w:t xml:space="preserve">. </w:t>
      </w:r>
      <w:r w:rsidR="002870F9">
        <w:rPr>
          <w:rFonts w:ascii="Arial" w:hAnsi="Arial" w:cs="Arial"/>
          <w:sz w:val="22"/>
          <w:szCs w:val="22"/>
        </w:rPr>
        <w:t xml:space="preserve"> </w:t>
      </w:r>
      <w:r w:rsidR="00F66555" w:rsidRPr="00034BE4">
        <w:rPr>
          <w:rFonts w:ascii="Arial" w:hAnsi="Arial" w:cs="Arial"/>
          <w:sz w:val="22"/>
          <w:szCs w:val="22"/>
        </w:rPr>
        <w:t>S</w:t>
      </w:r>
      <w:r w:rsidRPr="00034BE4">
        <w:rPr>
          <w:rFonts w:ascii="Arial" w:hAnsi="Arial" w:cs="Arial"/>
          <w:sz w:val="22"/>
          <w:szCs w:val="22"/>
        </w:rPr>
        <w:t>taff are required to</w:t>
      </w:r>
      <w:r w:rsidR="00F66555" w:rsidRPr="00034BE4">
        <w:rPr>
          <w:rFonts w:ascii="Arial" w:hAnsi="Arial" w:cs="Arial"/>
          <w:sz w:val="22"/>
          <w:szCs w:val="22"/>
        </w:rPr>
        <w:t xml:space="preserve"> f</w:t>
      </w:r>
      <w:r w:rsidR="00921FE6">
        <w:rPr>
          <w:rFonts w:ascii="Arial" w:hAnsi="Arial" w:cs="Arial"/>
          <w:sz w:val="22"/>
          <w:szCs w:val="22"/>
        </w:rPr>
        <w:t xml:space="preserve">amiliarise </w:t>
      </w:r>
      <w:r w:rsidR="002870F9">
        <w:rPr>
          <w:rFonts w:ascii="Arial" w:hAnsi="Arial" w:cs="Arial"/>
          <w:sz w:val="22"/>
          <w:szCs w:val="22"/>
        </w:rPr>
        <w:t xml:space="preserve">themselves with the </w:t>
      </w:r>
      <w:r w:rsidR="000C3B56">
        <w:rPr>
          <w:rFonts w:ascii="Arial" w:hAnsi="Arial" w:cs="Arial"/>
          <w:sz w:val="22"/>
          <w:szCs w:val="22"/>
        </w:rPr>
        <w:t>University’s</w:t>
      </w:r>
      <w:r w:rsidR="00F66555" w:rsidRPr="00034BE4">
        <w:rPr>
          <w:rFonts w:ascii="Arial" w:hAnsi="Arial" w:cs="Arial"/>
          <w:sz w:val="22"/>
          <w:szCs w:val="22"/>
        </w:rPr>
        <w:t xml:space="preserve"> </w:t>
      </w:r>
      <w:r w:rsidRPr="00034BE4">
        <w:rPr>
          <w:rFonts w:ascii="Arial" w:hAnsi="Arial" w:cs="Arial"/>
          <w:sz w:val="22"/>
          <w:szCs w:val="22"/>
        </w:rPr>
        <w:t>safety policies and procedures</w:t>
      </w:r>
      <w:r w:rsidR="00F66555" w:rsidRPr="00034BE4">
        <w:rPr>
          <w:rFonts w:ascii="Arial" w:hAnsi="Arial" w:cs="Arial"/>
          <w:sz w:val="22"/>
          <w:szCs w:val="22"/>
        </w:rPr>
        <w:t xml:space="preserve">, and </w:t>
      </w:r>
      <w:r w:rsidR="00921FE6">
        <w:rPr>
          <w:rFonts w:ascii="Arial" w:hAnsi="Arial" w:cs="Arial"/>
          <w:sz w:val="22"/>
          <w:szCs w:val="22"/>
        </w:rPr>
        <w:t>co</w:t>
      </w:r>
      <w:r w:rsidRPr="00034BE4">
        <w:rPr>
          <w:rFonts w:ascii="Arial" w:hAnsi="Arial" w:cs="Arial"/>
          <w:sz w:val="22"/>
          <w:szCs w:val="22"/>
        </w:rPr>
        <w:t xml:space="preserve">operate with </w:t>
      </w:r>
      <w:r w:rsidR="00F66555" w:rsidRPr="00034BE4">
        <w:rPr>
          <w:rFonts w:ascii="Arial" w:hAnsi="Arial" w:cs="Arial"/>
          <w:sz w:val="22"/>
          <w:szCs w:val="22"/>
        </w:rPr>
        <w:t>m</w:t>
      </w:r>
      <w:r w:rsidR="0004329A" w:rsidRPr="00034BE4">
        <w:rPr>
          <w:rFonts w:ascii="Arial" w:hAnsi="Arial" w:cs="Arial"/>
          <w:sz w:val="22"/>
          <w:szCs w:val="22"/>
        </w:rPr>
        <w:t>anage</w:t>
      </w:r>
      <w:r w:rsidR="00F66555" w:rsidRPr="00034BE4">
        <w:rPr>
          <w:rFonts w:ascii="Arial" w:hAnsi="Arial" w:cs="Arial"/>
          <w:sz w:val="22"/>
          <w:szCs w:val="22"/>
        </w:rPr>
        <w:t>ment</w:t>
      </w:r>
      <w:r w:rsidRPr="00034BE4">
        <w:rPr>
          <w:rFonts w:ascii="Arial" w:hAnsi="Arial" w:cs="Arial"/>
          <w:sz w:val="22"/>
          <w:szCs w:val="22"/>
        </w:rPr>
        <w:t xml:space="preserve"> to enable compliance with statutory obligations</w:t>
      </w:r>
      <w:r w:rsidR="00F66555" w:rsidRPr="00034BE4">
        <w:rPr>
          <w:rFonts w:ascii="Arial" w:hAnsi="Arial" w:cs="Arial"/>
          <w:sz w:val="22"/>
          <w:szCs w:val="22"/>
        </w:rPr>
        <w:t xml:space="preserve">. </w:t>
      </w:r>
      <w:r w:rsidR="002870F9">
        <w:rPr>
          <w:rFonts w:ascii="Arial" w:hAnsi="Arial" w:cs="Arial"/>
          <w:sz w:val="22"/>
          <w:szCs w:val="22"/>
        </w:rPr>
        <w:t xml:space="preserve"> </w:t>
      </w:r>
      <w:r w:rsidR="00F66555" w:rsidRPr="00034BE4">
        <w:rPr>
          <w:rFonts w:ascii="Arial" w:hAnsi="Arial" w:cs="Arial"/>
          <w:sz w:val="22"/>
          <w:szCs w:val="22"/>
        </w:rPr>
        <w:t>Staff should ensure</w:t>
      </w:r>
      <w:r w:rsidRPr="00034BE4">
        <w:rPr>
          <w:rFonts w:ascii="Arial" w:hAnsi="Arial" w:cs="Arial"/>
          <w:sz w:val="22"/>
          <w:szCs w:val="22"/>
        </w:rPr>
        <w:t xml:space="preserve"> working areas are kept safe and tidy</w:t>
      </w:r>
      <w:r w:rsidR="00F66555" w:rsidRPr="00034BE4">
        <w:rPr>
          <w:rFonts w:ascii="Arial" w:hAnsi="Arial" w:cs="Arial"/>
          <w:sz w:val="22"/>
          <w:szCs w:val="22"/>
        </w:rPr>
        <w:t xml:space="preserve"> and take reasonable care of their own and their colleagues</w:t>
      </w:r>
      <w:r w:rsidR="00A21A6A" w:rsidRPr="00034BE4">
        <w:rPr>
          <w:rFonts w:ascii="Arial" w:hAnsi="Arial" w:cs="Arial"/>
          <w:sz w:val="22"/>
          <w:szCs w:val="22"/>
        </w:rPr>
        <w:t>’</w:t>
      </w:r>
      <w:r w:rsidR="00F66555" w:rsidRPr="00034BE4">
        <w:rPr>
          <w:rFonts w:ascii="Arial" w:hAnsi="Arial" w:cs="Arial"/>
          <w:sz w:val="22"/>
          <w:szCs w:val="22"/>
        </w:rPr>
        <w:t xml:space="preserve"> health and safety, and not interfere with anything provided in the interests of health, safety and welfare. </w:t>
      </w:r>
      <w:r w:rsidR="002870F9">
        <w:rPr>
          <w:rFonts w:ascii="Arial" w:hAnsi="Arial" w:cs="Arial"/>
          <w:sz w:val="22"/>
          <w:szCs w:val="22"/>
        </w:rPr>
        <w:t xml:space="preserve"> </w:t>
      </w:r>
      <w:r w:rsidR="00AE3E4B" w:rsidRPr="00034BE4">
        <w:rPr>
          <w:rFonts w:ascii="Arial" w:hAnsi="Arial" w:cs="Arial"/>
          <w:sz w:val="22"/>
          <w:szCs w:val="22"/>
        </w:rPr>
        <w:t>Staff must be adequately trained to use equipment properly and should inform the</w:t>
      </w:r>
      <w:r w:rsidR="00153559">
        <w:rPr>
          <w:rFonts w:ascii="Arial" w:hAnsi="Arial" w:cs="Arial"/>
          <w:sz w:val="22"/>
          <w:szCs w:val="22"/>
        </w:rPr>
        <w:t xml:space="preserve">ir </w:t>
      </w:r>
      <w:r w:rsidR="000C3B56">
        <w:rPr>
          <w:rFonts w:ascii="Arial" w:hAnsi="Arial" w:cs="Arial"/>
          <w:sz w:val="22"/>
          <w:szCs w:val="22"/>
        </w:rPr>
        <w:t>Head of Service</w:t>
      </w:r>
      <w:r w:rsidR="00AE3E4B" w:rsidRPr="00034BE4">
        <w:rPr>
          <w:rFonts w:ascii="Arial" w:hAnsi="Arial" w:cs="Arial"/>
          <w:sz w:val="22"/>
          <w:szCs w:val="22"/>
        </w:rPr>
        <w:t xml:space="preserve"> of any dangers or shortcomings in the health and safety arrangements.</w:t>
      </w:r>
    </w:p>
    <w:p w:rsidR="00C77D98" w:rsidRPr="00034BE4" w:rsidRDefault="00C77D98" w:rsidP="000227B2">
      <w:pPr>
        <w:rPr>
          <w:rFonts w:ascii="Arial" w:hAnsi="Arial" w:cs="Arial"/>
          <w:sz w:val="22"/>
          <w:szCs w:val="22"/>
        </w:rPr>
      </w:pPr>
    </w:p>
    <w:p w:rsidR="00C77D98" w:rsidRPr="00034BE4" w:rsidRDefault="00C77D98" w:rsidP="000227B2">
      <w:pPr>
        <w:rPr>
          <w:rFonts w:ascii="Arial" w:hAnsi="Arial" w:cs="Arial"/>
          <w:sz w:val="22"/>
          <w:szCs w:val="22"/>
        </w:rPr>
      </w:pPr>
    </w:p>
    <w:p w:rsidR="00C77D98" w:rsidRPr="00034BE4" w:rsidRDefault="00C77D98" w:rsidP="000227B2">
      <w:pPr>
        <w:rPr>
          <w:rFonts w:ascii="Arial" w:hAnsi="Arial" w:cs="Arial"/>
          <w:sz w:val="22"/>
          <w:szCs w:val="22"/>
        </w:rPr>
      </w:pPr>
    </w:p>
    <w:p w:rsidR="00FB45A7" w:rsidRPr="00034BE4" w:rsidRDefault="00FB45A7" w:rsidP="000227B2">
      <w:pPr>
        <w:rPr>
          <w:rFonts w:ascii="Arial" w:hAnsi="Arial" w:cs="Arial"/>
          <w:b/>
          <w:sz w:val="22"/>
          <w:szCs w:val="22"/>
        </w:rPr>
      </w:pPr>
    </w:p>
    <w:p w:rsidR="00FB45A7" w:rsidRPr="00034BE4" w:rsidRDefault="00FB45A7" w:rsidP="000227B2">
      <w:pPr>
        <w:rPr>
          <w:rFonts w:ascii="Arial" w:hAnsi="Arial" w:cs="Arial"/>
          <w:b/>
          <w:sz w:val="22"/>
          <w:szCs w:val="22"/>
        </w:rPr>
      </w:pPr>
    </w:p>
    <w:p w:rsidR="00FB45A7" w:rsidRDefault="00FB45A7" w:rsidP="000227B2">
      <w:pPr>
        <w:rPr>
          <w:rFonts w:ascii="Arial" w:hAnsi="Arial" w:cs="Arial"/>
          <w:b/>
          <w:sz w:val="22"/>
          <w:szCs w:val="22"/>
        </w:rPr>
      </w:pPr>
    </w:p>
    <w:p w:rsidR="00317A76" w:rsidRDefault="00317A76" w:rsidP="000227B2">
      <w:pPr>
        <w:rPr>
          <w:rFonts w:ascii="Arial" w:hAnsi="Arial" w:cs="Arial"/>
          <w:b/>
          <w:sz w:val="22"/>
          <w:szCs w:val="22"/>
        </w:rPr>
      </w:pPr>
    </w:p>
    <w:p w:rsidR="00317A76" w:rsidRDefault="00317A76" w:rsidP="000227B2">
      <w:pPr>
        <w:rPr>
          <w:rFonts w:ascii="Arial" w:hAnsi="Arial" w:cs="Arial"/>
          <w:b/>
          <w:sz w:val="22"/>
          <w:szCs w:val="22"/>
        </w:rPr>
      </w:pPr>
    </w:p>
    <w:p w:rsidR="00317A76" w:rsidRDefault="00317A76" w:rsidP="000227B2">
      <w:pPr>
        <w:rPr>
          <w:rFonts w:ascii="Arial" w:hAnsi="Arial" w:cs="Arial"/>
          <w:b/>
          <w:sz w:val="22"/>
          <w:szCs w:val="22"/>
        </w:rPr>
      </w:pPr>
    </w:p>
    <w:p w:rsidR="00DA46D3" w:rsidRDefault="00DA46D3" w:rsidP="000227B2">
      <w:pPr>
        <w:rPr>
          <w:rFonts w:ascii="Arial" w:hAnsi="Arial" w:cs="Arial"/>
          <w:b/>
          <w:sz w:val="22"/>
          <w:szCs w:val="22"/>
        </w:rPr>
      </w:pPr>
    </w:p>
    <w:p w:rsidR="00DA46D3" w:rsidRDefault="00DA46D3" w:rsidP="000227B2">
      <w:pPr>
        <w:rPr>
          <w:rFonts w:ascii="Arial" w:hAnsi="Arial" w:cs="Arial"/>
          <w:b/>
          <w:sz w:val="22"/>
          <w:szCs w:val="22"/>
        </w:rPr>
      </w:pPr>
    </w:p>
    <w:p w:rsidR="00317A76" w:rsidRPr="00034BE4" w:rsidRDefault="00317A76" w:rsidP="000227B2">
      <w:pPr>
        <w:rPr>
          <w:rFonts w:ascii="Arial" w:hAnsi="Arial" w:cs="Arial"/>
          <w:b/>
          <w:sz w:val="22"/>
          <w:szCs w:val="22"/>
        </w:rPr>
      </w:pPr>
    </w:p>
    <w:p w:rsidR="00FB45A7" w:rsidRPr="00034BE4" w:rsidRDefault="00FB45A7" w:rsidP="000227B2">
      <w:pPr>
        <w:rPr>
          <w:rFonts w:ascii="Arial" w:hAnsi="Arial" w:cs="Arial"/>
          <w:b/>
          <w:sz w:val="22"/>
          <w:szCs w:val="22"/>
        </w:rPr>
      </w:pPr>
    </w:p>
    <w:p w:rsidR="0043180C" w:rsidRDefault="0043180C" w:rsidP="000227B2">
      <w:pPr>
        <w:rPr>
          <w:rFonts w:ascii="Arial" w:hAnsi="Arial" w:cs="Arial"/>
          <w:b/>
          <w:sz w:val="22"/>
          <w:szCs w:val="22"/>
        </w:rPr>
      </w:pPr>
    </w:p>
    <w:p w:rsidR="009E591E" w:rsidRPr="00034BE4" w:rsidRDefault="009E591E" w:rsidP="000227B2">
      <w:pPr>
        <w:rPr>
          <w:rFonts w:ascii="Arial" w:hAnsi="Arial" w:cs="Arial"/>
          <w:b/>
          <w:sz w:val="22"/>
          <w:szCs w:val="22"/>
        </w:rPr>
      </w:pPr>
    </w:p>
    <w:p w:rsidR="00FB45A7" w:rsidRPr="00034BE4" w:rsidRDefault="00FB45A7" w:rsidP="000227B2">
      <w:pPr>
        <w:rPr>
          <w:rFonts w:ascii="Arial" w:hAnsi="Arial" w:cs="Arial"/>
          <w:b/>
          <w:sz w:val="22"/>
          <w:szCs w:val="22"/>
        </w:rPr>
      </w:pPr>
    </w:p>
    <w:p w:rsidR="00FB45A7" w:rsidRPr="00034BE4" w:rsidRDefault="00FB45A7" w:rsidP="000227B2">
      <w:pPr>
        <w:rPr>
          <w:rFonts w:ascii="Arial" w:hAnsi="Arial" w:cs="Arial"/>
          <w:b/>
          <w:sz w:val="22"/>
          <w:szCs w:val="22"/>
        </w:rPr>
      </w:pPr>
    </w:p>
    <w:p w:rsidR="00DC1FA0" w:rsidRDefault="00DC1FA0">
      <w:pPr>
        <w:rPr>
          <w:rFonts w:ascii="Arial" w:hAnsi="Arial" w:cs="Arial"/>
          <w:b/>
          <w:sz w:val="22"/>
          <w:szCs w:val="22"/>
        </w:rPr>
      </w:pPr>
      <w:r>
        <w:rPr>
          <w:rFonts w:ascii="Arial" w:hAnsi="Arial" w:cs="Arial"/>
          <w:b/>
          <w:sz w:val="22"/>
          <w:szCs w:val="22"/>
        </w:rPr>
        <w:br w:type="page"/>
      </w:r>
    </w:p>
    <w:p w:rsidR="001A27F6" w:rsidRPr="00B04B42" w:rsidRDefault="00B04B42" w:rsidP="00472951">
      <w:pPr>
        <w:jc w:val="both"/>
        <w:rPr>
          <w:rFonts w:ascii="Arial" w:hAnsi="Arial" w:cs="Arial"/>
          <w:b/>
          <w:sz w:val="22"/>
          <w:szCs w:val="22"/>
        </w:rPr>
      </w:pPr>
      <w:r w:rsidRPr="00B04B42">
        <w:rPr>
          <w:rFonts w:ascii="Arial" w:hAnsi="Arial" w:cs="Arial"/>
          <w:b/>
          <w:sz w:val="22"/>
          <w:szCs w:val="22"/>
        </w:rPr>
        <w:lastRenderedPageBreak/>
        <w:t>U</w:t>
      </w:r>
      <w:r>
        <w:rPr>
          <w:rFonts w:ascii="Arial" w:hAnsi="Arial" w:cs="Arial"/>
          <w:b/>
          <w:sz w:val="22"/>
          <w:szCs w:val="22"/>
        </w:rPr>
        <w:t>EFUL CONTACTS</w:t>
      </w:r>
    </w:p>
    <w:p w:rsidR="00B04B42" w:rsidRDefault="00B04B42" w:rsidP="00472951">
      <w:pPr>
        <w:jc w:val="both"/>
        <w:rPr>
          <w:rFonts w:ascii="Arial" w:hAnsi="Arial" w:cs="Arial"/>
          <w:sz w:val="22"/>
          <w:szCs w:val="22"/>
        </w:rPr>
      </w:pPr>
    </w:p>
    <w:p w:rsidR="00027F43" w:rsidRDefault="00027F43" w:rsidP="00472951">
      <w:pPr>
        <w:jc w:val="both"/>
        <w:rPr>
          <w:rFonts w:ascii="Arial" w:hAnsi="Arial" w:cs="Arial"/>
          <w:b/>
          <w:sz w:val="22"/>
          <w:szCs w:val="22"/>
        </w:rPr>
      </w:pPr>
      <w:r>
        <w:rPr>
          <w:rFonts w:ascii="Arial" w:hAnsi="Arial" w:cs="Arial"/>
          <w:b/>
          <w:sz w:val="22"/>
          <w:szCs w:val="22"/>
        </w:rPr>
        <w:t>Security</w:t>
      </w:r>
    </w:p>
    <w:p w:rsidR="00027F43" w:rsidRDefault="00027F43" w:rsidP="00472951">
      <w:pPr>
        <w:jc w:val="both"/>
        <w:rPr>
          <w:rFonts w:ascii="Arial" w:hAnsi="Arial" w:cs="Arial"/>
          <w:b/>
          <w:sz w:val="22"/>
          <w:szCs w:val="22"/>
        </w:rPr>
      </w:pPr>
    </w:p>
    <w:p w:rsidR="00027F43" w:rsidRPr="00027F43" w:rsidRDefault="00027F43" w:rsidP="00472951">
      <w:pPr>
        <w:jc w:val="both"/>
        <w:rPr>
          <w:rFonts w:ascii="Arial" w:hAnsi="Arial" w:cs="Arial"/>
          <w:b/>
          <w:sz w:val="22"/>
          <w:szCs w:val="22"/>
        </w:rPr>
      </w:pPr>
      <w:r>
        <w:rPr>
          <w:rFonts w:ascii="Arial" w:hAnsi="Arial" w:cs="Arial"/>
          <w:sz w:val="22"/>
          <w:szCs w:val="22"/>
        </w:rPr>
        <w:t xml:space="preserve">Security staff are on duty at all times and can be contacted on internal extension </w:t>
      </w:r>
      <w:r w:rsidRPr="00027F43">
        <w:rPr>
          <w:rFonts w:ascii="Arial" w:hAnsi="Arial" w:cs="Arial"/>
          <w:b/>
          <w:sz w:val="22"/>
          <w:szCs w:val="22"/>
        </w:rPr>
        <w:t>5099</w:t>
      </w:r>
      <w:r>
        <w:rPr>
          <w:rFonts w:ascii="Arial" w:hAnsi="Arial" w:cs="Arial"/>
          <w:sz w:val="22"/>
          <w:szCs w:val="22"/>
        </w:rPr>
        <w:t xml:space="preserve"> or external </w:t>
      </w:r>
      <w:r w:rsidRPr="00027F43">
        <w:rPr>
          <w:rFonts w:ascii="Arial" w:hAnsi="Arial" w:cs="Arial"/>
          <w:b/>
          <w:sz w:val="22"/>
          <w:szCs w:val="22"/>
        </w:rPr>
        <w:t>028 9097 5099</w:t>
      </w:r>
    </w:p>
    <w:p w:rsidR="00027F43" w:rsidRDefault="00027F43" w:rsidP="00472951">
      <w:pPr>
        <w:jc w:val="both"/>
        <w:rPr>
          <w:rFonts w:ascii="Arial" w:hAnsi="Arial" w:cs="Arial"/>
          <w:b/>
          <w:sz w:val="22"/>
          <w:szCs w:val="22"/>
        </w:rPr>
      </w:pPr>
    </w:p>
    <w:p w:rsidR="00027F43" w:rsidRDefault="00027F43" w:rsidP="00472951">
      <w:pPr>
        <w:jc w:val="both"/>
        <w:rPr>
          <w:rFonts w:ascii="Arial" w:hAnsi="Arial" w:cs="Arial"/>
          <w:b/>
          <w:sz w:val="22"/>
          <w:szCs w:val="22"/>
        </w:rPr>
      </w:pPr>
    </w:p>
    <w:p w:rsidR="00B04B42" w:rsidRPr="00B04B42" w:rsidRDefault="00B04B42" w:rsidP="00472951">
      <w:pPr>
        <w:jc w:val="both"/>
        <w:rPr>
          <w:rFonts w:ascii="Arial" w:hAnsi="Arial" w:cs="Arial"/>
          <w:b/>
          <w:sz w:val="22"/>
          <w:szCs w:val="22"/>
        </w:rPr>
      </w:pPr>
      <w:r w:rsidRPr="00B04B42">
        <w:rPr>
          <w:rFonts w:ascii="Arial" w:hAnsi="Arial" w:cs="Arial"/>
          <w:b/>
          <w:sz w:val="22"/>
          <w:szCs w:val="22"/>
        </w:rPr>
        <w:t>Emergency</w:t>
      </w:r>
    </w:p>
    <w:p w:rsidR="00B04B42" w:rsidRDefault="00B04B42" w:rsidP="00472951">
      <w:pPr>
        <w:jc w:val="both"/>
        <w:rPr>
          <w:rFonts w:ascii="Arial" w:hAnsi="Arial" w:cs="Arial"/>
          <w:sz w:val="22"/>
          <w:szCs w:val="22"/>
        </w:rPr>
      </w:pPr>
    </w:p>
    <w:p w:rsidR="00027F43" w:rsidRDefault="00027F43" w:rsidP="00472951">
      <w:pPr>
        <w:jc w:val="both"/>
        <w:rPr>
          <w:rFonts w:ascii="Arial" w:hAnsi="Arial" w:cs="Arial"/>
          <w:sz w:val="22"/>
          <w:szCs w:val="22"/>
        </w:rPr>
      </w:pPr>
      <w:r>
        <w:rPr>
          <w:rFonts w:ascii="Arial" w:hAnsi="Arial" w:cs="Arial"/>
          <w:noProof/>
          <w:sz w:val="22"/>
          <w:szCs w:val="22"/>
        </w:rPr>
        <w:drawing>
          <wp:inline distT="0" distB="0" distL="0" distR="0">
            <wp:extent cx="2143125" cy="2143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ergency phone.png"/>
                    <pic:cNvPicPr/>
                  </pic:nvPicPr>
                  <pic:blipFill>
                    <a:blip r:embed="rId14">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B04B42" w:rsidRPr="00027F43" w:rsidRDefault="00B94F34" w:rsidP="00472951">
      <w:pPr>
        <w:jc w:val="both"/>
        <w:rPr>
          <w:rFonts w:ascii="Arial" w:hAnsi="Arial" w:cs="Arial"/>
          <w:sz w:val="80"/>
          <w:szCs w:val="80"/>
        </w:rPr>
      </w:pPr>
      <w:r w:rsidRPr="00B94F34">
        <w:rPr>
          <w:rFonts w:ascii="Arial" w:hAnsi="Arial" w:cs="Arial"/>
          <w:sz w:val="22"/>
          <w:szCs w:val="22"/>
        </w:rPr>
        <w:t>In an emergency where there is an imminent and serious danger</w:t>
      </w:r>
      <w:r>
        <w:rPr>
          <w:rFonts w:ascii="Arial" w:hAnsi="Arial" w:cs="Arial"/>
          <w:sz w:val="22"/>
          <w:szCs w:val="22"/>
        </w:rPr>
        <w:t xml:space="preserve"> to people or property, call the</w:t>
      </w:r>
      <w:r>
        <w:rPr>
          <w:rFonts w:ascii="Arial" w:hAnsi="Arial" w:cs="Arial"/>
          <w:b/>
          <w:sz w:val="22"/>
          <w:szCs w:val="22"/>
        </w:rPr>
        <w:t xml:space="preserve"> </w:t>
      </w:r>
      <w:r w:rsidR="00B04B42" w:rsidRPr="00B04B42">
        <w:rPr>
          <w:rFonts w:ascii="Arial" w:hAnsi="Arial" w:cs="Arial"/>
          <w:b/>
          <w:sz w:val="22"/>
          <w:szCs w:val="22"/>
        </w:rPr>
        <w:t>EMERGENCY HOTLINE</w:t>
      </w:r>
      <w:r w:rsidR="00B04B42">
        <w:rPr>
          <w:rFonts w:ascii="Arial" w:hAnsi="Arial" w:cs="Arial"/>
          <w:sz w:val="22"/>
          <w:szCs w:val="22"/>
        </w:rPr>
        <w:t xml:space="preserve"> on </w:t>
      </w:r>
      <w:r w:rsidR="00027F43">
        <w:rPr>
          <w:rFonts w:ascii="Arial" w:hAnsi="Arial" w:cs="Arial"/>
          <w:sz w:val="22"/>
          <w:szCs w:val="22"/>
        </w:rPr>
        <w:t>E</w:t>
      </w:r>
      <w:r w:rsidR="00B04B42">
        <w:rPr>
          <w:rFonts w:ascii="Arial" w:hAnsi="Arial" w:cs="Arial"/>
          <w:sz w:val="22"/>
          <w:szCs w:val="22"/>
        </w:rPr>
        <w:t xml:space="preserve">xtension </w:t>
      </w:r>
      <w:r w:rsidR="00B04B42" w:rsidRPr="00027F43">
        <w:rPr>
          <w:rFonts w:ascii="Arial" w:hAnsi="Arial" w:cs="Arial"/>
          <w:b/>
          <w:sz w:val="80"/>
          <w:szCs w:val="80"/>
        </w:rPr>
        <w:t>2222</w:t>
      </w:r>
    </w:p>
    <w:p w:rsidR="00B04B42" w:rsidRDefault="00B04B42" w:rsidP="00472951">
      <w:pPr>
        <w:jc w:val="both"/>
        <w:rPr>
          <w:rFonts w:ascii="Arial" w:hAnsi="Arial" w:cs="Arial"/>
          <w:sz w:val="22"/>
          <w:szCs w:val="22"/>
        </w:rPr>
      </w:pPr>
    </w:p>
    <w:p w:rsidR="00AF7444" w:rsidRDefault="00AF7444" w:rsidP="00472951">
      <w:pPr>
        <w:jc w:val="both"/>
        <w:rPr>
          <w:rFonts w:ascii="Arial" w:hAnsi="Arial" w:cs="Arial"/>
          <w:sz w:val="22"/>
          <w:szCs w:val="22"/>
        </w:rPr>
      </w:pPr>
    </w:p>
    <w:p w:rsidR="00027F43" w:rsidRPr="00B94F34" w:rsidRDefault="00B94F34" w:rsidP="00472951">
      <w:pPr>
        <w:jc w:val="both"/>
        <w:rPr>
          <w:rFonts w:ascii="Arial" w:hAnsi="Arial" w:cs="Arial"/>
          <w:b/>
          <w:sz w:val="22"/>
          <w:szCs w:val="22"/>
        </w:rPr>
      </w:pPr>
      <w:r w:rsidRPr="00B94F34">
        <w:rPr>
          <w:rFonts w:ascii="Arial" w:hAnsi="Arial" w:cs="Arial"/>
          <w:b/>
          <w:sz w:val="22"/>
          <w:szCs w:val="22"/>
        </w:rPr>
        <w:t>MRCI Health and Safety Team</w:t>
      </w:r>
    </w:p>
    <w:p w:rsidR="00B94F34" w:rsidRDefault="00B94F34" w:rsidP="00472951">
      <w:pPr>
        <w:jc w:val="both"/>
        <w:rPr>
          <w:rFonts w:ascii="Arial" w:hAnsi="Arial" w:cs="Arial"/>
          <w:sz w:val="22"/>
          <w:szCs w:val="22"/>
        </w:rPr>
      </w:pPr>
    </w:p>
    <w:tbl>
      <w:tblPr>
        <w:tblStyle w:val="TableGrid"/>
        <w:tblW w:w="9209" w:type="dxa"/>
        <w:tblLook w:val="04A0" w:firstRow="1" w:lastRow="0" w:firstColumn="1" w:lastColumn="0" w:noHBand="0" w:noVBand="1"/>
      </w:tblPr>
      <w:tblGrid>
        <w:gridCol w:w="1127"/>
        <w:gridCol w:w="1134"/>
        <w:gridCol w:w="3235"/>
        <w:gridCol w:w="2396"/>
        <w:gridCol w:w="1317"/>
      </w:tblGrid>
      <w:tr w:rsidR="00B94F34" w:rsidTr="00B94F34">
        <w:tc>
          <w:tcPr>
            <w:tcW w:w="2261" w:type="dxa"/>
            <w:gridSpan w:val="2"/>
            <w:shd w:val="clear" w:color="auto" w:fill="D9D9D9" w:themeFill="background1" w:themeFillShade="D9"/>
          </w:tcPr>
          <w:p w:rsidR="00B94F34" w:rsidRPr="00B94F34" w:rsidRDefault="00B94F34" w:rsidP="00B94F34">
            <w:pPr>
              <w:jc w:val="both"/>
              <w:rPr>
                <w:rFonts w:ascii="Arial" w:hAnsi="Arial" w:cs="Arial"/>
                <w:b/>
                <w:sz w:val="22"/>
                <w:szCs w:val="22"/>
              </w:rPr>
            </w:pPr>
            <w:r w:rsidRPr="00B94F34">
              <w:rPr>
                <w:rFonts w:ascii="Arial" w:hAnsi="Arial" w:cs="Arial"/>
                <w:b/>
                <w:sz w:val="22"/>
                <w:szCs w:val="22"/>
              </w:rPr>
              <w:t>Name</w:t>
            </w:r>
          </w:p>
        </w:tc>
        <w:tc>
          <w:tcPr>
            <w:tcW w:w="3235" w:type="dxa"/>
            <w:shd w:val="clear" w:color="auto" w:fill="D9D9D9" w:themeFill="background1" w:themeFillShade="D9"/>
          </w:tcPr>
          <w:p w:rsidR="00B94F34" w:rsidRPr="00B94F34" w:rsidRDefault="00B94F34" w:rsidP="00B94F34">
            <w:pPr>
              <w:jc w:val="both"/>
              <w:rPr>
                <w:rFonts w:ascii="Arial" w:hAnsi="Arial" w:cs="Arial"/>
                <w:b/>
                <w:sz w:val="22"/>
                <w:szCs w:val="22"/>
              </w:rPr>
            </w:pPr>
            <w:r w:rsidRPr="00B94F34">
              <w:rPr>
                <w:rFonts w:ascii="Arial" w:hAnsi="Arial" w:cs="Arial"/>
                <w:b/>
                <w:sz w:val="22"/>
                <w:szCs w:val="22"/>
              </w:rPr>
              <w:t>Title</w:t>
            </w:r>
          </w:p>
        </w:tc>
        <w:tc>
          <w:tcPr>
            <w:tcW w:w="2396" w:type="dxa"/>
            <w:shd w:val="clear" w:color="auto" w:fill="D9D9D9" w:themeFill="background1" w:themeFillShade="D9"/>
          </w:tcPr>
          <w:p w:rsidR="00B94F34" w:rsidRPr="00B94F34" w:rsidRDefault="00B94F34" w:rsidP="00B94F34">
            <w:pPr>
              <w:jc w:val="both"/>
              <w:rPr>
                <w:rFonts w:ascii="Arial" w:hAnsi="Arial" w:cs="Arial"/>
                <w:b/>
                <w:sz w:val="22"/>
                <w:szCs w:val="22"/>
              </w:rPr>
            </w:pPr>
            <w:r w:rsidRPr="00B94F34">
              <w:rPr>
                <w:rFonts w:ascii="Arial" w:hAnsi="Arial" w:cs="Arial"/>
                <w:b/>
                <w:sz w:val="22"/>
                <w:szCs w:val="22"/>
              </w:rPr>
              <w:t>Department</w:t>
            </w:r>
          </w:p>
        </w:tc>
        <w:tc>
          <w:tcPr>
            <w:tcW w:w="1317" w:type="dxa"/>
            <w:shd w:val="clear" w:color="auto" w:fill="D9D9D9" w:themeFill="background1" w:themeFillShade="D9"/>
          </w:tcPr>
          <w:p w:rsidR="00B94F34" w:rsidRPr="00B94F34" w:rsidRDefault="00B94F34" w:rsidP="00B94F34">
            <w:pPr>
              <w:jc w:val="both"/>
              <w:rPr>
                <w:rFonts w:ascii="Arial" w:hAnsi="Arial" w:cs="Arial"/>
                <w:b/>
                <w:sz w:val="22"/>
                <w:szCs w:val="22"/>
              </w:rPr>
            </w:pPr>
            <w:r w:rsidRPr="00B94F34">
              <w:rPr>
                <w:rFonts w:ascii="Arial" w:hAnsi="Arial" w:cs="Arial"/>
                <w:b/>
                <w:sz w:val="22"/>
                <w:szCs w:val="22"/>
              </w:rPr>
              <w:t>Telephone Extension</w:t>
            </w:r>
          </w:p>
        </w:tc>
      </w:tr>
      <w:tr w:rsidR="00B94F34" w:rsidTr="00B94F34">
        <w:tc>
          <w:tcPr>
            <w:tcW w:w="1127" w:type="dxa"/>
          </w:tcPr>
          <w:p w:rsidR="00B94F34" w:rsidRDefault="00B94F34" w:rsidP="00B94F34">
            <w:pPr>
              <w:rPr>
                <w:rFonts w:ascii="Arial" w:hAnsi="Arial" w:cs="Arial"/>
                <w:sz w:val="22"/>
                <w:szCs w:val="22"/>
              </w:rPr>
            </w:pPr>
            <w:proofErr w:type="spellStart"/>
            <w:r>
              <w:rPr>
                <w:rFonts w:ascii="Arial" w:hAnsi="Arial" w:cs="Arial"/>
                <w:sz w:val="22"/>
                <w:szCs w:val="22"/>
              </w:rPr>
              <w:t>Marelle</w:t>
            </w:r>
            <w:proofErr w:type="spellEnd"/>
          </w:p>
        </w:tc>
        <w:tc>
          <w:tcPr>
            <w:tcW w:w="1134" w:type="dxa"/>
          </w:tcPr>
          <w:p w:rsidR="00B94F34" w:rsidRDefault="00B94F34" w:rsidP="00B94F34">
            <w:pPr>
              <w:rPr>
                <w:rFonts w:ascii="Arial" w:hAnsi="Arial" w:cs="Arial"/>
                <w:sz w:val="22"/>
                <w:szCs w:val="22"/>
              </w:rPr>
            </w:pPr>
            <w:r>
              <w:rPr>
                <w:rFonts w:ascii="Arial" w:hAnsi="Arial" w:cs="Arial"/>
                <w:sz w:val="22"/>
                <w:szCs w:val="22"/>
              </w:rPr>
              <w:t>Crawford</w:t>
            </w:r>
          </w:p>
        </w:tc>
        <w:tc>
          <w:tcPr>
            <w:tcW w:w="3235" w:type="dxa"/>
          </w:tcPr>
          <w:p w:rsidR="00B94F34" w:rsidRDefault="00B94F34" w:rsidP="000375DB">
            <w:pPr>
              <w:rPr>
                <w:rFonts w:ascii="Arial" w:hAnsi="Arial" w:cs="Arial"/>
                <w:sz w:val="22"/>
                <w:szCs w:val="22"/>
              </w:rPr>
            </w:pPr>
            <w:r>
              <w:rPr>
                <w:rFonts w:ascii="Arial" w:hAnsi="Arial" w:cs="Arial"/>
                <w:sz w:val="22"/>
                <w:szCs w:val="22"/>
              </w:rPr>
              <w:t xml:space="preserve">Health and Safety </w:t>
            </w:r>
            <w:r w:rsidR="000375DB">
              <w:rPr>
                <w:rFonts w:ascii="Arial" w:hAnsi="Arial" w:cs="Arial"/>
                <w:sz w:val="22"/>
                <w:szCs w:val="22"/>
              </w:rPr>
              <w:t xml:space="preserve">Officer </w:t>
            </w:r>
          </w:p>
        </w:tc>
        <w:tc>
          <w:tcPr>
            <w:tcW w:w="2396" w:type="dxa"/>
          </w:tcPr>
          <w:p w:rsidR="00B94F34" w:rsidRDefault="00B94F34" w:rsidP="00B94F34">
            <w:pPr>
              <w:rPr>
                <w:rFonts w:ascii="Arial" w:hAnsi="Arial" w:cs="Arial"/>
                <w:sz w:val="22"/>
                <w:szCs w:val="22"/>
              </w:rPr>
            </w:pPr>
            <w:r>
              <w:rPr>
                <w:rFonts w:ascii="Arial" w:hAnsi="Arial" w:cs="Arial"/>
                <w:sz w:val="22"/>
                <w:szCs w:val="22"/>
              </w:rPr>
              <w:t>MRCI Director’s Office</w:t>
            </w:r>
          </w:p>
        </w:tc>
        <w:tc>
          <w:tcPr>
            <w:tcW w:w="1317" w:type="dxa"/>
          </w:tcPr>
          <w:p w:rsidR="00B94F34" w:rsidRDefault="00B94F34" w:rsidP="00B94F34">
            <w:pPr>
              <w:rPr>
                <w:rFonts w:ascii="Arial" w:hAnsi="Arial" w:cs="Arial"/>
                <w:sz w:val="22"/>
                <w:szCs w:val="22"/>
              </w:rPr>
            </w:pPr>
            <w:r>
              <w:rPr>
                <w:rFonts w:ascii="Arial" w:hAnsi="Arial" w:cs="Arial"/>
                <w:sz w:val="22"/>
                <w:szCs w:val="22"/>
              </w:rPr>
              <w:t>1533</w:t>
            </w:r>
          </w:p>
        </w:tc>
      </w:tr>
      <w:tr w:rsidR="00B94F34" w:rsidTr="00B94F34">
        <w:tc>
          <w:tcPr>
            <w:tcW w:w="1127" w:type="dxa"/>
          </w:tcPr>
          <w:p w:rsidR="00B94F34" w:rsidRDefault="00B94F34" w:rsidP="00B94F34">
            <w:pPr>
              <w:rPr>
                <w:rFonts w:ascii="Arial" w:hAnsi="Arial" w:cs="Arial"/>
                <w:sz w:val="22"/>
                <w:szCs w:val="22"/>
              </w:rPr>
            </w:pPr>
            <w:r>
              <w:rPr>
                <w:rFonts w:ascii="Arial" w:hAnsi="Arial" w:cs="Arial"/>
                <w:sz w:val="22"/>
                <w:szCs w:val="22"/>
              </w:rPr>
              <w:t>Anna</w:t>
            </w:r>
          </w:p>
        </w:tc>
        <w:tc>
          <w:tcPr>
            <w:tcW w:w="1134" w:type="dxa"/>
          </w:tcPr>
          <w:p w:rsidR="00B94F34" w:rsidRDefault="00B94F34" w:rsidP="00B94F34">
            <w:pPr>
              <w:rPr>
                <w:rFonts w:ascii="Arial" w:hAnsi="Arial" w:cs="Arial"/>
                <w:sz w:val="22"/>
                <w:szCs w:val="22"/>
              </w:rPr>
            </w:pPr>
            <w:r>
              <w:rPr>
                <w:rFonts w:ascii="Arial" w:hAnsi="Arial" w:cs="Arial"/>
                <w:sz w:val="22"/>
                <w:szCs w:val="22"/>
              </w:rPr>
              <w:t>Bell</w:t>
            </w:r>
          </w:p>
        </w:tc>
        <w:tc>
          <w:tcPr>
            <w:tcW w:w="3235" w:type="dxa"/>
          </w:tcPr>
          <w:p w:rsidR="00B94F34" w:rsidRDefault="00B94F34" w:rsidP="00B94F34">
            <w:pPr>
              <w:rPr>
                <w:rFonts w:ascii="Arial" w:hAnsi="Arial" w:cs="Arial"/>
                <w:sz w:val="22"/>
                <w:szCs w:val="22"/>
              </w:rPr>
            </w:pPr>
            <w:r>
              <w:rPr>
                <w:rFonts w:ascii="Arial" w:hAnsi="Arial" w:cs="Arial"/>
                <w:sz w:val="22"/>
                <w:szCs w:val="22"/>
              </w:rPr>
              <w:t>Health and Safety Officer</w:t>
            </w:r>
          </w:p>
        </w:tc>
        <w:tc>
          <w:tcPr>
            <w:tcW w:w="2396" w:type="dxa"/>
          </w:tcPr>
          <w:p w:rsidR="00B94F34" w:rsidRDefault="00B94F34" w:rsidP="00B94F34">
            <w:pPr>
              <w:rPr>
                <w:rFonts w:ascii="Arial" w:hAnsi="Arial" w:cs="Arial"/>
                <w:sz w:val="22"/>
                <w:szCs w:val="22"/>
              </w:rPr>
            </w:pPr>
            <w:r>
              <w:rPr>
                <w:rFonts w:ascii="Arial" w:hAnsi="Arial" w:cs="Arial"/>
                <w:sz w:val="22"/>
                <w:szCs w:val="22"/>
              </w:rPr>
              <w:t>Admissions and Access Service</w:t>
            </w:r>
          </w:p>
        </w:tc>
        <w:tc>
          <w:tcPr>
            <w:tcW w:w="1317" w:type="dxa"/>
          </w:tcPr>
          <w:p w:rsidR="00B94F34" w:rsidRDefault="008B6C29" w:rsidP="00B94F34">
            <w:pPr>
              <w:rPr>
                <w:rFonts w:ascii="Arial" w:hAnsi="Arial" w:cs="Arial"/>
                <w:sz w:val="22"/>
                <w:szCs w:val="22"/>
              </w:rPr>
            </w:pPr>
            <w:r>
              <w:rPr>
                <w:rFonts w:ascii="Arial" w:hAnsi="Arial" w:cs="Arial"/>
                <w:sz w:val="22"/>
                <w:szCs w:val="22"/>
              </w:rPr>
              <w:t>135</w:t>
            </w:r>
            <w:r w:rsidR="00AF7444">
              <w:rPr>
                <w:rFonts w:ascii="Arial" w:hAnsi="Arial" w:cs="Arial"/>
                <w:sz w:val="22"/>
                <w:szCs w:val="22"/>
              </w:rPr>
              <w:t>5</w:t>
            </w:r>
          </w:p>
        </w:tc>
      </w:tr>
      <w:tr w:rsidR="00B94F34" w:rsidTr="00B94F34">
        <w:tc>
          <w:tcPr>
            <w:tcW w:w="1127" w:type="dxa"/>
          </w:tcPr>
          <w:p w:rsidR="00B94F34" w:rsidRDefault="00B94F34" w:rsidP="00B94F34">
            <w:pPr>
              <w:rPr>
                <w:rFonts w:ascii="Arial" w:hAnsi="Arial" w:cs="Arial"/>
                <w:sz w:val="22"/>
                <w:szCs w:val="22"/>
              </w:rPr>
            </w:pPr>
            <w:r>
              <w:rPr>
                <w:rFonts w:ascii="Arial" w:hAnsi="Arial" w:cs="Arial"/>
                <w:sz w:val="22"/>
                <w:szCs w:val="22"/>
              </w:rPr>
              <w:t xml:space="preserve">Barbara </w:t>
            </w:r>
          </w:p>
        </w:tc>
        <w:tc>
          <w:tcPr>
            <w:tcW w:w="1134" w:type="dxa"/>
          </w:tcPr>
          <w:p w:rsidR="00B94F34" w:rsidRDefault="00B94F34" w:rsidP="00B94F34">
            <w:pPr>
              <w:rPr>
                <w:rFonts w:ascii="Arial" w:hAnsi="Arial" w:cs="Arial"/>
                <w:sz w:val="22"/>
                <w:szCs w:val="22"/>
              </w:rPr>
            </w:pPr>
            <w:r>
              <w:rPr>
                <w:rFonts w:ascii="Arial" w:hAnsi="Arial" w:cs="Arial"/>
                <w:sz w:val="22"/>
                <w:szCs w:val="22"/>
              </w:rPr>
              <w:t>Groves</w:t>
            </w:r>
          </w:p>
        </w:tc>
        <w:tc>
          <w:tcPr>
            <w:tcW w:w="3235" w:type="dxa"/>
          </w:tcPr>
          <w:p w:rsidR="00B94F34" w:rsidRDefault="00B94F34" w:rsidP="00B94F34">
            <w:r w:rsidRPr="004D1F5E">
              <w:rPr>
                <w:rFonts w:ascii="Arial" w:hAnsi="Arial" w:cs="Arial"/>
                <w:sz w:val="22"/>
                <w:szCs w:val="22"/>
              </w:rPr>
              <w:t>Health and Safety Officer</w:t>
            </w:r>
          </w:p>
        </w:tc>
        <w:tc>
          <w:tcPr>
            <w:tcW w:w="2396" w:type="dxa"/>
          </w:tcPr>
          <w:p w:rsidR="00B94F34" w:rsidRDefault="00B94F34" w:rsidP="00B94F34">
            <w:pPr>
              <w:rPr>
                <w:rFonts w:ascii="Arial" w:hAnsi="Arial" w:cs="Arial"/>
                <w:sz w:val="22"/>
                <w:szCs w:val="22"/>
              </w:rPr>
            </w:pPr>
            <w:r>
              <w:rPr>
                <w:rFonts w:ascii="Arial" w:hAnsi="Arial" w:cs="Arial"/>
                <w:sz w:val="22"/>
                <w:szCs w:val="22"/>
              </w:rPr>
              <w:t>Domestic Recruitment and Events</w:t>
            </w:r>
          </w:p>
        </w:tc>
        <w:tc>
          <w:tcPr>
            <w:tcW w:w="1317" w:type="dxa"/>
          </w:tcPr>
          <w:p w:rsidR="00B94F34" w:rsidRDefault="00AF7444" w:rsidP="00B94F34">
            <w:pPr>
              <w:rPr>
                <w:rFonts w:ascii="Arial" w:hAnsi="Arial" w:cs="Arial"/>
                <w:sz w:val="22"/>
                <w:szCs w:val="22"/>
              </w:rPr>
            </w:pPr>
            <w:r>
              <w:rPr>
                <w:rFonts w:ascii="Arial" w:hAnsi="Arial" w:cs="Arial"/>
                <w:sz w:val="22"/>
                <w:szCs w:val="22"/>
              </w:rPr>
              <w:t>1323</w:t>
            </w:r>
          </w:p>
        </w:tc>
      </w:tr>
      <w:tr w:rsidR="00B94F34" w:rsidTr="00B94F34">
        <w:tc>
          <w:tcPr>
            <w:tcW w:w="1127" w:type="dxa"/>
          </w:tcPr>
          <w:p w:rsidR="00B94F34" w:rsidRDefault="00B94F34" w:rsidP="00B94F34">
            <w:pPr>
              <w:rPr>
                <w:rFonts w:ascii="Arial" w:hAnsi="Arial" w:cs="Arial"/>
                <w:sz w:val="22"/>
                <w:szCs w:val="22"/>
              </w:rPr>
            </w:pPr>
            <w:r>
              <w:rPr>
                <w:rFonts w:ascii="Arial" w:hAnsi="Arial" w:cs="Arial"/>
                <w:sz w:val="22"/>
                <w:szCs w:val="22"/>
              </w:rPr>
              <w:t>David</w:t>
            </w:r>
          </w:p>
        </w:tc>
        <w:tc>
          <w:tcPr>
            <w:tcW w:w="1134" w:type="dxa"/>
          </w:tcPr>
          <w:p w:rsidR="00B94F34" w:rsidRDefault="00B94F34" w:rsidP="00B94F34">
            <w:pPr>
              <w:rPr>
                <w:rFonts w:ascii="Arial" w:hAnsi="Arial" w:cs="Arial"/>
                <w:sz w:val="22"/>
                <w:szCs w:val="22"/>
              </w:rPr>
            </w:pPr>
            <w:proofErr w:type="spellStart"/>
            <w:r>
              <w:rPr>
                <w:rFonts w:ascii="Arial" w:hAnsi="Arial" w:cs="Arial"/>
                <w:sz w:val="22"/>
                <w:szCs w:val="22"/>
              </w:rPr>
              <w:t>Sleator</w:t>
            </w:r>
            <w:proofErr w:type="spellEnd"/>
          </w:p>
        </w:tc>
        <w:tc>
          <w:tcPr>
            <w:tcW w:w="3235" w:type="dxa"/>
          </w:tcPr>
          <w:p w:rsidR="00B94F34" w:rsidRDefault="00B94F34" w:rsidP="00B94F34">
            <w:r w:rsidRPr="004D1F5E">
              <w:rPr>
                <w:rFonts w:ascii="Arial" w:hAnsi="Arial" w:cs="Arial"/>
                <w:sz w:val="22"/>
                <w:szCs w:val="22"/>
              </w:rPr>
              <w:t>Health and Safety Officer</w:t>
            </w:r>
          </w:p>
        </w:tc>
        <w:tc>
          <w:tcPr>
            <w:tcW w:w="2396" w:type="dxa"/>
          </w:tcPr>
          <w:p w:rsidR="00B94F34" w:rsidRDefault="00B94F34" w:rsidP="00B94F34">
            <w:pPr>
              <w:rPr>
                <w:rFonts w:ascii="Arial" w:hAnsi="Arial" w:cs="Arial"/>
                <w:sz w:val="22"/>
                <w:szCs w:val="22"/>
              </w:rPr>
            </w:pPr>
            <w:r>
              <w:rPr>
                <w:rFonts w:ascii="Arial" w:hAnsi="Arial" w:cs="Arial"/>
                <w:sz w:val="22"/>
                <w:szCs w:val="22"/>
              </w:rPr>
              <w:t>Strategic Marketing and Communications</w:t>
            </w:r>
          </w:p>
        </w:tc>
        <w:tc>
          <w:tcPr>
            <w:tcW w:w="1317" w:type="dxa"/>
          </w:tcPr>
          <w:p w:rsidR="00B94F34" w:rsidRDefault="00B94F34" w:rsidP="00B94F34">
            <w:pPr>
              <w:rPr>
                <w:rFonts w:ascii="Arial" w:hAnsi="Arial" w:cs="Arial"/>
                <w:sz w:val="22"/>
                <w:szCs w:val="22"/>
              </w:rPr>
            </w:pPr>
            <w:r>
              <w:rPr>
                <w:rFonts w:ascii="Arial" w:hAnsi="Arial" w:cs="Arial"/>
                <w:sz w:val="22"/>
                <w:szCs w:val="22"/>
              </w:rPr>
              <w:t>3185</w:t>
            </w:r>
          </w:p>
        </w:tc>
      </w:tr>
      <w:tr w:rsidR="00B94F34" w:rsidTr="00B94F34">
        <w:tc>
          <w:tcPr>
            <w:tcW w:w="1127" w:type="dxa"/>
          </w:tcPr>
          <w:p w:rsidR="00B94F34" w:rsidRDefault="00B94F34" w:rsidP="00B94F34">
            <w:pPr>
              <w:rPr>
                <w:rFonts w:ascii="Arial" w:hAnsi="Arial" w:cs="Arial"/>
                <w:sz w:val="22"/>
                <w:szCs w:val="22"/>
              </w:rPr>
            </w:pPr>
            <w:r>
              <w:rPr>
                <w:rFonts w:ascii="Arial" w:hAnsi="Arial" w:cs="Arial"/>
                <w:sz w:val="22"/>
                <w:szCs w:val="22"/>
              </w:rPr>
              <w:t xml:space="preserve">Craig </w:t>
            </w:r>
          </w:p>
        </w:tc>
        <w:tc>
          <w:tcPr>
            <w:tcW w:w="1134" w:type="dxa"/>
          </w:tcPr>
          <w:p w:rsidR="00B94F34" w:rsidRDefault="00B94F34" w:rsidP="00B94F34">
            <w:pPr>
              <w:rPr>
                <w:rFonts w:ascii="Arial" w:hAnsi="Arial" w:cs="Arial"/>
                <w:sz w:val="22"/>
                <w:szCs w:val="22"/>
              </w:rPr>
            </w:pPr>
            <w:r>
              <w:rPr>
                <w:rFonts w:ascii="Arial" w:hAnsi="Arial" w:cs="Arial"/>
                <w:sz w:val="22"/>
                <w:szCs w:val="22"/>
              </w:rPr>
              <w:t>Woods</w:t>
            </w:r>
          </w:p>
        </w:tc>
        <w:tc>
          <w:tcPr>
            <w:tcW w:w="3235" w:type="dxa"/>
          </w:tcPr>
          <w:p w:rsidR="00B94F34" w:rsidRDefault="00B94F34" w:rsidP="00B94F34">
            <w:r w:rsidRPr="004D1F5E">
              <w:rPr>
                <w:rFonts w:ascii="Arial" w:hAnsi="Arial" w:cs="Arial"/>
                <w:sz w:val="22"/>
                <w:szCs w:val="22"/>
              </w:rPr>
              <w:t>Health and Safety Officer</w:t>
            </w:r>
          </w:p>
        </w:tc>
        <w:tc>
          <w:tcPr>
            <w:tcW w:w="2396" w:type="dxa"/>
          </w:tcPr>
          <w:p w:rsidR="00B94F34" w:rsidRDefault="00B94F34" w:rsidP="00B94F34">
            <w:pPr>
              <w:rPr>
                <w:rFonts w:ascii="Arial" w:hAnsi="Arial" w:cs="Arial"/>
                <w:sz w:val="22"/>
                <w:szCs w:val="22"/>
              </w:rPr>
            </w:pPr>
            <w:r>
              <w:rPr>
                <w:rFonts w:ascii="Arial" w:hAnsi="Arial" w:cs="Arial"/>
                <w:sz w:val="22"/>
                <w:szCs w:val="22"/>
              </w:rPr>
              <w:t>Public Engagement</w:t>
            </w:r>
          </w:p>
        </w:tc>
        <w:tc>
          <w:tcPr>
            <w:tcW w:w="1317" w:type="dxa"/>
          </w:tcPr>
          <w:p w:rsidR="00B94F34" w:rsidRDefault="00AF7444" w:rsidP="00B94F34">
            <w:pPr>
              <w:rPr>
                <w:rFonts w:ascii="Arial" w:hAnsi="Arial" w:cs="Arial"/>
                <w:sz w:val="22"/>
                <w:szCs w:val="22"/>
              </w:rPr>
            </w:pPr>
            <w:r>
              <w:rPr>
                <w:rFonts w:ascii="Arial" w:hAnsi="Arial" w:cs="Arial"/>
                <w:sz w:val="22"/>
                <w:szCs w:val="22"/>
              </w:rPr>
              <w:t>3758</w:t>
            </w:r>
          </w:p>
        </w:tc>
      </w:tr>
      <w:tr w:rsidR="00B94F34" w:rsidTr="00B94F34">
        <w:tc>
          <w:tcPr>
            <w:tcW w:w="1127" w:type="dxa"/>
          </w:tcPr>
          <w:p w:rsidR="00B94F34" w:rsidRDefault="00B94F34" w:rsidP="00B94F34">
            <w:pPr>
              <w:rPr>
                <w:rFonts w:ascii="Arial" w:hAnsi="Arial" w:cs="Arial"/>
                <w:sz w:val="22"/>
                <w:szCs w:val="22"/>
              </w:rPr>
            </w:pPr>
            <w:r>
              <w:rPr>
                <w:rFonts w:ascii="Arial" w:hAnsi="Arial" w:cs="Arial"/>
                <w:sz w:val="22"/>
                <w:szCs w:val="22"/>
              </w:rPr>
              <w:t xml:space="preserve">Wendy </w:t>
            </w:r>
          </w:p>
        </w:tc>
        <w:tc>
          <w:tcPr>
            <w:tcW w:w="1134" w:type="dxa"/>
          </w:tcPr>
          <w:p w:rsidR="00B94F34" w:rsidRDefault="00B94F34" w:rsidP="00B94F34">
            <w:pPr>
              <w:rPr>
                <w:rFonts w:ascii="Arial" w:hAnsi="Arial" w:cs="Arial"/>
                <w:sz w:val="22"/>
                <w:szCs w:val="22"/>
              </w:rPr>
            </w:pPr>
            <w:r>
              <w:rPr>
                <w:rFonts w:ascii="Arial" w:hAnsi="Arial" w:cs="Arial"/>
                <w:sz w:val="22"/>
                <w:szCs w:val="22"/>
              </w:rPr>
              <w:t>Wright</w:t>
            </w:r>
          </w:p>
        </w:tc>
        <w:tc>
          <w:tcPr>
            <w:tcW w:w="3235" w:type="dxa"/>
          </w:tcPr>
          <w:p w:rsidR="00B94F34" w:rsidRDefault="00B94F34" w:rsidP="00B94F34">
            <w:r w:rsidRPr="004D1F5E">
              <w:rPr>
                <w:rFonts w:ascii="Arial" w:hAnsi="Arial" w:cs="Arial"/>
                <w:sz w:val="22"/>
                <w:szCs w:val="22"/>
              </w:rPr>
              <w:t>Health and Safety Officer</w:t>
            </w:r>
          </w:p>
        </w:tc>
        <w:tc>
          <w:tcPr>
            <w:tcW w:w="2396" w:type="dxa"/>
          </w:tcPr>
          <w:p w:rsidR="00B94F34" w:rsidRDefault="00B94F34" w:rsidP="00B94F34">
            <w:pPr>
              <w:rPr>
                <w:rFonts w:ascii="Arial" w:hAnsi="Arial" w:cs="Arial"/>
                <w:sz w:val="22"/>
                <w:szCs w:val="22"/>
              </w:rPr>
            </w:pPr>
            <w:r>
              <w:rPr>
                <w:rFonts w:ascii="Arial" w:hAnsi="Arial" w:cs="Arial"/>
                <w:sz w:val="22"/>
                <w:szCs w:val="22"/>
              </w:rPr>
              <w:t>International Office</w:t>
            </w:r>
          </w:p>
        </w:tc>
        <w:tc>
          <w:tcPr>
            <w:tcW w:w="1317" w:type="dxa"/>
          </w:tcPr>
          <w:p w:rsidR="00B94F34" w:rsidRDefault="00AF7444" w:rsidP="00B94F34">
            <w:pPr>
              <w:rPr>
                <w:rFonts w:ascii="Arial" w:hAnsi="Arial" w:cs="Arial"/>
                <w:sz w:val="22"/>
                <w:szCs w:val="22"/>
              </w:rPr>
            </w:pPr>
            <w:r>
              <w:rPr>
                <w:rFonts w:ascii="Arial" w:hAnsi="Arial" w:cs="Arial"/>
                <w:sz w:val="22"/>
                <w:szCs w:val="22"/>
              </w:rPr>
              <w:t>1487</w:t>
            </w:r>
          </w:p>
        </w:tc>
      </w:tr>
    </w:tbl>
    <w:p w:rsidR="00B94F34" w:rsidRDefault="00B94F34" w:rsidP="00472951">
      <w:pPr>
        <w:jc w:val="both"/>
        <w:rPr>
          <w:rFonts w:ascii="Arial" w:hAnsi="Arial" w:cs="Arial"/>
          <w:sz w:val="22"/>
          <w:szCs w:val="22"/>
        </w:rPr>
      </w:pPr>
    </w:p>
    <w:p w:rsidR="00AF7444" w:rsidRDefault="00AF7444" w:rsidP="00472951">
      <w:pPr>
        <w:jc w:val="both"/>
        <w:rPr>
          <w:rFonts w:ascii="Arial" w:hAnsi="Arial" w:cs="Arial"/>
          <w:sz w:val="22"/>
          <w:szCs w:val="22"/>
        </w:rPr>
      </w:pPr>
      <w:r>
        <w:rPr>
          <w:rFonts w:ascii="Arial" w:hAnsi="Arial" w:cs="Arial"/>
          <w:sz w:val="22"/>
          <w:szCs w:val="22"/>
        </w:rPr>
        <w:t>In the first instance</w:t>
      </w:r>
      <w:r w:rsidR="00F47169">
        <w:rPr>
          <w:rFonts w:ascii="Arial" w:hAnsi="Arial" w:cs="Arial"/>
          <w:sz w:val="22"/>
          <w:szCs w:val="22"/>
        </w:rPr>
        <w:t>,</w:t>
      </w:r>
      <w:r>
        <w:rPr>
          <w:rFonts w:ascii="Arial" w:hAnsi="Arial" w:cs="Arial"/>
          <w:sz w:val="22"/>
          <w:szCs w:val="22"/>
        </w:rPr>
        <w:t xml:space="preserve"> please contact the Health and Safety Officer for your designated area with any concerns, issues or requests.  They shall </w:t>
      </w:r>
      <w:r w:rsidR="00F47169">
        <w:rPr>
          <w:rFonts w:ascii="Arial" w:hAnsi="Arial" w:cs="Arial"/>
          <w:sz w:val="22"/>
          <w:szCs w:val="22"/>
        </w:rPr>
        <w:t>determine if your enquiry</w:t>
      </w:r>
      <w:r>
        <w:rPr>
          <w:rFonts w:ascii="Arial" w:hAnsi="Arial" w:cs="Arial"/>
          <w:sz w:val="22"/>
          <w:szCs w:val="22"/>
        </w:rPr>
        <w:t xml:space="preserve"> needs to be escalated to another level or can be dealt with at locally.</w:t>
      </w:r>
    </w:p>
    <w:p w:rsidR="00AF7444" w:rsidRPr="00034BE4" w:rsidRDefault="00AF7444" w:rsidP="00472951">
      <w:pPr>
        <w:jc w:val="both"/>
        <w:rPr>
          <w:rFonts w:ascii="Arial" w:hAnsi="Arial" w:cs="Arial"/>
          <w:sz w:val="22"/>
          <w:szCs w:val="22"/>
        </w:rPr>
      </w:pPr>
      <w:r>
        <w:rPr>
          <w:rFonts w:ascii="Arial" w:hAnsi="Arial" w:cs="Arial"/>
          <w:sz w:val="22"/>
          <w:szCs w:val="22"/>
        </w:rPr>
        <w:t xml:space="preserve"> </w:t>
      </w:r>
    </w:p>
    <w:p w:rsidR="004B55BD" w:rsidRDefault="004B55BD">
      <w:pPr>
        <w:rPr>
          <w:rFonts w:ascii="Arial" w:hAnsi="Arial" w:cs="Arial"/>
          <w:b/>
          <w:sz w:val="22"/>
          <w:szCs w:val="22"/>
        </w:rPr>
      </w:pPr>
      <w:r>
        <w:rPr>
          <w:rFonts w:ascii="Arial" w:hAnsi="Arial" w:cs="Arial"/>
          <w:b/>
          <w:sz w:val="22"/>
          <w:szCs w:val="22"/>
        </w:rPr>
        <w:br w:type="page"/>
      </w:r>
    </w:p>
    <w:p w:rsidR="0004329A" w:rsidRPr="00034BE4" w:rsidRDefault="005A29F4" w:rsidP="000D4ECB">
      <w:pPr>
        <w:outlineLvl w:val="0"/>
        <w:rPr>
          <w:rFonts w:ascii="Arial" w:hAnsi="Arial" w:cs="Arial"/>
          <w:b/>
          <w:sz w:val="22"/>
          <w:szCs w:val="22"/>
        </w:rPr>
      </w:pPr>
      <w:r w:rsidRPr="00034BE4">
        <w:rPr>
          <w:rFonts w:ascii="Arial" w:hAnsi="Arial" w:cs="Arial"/>
          <w:b/>
          <w:sz w:val="22"/>
          <w:szCs w:val="22"/>
        </w:rPr>
        <w:lastRenderedPageBreak/>
        <w:t>Assistance, Advice and G</w:t>
      </w:r>
      <w:r w:rsidR="00A62FEF" w:rsidRPr="00034BE4">
        <w:rPr>
          <w:rFonts w:ascii="Arial" w:hAnsi="Arial" w:cs="Arial"/>
          <w:b/>
          <w:sz w:val="22"/>
          <w:szCs w:val="22"/>
        </w:rPr>
        <w:t>uidance</w:t>
      </w:r>
    </w:p>
    <w:p w:rsidR="00C77D98" w:rsidRPr="00034BE4" w:rsidRDefault="00C77D98" w:rsidP="000227B2">
      <w:pPr>
        <w:rPr>
          <w:rFonts w:ascii="Arial" w:hAnsi="Arial" w:cs="Arial"/>
          <w:b/>
          <w:sz w:val="22"/>
          <w:szCs w:val="22"/>
        </w:rPr>
      </w:pPr>
    </w:p>
    <w:p w:rsidR="0004329A" w:rsidRPr="00034BE4" w:rsidRDefault="00537F20" w:rsidP="007E7823">
      <w:pPr>
        <w:jc w:val="both"/>
        <w:rPr>
          <w:rFonts w:ascii="Arial" w:hAnsi="Arial" w:cs="Arial"/>
          <w:sz w:val="22"/>
          <w:szCs w:val="22"/>
        </w:rPr>
      </w:pPr>
      <w:r>
        <w:rPr>
          <w:rFonts w:ascii="Arial" w:hAnsi="Arial" w:cs="Arial"/>
          <w:sz w:val="22"/>
          <w:szCs w:val="22"/>
        </w:rPr>
        <w:t>In addition to this Health &amp;</w:t>
      </w:r>
      <w:r w:rsidR="0087249D" w:rsidRPr="00034BE4">
        <w:rPr>
          <w:rFonts w:ascii="Arial" w:hAnsi="Arial" w:cs="Arial"/>
          <w:sz w:val="22"/>
          <w:szCs w:val="22"/>
        </w:rPr>
        <w:t xml:space="preserve"> Safety</w:t>
      </w:r>
      <w:r w:rsidR="009710D2" w:rsidRPr="00034BE4">
        <w:rPr>
          <w:rFonts w:ascii="Arial" w:hAnsi="Arial" w:cs="Arial"/>
          <w:sz w:val="22"/>
          <w:szCs w:val="22"/>
        </w:rPr>
        <w:t xml:space="preserve"> Handbook for </w:t>
      </w:r>
      <w:r w:rsidR="004E6017">
        <w:rPr>
          <w:rFonts w:ascii="Arial" w:hAnsi="Arial" w:cs="Arial"/>
          <w:sz w:val="22"/>
          <w:szCs w:val="22"/>
        </w:rPr>
        <w:t>MR</w:t>
      </w:r>
      <w:r w:rsidR="00027F43">
        <w:rPr>
          <w:rFonts w:ascii="Arial" w:hAnsi="Arial" w:cs="Arial"/>
          <w:sz w:val="22"/>
          <w:szCs w:val="22"/>
        </w:rPr>
        <w:t>CI</w:t>
      </w:r>
      <w:r w:rsidR="0087249D" w:rsidRPr="00034BE4">
        <w:rPr>
          <w:rFonts w:ascii="Arial" w:hAnsi="Arial" w:cs="Arial"/>
          <w:sz w:val="22"/>
          <w:szCs w:val="22"/>
        </w:rPr>
        <w:t xml:space="preserve"> s</w:t>
      </w:r>
      <w:r w:rsidR="0004329A" w:rsidRPr="00034BE4">
        <w:rPr>
          <w:rFonts w:ascii="Arial" w:hAnsi="Arial" w:cs="Arial"/>
          <w:sz w:val="22"/>
          <w:szCs w:val="22"/>
        </w:rPr>
        <w:t>taff</w:t>
      </w:r>
      <w:r w:rsidR="0087249D" w:rsidRPr="00034BE4">
        <w:rPr>
          <w:rFonts w:ascii="Arial" w:hAnsi="Arial" w:cs="Arial"/>
          <w:sz w:val="22"/>
          <w:szCs w:val="22"/>
        </w:rPr>
        <w:t>,</w:t>
      </w:r>
      <w:r w:rsidR="0004329A" w:rsidRPr="00034BE4">
        <w:rPr>
          <w:rFonts w:ascii="Arial" w:hAnsi="Arial" w:cs="Arial"/>
          <w:sz w:val="22"/>
          <w:szCs w:val="22"/>
        </w:rPr>
        <w:t xml:space="preserve"> further information </w:t>
      </w:r>
      <w:r w:rsidR="0087249D" w:rsidRPr="00034BE4">
        <w:rPr>
          <w:rFonts w:ascii="Arial" w:hAnsi="Arial" w:cs="Arial"/>
          <w:sz w:val="22"/>
          <w:szCs w:val="22"/>
        </w:rPr>
        <w:t xml:space="preserve">and advice </w:t>
      </w:r>
      <w:r w:rsidR="0004329A" w:rsidRPr="00034BE4">
        <w:rPr>
          <w:rFonts w:ascii="Arial" w:hAnsi="Arial" w:cs="Arial"/>
          <w:sz w:val="22"/>
          <w:szCs w:val="22"/>
        </w:rPr>
        <w:t xml:space="preserve">on safety matters </w:t>
      </w:r>
      <w:r w:rsidR="0087249D" w:rsidRPr="00034BE4">
        <w:rPr>
          <w:rFonts w:ascii="Arial" w:hAnsi="Arial" w:cs="Arial"/>
          <w:sz w:val="22"/>
          <w:szCs w:val="22"/>
        </w:rPr>
        <w:t xml:space="preserve">may be obtained </w:t>
      </w:r>
      <w:r w:rsidR="0004329A" w:rsidRPr="00034BE4">
        <w:rPr>
          <w:rFonts w:ascii="Arial" w:hAnsi="Arial" w:cs="Arial"/>
          <w:sz w:val="22"/>
          <w:szCs w:val="22"/>
        </w:rPr>
        <w:t>from a variety of sources including:</w:t>
      </w:r>
    </w:p>
    <w:p w:rsidR="0087249D" w:rsidRPr="00034BE4" w:rsidRDefault="0087249D" w:rsidP="000227B2">
      <w:pPr>
        <w:rPr>
          <w:rFonts w:ascii="Arial" w:hAnsi="Arial" w:cs="Arial"/>
          <w:sz w:val="22"/>
          <w:szCs w:val="22"/>
        </w:rPr>
      </w:pPr>
    </w:p>
    <w:p w:rsidR="0004329A" w:rsidRPr="00AB05FA" w:rsidRDefault="000040EE" w:rsidP="00E831DF">
      <w:pPr>
        <w:numPr>
          <w:ilvl w:val="0"/>
          <w:numId w:val="14"/>
        </w:numPr>
        <w:rPr>
          <w:rFonts w:ascii="Arial" w:hAnsi="Arial" w:cs="Arial"/>
          <w:sz w:val="22"/>
          <w:szCs w:val="22"/>
          <w:u w:val="single"/>
        </w:rPr>
      </w:pPr>
      <w:r w:rsidRPr="00AB05FA">
        <w:rPr>
          <w:rFonts w:ascii="Arial" w:hAnsi="Arial" w:cs="Arial"/>
          <w:sz w:val="22"/>
          <w:szCs w:val="22"/>
          <w:u w:val="single"/>
        </w:rPr>
        <w:t xml:space="preserve">Queen’s University </w:t>
      </w:r>
      <w:r w:rsidR="00A62FEF" w:rsidRPr="00AB05FA">
        <w:rPr>
          <w:rFonts w:ascii="Arial" w:hAnsi="Arial" w:cs="Arial"/>
          <w:sz w:val="22"/>
          <w:szCs w:val="22"/>
          <w:u w:val="single"/>
        </w:rPr>
        <w:t xml:space="preserve">Safety </w:t>
      </w:r>
      <w:r w:rsidR="006A6633" w:rsidRPr="00AB05FA">
        <w:rPr>
          <w:rFonts w:ascii="Arial" w:hAnsi="Arial" w:cs="Arial"/>
          <w:sz w:val="22"/>
          <w:szCs w:val="22"/>
          <w:u w:val="single"/>
        </w:rPr>
        <w:t xml:space="preserve">Officers </w:t>
      </w:r>
    </w:p>
    <w:p w:rsidR="00C77D98" w:rsidRPr="00034BE4" w:rsidRDefault="00C77D98" w:rsidP="00301E7F">
      <w:pPr>
        <w:ind w:left="720"/>
        <w:rPr>
          <w:rFonts w:ascii="Arial" w:hAnsi="Arial" w:cs="Arial"/>
          <w:sz w:val="22"/>
          <w:szCs w:val="22"/>
        </w:rPr>
      </w:pPr>
    </w:p>
    <w:tbl>
      <w:tblPr>
        <w:tblStyle w:val="TableGrid"/>
        <w:tblW w:w="0" w:type="auto"/>
        <w:tblInd w:w="720" w:type="dxa"/>
        <w:tblLook w:val="04A0" w:firstRow="1" w:lastRow="0" w:firstColumn="1" w:lastColumn="0" w:noHBand="0" w:noVBand="1"/>
      </w:tblPr>
      <w:tblGrid>
        <w:gridCol w:w="2074"/>
        <w:gridCol w:w="1737"/>
        <w:gridCol w:w="1985"/>
        <w:gridCol w:w="2500"/>
      </w:tblGrid>
      <w:tr w:rsidR="00546939" w:rsidTr="00546939">
        <w:tc>
          <w:tcPr>
            <w:tcW w:w="3811" w:type="dxa"/>
            <w:gridSpan w:val="2"/>
            <w:shd w:val="clear" w:color="auto" w:fill="D9D9D9" w:themeFill="background1" w:themeFillShade="D9"/>
          </w:tcPr>
          <w:p w:rsidR="00546939" w:rsidRDefault="00546939" w:rsidP="000D4ECB">
            <w:pPr>
              <w:outlineLvl w:val="0"/>
              <w:rPr>
                <w:rFonts w:ascii="Arial" w:hAnsi="Arial" w:cs="Arial"/>
                <w:sz w:val="22"/>
                <w:szCs w:val="22"/>
              </w:rPr>
            </w:pPr>
            <w:r>
              <w:rPr>
                <w:rFonts w:ascii="Arial" w:hAnsi="Arial" w:cs="Arial"/>
                <w:sz w:val="22"/>
                <w:szCs w:val="22"/>
              </w:rPr>
              <w:t>Name</w:t>
            </w:r>
          </w:p>
        </w:tc>
        <w:tc>
          <w:tcPr>
            <w:tcW w:w="1985" w:type="dxa"/>
            <w:shd w:val="clear" w:color="auto" w:fill="D9D9D9" w:themeFill="background1" w:themeFillShade="D9"/>
          </w:tcPr>
          <w:p w:rsidR="00546939" w:rsidRDefault="00546939" w:rsidP="000D4ECB">
            <w:pPr>
              <w:outlineLvl w:val="0"/>
              <w:rPr>
                <w:rFonts w:ascii="Arial" w:hAnsi="Arial" w:cs="Arial"/>
                <w:sz w:val="22"/>
                <w:szCs w:val="22"/>
              </w:rPr>
            </w:pPr>
            <w:r>
              <w:rPr>
                <w:rFonts w:ascii="Arial" w:hAnsi="Arial" w:cs="Arial"/>
                <w:sz w:val="22"/>
                <w:szCs w:val="22"/>
              </w:rPr>
              <w:t>Title</w:t>
            </w:r>
          </w:p>
        </w:tc>
        <w:tc>
          <w:tcPr>
            <w:tcW w:w="2500" w:type="dxa"/>
            <w:shd w:val="clear" w:color="auto" w:fill="D9D9D9" w:themeFill="background1" w:themeFillShade="D9"/>
          </w:tcPr>
          <w:p w:rsidR="00546939" w:rsidRDefault="00546939" w:rsidP="000D4ECB">
            <w:pPr>
              <w:outlineLvl w:val="0"/>
              <w:rPr>
                <w:rFonts w:ascii="Arial" w:hAnsi="Arial" w:cs="Arial"/>
                <w:sz w:val="22"/>
                <w:szCs w:val="22"/>
              </w:rPr>
            </w:pPr>
            <w:r>
              <w:rPr>
                <w:rFonts w:ascii="Arial" w:hAnsi="Arial" w:cs="Arial"/>
                <w:sz w:val="22"/>
                <w:szCs w:val="22"/>
              </w:rPr>
              <w:t>Telephone Extension</w:t>
            </w:r>
          </w:p>
        </w:tc>
      </w:tr>
      <w:tr w:rsidR="00546939" w:rsidTr="00546939">
        <w:tc>
          <w:tcPr>
            <w:tcW w:w="2074" w:type="dxa"/>
          </w:tcPr>
          <w:p w:rsidR="00546939" w:rsidRDefault="00546939" w:rsidP="000D4ECB">
            <w:pPr>
              <w:outlineLvl w:val="0"/>
              <w:rPr>
                <w:rFonts w:ascii="Arial" w:hAnsi="Arial" w:cs="Arial"/>
                <w:sz w:val="22"/>
                <w:szCs w:val="22"/>
              </w:rPr>
            </w:pPr>
            <w:r>
              <w:rPr>
                <w:rFonts w:ascii="Arial" w:hAnsi="Arial" w:cs="Arial"/>
                <w:sz w:val="22"/>
                <w:szCs w:val="22"/>
              </w:rPr>
              <w:t>Robin</w:t>
            </w:r>
          </w:p>
        </w:tc>
        <w:tc>
          <w:tcPr>
            <w:tcW w:w="1737" w:type="dxa"/>
          </w:tcPr>
          <w:p w:rsidR="00546939" w:rsidRDefault="00546939" w:rsidP="000D4ECB">
            <w:pPr>
              <w:outlineLvl w:val="0"/>
              <w:rPr>
                <w:rFonts w:ascii="Arial" w:hAnsi="Arial" w:cs="Arial"/>
                <w:sz w:val="22"/>
                <w:szCs w:val="22"/>
              </w:rPr>
            </w:pPr>
            <w:r>
              <w:rPr>
                <w:rFonts w:ascii="Arial" w:hAnsi="Arial" w:cs="Arial"/>
                <w:sz w:val="22"/>
                <w:szCs w:val="22"/>
              </w:rPr>
              <w:t>Butler</w:t>
            </w:r>
          </w:p>
        </w:tc>
        <w:tc>
          <w:tcPr>
            <w:tcW w:w="1985" w:type="dxa"/>
          </w:tcPr>
          <w:p w:rsidR="00546939" w:rsidRDefault="00546939" w:rsidP="000D4ECB">
            <w:pPr>
              <w:outlineLvl w:val="0"/>
              <w:rPr>
                <w:rFonts w:ascii="Arial" w:hAnsi="Arial" w:cs="Arial"/>
                <w:sz w:val="22"/>
                <w:szCs w:val="22"/>
              </w:rPr>
            </w:pPr>
            <w:r>
              <w:rPr>
                <w:rFonts w:ascii="Arial" w:hAnsi="Arial" w:cs="Arial"/>
                <w:sz w:val="22"/>
                <w:szCs w:val="22"/>
              </w:rPr>
              <w:t>Safety Manager</w:t>
            </w:r>
          </w:p>
        </w:tc>
        <w:tc>
          <w:tcPr>
            <w:tcW w:w="2500" w:type="dxa"/>
          </w:tcPr>
          <w:p w:rsidR="00546939" w:rsidRDefault="00546939" w:rsidP="000D4ECB">
            <w:pPr>
              <w:outlineLvl w:val="0"/>
              <w:rPr>
                <w:rFonts w:ascii="Arial" w:hAnsi="Arial" w:cs="Arial"/>
                <w:sz w:val="22"/>
                <w:szCs w:val="22"/>
              </w:rPr>
            </w:pPr>
            <w:r>
              <w:rPr>
                <w:rFonts w:ascii="Arial" w:hAnsi="Arial" w:cs="Arial"/>
                <w:sz w:val="22"/>
                <w:szCs w:val="22"/>
              </w:rPr>
              <w:t>5559</w:t>
            </w:r>
          </w:p>
        </w:tc>
      </w:tr>
      <w:tr w:rsidR="00546939" w:rsidTr="00546939">
        <w:tc>
          <w:tcPr>
            <w:tcW w:w="2074" w:type="dxa"/>
          </w:tcPr>
          <w:p w:rsidR="00546939" w:rsidRDefault="00546939" w:rsidP="000D4ECB">
            <w:pPr>
              <w:outlineLvl w:val="0"/>
              <w:rPr>
                <w:rFonts w:ascii="Arial" w:hAnsi="Arial" w:cs="Arial"/>
                <w:sz w:val="22"/>
                <w:szCs w:val="22"/>
              </w:rPr>
            </w:pPr>
            <w:r>
              <w:rPr>
                <w:rFonts w:ascii="Arial" w:hAnsi="Arial" w:cs="Arial"/>
                <w:sz w:val="22"/>
                <w:szCs w:val="22"/>
              </w:rPr>
              <w:t>Julie</w:t>
            </w:r>
          </w:p>
        </w:tc>
        <w:tc>
          <w:tcPr>
            <w:tcW w:w="1737" w:type="dxa"/>
          </w:tcPr>
          <w:p w:rsidR="00546939" w:rsidRDefault="00546939" w:rsidP="000D4ECB">
            <w:pPr>
              <w:outlineLvl w:val="0"/>
              <w:rPr>
                <w:rFonts w:ascii="Arial" w:hAnsi="Arial" w:cs="Arial"/>
                <w:sz w:val="22"/>
                <w:szCs w:val="22"/>
              </w:rPr>
            </w:pPr>
            <w:proofErr w:type="spellStart"/>
            <w:r>
              <w:rPr>
                <w:rFonts w:ascii="Arial" w:hAnsi="Arial" w:cs="Arial"/>
                <w:sz w:val="22"/>
                <w:szCs w:val="22"/>
              </w:rPr>
              <w:t>McConkey</w:t>
            </w:r>
            <w:proofErr w:type="spellEnd"/>
          </w:p>
        </w:tc>
        <w:tc>
          <w:tcPr>
            <w:tcW w:w="1985" w:type="dxa"/>
          </w:tcPr>
          <w:p w:rsidR="00546939" w:rsidRDefault="00546939" w:rsidP="000D4ECB">
            <w:pPr>
              <w:outlineLvl w:val="0"/>
              <w:rPr>
                <w:rFonts w:ascii="Arial" w:hAnsi="Arial" w:cs="Arial"/>
                <w:sz w:val="22"/>
                <w:szCs w:val="22"/>
              </w:rPr>
            </w:pPr>
            <w:r>
              <w:rPr>
                <w:rFonts w:ascii="Arial" w:hAnsi="Arial" w:cs="Arial"/>
                <w:sz w:val="22"/>
                <w:szCs w:val="22"/>
              </w:rPr>
              <w:t>Safety Officer</w:t>
            </w:r>
          </w:p>
        </w:tc>
        <w:tc>
          <w:tcPr>
            <w:tcW w:w="2500" w:type="dxa"/>
          </w:tcPr>
          <w:p w:rsidR="00546939" w:rsidRDefault="00546939" w:rsidP="000D4ECB">
            <w:pPr>
              <w:outlineLvl w:val="0"/>
              <w:rPr>
                <w:rFonts w:ascii="Arial" w:hAnsi="Arial" w:cs="Arial"/>
                <w:sz w:val="22"/>
                <w:szCs w:val="22"/>
              </w:rPr>
            </w:pPr>
            <w:r>
              <w:rPr>
                <w:rFonts w:ascii="Arial" w:hAnsi="Arial" w:cs="Arial"/>
                <w:sz w:val="22"/>
                <w:szCs w:val="22"/>
              </w:rPr>
              <w:t>4739</w:t>
            </w:r>
          </w:p>
        </w:tc>
      </w:tr>
      <w:tr w:rsidR="00546939" w:rsidTr="00546939">
        <w:tc>
          <w:tcPr>
            <w:tcW w:w="2074" w:type="dxa"/>
          </w:tcPr>
          <w:p w:rsidR="00546939" w:rsidRDefault="00546939" w:rsidP="00546939">
            <w:pPr>
              <w:outlineLvl w:val="0"/>
              <w:rPr>
                <w:rFonts w:ascii="Arial" w:hAnsi="Arial" w:cs="Arial"/>
                <w:sz w:val="22"/>
                <w:szCs w:val="22"/>
              </w:rPr>
            </w:pPr>
            <w:r>
              <w:rPr>
                <w:rFonts w:ascii="Arial" w:hAnsi="Arial" w:cs="Arial"/>
                <w:sz w:val="22"/>
                <w:szCs w:val="22"/>
              </w:rPr>
              <w:t xml:space="preserve">Colin </w:t>
            </w:r>
          </w:p>
        </w:tc>
        <w:tc>
          <w:tcPr>
            <w:tcW w:w="1737" w:type="dxa"/>
          </w:tcPr>
          <w:p w:rsidR="00546939" w:rsidRDefault="00546939" w:rsidP="00546939">
            <w:pPr>
              <w:outlineLvl w:val="0"/>
              <w:rPr>
                <w:rFonts w:ascii="Arial" w:hAnsi="Arial" w:cs="Arial"/>
                <w:sz w:val="22"/>
                <w:szCs w:val="22"/>
              </w:rPr>
            </w:pPr>
            <w:r>
              <w:rPr>
                <w:rFonts w:ascii="Arial" w:hAnsi="Arial" w:cs="Arial"/>
                <w:sz w:val="22"/>
                <w:szCs w:val="22"/>
              </w:rPr>
              <w:t>Richardson</w:t>
            </w:r>
          </w:p>
        </w:tc>
        <w:tc>
          <w:tcPr>
            <w:tcW w:w="1985" w:type="dxa"/>
          </w:tcPr>
          <w:p w:rsidR="00546939" w:rsidRDefault="00546939" w:rsidP="00546939">
            <w:r w:rsidRPr="00A70FBD">
              <w:rPr>
                <w:rFonts w:ascii="Arial" w:hAnsi="Arial" w:cs="Arial"/>
                <w:sz w:val="22"/>
                <w:szCs w:val="22"/>
              </w:rPr>
              <w:t>Safety Officer</w:t>
            </w:r>
          </w:p>
        </w:tc>
        <w:tc>
          <w:tcPr>
            <w:tcW w:w="2500" w:type="dxa"/>
          </w:tcPr>
          <w:p w:rsidR="00546939" w:rsidRDefault="00546939" w:rsidP="00546939">
            <w:pPr>
              <w:outlineLvl w:val="0"/>
              <w:rPr>
                <w:rFonts w:ascii="Arial" w:hAnsi="Arial" w:cs="Arial"/>
                <w:sz w:val="22"/>
                <w:szCs w:val="22"/>
              </w:rPr>
            </w:pPr>
            <w:r>
              <w:rPr>
                <w:rFonts w:ascii="Arial" w:hAnsi="Arial" w:cs="Arial"/>
                <w:sz w:val="22"/>
                <w:szCs w:val="22"/>
              </w:rPr>
              <w:t>4608</w:t>
            </w:r>
          </w:p>
        </w:tc>
      </w:tr>
      <w:tr w:rsidR="00546939" w:rsidTr="00546939">
        <w:tc>
          <w:tcPr>
            <w:tcW w:w="2074" w:type="dxa"/>
          </w:tcPr>
          <w:p w:rsidR="00546939" w:rsidRDefault="00546939" w:rsidP="00546939">
            <w:pPr>
              <w:outlineLvl w:val="0"/>
              <w:rPr>
                <w:rFonts w:ascii="Arial" w:hAnsi="Arial" w:cs="Arial"/>
                <w:sz w:val="22"/>
                <w:szCs w:val="22"/>
              </w:rPr>
            </w:pPr>
            <w:r>
              <w:rPr>
                <w:rFonts w:ascii="Arial" w:hAnsi="Arial" w:cs="Arial"/>
                <w:sz w:val="22"/>
                <w:szCs w:val="22"/>
              </w:rPr>
              <w:t>Lindsey</w:t>
            </w:r>
          </w:p>
        </w:tc>
        <w:tc>
          <w:tcPr>
            <w:tcW w:w="1737" w:type="dxa"/>
          </w:tcPr>
          <w:p w:rsidR="00546939" w:rsidRDefault="00546939" w:rsidP="00546939">
            <w:pPr>
              <w:outlineLvl w:val="0"/>
              <w:rPr>
                <w:rFonts w:ascii="Arial" w:hAnsi="Arial" w:cs="Arial"/>
                <w:sz w:val="22"/>
                <w:szCs w:val="22"/>
              </w:rPr>
            </w:pPr>
            <w:r>
              <w:rPr>
                <w:rFonts w:ascii="Arial" w:hAnsi="Arial" w:cs="Arial"/>
                <w:sz w:val="22"/>
                <w:szCs w:val="22"/>
              </w:rPr>
              <w:t>Smith</w:t>
            </w:r>
          </w:p>
        </w:tc>
        <w:tc>
          <w:tcPr>
            <w:tcW w:w="1985" w:type="dxa"/>
          </w:tcPr>
          <w:p w:rsidR="00546939" w:rsidRDefault="00546939" w:rsidP="00546939">
            <w:r w:rsidRPr="00A70FBD">
              <w:rPr>
                <w:rFonts w:ascii="Arial" w:hAnsi="Arial" w:cs="Arial"/>
                <w:sz w:val="22"/>
                <w:szCs w:val="22"/>
              </w:rPr>
              <w:t>Safety Officer</w:t>
            </w:r>
          </w:p>
        </w:tc>
        <w:tc>
          <w:tcPr>
            <w:tcW w:w="2500" w:type="dxa"/>
          </w:tcPr>
          <w:p w:rsidR="00546939" w:rsidRDefault="00546939" w:rsidP="00546939">
            <w:pPr>
              <w:outlineLvl w:val="0"/>
              <w:rPr>
                <w:rFonts w:ascii="Arial" w:hAnsi="Arial" w:cs="Arial"/>
                <w:sz w:val="22"/>
                <w:szCs w:val="22"/>
              </w:rPr>
            </w:pPr>
            <w:r>
              <w:rPr>
                <w:rFonts w:ascii="Arial" w:hAnsi="Arial" w:cs="Arial"/>
                <w:sz w:val="22"/>
                <w:szCs w:val="22"/>
              </w:rPr>
              <w:t>4612</w:t>
            </w:r>
          </w:p>
        </w:tc>
      </w:tr>
    </w:tbl>
    <w:p w:rsidR="00251D12" w:rsidRDefault="00251D12" w:rsidP="00E831DF">
      <w:pPr>
        <w:ind w:left="720"/>
        <w:rPr>
          <w:rFonts w:ascii="Arial" w:hAnsi="Arial" w:cs="Arial"/>
          <w:sz w:val="22"/>
          <w:szCs w:val="22"/>
        </w:rPr>
      </w:pPr>
    </w:p>
    <w:p w:rsidR="00251D12" w:rsidRDefault="008B6A69" w:rsidP="00E831DF">
      <w:pPr>
        <w:ind w:left="720"/>
        <w:rPr>
          <w:rFonts w:ascii="Arial" w:hAnsi="Arial" w:cs="Arial"/>
          <w:sz w:val="22"/>
          <w:szCs w:val="22"/>
        </w:rPr>
      </w:pPr>
      <w:hyperlink r:id="rId15" w:history="1">
        <w:r w:rsidR="00251D12" w:rsidRPr="00890F9D">
          <w:rPr>
            <w:rStyle w:val="Hyperlink"/>
            <w:rFonts w:ascii="Arial" w:hAnsi="Arial" w:cs="Arial"/>
            <w:sz w:val="22"/>
            <w:szCs w:val="22"/>
          </w:rPr>
          <w:t>http://www.qub.ac.uk/directorates/HumanResources/OccupationalHealthandSafety/SafetyService/Staff/</w:t>
        </w:r>
      </w:hyperlink>
    </w:p>
    <w:p w:rsidR="006A3607" w:rsidRPr="00034BE4" w:rsidRDefault="006A3607" w:rsidP="00E831DF">
      <w:pPr>
        <w:ind w:left="720"/>
        <w:rPr>
          <w:rFonts w:ascii="Arial" w:hAnsi="Arial" w:cs="Arial"/>
          <w:sz w:val="22"/>
          <w:szCs w:val="22"/>
        </w:rPr>
      </w:pPr>
    </w:p>
    <w:p w:rsidR="00E831DF" w:rsidRPr="00AB05FA" w:rsidRDefault="006A3607" w:rsidP="006A3607">
      <w:pPr>
        <w:numPr>
          <w:ilvl w:val="0"/>
          <w:numId w:val="14"/>
        </w:numPr>
        <w:rPr>
          <w:rFonts w:ascii="Arial" w:hAnsi="Arial" w:cs="Arial"/>
          <w:sz w:val="22"/>
          <w:szCs w:val="22"/>
          <w:u w:val="single"/>
        </w:rPr>
      </w:pPr>
      <w:r w:rsidRPr="00AB05FA">
        <w:rPr>
          <w:rFonts w:ascii="Arial" w:hAnsi="Arial" w:cs="Arial"/>
          <w:sz w:val="22"/>
          <w:szCs w:val="22"/>
          <w:u w:val="single"/>
        </w:rPr>
        <w:t>Oc</w:t>
      </w:r>
      <w:r w:rsidR="00E831DF" w:rsidRPr="00AB05FA">
        <w:rPr>
          <w:rFonts w:ascii="Arial" w:hAnsi="Arial" w:cs="Arial"/>
          <w:sz w:val="22"/>
          <w:szCs w:val="22"/>
          <w:u w:val="single"/>
        </w:rPr>
        <w:t xml:space="preserve">cupational Health and </w:t>
      </w:r>
      <w:smartTag w:uri="urn:schemas-microsoft-com:office:smarttags" w:element="PersonName">
        <w:r w:rsidR="00E831DF" w:rsidRPr="00AB05FA">
          <w:rPr>
            <w:rFonts w:ascii="Arial" w:hAnsi="Arial" w:cs="Arial"/>
            <w:sz w:val="22"/>
            <w:szCs w:val="22"/>
            <w:u w:val="single"/>
          </w:rPr>
          <w:t>Safety</w:t>
        </w:r>
      </w:smartTag>
      <w:r w:rsidR="00E831DF" w:rsidRPr="00AB05FA">
        <w:rPr>
          <w:rFonts w:ascii="Arial" w:hAnsi="Arial" w:cs="Arial"/>
          <w:sz w:val="22"/>
          <w:szCs w:val="22"/>
          <w:u w:val="single"/>
        </w:rPr>
        <w:t xml:space="preserve"> Service website</w:t>
      </w:r>
    </w:p>
    <w:p w:rsidR="0016590F" w:rsidRPr="00034BE4" w:rsidRDefault="0016590F" w:rsidP="00E831DF">
      <w:pPr>
        <w:ind w:left="720"/>
        <w:rPr>
          <w:rFonts w:ascii="Arial" w:hAnsi="Arial" w:cs="Arial"/>
          <w:sz w:val="22"/>
          <w:szCs w:val="22"/>
        </w:rPr>
      </w:pPr>
    </w:p>
    <w:p w:rsidR="00E831DF" w:rsidRPr="00034BE4" w:rsidRDefault="008B6A69" w:rsidP="00E831DF">
      <w:pPr>
        <w:ind w:left="720"/>
        <w:rPr>
          <w:rFonts w:ascii="Arial" w:hAnsi="Arial" w:cs="Arial"/>
          <w:sz w:val="22"/>
          <w:szCs w:val="22"/>
        </w:rPr>
      </w:pPr>
      <w:hyperlink r:id="rId16" w:history="1">
        <w:r w:rsidR="00E831DF" w:rsidRPr="00034BE4">
          <w:rPr>
            <w:rStyle w:val="Hyperlink"/>
            <w:rFonts w:ascii="Arial" w:hAnsi="Arial" w:cs="Arial"/>
            <w:sz w:val="22"/>
            <w:szCs w:val="22"/>
          </w:rPr>
          <w:t>www.qub.ac.uk/directorates/HumanResources/OccupationalHealthandSafety/SafetyService</w:t>
        </w:r>
      </w:hyperlink>
    </w:p>
    <w:p w:rsidR="00E831DF" w:rsidRPr="00034BE4" w:rsidRDefault="00E831DF" w:rsidP="00E831DF">
      <w:pPr>
        <w:ind w:left="720"/>
        <w:rPr>
          <w:rFonts w:ascii="Arial" w:hAnsi="Arial" w:cs="Arial"/>
          <w:sz w:val="22"/>
          <w:szCs w:val="22"/>
        </w:rPr>
      </w:pPr>
    </w:p>
    <w:p w:rsidR="00E831DF" w:rsidRPr="00AB05FA" w:rsidRDefault="00E831DF" w:rsidP="000227B2">
      <w:pPr>
        <w:numPr>
          <w:ilvl w:val="0"/>
          <w:numId w:val="14"/>
        </w:numPr>
        <w:rPr>
          <w:rFonts w:ascii="Arial" w:hAnsi="Arial" w:cs="Arial"/>
          <w:sz w:val="22"/>
          <w:szCs w:val="22"/>
          <w:u w:val="single"/>
        </w:rPr>
      </w:pPr>
      <w:r w:rsidRPr="00AB05FA">
        <w:rPr>
          <w:rFonts w:ascii="Arial" w:hAnsi="Arial" w:cs="Arial"/>
          <w:sz w:val="22"/>
          <w:szCs w:val="22"/>
          <w:u w:val="single"/>
        </w:rPr>
        <w:t>Q</w:t>
      </w:r>
      <w:r w:rsidR="0004329A" w:rsidRPr="00AB05FA">
        <w:rPr>
          <w:rFonts w:ascii="Arial" w:hAnsi="Arial" w:cs="Arial"/>
          <w:sz w:val="22"/>
          <w:szCs w:val="22"/>
          <w:u w:val="single"/>
        </w:rPr>
        <w:t xml:space="preserve">ueen’s </w:t>
      </w:r>
      <w:r w:rsidR="00A62FEF" w:rsidRPr="00AB05FA">
        <w:rPr>
          <w:rFonts w:ascii="Arial" w:hAnsi="Arial" w:cs="Arial"/>
          <w:sz w:val="22"/>
          <w:szCs w:val="22"/>
          <w:u w:val="single"/>
        </w:rPr>
        <w:t>U</w:t>
      </w:r>
      <w:r w:rsidR="009E591E" w:rsidRPr="00AB05FA">
        <w:rPr>
          <w:rFonts w:ascii="Arial" w:hAnsi="Arial" w:cs="Arial"/>
          <w:sz w:val="22"/>
          <w:szCs w:val="22"/>
          <w:u w:val="single"/>
        </w:rPr>
        <w:t>niversity</w:t>
      </w:r>
      <w:r w:rsidR="00A62FEF" w:rsidRPr="00AB05FA">
        <w:rPr>
          <w:rFonts w:ascii="Arial" w:hAnsi="Arial" w:cs="Arial"/>
          <w:sz w:val="22"/>
          <w:szCs w:val="22"/>
          <w:u w:val="single"/>
        </w:rPr>
        <w:t xml:space="preserve"> H</w:t>
      </w:r>
      <w:r w:rsidR="0004329A" w:rsidRPr="00AB05FA">
        <w:rPr>
          <w:rFonts w:ascii="Arial" w:hAnsi="Arial" w:cs="Arial"/>
          <w:sz w:val="22"/>
          <w:szCs w:val="22"/>
          <w:u w:val="single"/>
        </w:rPr>
        <w:t xml:space="preserve">ealth and </w:t>
      </w:r>
      <w:smartTag w:uri="urn:schemas-microsoft-com:office:smarttags" w:element="PersonName">
        <w:r w:rsidR="0004329A" w:rsidRPr="00AB05FA">
          <w:rPr>
            <w:rFonts w:ascii="Arial" w:hAnsi="Arial" w:cs="Arial"/>
            <w:sz w:val="22"/>
            <w:szCs w:val="22"/>
            <w:u w:val="single"/>
          </w:rPr>
          <w:t>Safety</w:t>
        </w:r>
      </w:smartTag>
      <w:r w:rsidR="0004329A" w:rsidRPr="00AB05FA">
        <w:rPr>
          <w:rFonts w:ascii="Arial" w:hAnsi="Arial" w:cs="Arial"/>
          <w:sz w:val="22"/>
          <w:szCs w:val="22"/>
          <w:u w:val="single"/>
        </w:rPr>
        <w:t xml:space="preserve"> </w:t>
      </w:r>
      <w:r w:rsidR="00A62FEF" w:rsidRPr="00AB05FA">
        <w:rPr>
          <w:rFonts w:ascii="Arial" w:hAnsi="Arial" w:cs="Arial"/>
          <w:sz w:val="22"/>
          <w:szCs w:val="22"/>
          <w:u w:val="single"/>
        </w:rPr>
        <w:t>Manual</w:t>
      </w:r>
    </w:p>
    <w:p w:rsidR="0016590F" w:rsidRPr="00034BE4" w:rsidRDefault="0016590F" w:rsidP="00E831DF">
      <w:pPr>
        <w:ind w:left="720"/>
        <w:rPr>
          <w:rFonts w:ascii="Arial" w:hAnsi="Arial" w:cs="Arial"/>
          <w:sz w:val="22"/>
          <w:szCs w:val="22"/>
        </w:rPr>
      </w:pPr>
    </w:p>
    <w:p w:rsidR="001C5D47" w:rsidRDefault="008B6A69" w:rsidP="00E831DF">
      <w:pPr>
        <w:ind w:left="720"/>
        <w:rPr>
          <w:rFonts w:ascii="Arial" w:hAnsi="Arial" w:cs="Arial"/>
          <w:sz w:val="22"/>
          <w:szCs w:val="22"/>
        </w:rPr>
      </w:pPr>
      <w:hyperlink r:id="rId17" w:history="1">
        <w:r w:rsidR="001C5D47" w:rsidRPr="00034BE4">
          <w:rPr>
            <w:rStyle w:val="Hyperlink"/>
            <w:rFonts w:ascii="Arial" w:hAnsi="Arial" w:cs="Arial"/>
            <w:sz w:val="22"/>
            <w:szCs w:val="22"/>
          </w:rPr>
          <w:t>www.qub.ac.uk/directorates/HumanResources/OccupationalHealthandSafety/HealthandSafetyPolicy/</w:t>
        </w:r>
      </w:hyperlink>
      <w:r w:rsidR="001C5D47" w:rsidRPr="00034BE4">
        <w:rPr>
          <w:rFonts w:ascii="Arial" w:hAnsi="Arial" w:cs="Arial"/>
          <w:sz w:val="22"/>
          <w:szCs w:val="22"/>
        </w:rPr>
        <w:tab/>
      </w:r>
      <w:r w:rsidR="001C5D47" w:rsidRPr="00034BE4">
        <w:rPr>
          <w:rFonts w:ascii="Arial" w:hAnsi="Arial" w:cs="Arial"/>
          <w:sz w:val="22"/>
          <w:szCs w:val="22"/>
        </w:rPr>
        <w:tab/>
      </w:r>
    </w:p>
    <w:p w:rsidR="004F08B5" w:rsidRDefault="004F08B5" w:rsidP="00E831DF">
      <w:pPr>
        <w:ind w:left="720"/>
        <w:rPr>
          <w:rFonts w:ascii="Arial" w:hAnsi="Arial" w:cs="Arial"/>
          <w:sz w:val="22"/>
          <w:szCs w:val="22"/>
        </w:rPr>
      </w:pPr>
    </w:p>
    <w:p w:rsidR="00E831DF" w:rsidRPr="00AB05FA" w:rsidRDefault="00A62FEF" w:rsidP="000227B2">
      <w:pPr>
        <w:numPr>
          <w:ilvl w:val="0"/>
          <w:numId w:val="14"/>
        </w:numPr>
        <w:rPr>
          <w:rFonts w:ascii="Arial" w:hAnsi="Arial" w:cs="Arial"/>
          <w:sz w:val="22"/>
          <w:szCs w:val="22"/>
          <w:u w:val="single"/>
        </w:rPr>
      </w:pPr>
      <w:r w:rsidRPr="00AB05FA">
        <w:rPr>
          <w:rFonts w:ascii="Arial" w:hAnsi="Arial" w:cs="Arial"/>
          <w:sz w:val="22"/>
          <w:szCs w:val="22"/>
          <w:u w:val="single"/>
        </w:rPr>
        <w:t>Occupational Health</w:t>
      </w:r>
      <w:r w:rsidR="0004329A" w:rsidRPr="00AB05FA">
        <w:rPr>
          <w:rFonts w:ascii="Arial" w:hAnsi="Arial" w:cs="Arial"/>
          <w:sz w:val="22"/>
          <w:szCs w:val="22"/>
          <w:u w:val="single"/>
        </w:rPr>
        <w:t xml:space="preserve"> Service</w:t>
      </w:r>
      <w:r w:rsidR="00F15C5C" w:rsidRPr="00AB05FA">
        <w:rPr>
          <w:rFonts w:ascii="Arial" w:hAnsi="Arial" w:cs="Arial"/>
          <w:sz w:val="22"/>
          <w:szCs w:val="22"/>
          <w:u w:val="single"/>
        </w:rPr>
        <w:t xml:space="preserve"> staff</w:t>
      </w:r>
    </w:p>
    <w:p w:rsidR="00C77D98" w:rsidRDefault="00C77D98" w:rsidP="00301E7F">
      <w:pPr>
        <w:ind w:left="720"/>
        <w:rPr>
          <w:rFonts w:ascii="Arial" w:hAnsi="Arial" w:cs="Arial"/>
          <w:sz w:val="22"/>
          <w:szCs w:val="22"/>
        </w:rPr>
      </w:pPr>
    </w:p>
    <w:tbl>
      <w:tblPr>
        <w:tblStyle w:val="TableGrid"/>
        <w:tblW w:w="8773" w:type="dxa"/>
        <w:tblInd w:w="720" w:type="dxa"/>
        <w:tblLook w:val="04A0" w:firstRow="1" w:lastRow="0" w:firstColumn="1" w:lastColumn="0" w:noHBand="0" w:noVBand="1"/>
      </w:tblPr>
      <w:tblGrid>
        <w:gridCol w:w="1268"/>
        <w:gridCol w:w="1409"/>
        <w:gridCol w:w="3688"/>
        <w:gridCol w:w="2408"/>
      </w:tblGrid>
      <w:tr w:rsidR="006C5F00" w:rsidTr="006C5F00">
        <w:tc>
          <w:tcPr>
            <w:tcW w:w="2677" w:type="dxa"/>
            <w:gridSpan w:val="2"/>
            <w:shd w:val="clear" w:color="auto" w:fill="D9D9D9" w:themeFill="background1" w:themeFillShade="D9"/>
          </w:tcPr>
          <w:p w:rsidR="006C5F00" w:rsidRDefault="006C5F00" w:rsidP="0048542D">
            <w:pPr>
              <w:outlineLvl w:val="0"/>
              <w:rPr>
                <w:rFonts w:ascii="Arial" w:hAnsi="Arial" w:cs="Arial"/>
                <w:sz w:val="22"/>
                <w:szCs w:val="22"/>
              </w:rPr>
            </w:pPr>
            <w:r>
              <w:rPr>
                <w:rFonts w:ascii="Arial" w:hAnsi="Arial" w:cs="Arial"/>
                <w:sz w:val="22"/>
                <w:szCs w:val="22"/>
              </w:rPr>
              <w:t>Name</w:t>
            </w:r>
          </w:p>
        </w:tc>
        <w:tc>
          <w:tcPr>
            <w:tcW w:w="3688" w:type="dxa"/>
            <w:shd w:val="clear" w:color="auto" w:fill="D9D9D9" w:themeFill="background1" w:themeFillShade="D9"/>
          </w:tcPr>
          <w:p w:rsidR="006C5F00" w:rsidRDefault="006C5F00" w:rsidP="0048542D">
            <w:pPr>
              <w:outlineLvl w:val="0"/>
              <w:rPr>
                <w:rFonts w:ascii="Arial" w:hAnsi="Arial" w:cs="Arial"/>
                <w:sz w:val="22"/>
                <w:szCs w:val="22"/>
              </w:rPr>
            </w:pPr>
            <w:r>
              <w:rPr>
                <w:rFonts w:ascii="Arial" w:hAnsi="Arial" w:cs="Arial"/>
                <w:sz w:val="22"/>
                <w:szCs w:val="22"/>
              </w:rPr>
              <w:t>Title</w:t>
            </w:r>
          </w:p>
        </w:tc>
        <w:tc>
          <w:tcPr>
            <w:tcW w:w="2408" w:type="dxa"/>
            <w:shd w:val="clear" w:color="auto" w:fill="D9D9D9" w:themeFill="background1" w:themeFillShade="D9"/>
          </w:tcPr>
          <w:p w:rsidR="006C5F00" w:rsidRDefault="006C5F00" w:rsidP="0048542D">
            <w:pPr>
              <w:outlineLvl w:val="0"/>
              <w:rPr>
                <w:rFonts w:ascii="Arial" w:hAnsi="Arial" w:cs="Arial"/>
                <w:sz w:val="22"/>
                <w:szCs w:val="22"/>
              </w:rPr>
            </w:pPr>
            <w:r>
              <w:rPr>
                <w:rFonts w:ascii="Arial" w:hAnsi="Arial" w:cs="Arial"/>
                <w:sz w:val="22"/>
                <w:szCs w:val="22"/>
              </w:rPr>
              <w:t>Telephone Extension</w:t>
            </w:r>
          </w:p>
        </w:tc>
      </w:tr>
      <w:tr w:rsidR="006C5F00" w:rsidTr="006C5F00">
        <w:tc>
          <w:tcPr>
            <w:tcW w:w="1268" w:type="dxa"/>
          </w:tcPr>
          <w:p w:rsidR="006C5F00" w:rsidRPr="006C5F00" w:rsidRDefault="006C5F00" w:rsidP="0048542D">
            <w:pPr>
              <w:outlineLvl w:val="0"/>
              <w:rPr>
                <w:rFonts w:ascii="Arial" w:hAnsi="Arial" w:cs="Arial"/>
                <w:sz w:val="22"/>
                <w:szCs w:val="22"/>
              </w:rPr>
            </w:pPr>
            <w:r w:rsidRPr="006C5F00">
              <w:rPr>
                <w:rFonts w:ascii="Arial" w:hAnsi="Arial" w:cs="Arial"/>
                <w:sz w:val="22"/>
                <w:szCs w:val="22"/>
              </w:rPr>
              <w:t>Dr Denis</w:t>
            </w:r>
          </w:p>
        </w:tc>
        <w:tc>
          <w:tcPr>
            <w:tcW w:w="1409" w:type="dxa"/>
          </w:tcPr>
          <w:p w:rsidR="006C5F00" w:rsidRPr="006C5F00" w:rsidRDefault="006C5F00" w:rsidP="0048542D">
            <w:pPr>
              <w:outlineLvl w:val="0"/>
              <w:rPr>
                <w:rFonts w:ascii="Arial" w:hAnsi="Arial" w:cs="Arial"/>
                <w:sz w:val="22"/>
                <w:szCs w:val="22"/>
              </w:rPr>
            </w:pPr>
            <w:r w:rsidRPr="006C5F00">
              <w:rPr>
                <w:rFonts w:ascii="Arial" w:hAnsi="Arial" w:cs="Arial"/>
                <w:sz w:val="22"/>
                <w:szCs w:val="22"/>
              </w:rPr>
              <w:t>Todd</w:t>
            </w:r>
          </w:p>
        </w:tc>
        <w:tc>
          <w:tcPr>
            <w:tcW w:w="3688" w:type="dxa"/>
          </w:tcPr>
          <w:p w:rsidR="006C5F00" w:rsidRPr="006C5F00" w:rsidRDefault="006C5F00" w:rsidP="0048542D">
            <w:pPr>
              <w:outlineLvl w:val="0"/>
              <w:rPr>
                <w:rFonts w:ascii="Arial" w:hAnsi="Arial" w:cs="Arial"/>
                <w:sz w:val="22"/>
                <w:szCs w:val="22"/>
              </w:rPr>
            </w:pPr>
            <w:r w:rsidRPr="006C5F00">
              <w:rPr>
                <w:rFonts w:ascii="Arial" w:hAnsi="Arial" w:cs="Arial"/>
                <w:sz w:val="22"/>
                <w:szCs w:val="22"/>
              </w:rPr>
              <w:t>Occupational Health Physician</w:t>
            </w:r>
          </w:p>
        </w:tc>
        <w:tc>
          <w:tcPr>
            <w:tcW w:w="2408" w:type="dxa"/>
          </w:tcPr>
          <w:p w:rsidR="006C5F00" w:rsidRPr="006C5F00" w:rsidRDefault="006C5F00" w:rsidP="0048542D">
            <w:pPr>
              <w:outlineLvl w:val="0"/>
              <w:rPr>
                <w:rFonts w:ascii="Arial" w:hAnsi="Arial" w:cs="Arial"/>
                <w:sz w:val="22"/>
                <w:szCs w:val="22"/>
              </w:rPr>
            </w:pPr>
            <w:r w:rsidRPr="006C5F00">
              <w:rPr>
                <w:rFonts w:ascii="Arial" w:hAnsi="Arial" w:cs="Arial"/>
                <w:sz w:val="22"/>
                <w:szCs w:val="22"/>
              </w:rPr>
              <w:t>5541</w:t>
            </w:r>
          </w:p>
        </w:tc>
      </w:tr>
      <w:tr w:rsidR="006C5F00" w:rsidTr="006C5F00">
        <w:tc>
          <w:tcPr>
            <w:tcW w:w="1268" w:type="dxa"/>
          </w:tcPr>
          <w:p w:rsidR="006C5F00" w:rsidRPr="006C5F00" w:rsidRDefault="006C5F00" w:rsidP="0048542D">
            <w:pPr>
              <w:outlineLvl w:val="0"/>
              <w:rPr>
                <w:rFonts w:ascii="Arial" w:hAnsi="Arial" w:cs="Arial"/>
                <w:sz w:val="22"/>
                <w:szCs w:val="22"/>
              </w:rPr>
            </w:pPr>
            <w:r w:rsidRPr="006C5F00">
              <w:rPr>
                <w:rFonts w:ascii="Arial" w:hAnsi="Arial" w:cs="Arial"/>
                <w:sz w:val="22"/>
                <w:szCs w:val="22"/>
              </w:rPr>
              <w:t>Marguerite</w:t>
            </w:r>
          </w:p>
        </w:tc>
        <w:tc>
          <w:tcPr>
            <w:tcW w:w="1409" w:type="dxa"/>
          </w:tcPr>
          <w:p w:rsidR="006C5F00" w:rsidRPr="006C5F00" w:rsidRDefault="006C5F00" w:rsidP="0048542D">
            <w:pPr>
              <w:outlineLvl w:val="0"/>
              <w:rPr>
                <w:rFonts w:ascii="Arial" w:hAnsi="Arial" w:cs="Arial"/>
                <w:sz w:val="22"/>
                <w:szCs w:val="22"/>
              </w:rPr>
            </w:pPr>
            <w:r w:rsidRPr="006C5F00">
              <w:rPr>
                <w:rFonts w:ascii="Arial" w:hAnsi="Arial" w:cs="Arial"/>
                <w:sz w:val="22"/>
                <w:szCs w:val="22"/>
              </w:rPr>
              <w:t>Browne</w:t>
            </w:r>
          </w:p>
        </w:tc>
        <w:tc>
          <w:tcPr>
            <w:tcW w:w="3688" w:type="dxa"/>
          </w:tcPr>
          <w:p w:rsidR="006C5F00" w:rsidRPr="006C5F00" w:rsidRDefault="006C5F00" w:rsidP="0048542D">
            <w:pPr>
              <w:outlineLvl w:val="0"/>
              <w:rPr>
                <w:rFonts w:ascii="Arial" w:hAnsi="Arial" w:cs="Arial"/>
                <w:sz w:val="22"/>
                <w:szCs w:val="22"/>
              </w:rPr>
            </w:pPr>
            <w:r w:rsidRPr="006C5F00">
              <w:rPr>
                <w:rFonts w:ascii="Arial" w:hAnsi="Arial" w:cs="Arial"/>
                <w:sz w:val="22"/>
                <w:szCs w:val="22"/>
              </w:rPr>
              <w:t>Senior Occupational Health Nurse</w:t>
            </w:r>
          </w:p>
        </w:tc>
        <w:tc>
          <w:tcPr>
            <w:tcW w:w="2408" w:type="dxa"/>
          </w:tcPr>
          <w:p w:rsidR="006C5F00" w:rsidRPr="006C5F00" w:rsidRDefault="006C5F00" w:rsidP="0048542D">
            <w:pPr>
              <w:outlineLvl w:val="0"/>
              <w:rPr>
                <w:rFonts w:ascii="Arial" w:hAnsi="Arial" w:cs="Arial"/>
                <w:sz w:val="22"/>
                <w:szCs w:val="22"/>
              </w:rPr>
            </w:pPr>
            <w:r w:rsidRPr="006C5F00">
              <w:rPr>
                <w:rFonts w:ascii="Arial" w:hAnsi="Arial" w:cs="Arial"/>
                <w:sz w:val="22"/>
                <w:szCs w:val="22"/>
              </w:rPr>
              <w:t>5520</w:t>
            </w:r>
          </w:p>
        </w:tc>
      </w:tr>
      <w:tr w:rsidR="006C5F00" w:rsidTr="006C5F00">
        <w:tc>
          <w:tcPr>
            <w:tcW w:w="1268" w:type="dxa"/>
          </w:tcPr>
          <w:p w:rsidR="006C5F00" w:rsidRPr="006C5F00" w:rsidRDefault="006C5F00" w:rsidP="0048542D">
            <w:pPr>
              <w:outlineLvl w:val="0"/>
              <w:rPr>
                <w:rFonts w:ascii="Arial" w:hAnsi="Arial" w:cs="Arial"/>
                <w:sz w:val="22"/>
                <w:szCs w:val="22"/>
              </w:rPr>
            </w:pPr>
            <w:r w:rsidRPr="006C5F00">
              <w:rPr>
                <w:rFonts w:ascii="Arial" w:hAnsi="Arial" w:cs="Arial"/>
                <w:sz w:val="22"/>
                <w:szCs w:val="22"/>
              </w:rPr>
              <w:t>Debbie</w:t>
            </w:r>
          </w:p>
        </w:tc>
        <w:tc>
          <w:tcPr>
            <w:tcW w:w="1409" w:type="dxa"/>
          </w:tcPr>
          <w:p w:rsidR="006C5F00" w:rsidRPr="006C5F00" w:rsidRDefault="006C5F00" w:rsidP="0048542D">
            <w:pPr>
              <w:outlineLvl w:val="0"/>
              <w:rPr>
                <w:rFonts w:ascii="Arial" w:hAnsi="Arial" w:cs="Arial"/>
                <w:sz w:val="22"/>
                <w:szCs w:val="22"/>
              </w:rPr>
            </w:pPr>
            <w:r w:rsidRPr="006C5F00">
              <w:rPr>
                <w:rFonts w:ascii="Arial" w:hAnsi="Arial" w:cs="Arial"/>
                <w:sz w:val="22"/>
                <w:szCs w:val="22"/>
              </w:rPr>
              <w:t>Parkinson</w:t>
            </w:r>
          </w:p>
        </w:tc>
        <w:tc>
          <w:tcPr>
            <w:tcW w:w="3688" w:type="dxa"/>
          </w:tcPr>
          <w:p w:rsidR="006C5F00" w:rsidRPr="006C5F00" w:rsidRDefault="006C5F00" w:rsidP="0048542D">
            <w:pPr>
              <w:rPr>
                <w:rFonts w:ascii="Arial" w:hAnsi="Arial" w:cs="Arial"/>
                <w:sz w:val="22"/>
                <w:szCs w:val="22"/>
              </w:rPr>
            </w:pPr>
            <w:r w:rsidRPr="006C5F00">
              <w:rPr>
                <w:rFonts w:ascii="Arial" w:hAnsi="Arial" w:cs="Arial"/>
                <w:sz w:val="22"/>
                <w:szCs w:val="22"/>
              </w:rPr>
              <w:t>Clerical Support</w:t>
            </w:r>
          </w:p>
        </w:tc>
        <w:tc>
          <w:tcPr>
            <w:tcW w:w="2408" w:type="dxa"/>
          </w:tcPr>
          <w:p w:rsidR="006C5F00" w:rsidRPr="006C5F00" w:rsidRDefault="006C5F00" w:rsidP="0048542D">
            <w:pPr>
              <w:outlineLvl w:val="0"/>
              <w:rPr>
                <w:rFonts w:ascii="Arial" w:hAnsi="Arial" w:cs="Arial"/>
                <w:sz w:val="22"/>
                <w:szCs w:val="22"/>
              </w:rPr>
            </w:pPr>
            <w:r w:rsidRPr="006C5F00">
              <w:rPr>
                <w:rFonts w:ascii="Arial" w:hAnsi="Arial" w:cs="Arial"/>
                <w:sz w:val="22"/>
                <w:szCs w:val="22"/>
              </w:rPr>
              <w:t>5541</w:t>
            </w:r>
          </w:p>
        </w:tc>
      </w:tr>
      <w:tr w:rsidR="006C5F00" w:rsidTr="006C5F00">
        <w:tc>
          <w:tcPr>
            <w:tcW w:w="1268" w:type="dxa"/>
          </w:tcPr>
          <w:p w:rsidR="006C5F00" w:rsidRPr="006C5F00" w:rsidRDefault="006C5F00" w:rsidP="0048542D">
            <w:pPr>
              <w:outlineLvl w:val="0"/>
              <w:rPr>
                <w:rFonts w:ascii="Arial" w:hAnsi="Arial" w:cs="Arial"/>
                <w:sz w:val="22"/>
                <w:szCs w:val="22"/>
              </w:rPr>
            </w:pPr>
            <w:r>
              <w:rPr>
                <w:rFonts w:ascii="Arial" w:hAnsi="Arial" w:cs="Arial"/>
                <w:sz w:val="22"/>
                <w:szCs w:val="22"/>
              </w:rPr>
              <w:t>Abbie</w:t>
            </w:r>
          </w:p>
        </w:tc>
        <w:tc>
          <w:tcPr>
            <w:tcW w:w="1409" w:type="dxa"/>
          </w:tcPr>
          <w:p w:rsidR="006C5F00" w:rsidRPr="006C5F00" w:rsidRDefault="006C5F00" w:rsidP="0048542D">
            <w:pPr>
              <w:outlineLvl w:val="0"/>
              <w:rPr>
                <w:rFonts w:ascii="Arial" w:hAnsi="Arial" w:cs="Arial"/>
                <w:sz w:val="22"/>
                <w:szCs w:val="22"/>
              </w:rPr>
            </w:pPr>
            <w:proofErr w:type="spellStart"/>
            <w:r>
              <w:rPr>
                <w:rFonts w:ascii="Arial" w:hAnsi="Arial" w:cs="Arial"/>
                <w:sz w:val="22"/>
                <w:szCs w:val="22"/>
              </w:rPr>
              <w:t>Branagh</w:t>
            </w:r>
            <w:proofErr w:type="spellEnd"/>
          </w:p>
        </w:tc>
        <w:tc>
          <w:tcPr>
            <w:tcW w:w="3688" w:type="dxa"/>
          </w:tcPr>
          <w:p w:rsidR="006C5F00" w:rsidRPr="006C5F00" w:rsidRDefault="006C5F00" w:rsidP="0048542D">
            <w:pPr>
              <w:rPr>
                <w:rFonts w:ascii="Arial" w:hAnsi="Arial" w:cs="Arial"/>
                <w:sz w:val="22"/>
                <w:szCs w:val="22"/>
              </w:rPr>
            </w:pPr>
            <w:r>
              <w:rPr>
                <w:rFonts w:ascii="Arial" w:hAnsi="Arial" w:cs="Arial"/>
                <w:sz w:val="22"/>
                <w:szCs w:val="22"/>
              </w:rPr>
              <w:t>Clerical Support (Tue-Fri)</w:t>
            </w:r>
          </w:p>
        </w:tc>
        <w:tc>
          <w:tcPr>
            <w:tcW w:w="2408" w:type="dxa"/>
          </w:tcPr>
          <w:p w:rsidR="006C5F00" w:rsidRPr="006C5F00" w:rsidRDefault="006C5F00" w:rsidP="0048542D">
            <w:pPr>
              <w:outlineLvl w:val="0"/>
              <w:rPr>
                <w:rFonts w:ascii="Arial" w:hAnsi="Arial" w:cs="Arial"/>
                <w:sz w:val="22"/>
                <w:szCs w:val="22"/>
              </w:rPr>
            </w:pPr>
            <w:r w:rsidRPr="006C5F00">
              <w:rPr>
                <w:rFonts w:ascii="Arial" w:hAnsi="Arial" w:cs="Arial"/>
                <w:sz w:val="22"/>
                <w:szCs w:val="22"/>
              </w:rPr>
              <w:t>5520</w:t>
            </w:r>
          </w:p>
        </w:tc>
      </w:tr>
    </w:tbl>
    <w:p w:rsidR="006C5F00" w:rsidRPr="00034BE4" w:rsidRDefault="006C5F00" w:rsidP="00301E7F">
      <w:pPr>
        <w:ind w:left="720"/>
        <w:rPr>
          <w:rFonts w:ascii="Arial" w:hAnsi="Arial" w:cs="Arial"/>
          <w:sz w:val="22"/>
          <w:szCs w:val="22"/>
        </w:rPr>
      </w:pPr>
    </w:p>
    <w:p w:rsidR="00E831DF" w:rsidRPr="00034BE4" w:rsidRDefault="008B6A69" w:rsidP="00E831DF">
      <w:pPr>
        <w:ind w:left="720"/>
        <w:rPr>
          <w:rFonts w:ascii="Arial" w:hAnsi="Arial" w:cs="Arial"/>
          <w:sz w:val="22"/>
          <w:szCs w:val="22"/>
        </w:rPr>
      </w:pPr>
      <w:hyperlink r:id="rId18" w:history="1">
        <w:r w:rsidR="00E831DF" w:rsidRPr="00034BE4">
          <w:rPr>
            <w:rStyle w:val="Hyperlink"/>
            <w:rFonts w:ascii="Arial" w:hAnsi="Arial" w:cs="Arial"/>
            <w:sz w:val="22"/>
            <w:szCs w:val="22"/>
          </w:rPr>
          <w:t>www.qub.ac.uk/directorates/HumanResources/OccupationalHealthandSafety/OccupationalHealth</w:t>
        </w:r>
      </w:hyperlink>
    </w:p>
    <w:p w:rsidR="00E831DF" w:rsidRDefault="00E831DF" w:rsidP="00E831DF">
      <w:pPr>
        <w:rPr>
          <w:rFonts w:ascii="Arial" w:hAnsi="Arial" w:cs="Arial"/>
          <w:sz w:val="22"/>
          <w:szCs w:val="22"/>
        </w:rPr>
      </w:pPr>
    </w:p>
    <w:p w:rsidR="00E831DF" w:rsidRPr="00AB05FA" w:rsidRDefault="00A62FEF" w:rsidP="000227B2">
      <w:pPr>
        <w:numPr>
          <w:ilvl w:val="0"/>
          <w:numId w:val="14"/>
        </w:numPr>
        <w:rPr>
          <w:rFonts w:ascii="Arial" w:hAnsi="Arial" w:cs="Arial"/>
          <w:sz w:val="22"/>
          <w:szCs w:val="22"/>
          <w:u w:val="single"/>
        </w:rPr>
      </w:pPr>
      <w:r w:rsidRPr="00AB05FA">
        <w:rPr>
          <w:rFonts w:ascii="Arial" w:hAnsi="Arial" w:cs="Arial"/>
          <w:sz w:val="22"/>
          <w:szCs w:val="22"/>
          <w:u w:val="single"/>
        </w:rPr>
        <w:t xml:space="preserve">Estates </w:t>
      </w:r>
      <w:r w:rsidR="006A3607" w:rsidRPr="00AB05FA">
        <w:rPr>
          <w:rFonts w:ascii="Arial" w:hAnsi="Arial" w:cs="Arial"/>
          <w:sz w:val="22"/>
          <w:szCs w:val="22"/>
          <w:u w:val="single"/>
        </w:rPr>
        <w:t>D</w:t>
      </w:r>
      <w:r w:rsidR="00C55A2D">
        <w:rPr>
          <w:rFonts w:ascii="Arial" w:hAnsi="Arial" w:cs="Arial"/>
          <w:sz w:val="22"/>
          <w:szCs w:val="22"/>
          <w:u w:val="single"/>
        </w:rPr>
        <w:t>irectorate</w:t>
      </w:r>
      <w:r w:rsidR="0087249D" w:rsidRPr="00AB05FA">
        <w:rPr>
          <w:rFonts w:ascii="Arial" w:hAnsi="Arial" w:cs="Arial"/>
          <w:sz w:val="22"/>
          <w:szCs w:val="22"/>
          <w:u w:val="single"/>
        </w:rPr>
        <w:t xml:space="preserve"> </w:t>
      </w:r>
      <w:r w:rsidR="006A3607" w:rsidRPr="00AB05FA">
        <w:rPr>
          <w:rFonts w:ascii="Arial" w:hAnsi="Arial" w:cs="Arial"/>
          <w:sz w:val="22"/>
          <w:szCs w:val="22"/>
          <w:u w:val="single"/>
        </w:rPr>
        <w:t>F</w:t>
      </w:r>
      <w:r w:rsidR="0087249D" w:rsidRPr="00AB05FA">
        <w:rPr>
          <w:rFonts w:ascii="Arial" w:hAnsi="Arial" w:cs="Arial"/>
          <w:sz w:val="22"/>
          <w:szCs w:val="22"/>
          <w:u w:val="single"/>
        </w:rPr>
        <w:t xml:space="preserve">ire </w:t>
      </w:r>
      <w:r w:rsidR="006A3607" w:rsidRPr="00AB05FA">
        <w:rPr>
          <w:rFonts w:ascii="Arial" w:hAnsi="Arial" w:cs="Arial"/>
          <w:sz w:val="22"/>
          <w:szCs w:val="22"/>
          <w:u w:val="single"/>
        </w:rPr>
        <w:t>S</w:t>
      </w:r>
      <w:r w:rsidR="0087249D" w:rsidRPr="00AB05FA">
        <w:rPr>
          <w:rFonts w:ascii="Arial" w:hAnsi="Arial" w:cs="Arial"/>
          <w:sz w:val="22"/>
          <w:szCs w:val="22"/>
          <w:u w:val="single"/>
        </w:rPr>
        <w:t>afety</w:t>
      </w:r>
      <w:r w:rsidR="00F15C5C" w:rsidRPr="00AB05FA">
        <w:rPr>
          <w:rFonts w:ascii="Arial" w:hAnsi="Arial" w:cs="Arial"/>
          <w:sz w:val="22"/>
          <w:szCs w:val="22"/>
          <w:u w:val="single"/>
        </w:rPr>
        <w:t xml:space="preserve"> staff</w:t>
      </w:r>
    </w:p>
    <w:p w:rsidR="00C77D98" w:rsidRPr="00034BE4" w:rsidRDefault="00C77D98" w:rsidP="00301E7F">
      <w:pPr>
        <w:ind w:left="720"/>
        <w:rPr>
          <w:rFonts w:ascii="Arial" w:hAnsi="Arial" w:cs="Arial"/>
          <w:sz w:val="22"/>
          <w:szCs w:val="22"/>
        </w:rPr>
      </w:pPr>
    </w:p>
    <w:tbl>
      <w:tblPr>
        <w:tblStyle w:val="TableGrid"/>
        <w:tblW w:w="8773" w:type="dxa"/>
        <w:tblInd w:w="720" w:type="dxa"/>
        <w:tblLook w:val="04A0" w:firstRow="1" w:lastRow="0" w:firstColumn="1" w:lastColumn="0" w:noHBand="0" w:noVBand="1"/>
      </w:tblPr>
      <w:tblGrid>
        <w:gridCol w:w="976"/>
        <w:gridCol w:w="1276"/>
        <w:gridCol w:w="4111"/>
        <w:gridCol w:w="2410"/>
      </w:tblGrid>
      <w:tr w:rsidR="006C5F00" w:rsidTr="006C5F00">
        <w:tc>
          <w:tcPr>
            <w:tcW w:w="2252" w:type="dxa"/>
            <w:gridSpan w:val="2"/>
            <w:shd w:val="clear" w:color="auto" w:fill="D9D9D9" w:themeFill="background1" w:themeFillShade="D9"/>
          </w:tcPr>
          <w:p w:rsidR="006C5F00" w:rsidRDefault="006C5F00" w:rsidP="0048542D">
            <w:pPr>
              <w:outlineLvl w:val="0"/>
              <w:rPr>
                <w:rFonts w:ascii="Arial" w:hAnsi="Arial" w:cs="Arial"/>
                <w:sz w:val="22"/>
                <w:szCs w:val="22"/>
              </w:rPr>
            </w:pPr>
            <w:r>
              <w:rPr>
                <w:rFonts w:ascii="Arial" w:hAnsi="Arial" w:cs="Arial"/>
                <w:sz w:val="22"/>
                <w:szCs w:val="22"/>
              </w:rPr>
              <w:t>Name</w:t>
            </w:r>
          </w:p>
        </w:tc>
        <w:tc>
          <w:tcPr>
            <w:tcW w:w="4111" w:type="dxa"/>
            <w:shd w:val="clear" w:color="auto" w:fill="D9D9D9" w:themeFill="background1" w:themeFillShade="D9"/>
          </w:tcPr>
          <w:p w:rsidR="006C5F00" w:rsidRDefault="006C5F00" w:rsidP="0048542D">
            <w:pPr>
              <w:outlineLvl w:val="0"/>
              <w:rPr>
                <w:rFonts w:ascii="Arial" w:hAnsi="Arial" w:cs="Arial"/>
                <w:sz w:val="22"/>
                <w:szCs w:val="22"/>
              </w:rPr>
            </w:pPr>
            <w:r>
              <w:rPr>
                <w:rFonts w:ascii="Arial" w:hAnsi="Arial" w:cs="Arial"/>
                <w:sz w:val="22"/>
                <w:szCs w:val="22"/>
              </w:rPr>
              <w:t>Title</w:t>
            </w:r>
          </w:p>
        </w:tc>
        <w:tc>
          <w:tcPr>
            <w:tcW w:w="2410" w:type="dxa"/>
            <w:shd w:val="clear" w:color="auto" w:fill="D9D9D9" w:themeFill="background1" w:themeFillShade="D9"/>
          </w:tcPr>
          <w:p w:rsidR="006C5F00" w:rsidRDefault="006C5F00" w:rsidP="0048542D">
            <w:pPr>
              <w:outlineLvl w:val="0"/>
              <w:rPr>
                <w:rFonts w:ascii="Arial" w:hAnsi="Arial" w:cs="Arial"/>
                <w:sz w:val="22"/>
                <w:szCs w:val="22"/>
              </w:rPr>
            </w:pPr>
            <w:r>
              <w:rPr>
                <w:rFonts w:ascii="Arial" w:hAnsi="Arial" w:cs="Arial"/>
                <w:sz w:val="22"/>
                <w:szCs w:val="22"/>
              </w:rPr>
              <w:t>Telephone Extension</w:t>
            </w:r>
          </w:p>
        </w:tc>
      </w:tr>
      <w:tr w:rsidR="006C5F00" w:rsidTr="006C5F00">
        <w:tc>
          <w:tcPr>
            <w:tcW w:w="976" w:type="dxa"/>
          </w:tcPr>
          <w:p w:rsidR="006C5F00" w:rsidRDefault="006C5F00" w:rsidP="0048542D">
            <w:pPr>
              <w:outlineLvl w:val="0"/>
              <w:rPr>
                <w:rFonts w:ascii="Arial" w:hAnsi="Arial" w:cs="Arial"/>
                <w:sz w:val="22"/>
                <w:szCs w:val="22"/>
              </w:rPr>
            </w:pPr>
            <w:r>
              <w:rPr>
                <w:rFonts w:ascii="Arial" w:hAnsi="Arial" w:cs="Arial"/>
                <w:sz w:val="22"/>
                <w:szCs w:val="22"/>
              </w:rPr>
              <w:t>Ciaran</w:t>
            </w:r>
          </w:p>
        </w:tc>
        <w:tc>
          <w:tcPr>
            <w:tcW w:w="1276" w:type="dxa"/>
          </w:tcPr>
          <w:p w:rsidR="006C5F00" w:rsidRDefault="006C5F00" w:rsidP="0048542D">
            <w:pPr>
              <w:outlineLvl w:val="0"/>
              <w:rPr>
                <w:rFonts w:ascii="Arial" w:hAnsi="Arial" w:cs="Arial"/>
                <w:sz w:val="22"/>
                <w:szCs w:val="22"/>
              </w:rPr>
            </w:pPr>
            <w:r>
              <w:rPr>
                <w:rFonts w:ascii="Arial" w:hAnsi="Arial" w:cs="Arial"/>
                <w:sz w:val="22"/>
                <w:szCs w:val="22"/>
              </w:rPr>
              <w:t>Connolly</w:t>
            </w:r>
          </w:p>
        </w:tc>
        <w:tc>
          <w:tcPr>
            <w:tcW w:w="4111" w:type="dxa"/>
          </w:tcPr>
          <w:p w:rsidR="006C5F00" w:rsidRDefault="006C5F00" w:rsidP="0048542D">
            <w:pPr>
              <w:outlineLvl w:val="0"/>
              <w:rPr>
                <w:rFonts w:ascii="Arial" w:hAnsi="Arial" w:cs="Arial"/>
                <w:sz w:val="22"/>
                <w:szCs w:val="22"/>
              </w:rPr>
            </w:pPr>
            <w:r>
              <w:rPr>
                <w:rFonts w:ascii="Arial" w:hAnsi="Arial" w:cs="Arial"/>
                <w:sz w:val="22"/>
                <w:szCs w:val="22"/>
              </w:rPr>
              <w:t>Estates Manager (Fire Safety)</w:t>
            </w:r>
          </w:p>
        </w:tc>
        <w:tc>
          <w:tcPr>
            <w:tcW w:w="2410" w:type="dxa"/>
          </w:tcPr>
          <w:p w:rsidR="006C5F00" w:rsidRDefault="006C5F00" w:rsidP="0048542D">
            <w:pPr>
              <w:outlineLvl w:val="0"/>
              <w:rPr>
                <w:rFonts w:ascii="Arial" w:hAnsi="Arial" w:cs="Arial"/>
                <w:sz w:val="22"/>
                <w:szCs w:val="22"/>
              </w:rPr>
            </w:pPr>
            <w:r>
              <w:rPr>
                <w:rFonts w:ascii="Arial" w:hAnsi="Arial" w:cs="Arial"/>
                <w:sz w:val="22"/>
                <w:szCs w:val="22"/>
              </w:rPr>
              <w:t>1112</w:t>
            </w:r>
          </w:p>
        </w:tc>
      </w:tr>
      <w:tr w:rsidR="006C5F00" w:rsidTr="006C5F00">
        <w:tc>
          <w:tcPr>
            <w:tcW w:w="976" w:type="dxa"/>
          </w:tcPr>
          <w:p w:rsidR="006C5F00" w:rsidRDefault="006C5F00" w:rsidP="0048542D">
            <w:pPr>
              <w:outlineLvl w:val="0"/>
              <w:rPr>
                <w:rFonts w:ascii="Arial" w:hAnsi="Arial" w:cs="Arial"/>
                <w:sz w:val="22"/>
                <w:szCs w:val="22"/>
              </w:rPr>
            </w:pPr>
            <w:r>
              <w:rPr>
                <w:rFonts w:ascii="Arial" w:hAnsi="Arial" w:cs="Arial"/>
                <w:sz w:val="22"/>
                <w:szCs w:val="22"/>
              </w:rPr>
              <w:t>Nigel</w:t>
            </w:r>
          </w:p>
        </w:tc>
        <w:tc>
          <w:tcPr>
            <w:tcW w:w="1276" w:type="dxa"/>
          </w:tcPr>
          <w:p w:rsidR="006C5F00" w:rsidRDefault="006C5F00" w:rsidP="0048542D">
            <w:pPr>
              <w:outlineLvl w:val="0"/>
              <w:rPr>
                <w:rFonts w:ascii="Arial" w:hAnsi="Arial" w:cs="Arial"/>
                <w:sz w:val="22"/>
                <w:szCs w:val="22"/>
              </w:rPr>
            </w:pPr>
            <w:r>
              <w:rPr>
                <w:rFonts w:ascii="Arial" w:hAnsi="Arial" w:cs="Arial"/>
                <w:sz w:val="22"/>
                <w:szCs w:val="22"/>
              </w:rPr>
              <w:t>Dunlop</w:t>
            </w:r>
          </w:p>
        </w:tc>
        <w:tc>
          <w:tcPr>
            <w:tcW w:w="4111" w:type="dxa"/>
          </w:tcPr>
          <w:p w:rsidR="006C5F00" w:rsidRDefault="006C5F00" w:rsidP="0048542D">
            <w:pPr>
              <w:outlineLvl w:val="0"/>
              <w:rPr>
                <w:rFonts w:ascii="Arial" w:hAnsi="Arial" w:cs="Arial"/>
                <w:sz w:val="22"/>
                <w:szCs w:val="22"/>
              </w:rPr>
            </w:pPr>
            <w:r>
              <w:rPr>
                <w:rFonts w:ascii="Arial" w:hAnsi="Arial" w:cs="Arial"/>
                <w:sz w:val="22"/>
                <w:szCs w:val="22"/>
              </w:rPr>
              <w:t>Assistant Estates Manager (Fire Safety)</w:t>
            </w:r>
          </w:p>
        </w:tc>
        <w:tc>
          <w:tcPr>
            <w:tcW w:w="2410" w:type="dxa"/>
          </w:tcPr>
          <w:p w:rsidR="006C5F00" w:rsidRDefault="006C5F00" w:rsidP="0048542D">
            <w:pPr>
              <w:outlineLvl w:val="0"/>
              <w:rPr>
                <w:rFonts w:ascii="Arial" w:hAnsi="Arial" w:cs="Arial"/>
                <w:sz w:val="22"/>
                <w:szCs w:val="22"/>
              </w:rPr>
            </w:pPr>
            <w:r>
              <w:rPr>
                <w:rFonts w:ascii="Arial" w:hAnsi="Arial" w:cs="Arial"/>
                <w:sz w:val="22"/>
                <w:szCs w:val="22"/>
              </w:rPr>
              <w:t>1092</w:t>
            </w:r>
          </w:p>
        </w:tc>
      </w:tr>
    </w:tbl>
    <w:p w:rsidR="006C5F00" w:rsidRDefault="006C5F00" w:rsidP="006C5F00">
      <w:pPr>
        <w:ind w:left="720"/>
        <w:rPr>
          <w:rFonts w:ascii="Arial" w:hAnsi="Arial" w:cs="Arial"/>
          <w:sz w:val="22"/>
          <w:szCs w:val="22"/>
        </w:rPr>
      </w:pPr>
    </w:p>
    <w:p w:rsidR="00383BB5" w:rsidRDefault="008B6A69" w:rsidP="00E831DF">
      <w:pPr>
        <w:ind w:left="720"/>
        <w:rPr>
          <w:rFonts w:ascii="Arial" w:hAnsi="Arial" w:cs="Arial"/>
          <w:sz w:val="22"/>
          <w:szCs w:val="22"/>
        </w:rPr>
      </w:pPr>
      <w:hyperlink r:id="rId19" w:history="1">
        <w:r w:rsidR="00383BB5" w:rsidRPr="00943BB7">
          <w:rPr>
            <w:rStyle w:val="Hyperlink"/>
            <w:rFonts w:ascii="Arial" w:hAnsi="Arial" w:cs="Arial"/>
            <w:sz w:val="22"/>
            <w:szCs w:val="22"/>
          </w:rPr>
          <w:t>www.qub.ac.uk/directorates/EstatesDirectorate/Services/FireSafety/Contacts/</w:t>
        </w:r>
      </w:hyperlink>
    </w:p>
    <w:p w:rsidR="00E831DF" w:rsidRPr="00034BE4" w:rsidRDefault="00AB4B45" w:rsidP="00E831DF">
      <w:pPr>
        <w:ind w:left="720"/>
        <w:rPr>
          <w:rFonts w:ascii="Arial" w:hAnsi="Arial" w:cs="Arial"/>
          <w:sz w:val="22"/>
          <w:szCs w:val="22"/>
        </w:rPr>
      </w:pPr>
      <w:r w:rsidRPr="00034BE4">
        <w:rPr>
          <w:rFonts w:ascii="Arial" w:hAnsi="Arial" w:cs="Arial"/>
          <w:sz w:val="22"/>
          <w:szCs w:val="22"/>
        </w:rPr>
        <w:tab/>
      </w:r>
      <w:r w:rsidRPr="00034BE4">
        <w:rPr>
          <w:rFonts w:ascii="Arial" w:hAnsi="Arial" w:cs="Arial"/>
          <w:sz w:val="22"/>
          <w:szCs w:val="22"/>
        </w:rPr>
        <w:tab/>
      </w:r>
    </w:p>
    <w:p w:rsidR="00E831DF" w:rsidRPr="00AB05FA" w:rsidRDefault="00A62FEF" w:rsidP="000227B2">
      <w:pPr>
        <w:numPr>
          <w:ilvl w:val="0"/>
          <w:numId w:val="14"/>
        </w:numPr>
        <w:rPr>
          <w:rFonts w:ascii="Arial" w:hAnsi="Arial" w:cs="Arial"/>
          <w:sz w:val="22"/>
          <w:szCs w:val="22"/>
          <w:u w:val="single"/>
        </w:rPr>
      </w:pPr>
      <w:r w:rsidRPr="00AB05FA">
        <w:rPr>
          <w:rFonts w:ascii="Arial" w:hAnsi="Arial" w:cs="Arial"/>
          <w:sz w:val="22"/>
          <w:szCs w:val="22"/>
          <w:u w:val="single"/>
        </w:rPr>
        <w:t xml:space="preserve">Health and </w:t>
      </w:r>
      <w:smartTag w:uri="urn:schemas-microsoft-com:office:smarttags" w:element="PersonName">
        <w:r w:rsidRPr="00AB05FA">
          <w:rPr>
            <w:rFonts w:ascii="Arial" w:hAnsi="Arial" w:cs="Arial"/>
            <w:sz w:val="22"/>
            <w:szCs w:val="22"/>
            <w:u w:val="single"/>
          </w:rPr>
          <w:t>Safety</w:t>
        </w:r>
      </w:smartTag>
      <w:r w:rsidRPr="00AB05FA">
        <w:rPr>
          <w:rFonts w:ascii="Arial" w:hAnsi="Arial" w:cs="Arial"/>
          <w:sz w:val="22"/>
          <w:szCs w:val="22"/>
          <w:u w:val="single"/>
        </w:rPr>
        <w:t xml:space="preserve"> Executive for Northern Ireland (HSENI)</w:t>
      </w:r>
    </w:p>
    <w:p w:rsidR="0016590F" w:rsidRPr="00034BE4" w:rsidRDefault="0016590F" w:rsidP="00E831DF">
      <w:pPr>
        <w:ind w:left="720"/>
        <w:rPr>
          <w:rFonts w:ascii="Arial" w:hAnsi="Arial" w:cs="Arial"/>
          <w:sz w:val="22"/>
          <w:szCs w:val="22"/>
        </w:rPr>
      </w:pPr>
    </w:p>
    <w:p w:rsidR="00E831DF" w:rsidRPr="00034BE4" w:rsidRDefault="008B6A69" w:rsidP="00E831DF">
      <w:pPr>
        <w:ind w:left="720"/>
        <w:rPr>
          <w:rFonts w:ascii="Arial" w:hAnsi="Arial" w:cs="Arial"/>
          <w:sz w:val="22"/>
          <w:szCs w:val="22"/>
        </w:rPr>
      </w:pPr>
      <w:hyperlink r:id="rId20" w:history="1">
        <w:r w:rsidR="00383BB5" w:rsidRPr="00943BB7">
          <w:rPr>
            <w:rStyle w:val="Hyperlink"/>
            <w:rFonts w:ascii="Arial" w:hAnsi="Arial" w:cs="Arial"/>
            <w:sz w:val="22"/>
            <w:szCs w:val="22"/>
          </w:rPr>
          <w:t>www.hseni.gov.uk</w:t>
        </w:r>
      </w:hyperlink>
    </w:p>
    <w:p w:rsidR="00E831DF" w:rsidRPr="00034BE4" w:rsidRDefault="00E831DF" w:rsidP="00E831DF">
      <w:pPr>
        <w:ind w:left="720"/>
        <w:rPr>
          <w:rFonts w:ascii="Arial" w:hAnsi="Arial" w:cs="Arial"/>
          <w:sz w:val="22"/>
          <w:szCs w:val="22"/>
        </w:rPr>
      </w:pPr>
    </w:p>
    <w:p w:rsidR="00027F43" w:rsidRPr="00034BE4" w:rsidRDefault="00027F43" w:rsidP="00E8247F">
      <w:pPr>
        <w:ind w:left="720"/>
        <w:rPr>
          <w:rFonts w:ascii="Arial" w:hAnsi="Arial" w:cs="Arial"/>
          <w:sz w:val="22"/>
          <w:szCs w:val="22"/>
        </w:rPr>
      </w:pPr>
    </w:p>
    <w:p w:rsidR="00B04B42" w:rsidRPr="00034BE4" w:rsidRDefault="00B04B42" w:rsidP="00B04B42">
      <w:pPr>
        <w:jc w:val="both"/>
        <w:outlineLvl w:val="0"/>
        <w:rPr>
          <w:rFonts w:ascii="Arial" w:hAnsi="Arial" w:cs="Arial"/>
          <w:b/>
          <w:sz w:val="22"/>
          <w:szCs w:val="22"/>
        </w:rPr>
      </w:pPr>
      <w:r w:rsidRPr="00034BE4">
        <w:rPr>
          <w:rFonts w:ascii="Arial" w:hAnsi="Arial" w:cs="Arial"/>
          <w:b/>
          <w:sz w:val="22"/>
          <w:szCs w:val="22"/>
        </w:rPr>
        <w:t>Safety Representatives</w:t>
      </w:r>
    </w:p>
    <w:p w:rsidR="00B04B42" w:rsidRPr="00034BE4" w:rsidRDefault="00B04B42" w:rsidP="00B04B42">
      <w:pPr>
        <w:jc w:val="both"/>
        <w:rPr>
          <w:rFonts w:ascii="Arial" w:hAnsi="Arial" w:cs="Arial"/>
          <w:sz w:val="22"/>
          <w:szCs w:val="22"/>
          <w:u w:val="single"/>
        </w:rPr>
      </w:pPr>
    </w:p>
    <w:p w:rsidR="00B04B42" w:rsidRDefault="00B04B42" w:rsidP="00B04B42">
      <w:pPr>
        <w:jc w:val="both"/>
        <w:rPr>
          <w:rFonts w:ascii="Arial" w:hAnsi="Arial" w:cs="Arial"/>
          <w:sz w:val="22"/>
          <w:szCs w:val="22"/>
        </w:rPr>
      </w:pPr>
      <w:r w:rsidRPr="00034BE4">
        <w:rPr>
          <w:rFonts w:ascii="Arial" w:hAnsi="Arial" w:cs="Arial"/>
          <w:sz w:val="22"/>
          <w:szCs w:val="22"/>
        </w:rPr>
        <w:t>Information can be accessed on the Safety Representatives’ website at:</w:t>
      </w:r>
      <w:r w:rsidR="009C7D7D">
        <w:rPr>
          <w:rFonts w:ascii="Arial" w:hAnsi="Arial" w:cs="Arial"/>
          <w:sz w:val="22"/>
          <w:szCs w:val="22"/>
        </w:rPr>
        <w:t xml:space="preserve"> </w:t>
      </w:r>
      <w:hyperlink r:id="rId21" w:history="1">
        <w:r w:rsidRPr="00034BE4">
          <w:rPr>
            <w:rStyle w:val="Hyperlink"/>
            <w:rFonts w:ascii="Arial" w:hAnsi="Arial" w:cs="Arial"/>
            <w:sz w:val="22"/>
            <w:szCs w:val="22"/>
          </w:rPr>
          <w:t>www.qub.ac.uk/safety-reps</w:t>
        </w:r>
      </w:hyperlink>
    </w:p>
    <w:p w:rsidR="00A62FEF" w:rsidRPr="00034BE4" w:rsidRDefault="000A396C" w:rsidP="000D4ECB">
      <w:pPr>
        <w:outlineLvl w:val="0"/>
        <w:rPr>
          <w:rFonts w:ascii="Arial" w:hAnsi="Arial" w:cs="Arial"/>
          <w:b/>
          <w:sz w:val="22"/>
          <w:szCs w:val="22"/>
        </w:rPr>
      </w:pPr>
      <w:r w:rsidRPr="00034BE4">
        <w:rPr>
          <w:rFonts w:ascii="Arial" w:hAnsi="Arial" w:cs="Arial"/>
          <w:b/>
          <w:sz w:val="22"/>
          <w:szCs w:val="22"/>
        </w:rPr>
        <w:lastRenderedPageBreak/>
        <w:t>ARRANGEMENTS AND GUIDANCE</w:t>
      </w:r>
    </w:p>
    <w:p w:rsidR="0087249D" w:rsidRPr="00034BE4" w:rsidRDefault="0087249D" w:rsidP="00317A76">
      <w:pPr>
        <w:jc w:val="both"/>
        <w:rPr>
          <w:rFonts w:ascii="Arial" w:hAnsi="Arial" w:cs="Arial"/>
          <w:sz w:val="22"/>
          <w:szCs w:val="22"/>
        </w:rPr>
      </w:pPr>
    </w:p>
    <w:p w:rsidR="0087249D" w:rsidRPr="00034BE4" w:rsidRDefault="0087249D" w:rsidP="00317A76">
      <w:pPr>
        <w:jc w:val="both"/>
        <w:rPr>
          <w:rFonts w:ascii="Arial" w:hAnsi="Arial" w:cs="Arial"/>
          <w:sz w:val="22"/>
          <w:szCs w:val="22"/>
        </w:rPr>
      </w:pPr>
      <w:r w:rsidRPr="00034BE4">
        <w:rPr>
          <w:rFonts w:ascii="Arial" w:hAnsi="Arial" w:cs="Arial"/>
          <w:sz w:val="22"/>
          <w:szCs w:val="22"/>
        </w:rPr>
        <w:t xml:space="preserve">Guidance on </w:t>
      </w:r>
      <w:r w:rsidR="002538CF" w:rsidRPr="00034BE4">
        <w:rPr>
          <w:rFonts w:ascii="Arial" w:hAnsi="Arial" w:cs="Arial"/>
          <w:sz w:val="22"/>
          <w:szCs w:val="22"/>
        </w:rPr>
        <w:t xml:space="preserve">a variety of </w:t>
      </w:r>
      <w:r w:rsidRPr="00034BE4">
        <w:rPr>
          <w:rFonts w:ascii="Arial" w:hAnsi="Arial" w:cs="Arial"/>
          <w:sz w:val="22"/>
          <w:szCs w:val="22"/>
        </w:rPr>
        <w:t>health and safety</w:t>
      </w:r>
      <w:r w:rsidR="002538CF" w:rsidRPr="00034BE4">
        <w:rPr>
          <w:rFonts w:ascii="Arial" w:hAnsi="Arial" w:cs="Arial"/>
          <w:sz w:val="22"/>
          <w:szCs w:val="22"/>
        </w:rPr>
        <w:t xml:space="preserve"> issues</w:t>
      </w:r>
      <w:r w:rsidRPr="00034BE4">
        <w:rPr>
          <w:rFonts w:ascii="Arial" w:hAnsi="Arial" w:cs="Arial"/>
          <w:sz w:val="22"/>
          <w:szCs w:val="22"/>
        </w:rPr>
        <w:t xml:space="preserve"> is provided for your information, accompanied by the arrangements in</w:t>
      </w:r>
      <w:r w:rsidR="008A01FE" w:rsidRPr="00034BE4">
        <w:rPr>
          <w:rFonts w:ascii="Arial" w:hAnsi="Arial" w:cs="Arial"/>
          <w:sz w:val="22"/>
          <w:szCs w:val="22"/>
        </w:rPr>
        <w:t xml:space="preserve"> place within </w:t>
      </w:r>
      <w:r w:rsidR="00DA46D3">
        <w:rPr>
          <w:rFonts w:ascii="Arial" w:hAnsi="Arial" w:cs="Arial"/>
          <w:sz w:val="22"/>
          <w:szCs w:val="22"/>
        </w:rPr>
        <w:t>MR</w:t>
      </w:r>
      <w:r w:rsidR="00027F43">
        <w:rPr>
          <w:rFonts w:ascii="Arial" w:hAnsi="Arial" w:cs="Arial"/>
          <w:sz w:val="22"/>
          <w:szCs w:val="22"/>
        </w:rPr>
        <w:t>CI</w:t>
      </w:r>
      <w:r w:rsidRPr="00034BE4">
        <w:rPr>
          <w:rFonts w:ascii="Arial" w:hAnsi="Arial" w:cs="Arial"/>
          <w:sz w:val="22"/>
          <w:szCs w:val="22"/>
        </w:rPr>
        <w:t xml:space="preserve">. </w:t>
      </w:r>
      <w:r w:rsidR="00AB05FA">
        <w:rPr>
          <w:rFonts w:ascii="Arial" w:hAnsi="Arial" w:cs="Arial"/>
          <w:sz w:val="22"/>
          <w:szCs w:val="22"/>
        </w:rPr>
        <w:t xml:space="preserve"> </w:t>
      </w:r>
      <w:r w:rsidRPr="00034BE4">
        <w:rPr>
          <w:rFonts w:ascii="Arial" w:hAnsi="Arial" w:cs="Arial"/>
          <w:sz w:val="22"/>
          <w:szCs w:val="22"/>
        </w:rPr>
        <w:t>The</w:t>
      </w:r>
      <w:r w:rsidR="0017665B" w:rsidRPr="00034BE4">
        <w:rPr>
          <w:rFonts w:ascii="Arial" w:hAnsi="Arial" w:cs="Arial"/>
          <w:sz w:val="22"/>
          <w:szCs w:val="22"/>
        </w:rPr>
        <w:t xml:space="preserve"> content of this handbook and the adequacy of the arrangements in place </w:t>
      </w:r>
      <w:r w:rsidRPr="00034BE4">
        <w:rPr>
          <w:rFonts w:ascii="Arial" w:hAnsi="Arial" w:cs="Arial"/>
          <w:sz w:val="22"/>
          <w:szCs w:val="22"/>
        </w:rPr>
        <w:t>will be reviewed on an annual basis</w:t>
      </w:r>
      <w:r w:rsidR="0017665B" w:rsidRPr="00034BE4">
        <w:rPr>
          <w:rFonts w:ascii="Arial" w:hAnsi="Arial" w:cs="Arial"/>
          <w:sz w:val="22"/>
          <w:szCs w:val="22"/>
        </w:rPr>
        <w:t xml:space="preserve"> and updated as necessary. </w:t>
      </w:r>
    </w:p>
    <w:p w:rsidR="00E13F1C" w:rsidRDefault="00E13F1C" w:rsidP="000227B2">
      <w:pPr>
        <w:rPr>
          <w:rFonts w:ascii="Arial" w:hAnsi="Arial" w:cs="Arial"/>
          <w:sz w:val="22"/>
          <w:szCs w:val="22"/>
        </w:rPr>
      </w:pPr>
    </w:p>
    <w:p w:rsidR="00081B7E" w:rsidRDefault="00081B7E" w:rsidP="000227B2">
      <w:pPr>
        <w:rPr>
          <w:rFonts w:ascii="Arial" w:hAnsi="Arial" w:cs="Arial"/>
          <w:sz w:val="22"/>
          <w:szCs w:val="22"/>
        </w:rPr>
      </w:pPr>
    </w:p>
    <w:p w:rsidR="00081B7E" w:rsidRPr="00034BE4" w:rsidRDefault="00081B7E" w:rsidP="000227B2">
      <w:pPr>
        <w:rPr>
          <w:rFonts w:ascii="Arial" w:hAnsi="Arial" w:cs="Arial"/>
          <w:sz w:val="22"/>
          <w:szCs w:val="22"/>
        </w:rPr>
      </w:pPr>
    </w:p>
    <w:p w:rsidR="00E13F1C" w:rsidRPr="001E6D4A" w:rsidRDefault="00C70E90" w:rsidP="000D4ECB">
      <w:pPr>
        <w:outlineLvl w:val="0"/>
        <w:rPr>
          <w:rFonts w:ascii="Arial" w:hAnsi="Arial" w:cs="Arial"/>
          <w:b/>
          <w:sz w:val="22"/>
          <w:szCs w:val="22"/>
        </w:rPr>
      </w:pPr>
      <w:r w:rsidRPr="001E6D4A">
        <w:rPr>
          <w:rFonts w:ascii="Arial" w:hAnsi="Arial" w:cs="Arial"/>
          <w:b/>
          <w:sz w:val="22"/>
          <w:szCs w:val="22"/>
        </w:rPr>
        <w:t>Contents</w:t>
      </w:r>
      <w:r w:rsidR="001E6D4A" w:rsidRPr="001E6D4A">
        <w:rPr>
          <w:rFonts w:ascii="Arial" w:hAnsi="Arial" w:cs="Arial"/>
          <w:b/>
          <w:sz w:val="22"/>
          <w:szCs w:val="22"/>
        </w:rPr>
        <w:tab/>
      </w:r>
      <w:r w:rsidR="001E6D4A" w:rsidRPr="001E6D4A">
        <w:rPr>
          <w:rFonts w:ascii="Arial" w:hAnsi="Arial" w:cs="Arial"/>
          <w:b/>
          <w:sz w:val="22"/>
          <w:szCs w:val="22"/>
        </w:rPr>
        <w:tab/>
      </w:r>
      <w:r w:rsidR="001E6D4A" w:rsidRPr="001E6D4A">
        <w:rPr>
          <w:rFonts w:ascii="Arial" w:hAnsi="Arial" w:cs="Arial"/>
          <w:b/>
          <w:sz w:val="22"/>
          <w:szCs w:val="22"/>
        </w:rPr>
        <w:tab/>
      </w:r>
      <w:r w:rsidR="001E6D4A" w:rsidRPr="001E6D4A">
        <w:rPr>
          <w:rFonts w:ascii="Arial" w:hAnsi="Arial" w:cs="Arial"/>
          <w:b/>
          <w:sz w:val="22"/>
          <w:szCs w:val="22"/>
        </w:rPr>
        <w:tab/>
      </w:r>
      <w:r w:rsidR="001E6D4A" w:rsidRPr="001E6D4A">
        <w:rPr>
          <w:rFonts w:ascii="Arial" w:hAnsi="Arial" w:cs="Arial"/>
          <w:b/>
          <w:sz w:val="22"/>
          <w:szCs w:val="22"/>
        </w:rPr>
        <w:tab/>
      </w:r>
      <w:r w:rsidR="001E6D4A" w:rsidRPr="001E6D4A">
        <w:rPr>
          <w:rFonts w:ascii="Arial" w:hAnsi="Arial" w:cs="Arial"/>
          <w:b/>
          <w:sz w:val="22"/>
          <w:szCs w:val="22"/>
        </w:rPr>
        <w:tab/>
      </w:r>
      <w:r w:rsidR="001E6D4A" w:rsidRPr="001E6D4A">
        <w:rPr>
          <w:rFonts w:ascii="Arial" w:hAnsi="Arial" w:cs="Arial"/>
          <w:b/>
          <w:sz w:val="22"/>
          <w:szCs w:val="22"/>
        </w:rPr>
        <w:tab/>
      </w:r>
      <w:r w:rsidR="001E6D4A" w:rsidRPr="001E6D4A">
        <w:rPr>
          <w:rFonts w:ascii="Arial" w:hAnsi="Arial" w:cs="Arial"/>
          <w:b/>
          <w:sz w:val="22"/>
          <w:szCs w:val="22"/>
        </w:rPr>
        <w:tab/>
      </w:r>
      <w:r w:rsidR="001E6D4A" w:rsidRPr="001E6D4A">
        <w:rPr>
          <w:rFonts w:ascii="Arial" w:hAnsi="Arial" w:cs="Arial"/>
          <w:b/>
          <w:sz w:val="22"/>
          <w:szCs w:val="22"/>
        </w:rPr>
        <w:tab/>
        <w:t>Page</w:t>
      </w:r>
    </w:p>
    <w:p w:rsidR="00E13F1C" w:rsidRDefault="00E13F1C" w:rsidP="000227B2">
      <w:pPr>
        <w:rPr>
          <w:rFonts w:ascii="Arial" w:hAnsi="Arial" w:cs="Arial"/>
          <w:sz w:val="22"/>
          <w:szCs w:val="22"/>
        </w:rPr>
      </w:pPr>
    </w:p>
    <w:p w:rsidR="00081B7E" w:rsidRPr="00034BE4" w:rsidRDefault="00081B7E" w:rsidP="000227B2">
      <w:pPr>
        <w:rPr>
          <w:rFonts w:ascii="Arial" w:hAnsi="Arial" w:cs="Arial"/>
          <w:sz w:val="22"/>
          <w:szCs w:val="22"/>
        </w:rPr>
      </w:pPr>
    </w:p>
    <w:p w:rsidR="001E6D4A" w:rsidRPr="00081B7E" w:rsidRDefault="001E6D4A" w:rsidP="00081B7E">
      <w:pPr>
        <w:numPr>
          <w:ilvl w:val="0"/>
          <w:numId w:val="34"/>
        </w:numPr>
        <w:spacing w:after="120"/>
        <w:ind w:left="360"/>
        <w:rPr>
          <w:rFonts w:ascii="Arial" w:hAnsi="Arial" w:cs="Arial"/>
          <w:sz w:val="22"/>
          <w:szCs w:val="22"/>
        </w:rPr>
      </w:pPr>
      <w:r>
        <w:rPr>
          <w:rFonts w:ascii="Arial" w:hAnsi="Arial" w:cs="Arial"/>
          <w:sz w:val="22"/>
          <w:szCs w:val="22"/>
        </w:rPr>
        <w:t>Emergency P</w:t>
      </w:r>
      <w:r w:rsidR="00FF7226" w:rsidRPr="00034BE4">
        <w:rPr>
          <w:rFonts w:ascii="Arial" w:hAnsi="Arial" w:cs="Arial"/>
          <w:sz w:val="22"/>
          <w:szCs w:val="22"/>
        </w:rPr>
        <w:t xml:space="preserve">rocedures and </w:t>
      </w:r>
      <w:r>
        <w:rPr>
          <w:rFonts w:ascii="Arial" w:hAnsi="Arial" w:cs="Arial"/>
          <w:sz w:val="22"/>
          <w:szCs w:val="22"/>
        </w:rPr>
        <w:t>F</w:t>
      </w:r>
      <w:r w:rsidR="00FF7226" w:rsidRPr="00034BE4">
        <w:rPr>
          <w:rFonts w:ascii="Arial" w:hAnsi="Arial" w:cs="Arial"/>
          <w:sz w:val="22"/>
          <w:szCs w:val="22"/>
        </w:rPr>
        <w:t xml:space="preserve">irst </w:t>
      </w:r>
      <w:r>
        <w:rPr>
          <w:rFonts w:ascii="Arial" w:hAnsi="Arial" w:cs="Arial"/>
          <w:sz w:val="22"/>
          <w:szCs w:val="22"/>
        </w:rPr>
        <w:t>A</w:t>
      </w:r>
      <w:r w:rsidR="00FF7226" w:rsidRPr="00034BE4">
        <w:rPr>
          <w:rFonts w:ascii="Arial" w:hAnsi="Arial" w:cs="Arial"/>
          <w:sz w:val="22"/>
          <w:szCs w:val="22"/>
        </w:rPr>
        <w:t>id</w:t>
      </w:r>
      <w:r w:rsidR="00BA1370">
        <w:rPr>
          <w:rFonts w:ascii="Arial" w:hAnsi="Arial" w:cs="Arial"/>
          <w:sz w:val="22"/>
          <w:szCs w:val="22"/>
        </w:rPr>
        <w:tab/>
      </w:r>
      <w:r w:rsidR="00BA1370">
        <w:rPr>
          <w:rFonts w:ascii="Arial" w:hAnsi="Arial" w:cs="Arial"/>
          <w:sz w:val="22"/>
          <w:szCs w:val="22"/>
        </w:rPr>
        <w:tab/>
      </w:r>
      <w:r w:rsidR="00BA1370">
        <w:rPr>
          <w:rFonts w:ascii="Arial" w:hAnsi="Arial" w:cs="Arial"/>
          <w:sz w:val="22"/>
          <w:szCs w:val="22"/>
        </w:rPr>
        <w:tab/>
      </w:r>
      <w:r w:rsidR="00BA1370">
        <w:rPr>
          <w:rFonts w:ascii="Arial" w:hAnsi="Arial" w:cs="Arial"/>
          <w:sz w:val="22"/>
          <w:szCs w:val="22"/>
        </w:rPr>
        <w:tab/>
      </w:r>
      <w:r w:rsidR="00BA1370">
        <w:rPr>
          <w:rFonts w:ascii="Arial" w:hAnsi="Arial" w:cs="Arial"/>
          <w:sz w:val="22"/>
          <w:szCs w:val="22"/>
        </w:rPr>
        <w:tab/>
      </w:r>
      <w:r w:rsidR="0031594D">
        <w:rPr>
          <w:rFonts w:ascii="Arial" w:hAnsi="Arial" w:cs="Arial"/>
          <w:sz w:val="22"/>
          <w:szCs w:val="22"/>
        </w:rPr>
        <w:t>8</w:t>
      </w:r>
    </w:p>
    <w:p w:rsidR="001E6D4A" w:rsidRPr="00081B7E" w:rsidRDefault="00A751AF" w:rsidP="00081B7E">
      <w:pPr>
        <w:numPr>
          <w:ilvl w:val="0"/>
          <w:numId w:val="34"/>
        </w:numPr>
        <w:spacing w:after="120"/>
        <w:ind w:left="360"/>
        <w:rPr>
          <w:rFonts w:ascii="Arial" w:hAnsi="Arial" w:cs="Arial"/>
          <w:sz w:val="22"/>
          <w:szCs w:val="22"/>
        </w:rPr>
      </w:pPr>
      <w:r>
        <w:rPr>
          <w:rFonts w:ascii="Arial" w:hAnsi="Arial" w:cs="Arial"/>
          <w:sz w:val="22"/>
          <w:szCs w:val="22"/>
        </w:rPr>
        <w:t>Risk A</w:t>
      </w:r>
      <w:r w:rsidR="00E13F1C" w:rsidRPr="00034BE4">
        <w:rPr>
          <w:rFonts w:ascii="Arial" w:hAnsi="Arial" w:cs="Arial"/>
          <w:sz w:val="22"/>
          <w:szCs w:val="22"/>
        </w:rPr>
        <w:t>ssessment</w:t>
      </w:r>
      <w:r w:rsidR="00B01FF5">
        <w:rPr>
          <w:rFonts w:ascii="Arial" w:hAnsi="Arial" w:cs="Arial"/>
          <w:sz w:val="22"/>
          <w:szCs w:val="22"/>
        </w:rPr>
        <w:tab/>
      </w:r>
      <w:r w:rsidR="00B01FF5">
        <w:rPr>
          <w:rFonts w:ascii="Arial" w:hAnsi="Arial" w:cs="Arial"/>
          <w:sz w:val="22"/>
          <w:szCs w:val="22"/>
        </w:rPr>
        <w:tab/>
      </w:r>
      <w:r w:rsidR="00B01FF5">
        <w:rPr>
          <w:rFonts w:ascii="Arial" w:hAnsi="Arial" w:cs="Arial"/>
          <w:sz w:val="22"/>
          <w:szCs w:val="22"/>
        </w:rPr>
        <w:tab/>
      </w:r>
      <w:r w:rsidR="00B01FF5">
        <w:rPr>
          <w:rFonts w:ascii="Arial" w:hAnsi="Arial" w:cs="Arial"/>
          <w:sz w:val="22"/>
          <w:szCs w:val="22"/>
        </w:rPr>
        <w:tab/>
      </w:r>
      <w:r w:rsidR="00B01FF5">
        <w:rPr>
          <w:rFonts w:ascii="Arial" w:hAnsi="Arial" w:cs="Arial"/>
          <w:sz w:val="22"/>
          <w:szCs w:val="22"/>
        </w:rPr>
        <w:tab/>
      </w:r>
      <w:r w:rsidR="00B01FF5">
        <w:rPr>
          <w:rFonts w:ascii="Arial" w:hAnsi="Arial" w:cs="Arial"/>
          <w:sz w:val="22"/>
          <w:szCs w:val="22"/>
        </w:rPr>
        <w:tab/>
      </w:r>
      <w:r w:rsidR="00B01FF5">
        <w:rPr>
          <w:rFonts w:ascii="Arial" w:hAnsi="Arial" w:cs="Arial"/>
          <w:sz w:val="22"/>
          <w:szCs w:val="22"/>
        </w:rPr>
        <w:tab/>
      </w:r>
      <w:r w:rsidR="00B01FF5">
        <w:rPr>
          <w:rFonts w:ascii="Arial" w:hAnsi="Arial" w:cs="Arial"/>
          <w:sz w:val="22"/>
          <w:szCs w:val="22"/>
        </w:rPr>
        <w:tab/>
      </w:r>
      <w:r w:rsidR="0031594D">
        <w:rPr>
          <w:rFonts w:ascii="Arial" w:hAnsi="Arial" w:cs="Arial"/>
          <w:sz w:val="22"/>
          <w:szCs w:val="22"/>
        </w:rPr>
        <w:t>9</w:t>
      </w:r>
    </w:p>
    <w:p w:rsidR="001E6D4A" w:rsidRPr="00081B7E" w:rsidRDefault="00F34329" w:rsidP="00081B7E">
      <w:pPr>
        <w:numPr>
          <w:ilvl w:val="0"/>
          <w:numId w:val="34"/>
        </w:numPr>
        <w:spacing w:after="120"/>
        <w:ind w:left="360"/>
        <w:rPr>
          <w:rFonts w:ascii="Arial" w:hAnsi="Arial" w:cs="Arial"/>
          <w:sz w:val="22"/>
          <w:szCs w:val="22"/>
        </w:rPr>
      </w:pPr>
      <w:r w:rsidRPr="00034BE4">
        <w:rPr>
          <w:rFonts w:ascii="Arial" w:hAnsi="Arial" w:cs="Arial"/>
          <w:sz w:val="22"/>
          <w:szCs w:val="22"/>
        </w:rPr>
        <w:t>Working with</w:t>
      </w:r>
      <w:r w:rsidR="001E6D4A">
        <w:rPr>
          <w:rFonts w:ascii="Arial" w:hAnsi="Arial" w:cs="Arial"/>
          <w:sz w:val="22"/>
          <w:szCs w:val="22"/>
        </w:rPr>
        <w:t xml:space="preserve"> C</w:t>
      </w:r>
      <w:r w:rsidR="00E13F1C" w:rsidRPr="00034BE4">
        <w:rPr>
          <w:rFonts w:ascii="Arial" w:hAnsi="Arial" w:cs="Arial"/>
          <w:sz w:val="22"/>
          <w:szCs w:val="22"/>
        </w:rPr>
        <w:t>omputers (Display Screen Equipment)</w:t>
      </w:r>
      <w:r w:rsidR="0031594D">
        <w:rPr>
          <w:rFonts w:ascii="Arial" w:hAnsi="Arial" w:cs="Arial"/>
          <w:sz w:val="22"/>
          <w:szCs w:val="22"/>
        </w:rPr>
        <w:tab/>
      </w:r>
      <w:r w:rsidR="0031594D">
        <w:rPr>
          <w:rFonts w:ascii="Arial" w:hAnsi="Arial" w:cs="Arial"/>
          <w:sz w:val="22"/>
          <w:szCs w:val="22"/>
        </w:rPr>
        <w:tab/>
      </w:r>
      <w:r w:rsidR="0031594D">
        <w:rPr>
          <w:rFonts w:ascii="Arial" w:hAnsi="Arial" w:cs="Arial"/>
          <w:sz w:val="22"/>
          <w:szCs w:val="22"/>
        </w:rPr>
        <w:tab/>
        <w:t>10</w:t>
      </w:r>
    </w:p>
    <w:p w:rsidR="001E6D4A" w:rsidRPr="00081B7E" w:rsidRDefault="00E13F1C" w:rsidP="00081B7E">
      <w:pPr>
        <w:numPr>
          <w:ilvl w:val="0"/>
          <w:numId w:val="34"/>
        </w:numPr>
        <w:spacing w:after="120"/>
        <w:ind w:left="360"/>
        <w:rPr>
          <w:rFonts w:ascii="Arial" w:hAnsi="Arial" w:cs="Arial"/>
          <w:sz w:val="22"/>
          <w:szCs w:val="22"/>
        </w:rPr>
      </w:pPr>
      <w:r w:rsidRPr="00034BE4">
        <w:rPr>
          <w:rFonts w:ascii="Arial" w:hAnsi="Arial" w:cs="Arial"/>
          <w:sz w:val="22"/>
          <w:szCs w:val="22"/>
        </w:rPr>
        <w:t xml:space="preserve">Manual </w:t>
      </w:r>
      <w:r w:rsidR="001E6D4A">
        <w:rPr>
          <w:rFonts w:ascii="Arial" w:hAnsi="Arial" w:cs="Arial"/>
          <w:sz w:val="22"/>
          <w:szCs w:val="22"/>
        </w:rPr>
        <w:t>H</w:t>
      </w:r>
      <w:r w:rsidRPr="00034BE4">
        <w:rPr>
          <w:rFonts w:ascii="Arial" w:hAnsi="Arial" w:cs="Arial"/>
          <w:sz w:val="22"/>
          <w:szCs w:val="22"/>
        </w:rPr>
        <w:t>andling</w:t>
      </w:r>
      <w:r w:rsidR="00F42939" w:rsidRPr="00034BE4">
        <w:rPr>
          <w:rFonts w:ascii="Arial" w:hAnsi="Arial" w:cs="Arial"/>
          <w:sz w:val="22"/>
          <w:szCs w:val="22"/>
        </w:rPr>
        <w:tab/>
      </w:r>
      <w:r w:rsidR="00B01FF5">
        <w:rPr>
          <w:rFonts w:ascii="Arial" w:hAnsi="Arial" w:cs="Arial"/>
          <w:sz w:val="22"/>
          <w:szCs w:val="22"/>
        </w:rPr>
        <w:tab/>
      </w:r>
      <w:r w:rsidR="00B01FF5">
        <w:rPr>
          <w:rFonts w:ascii="Arial" w:hAnsi="Arial" w:cs="Arial"/>
          <w:sz w:val="22"/>
          <w:szCs w:val="22"/>
        </w:rPr>
        <w:tab/>
      </w:r>
      <w:r w:rsidR="00B01FF5">
        <w:rPr>
          <w:rFonts w:ascii="Arial" w:hAnsi="Arial" w:cs="Arial"/>
          <w:sz w:val="22"/>
          <w:szCs w:val="22"/>
        </w:rPr>
        <w:tab/>
      </w:r>
      <w:r w:rsidR="00B01FF5">
        <w:rPr>
          <w:rFonts w:ascii="Arial" w:hAnsi="Arial" w:cs="Arial"/>
          <w:sz w:val="22"/>
          <w:szCs w:val="22"/>
        </w:rPr>
        <w:tab/>
      </w:r>
      <w:r w:rsidR="00B01FF5">
        <w:rPr>
          <w:rFonts w:ascii="Arial" w:hAnsi="Arial" w:cs="Arial"/>
          <w:sz w:val="22"/>
          <w:szCs w:val="22"/>
        </w:rPr>
        <w:tab/>
      </w:r>
      <w:r w:rsidR="00B01FF5">
        <w:rPr>
          <w:rFonts w:ascii="Arial" w:hAnsi="Arial" w:cs="Arial"/>
          <w:sz w:val="22"/>
          <w:szCs w:val="22"/>
        </w:rPr>
        <w:tab/>
      </w:r>
      <w:r w:rsidR="00B01FF5">
        <w:rPr>
          <w:rFonts w:ascii="Arial" w:hAnsi="Arial" w:cs="Arial"/>
          <w:sz w:val="22"/>
          <w:szCs w:val="22"/>
        </w:rPr>
        <w:tab/>
      </w:r>
      <w:r w:rsidR="0031594D">
        <w:rPr>
          <w:rFonts w:ascii="Arial" w:hAnsi="Arial" w:cs="Arial"/>
          <w:sz w:val="22"/>
          <w:szCs w:val="22"/>
        </w:rPr>
        <w:t>11</w:t>
      </w:r>
    </w:p>
    <w:p w:rsidR="001E6D4A" w:rsidRPr="00081B7E" w:rsidRDefault="001E6D4A" w:rsidP="00081B7E">
      <w:pPr>
        <w:numPr>
          <w:ilvl w:val="0"/>
          <w:numId w:val="34"/>
        </w:numPr>
        <w:spacing w:after="120"/>
        <w:ind w:left="360"/>
        <w:rPr>
          <w:rFonts w:ascii="Arial" w:hAnsi="Arial" w:cs="Arial"/>
          <w:sz w:val="22"/>
          <w:szCs w:val="22"/>
        </w:rPr>
      </w:pPr>
      <w:r>
        <w:rPr>
          <w:rFonts w:ascii="Arial" w:hAnsi="Arial" w:cs="Arial"/>
          <w:sz w:val="22"/>
          <w:szCs w:val="22"/>
        </w:rPr>
        <w:t>L</w:t>
      </w:r>
      <w:r w:rsidR="00E13F1C" w:rsidRPr="00034BE4">
        <w:rPr>
          <w:rFonts w:ascii="Arial" w:hAnsi="Arial" w:cs="Arial"/>
          <w:sz w:val="22"/>
          <w:szCs w:val="22"/>
        </w:rPr>
        <w:t>one working</w:t>
      </w:r>
      <w:r w:rsidR="00383BB5">
        <w:rPr>
          <w:rFonts w:ascii="Arial" w:hAnsi="Arial" w:cs="Arial"/>
          <w:sz w:val="22"/>
          <w:szCs w:val="22"/>
        </w:rPr>
        <w:tab/>
      </w:r>
      <w:r w:rsidR="00383BB5">
        <w:rPr>
          <w:rFonts w:ascii="Arial" w:hAnsi="Arial" w:cs="Arial"/>
          <w:sz w:val="22"/>
          <w:szCs w:val="22"/>
        </w:rPr>
        <w:tab/>
      </w:r>
      <w:r w:rsidR="00383BB5">
        <w:rPr>
          <w:rFonts w:ascii="Arial" w:hAnsi="Arial" w:cs="Arial"/>
          <w:sz w:val="22"/>
          <w:szCs w:val="22"/>
        </w:rPr>
        <w:tab/>
      </w:r>
      <w:r w:rsidR="00383BB5">
        <w:rPr>
          <w:rFonts w:ascii="Arial" w:hAnsi="Arial" w:cs="Arial"/>
          <w:sz w:val="22"/>
          <w:szCs w:val="22"/>
        </w:rPr>
        <w:tab/>
      </w:r>
      <w:r w:rsidR="00383BB5">
        <w:rPr>
          <w:rFonts w:ascii="Arial" w:hAnsi="Arial" w:cs="Arial"/>
          <w:sz w:val="22"/>
          <w:szCs w:val="22"/>
        </w:rPr>
        <w:tab/>
      </w:r>
      <w:r w:rsidR="00383BB5">
        <w:rPr>
          <w:rFonts w:ascii="Arial" w:hAnsi="Arial" w:cs="Arial"/>
          <w:sz w:val="22"/>
          <w:szCs w:val="22"/>
        </w:rPr>
        <w:tab/>
      </w:r>
      <w:r w:rsidR="00383BB5">
        <w:rPr>
          <w:rFonts w:ascii="Arial" w:hAnsi="Arial" w:cs="Arial"/>
          <w:sz w:val="22"/>
          <w:szCs w:val="22"/>
        </w:rPr>
        <w:tab/>
      </w:r>
      <w:r w:rsidR="00383BB5">
        <w:rPr>
          <w:rFonts w:ascii="Arial" w:hAnsi="Arial" w:cs="Arial"/>
          <w:sz w:val="22"/>
          <w:szCs w:val="22"/>
        </w:rPr>
        <w:tab/>
      </w:r>
      <w:r w:rsidR="00DD39F6">
        <w:rPr>
          <w:rFonts w:ascii="Arial" w:hAnsi="Arial" w:cs="Arial"/>
          <w:sz w:val="22"/>
          <w:szCs w:val="22"/>
        </w:rPr>
        <w:t>1</w:t>
      </w:r>
      <w:r w:rsidR="0031594D">
        <w:rPr>
          <w:rFonts w:ascii="Arial" w:hAnsi="Arial" w:cs="Arial"/>
          <w:sz w:val="22"/>
          <w:szCs w:val="22"/>
        </w:rPr>
        <w:t>1</w:t>
      </w:r>
    </w:p>
    <w:p w:rsidR="001E6D4A" w:rsidRPr="00081B7E" w:rsidRDefault="001E6D4A" w:rsidP="00081B7E">
      <w:pPr>
        <w:numPr>
          <w:ilvl w:val="0"/>
          <w:numId w:val="34"/>
        </w:numPr>
        <w:spacing w:after="120"/>
        <w:ind w:left="360"/>
        <w:rPr>
          <w:rFonts w:ascii="Arial" w:hAnsi="Arial" w:cs="Arial"/>
          <w:sz w:val="22"/>
          <w:szCs w:val="22"/>
        </w:rPr>
      </w:pPr>
      <w:r>
        <w:rPr>
          <w:rFonts w:ascii="Arial" w:hAnsi="Arial" w:cs="Arial"/>
          <w:sz w:val="22"/>
          <w:szCs w:val="22"/>
        </w:rPr>
        <w:t>H</w:t>
      </w:r>
      <w:r w:rsidR="00E13F1C" w:rsidRPr="00034BE4">
        <w:rPr>
          <w:rFonts w:ascii="Arial" w:hAnsi="Arial" w:cs="Arial"/>
          <w:sz w:val="22"/>
          <w:szCs w:val="22"/>
        </w:rPr>
        <w:t>ousekeeping</w:t>
      </w:r>
      <w:r w:rsidR="00DD39F6">
        <w:rPr>
          <w:rFonts w:ascii="Arial" w:hAnsi="Arial" w:cs="Arial"/>
          <w:sz w:val="22"/>
          <w:szCs w:val="22"/>
        </w:rPr>
        <w:tab/>
      </w:r>
      <w:r w:rsidR="00DD39F6">
        <w:rPr>
          <w:rFonts w:ascii="Arial" w:hAnsi="Arial" w:cs="Arial"/>
          <w:sz w:val="22"/>
          <w:szCs w:val="22"/>
        </w:rPr>
        <w:tab/>
      </w:r>
      <w:r w:rsidR="00DD39F6">
        <w:rPr>
          <w:rFonts w:ascii="Arial" w:hAnsi="Arial" w:cs="Arial"/>
          <w:sz w:val="22"/>
          <w:szCs w:val="22"/>
        </w:rPr>
        <w:tab/>
      </w:r>
      <w:r w:rsidR="00DD39F6">
        <w:rPr>
          <w:rFonts w:ascii="Arial" w:hAnsi="Arial" w:cs="Arial"/>
          <w:sz w:val="22"/>
          <w:szCs w:val="22"/>
        </w:rPr>
        <w:tab/>
      </w:r>
      <w:r w:rsidR="00DD39F6">
        <w:rPr>
          <w:rFonts w:ascii="Arial" w:hAnsi="Arial" w:cs="Arial"/>
          <w:sz w:val="22"/>
          <w:szCs w:val="22"/>
        </w:rPr>
        <w:tab/>
      </w:r>
      <w:r w:rsidR="00DD39F6">
        <w:rPr>
          <w:rFonts w:ascii="Arial" w:hAnsi="Arial" w:cs="Arial"/>
          <w:sz w:val="22"/>
          <w:szCs w:val="22"/>
        </w:rPr>
        <w:tab/>
      </w:r>
      <w:r w:rsidR="00DD39F6">
        <w:rPr>
          <w:rFonts w:ascii="Arial" w:hAnsi="Arial" w:cs="Arial"/>
          <w:sz w:val="22"/>
          <w:szCs w:val="22"/>
        </w:rPr>
        <w:tab/>
      </w:r>
      <w:r w:rsidR="00DD39F6">
        <w:rPr>
          <w:rFonts w:ascii="Arial" w:hAnsi="Arial" w:cs="Arial"/>
          <w:sz w:val="22"/>
          <w:szCs w:val="22"/>
        </w:rPr>
        <w:tab/>
        <w:t>1</w:t>
      </w:r>
      <w:r w:rsidR="0031594D">
        <w:rPr>
          <w:rFonts w:ascii="Arial" w:hAnsi="Arial" w:cs="Arial"/>
          <w:sz w:val="22"/>
          <w:szCs w:val="22"/>
        </w:rPr>
        <w:t>2</w:t>
      </w:r>
    </w:p>
    <w:p w:rsidR="001E6D4A" w:rsidRPr="00081B7E" w:rsidRDefault="001E6D4A" w:rsidP="00081B7E">
      <w:pPr>
        <w:numPr>
          <w:ilvl w:val="0"/>
          <w:numId w:val="34"/>
        </w:numPr>
        <w:spacing w:after="120"/>
        <w:ind w:left="360"/>
        <w:rPr>
          <w:rFonts w:ascii="Arial" w:hAnsi="Arial" w:cs="Arial"/>
          <w:sz w:val="22"/>
          <w:szCs w:val="22"/>
        </w:rPr>
      </w:pPr>
      <w:r>
        <w:rPr>
          <w:rFonts w:ascii="Arial" w:hAnsi="Arial" w:cs="Arial"/>
          <w:sz w:val="22"/>
          <w:szCs w:val="22"/>
        </w:rPr>
        <w:t>Electrical S</w:t>
      </w:r>
      <w:r w:rsidR="00E13F1C" w:rsidRPr="00034BE4">
        <w:rPr>
          <w:rFonts w:ascii="Arial" w:hAnsi="Arial" w:cs="Arial"/>
          <w:sz w:val="22"/>
          <w:szCs w:val="22"/>
        </w:rPr>
        <w:t>afety</w:t>
      </w:r>
      <w:r w:rsidR="00BA1370">
        <w:rPr>
          <w:rFonts w:ascii="Arial" w:hAnsi="Arial" w:cs="Arial"/>
          <w:sz w:val="22"/>
          <w:szCs w:val="22"/>
        </w:rPr>
        <w:tab/>
      </w:r>
      <w:r w:rsidR="00BA1370">
        <w:rPr>
          <w:rFonts w:ascii="Arial" w:hAnsi="Arial" w:cs="Arial"/>
          <w:sz w:val="22"/>
          <w:szCs w:val="22"/>
        </w:rPr>
        <w:tab/>
      </w:r>
      <w:r w:rsidR="00BA1370">
        <w:rPr>
          <w:rFonts w:ascii="Arial" w:hAnsi="Arial" w:cs="Arial"/>
          <w:sz w:val="22"/>
          <w:szCs w:val="22"/>
        </w:rPr>
        <w:tab/>
      </w:r>
      <w:r w:rsidR="00BA1370">
        <w:rPr>
          <w:rFonts w:ascii="Arial" w:hAnsi="Arial" w:cs="Arial"/>
          <w:sz w:val="22"/>
          <w:szCs w:val="22"/>
        </w:rPr>
        <w:tab/>
      </w:r>
      <w:r w:rsidR="00BA1370">
        <w:rPr>
          <w:rFonts w:ascii="Arial" w:hAnsi="Arial" w:cs="Arial"/>
          <w:sz w:val="22"/>
          <w:szCs w:val="22"/>
        </w:rPr>
        <w:tab/>
      </w:r>
      <w:r w:rsidR="00BA1370">
        <w:rPr>
          <w:rFonts w:ascii="Arial" w:hAnsi="Arial" w:cs="Arial"/>
          <w:sz w:val="22"/>
          <w:szCs w:val="22"/>
        </w:rPr>
        <w:tab/>
      </w:r>
      <w:r w:rsidR="00BA1370">
        <w:rPr>
          <w:rFonts w:ascii="Arial" w:hAnsi="Arial" w:cs="Arial"/>
          <w:sz w:val="22"/>
          <w:szCs w:val="22"/>
        </w:rPr>
        <w:tab/>
      </w:r>
      <w:r w:rsidR="00BA1370">
        <w:rPr>
          <w:rFonts w:ascii="Arial" w:hAnsi="Arial" w:cs="Arial"/>
          <w:sz w:val="22"/>
          <w:szCs w:val="22"/>
        </w:rPr>
        <w:tab/>
      </w:r>
      <w:r w:rsidR="0031594D">
        <w:rPr>
          <w:rFonts w:ascii="Arial" w:hAnsi="Arial" w:cs="Arial"/>
          <w:sz w:val="22"/>
          <w:szCs w:val="22"/>
        </w:rPr>
        <w:t>12</w:t>
      </w:r>
    </w:p>
    <w:p w:rsidR="001E6D4A" w:rsidRPr="00081B7E" w:rsidRDefault="00FF7226" w:rsidP="00081B7E">
      <w:pPr>
        <w:numPr>
          <w:ilvl w:val="0"/>
          <w:numId w:val="34"/>
        </w:numPr>
        <w:spacing w:after="120"/>
        <w:ind w:left="360"/>
        <w:rPr>
          <w:rFonts w:ascii="Arial" w:hAnsi="Arial" w:cs="Arial"/>
          <w:sz w:val="22"/>
          <w:szCs w:val="22"/>
        </w:rPr>
      </w:pPr>
      <w:r w:rsidRPr="00034BE4">
        <w:rPr>
          <w:rFonts w:ascii="Arial" w:hAnsi="Arial" w:cs="Arial"/>
          <w:sz w:val="22"/>
          <w:szCs w:val="22"/>
        </w:rPr>
        <w:t>Work</w:t>
      </w:r>
      <w:r w:rsidR="001E6D4A">
        <w:rPr>
          <w:rFonts w:ascii="Arial" w:hAnsi="Arial" w:cs="Arial"/>
          <w:sz w:val="22"/>
          <w:szCs w:val="22"/>
        </w:rPr>
        <w:t xml:space="preserve"> Equipment and M</w:t>
      </w:r>
      <w:r w:rsidRPr="00034BE4">
        <w:rPr>
          <w:rFonts w:ascii="Arial" w:hAnsi="Arial" w:cs="Arial"/>
          <w:sz w:val="22"/>
          <w:szCs w:val="22"/>
        </w:rPr>
        <w:t>achinery</w:t>
      </w:r>
      <w:r w:rsidR="00BA1370">
        <w:rPr>
          <w:rFonts w:ascii="Arial" w:hAnsi="Arial" w:cs="Arial"/>
          <w:sz w:val="22"/>
          <w:szCs w:val="22"/>
        </w:rPr>
        <w:tab/>
      </w:r>
      <w:r w:rsidR="00BA1370">
        <w:rPr>
          <w:rFonts w:ascii="Arial" w:hAnsi="Arial" w:cs="Arial"/>
          <w:sz w:val="22"/>
          <w:szCs w:val="22"/>
        </w:rPr>
        <w:tab/>
      </w:r>
      <w:r w:rsidR="00BA1370">
        <w:rPr>
          <w:rFonts w:ascii="Arial" w:hAnsi="Arial" w:cs="Arial"/>
          <w:sz w:val="22"/>
          <w:szCs w:val="22"/>
        </w:rPr>
        <w:tab/>
      </w:r>
      <w:r w:rsidR="00BA1370">
        <w:rPr>
          <w:rFonts w:ascii="Arial" w:hAnsi="Arial" w:cs="Arial"/>
          <w:sz w:val="22"/>
          <w:szCs w:val="22"/>
        </w:rPr>
        <w:tab/>
      </w:r>
      <w:r w:rsidR="00BA1370">
        <w:rPr>
          <w:rFonts w:ascii="Arial" w:hAnsi="Arial" w:cs="Arial"/>
          <w:sz w:val="22"/>
          <w:szCs w:val="22"/>
        </w:rPr>
        <w:tab/>
      </w:r>
      <w:r w:rsidR="00BA1370">
        <w:rPr>
          <w:rFonts w:ascii="Arial" w:hAnsi="Arial" w:cs="Arial"/>
          <w:sz w:val="22"/>
          <w:szCs w:val="22"/>
        </w:rPr>
        <w:tab/>
      </w:r>
      <w:r w:rsidR="0031594D">
        <w:rPr>
          <w:rFonts w:ascii="Arial" w:hAnsi="Arial" w:cs="Arial"/>
          <w:sz w:val="22"/>
          <w:szCs w:val="22"/>
        </w:rPr>
        <w:t>13</w:t>
      </w:r>
    </w:p>
    <w:p w:rsidR="001E6D4A" w:rsidRPr="00081B7E" w:rsidRDefault="001E6D4A" w:rsidP="00081B7E">
      <w:pPr>
        <w:numPr>
          <w:ilvl w:val="0"/>
          <w:numId w:val="34"/>
        </w:numPr>
        <w:spacing w:after="120"/>
        <w:ind w:left="360"/>
        <w:rPr>
          <w:rFonts w:ascii="Arial" w:hAnsi="Arial" w:cs="Arial"/>
          <w:sz w:val="22"/>
          <w:szCs w:val="22"/>
        </w:rPr>
      </w:pPr>
      <w:r>
        <w:rPr>
          <w:rFonts w:ascii="Arial" w:hAnsi="Arial" w:cs="Arial"/>
          <w:sz w:val="22"/>
          <w:szCs w:val="22"/>
        </w:rPr>
        <w:t>Overseas T</w:t>
      </w:r>
      <w:r w:rsidR="00FF7226" w:rsidRPr="00034BE4">
        <w:rPr>
          <w:rFonts w:ascii="Arial" w:hAnsi="Arial" w:cs="Arial"/>
          <w:sz w:val="22"/>
          <w:szCs w:val="22"/>
        </w:rPr>
        <w:t>ravel</w:t>
      </w:r>
      <w:r w:rsidR="00FA6C8E" w:rsidRPr="00034BE4">
        <w:rPr>
          <w:rFonts w:ascii="Arial" w:hAnsi="Arial" w:cs="Arial"/>
          <w:sz w:val="22"/>
          <w:szCs w:val="22"/>
        </w:rPr>
        <w:tab/>
      </w:r>
      <w:r w:rsidR="00BA1370">
        <w:rPr>
          <w:rFonts w:ascii="Arial" w:hAnsi="Arial" w:cs="Arial"/>
          <w:sz w:val="22"/>
          <w:szCs w:val="22"/>
        </w:rPr>
        <w:tab/>
      </w:r>
      <w:r w:rsidR="00BA1370">
        <w:rPr>
          <w:rFonts w:ascii="Arial" w:hAnsi="Arial" w:cs="Arial"/>
          <w:sz w:val="22"/>
          <w:szCs w:val="22"/>
        </w:rPr>
        <w:tab/>
      </w:r>
      <w:r w:rsidR="00BA1370">
        <w:rPr>
          <w:rFonts w:ascii="Arial" w:hAnsi="Arial" w:cs="Arial"/>
          <w:sz w:val="22"/>
          <w:szCs w:val="22"/>
        </w:rPr>
        <w:tab/>
      </w:r>
      <w:r w:rsidR="00BA1370">
        <w:rPr>
          <w:rFonts w:ascii="Arial" w:hAnsi="Arial" w:cs="Arial"/>
          <w:sz w:val="22"/>
          <w:szCs w:val="22"/>
        </w:rPr>
        <w:tab/>
      </w:r>
      <w:r w:rsidR="00BA1370">
        <w:rPr>
          <w:rFonts w:ascii="Arial" w:hAnsi="Arial" w:cs="Arial"/>
          <w:sz w:val="22"/>
          <w:szCs w:val="22"/>
        </w:rPr>
        <w:tab/>
      </w:r>
      <w:r w:rsidR="00BA1370">
        <w:rPr>
          <w:rFonts w:ascii="Arial" w:hAnsi="Arial" w:cs="Arial"/>
          <w:sz w:val="22"/>
          <w:szCs w:val="22"/>
        </w:rPr>
        <w:tab/>
      </w:r>
      <w:r w:rsidR="00BA1370">
        <w:rPr>
          <w:rFonts w:ascii="Arial" w:hAnsi="Arial" w:cs="Arial"/>
          <w:sz w:val="22"/>
          <w:szCs w:val="22"/>
        </w:rPr>
        <w:tab/>
      </w:r>
      <w:r w:rsidR="0031594D">
        <w:rPr>
          <w:rFonts w:ascii="Arial" w:hAnsi="Arial" w:cs="Arial"/>
          <w:sz w:val="22"/>
          <w:szCs w:val="22"/>
        </w:rPr>
        <w:t>13</w:t>
      </w:r>
    </w:p>
    <w:p w:rsidR="001E6D4A" w:rsidRPr="00081B7E" w:rsidRDefault="002044D9" w:rsidP="00081B7E">
      <w:pPr>
        <w:numPr>
          <w:ilvl w:val="0"/>
          <w:numId w:val="34"/>
        </w:numPr>
        <w:spacing w:after="120"/>
        <w:ind w:left="360"/>
        <w:rPr>
          <w:rFonts w:ascii="Arial" w:hAnsi="Arial" w:cs="Arial"/>
          <w:sz w:val="22"/>
          <w:szCs w:val="22"/>
        </w:rPr>
      </w:pPr>
      <w:r w:rsidRPr="00034BE4">
        <w:rPr>
          <w:rFonts w:ascii="Arial" w:hAnsi="Arial" w:cs="Arial"/>
          <w:sz w:val="22"/>
          <w:szCs w:val="22"/>
        </w:rPr>
        <w:t>Safety</w:t>
      </w:r>
      <w:r w:rsidR="001E6D4A">
        <w:rPr>
          <w:rFonts w:ascii="Arial" w:hAnsi="Arial" w:cs="Arial"/>
          <w:sz w:val="22"/>
          <w:szCs w:val="22"/>
        </w:rPr>
        <w:t xml:space="preserve"> T</w:t>
      </w:r>
      <w:r w:rsidR="00FF7226" w:rsidRPr="00034BE4">
        <w:rPr>
          <w:rFonts w:ascii="Arial" w:hAnsi="Arial" w:cs="Arial"/>
          <w:sz w:val="22"/>
          <w:szCs w:val="22"/>
        </w:rPr>
        <w:t>raining</w:t>
      </w:r>
      <w:r w:rsidR="0051731B">
        <w:rPr>
          <w:rFonts w:ascii="Arial" w:hAnsi="Arial" w:cs="Arial"/>
          <w:sz w:val="22"/>
          <w:szCs w:val="22"/>
        </w:rPr>
        <w:tab/>
      </w:r>
      <w:r w:rsidR="0051731B">
        <w:rPr>
          <w:rFonts w:ascii="Arial" w:hAnsi="Arial" w:cs="Arial"/>
          <w:sz w:val="22"/>
          <w:szCs w:val="22"/>
        </w:rPr>
        <w:tab/>
      </w:r>
      <w:r w:rsidR="00BA1370">
        <w:rPr>
          <w:rFonts w:ascii="Arial" w:hAnsi="Arial" w:cs="Arial"/>
          <w:sz w:val="22"/>
          <w:szCs w:val="22"/>
        </w:rPr>
        <w:tab/>
      </w:r>
      <w:r w:rsidR="00BA1370">
        <w:rPr>
          <w:rFonts w:ascii="Arial" w:hAnsi="Arial" w:cs="Arial"/>
          <w:sz w:val="22"/>
          <w:szCs w:val="22"/>
        </w:rPr>
        <w:tab/>
      </w:r>
      <w:r w:rsidR="00BA1370">
        <w:rPr>
          <w:rFonts w:ascii="Arial" w:hAnsi="Arial" w:cs="Arial"/>
          <w:sz w:val="22"/>
          <w:szCs w:val="22"/>
        </w:rPr>
        <w:tab/>
      </w:r>
      <w:r w:rsidR="00BA1370">
        <w:rPr>
          <w:rFonts w:ascii="Arial" w:hAnsi="Arial" w:cs="Arial"/>
          <w:sz w:val="22"/>
          <w:szCs w:val="22"/>
        </w:rPr>
        <w:tab/>
      </w:r>
      <w:r w:rsidR="00BA1370">
        <w:rPr>
          <w:rFonts w:ascii="Arial" w:hAnsi="Arial" w:cs="Arial"/>
          <w:sz w:val="22"/>
          <w:szCs w:val="22"/>
        </w:rPr>
        <w:tab/>
      </w:r>
      <w:r w:rsidR="00BA1370">
        <w:rPr>
          <w:rFonts w:ascii="Arial" w:hAnsi="Arial" w:cs="Arial"/>
          <w:sz w:val="22"/>
          <w:szCs w:val="22"/>
        </w:rPr>
        <w:tab/>
      </w:r>
      <w:r w:rsidR="0031594D">
        <w:rPr>
          <w:rFonts w:ascii="Arial" w:hAnsi="Arial" w:cs="Arial"/>
          <w:sz w:val="22"/>
          <w:szCs w:val="22"/>
        </w:rPr>
        <w:t>14</w:t>
      </w:r>
    </w:p>
    <w:p w:rsidR="001E6D4A" w:rsidRPr="00081B7E" w:rsidRDefault="001E6D4A" w:rsidP="00081B7E">
      <w:pPr>
        <w:numPr>
          <w:ilvl w:val="0"/>
          <w:numId w:val="34"/>
        </w:numPr>
        <w:spacing w:after="120"/>
        <w:ind w:left="360"/>
        <w:rPr>
          <w:rFonts w:ascii="Arial" w:hAnsi="Arial" w:cs="Arial"/>
          <w:sz w:val="22"/>
          <w:szCs w:val="22"/>
        </w:rPr>
      </w:pPr>
      <w:r>
        <w:rPr>
          <w:rFonts w:ascii="Arial" w:hAnsi="Arial" w:cs="Arial"/>
          <w:sz w:val="22"/>
          <w:szCs w:val="22"/>
        </w:rPr>
        <w:t>Occupational Road Ri</w:t>
      </w:r>
      <w:r w:rsidR="00FF7226" w:rsidRPr="00034BE4">
        <w:rPr>
          <w:rFonts w:ascii="Arial" w:hAnsi="Arial" w:cs="Arial"/>
          <w:sz w:val="22"/>
          <w:szCs w:val="22"/>
        </w:rPr>
        <w:t>sk</w:t>
      </w:r>
      <w:r w:rsidR="00BA1370">
        <w:rPr>
          <w:rFonts w:ascii="Arial" w:hAnsi="Arial" w:cs="Arial"/>
          <w:sz w:val="22"/>
          <w:szCs w:val="22"/>
        </w:rPr>
        <w:tab/>
      </w:r>
      <w:r w:rsidR="00BA1370">
        <w:rPr>
          <w:rFonts w:ascii="Arial" w:hAnsi="Arial" w:cs="Arial"/>
          <w:sz w:val="22"/>
          <w:szCs w:val="22"/>
        </w:rPr>
        <w:tab/>
      </w:r>
      <w:r w:rsidR="00BA1370">
        <w:rPr>
          <w:rFonts w:ascii="Arial" w:hAnsi="Arial" w:cs="Arial"/>
          <w:sz w:val="22"/>
          <w:szCs w:val="22"/>
        </w:rPr>
        <w:tab/>
      </w:r>
      <w:r w:rsidR="00BA1370">
        <w:rPr>
          <w:rFonts w:ascii="Arial" w:hAnsi="Arial" w:cs="Arial"/>
          <w:sz w:val="22"/>
          <w:szCs w:val="22"/>
        </w:rPr>
        <w:tab/>
      </w:r>
      <w:r w:rsidR="00BA1370">
        <w:rPr>
          <w:rFonts w:ascii="Arial" w:hAnsi="Arial" w:cs="Arial"/>
          <w:sz w:val="22"/>
          <w:szCs w:val="22"/>
        </w:rPr>
        <w:tab/>
      </w:r>
      <w:r w:rsidR="00BA1370">
        <w:rPr>
          <w:rFonts w:ascii="Arial" w:hAnsi="Arial" w:cs="Arial"/>
          <w:sz w:val="22"/>
          <w:szCs w:val="22"/>
        </w:rPr>
        <w:tab/>
      </w:r>
      <w:r w:rsidR="00BA1370">
        <w:rPr>
          <w:rFonts w:ascii="Arial" w:hAnsi="Arial" w:cs="Arial"/>
          <w:sz w:val="22"/>
          <w:szCs w:val="22"/>
        </w:rPr>
        <w:tab/>
      </w:r>
      <w:r w:rsidR="0031594D">
        <w:rPr>
          <w:rFonts w:ascii="Arial" w:hAnsi="Arial" w:cs="Arial"/>
          <w:sz w:val="22"/>
          <w:szCs w:val="22"/>
        </w:rPr>
        <w:t>15</w:t>
      </w:r>
    </w:p>
    <w:p w:rsidR="001E6D4A" w:rsidRPr="00081B7E" w:rsidRDefault="001E6D4A" w:rsidP="00081B7E">
      <w:pPr>
        <w:numPr>
          <w:ilvl w:val="0"/>
          <w:numId w:val="34"/>
        </w:numPr>
        <w:spacing w:after="120"/>
        <w:ind w:left="360"/>
        <w:rPr>
          <w:rFonts w:ascii="Arial" w:hAnsi="Arial" w:cs="Arial"/>
          <w:sz w:val="22"/>
          <w:szCs w:val="22"/>
        </w:rPr>
      </w:pPr>
      <w:r>
        <w:rPr>
          <w:rFonts w:ascii="Arial" w:hAnsi="Arial" w:cs="Arial"/>
          <w:sz w:val="22"/>
          <w:szCs w:val="22"/>
        </w:rPr>
        <w:t>Accident R</w:t>
      </w:r>
      <w:r w:rsidR="00FF7226" w:rsidRPr="00034BE4">
        <w:rPr>
          <w:rFonts w:ascii="Arial" w:hAnsi="Arial" w:cs="Arial"/>
          <w:sz w:val="22"/>
          <w:szCs w:val="22"/>
        </w:rPr>
        <w:t>eporting and</w:t>
      </w:r>
      <w:r>
        <w:rPr>
          <w:rFonts w:ascii="Arial" w:hAnsi="Arial" w:cs="Arial"/>
          <w:sz w:val="22"/>
          <w:szCs w:val="22"/>
        </w:rPr>
        <w:t xml:space="preserve"> Investigation</w:t>
      </w:r>
      <w:r w:rsidR="00383BB5">
        <w:rPr>
          <w:rFonts w:ascii="Arial" w:hAnsi="Arial" w:cs="Arial"/>
          <w:sz w:val="22"/>
          <w:szCs w:val="22"/>
        </w:rPr>
        <w:tab/>
      </w:r>
      <w:r w:rsidR="00383BB5">
        <w:rPr>
          <w:rFonts w:ascii="Arial" w:hAnsi="Arial" w:cs="Arial"/>
          <w:sz w:val="22"/>
          <w:szCs w:val="22"/>
        </w:rPr>
        <w:tab/>
      </w:r>
      <w:r w:rsidR="00383BB5">
        <w:rPr>
          <w:rFonts w:ascii="Arial" w:hAnsi="Arial" w:cs="Arial"/>
          <w:sz w:val="22"/>
          <w:szCs w:val="22"/>
        </w:rPr>
        <w:tab/>
      </w:r>
      <w:r w:rsidR="00383BB5">
        <w:rPr>
          <w:rFonts w:ascii="Arial" w:hAnsi="Arial" w:cs="Arial"/>
          <w:sz w:val="22"/>
          <w:szCs w:val="22"/>
        </w:rPr>
        <w:tab/>
      </w:r>
      <w:r w:rsidR="00383BB5">
        <w:rPr>
          <w:rFonts w:ascii="Arial" w:hAnsi="Arial" w:cs="Arial"/>
          <w:sz w:val="22"/>
          <w:szCs w:val="22"/>
        </w:rPr>
        <w:tab/>
      </w:r>
      <w:r w:rsidR="0031594D">
        <w:rPr>
          <w:rFonts w:ascii="Arial" w:hAnsi="Arial" w:cs="Arial"/>
          <w:sz w:val="22"/>
          <w:szCs w:val="22"/>
        </w:rPr>
        <w:t>15</w:t>
      </w:r>
    </w:p>
    <w:p w:rsidR="001E6D4A" w:rsidRPr="00081B7E" w:rsidRDefault="001E6D4A" w:rsidP="00081B7E">
      <w:pPr>
        <w:numPr>
          <w:ilvl w:val="0"/>
          <w:numId w:val="34"/>
        </w:numPr>
        <w:spacing w:after="120"/>
        <w:ind w:left="360"/>
        <w:rPr>
          <w:rFonts w:ascii="Arial" w:hAnsi="Arial" w:cs="Arial"/>
          <w:sz w:val="22"/>
          <w:szCs w:val="22"/>
        </w:rPr>
      </w:pPr>
      <w:r>
        <w:rPr>
          <w:rFonts w:ascii="Arial" w:hAnsi="Arial" w:cs="Arial"/>
          <w:sz w:val="22"/>
          <w:szCs w:val="22"/>
        </w:rPr>
        <w:t>Stress M</w:t>
      </w:r>
      <w:r w:rsidR="00FF7226" w:rsidRPr="00034BE4">
        <w:rPr>
          <w:rFonts w:ascii="Arial" w:hAnsi="Arial" w:cs="Arial"/>
          <w:sz w:val="22"/>
          <w:szCs w:val="22"/>
        </w:rPr>
        <w:t>anagement</w:t>
      </w:r>
      <w:r w:rsidR="00383BB5">
        <w:rPr>
          <w:rFonts w:ascii="Arial" w:hAnsi="Arial" w:cs="Arial"/>
          <w:sz w:val="22"/>
          <w:szCs w:val="22"/>
        </w:rPr>
        <w:tab/>
      </w:r>
      <w:r w:rsidR="00383BB5">
        <w:rPr>
          <w:rFonts w:ascii="Arial" w:hAnsi="Arial" w:cs="Arial"/>
          <w:sz w:val="22"/>
          <w:szCs w:val="22"/>
        </w:rPr>
        <w:tab/>
      </w:r>
      <w:r w:rsidR="00383BB5">
        <w:rPr>
          <w:rFonts w:ascii="Arial" w:hAnsi="Arial" w:cs="Arial"/>
          <w:sz w:val="22"/>
          <w:szCs w:val="22"/>
        </w:rPr>
        <w:tab/>
      </w:r>
      <w:r w:rsidR="00383BB5">
        <w:rPr>
          <w:rFonts w:ascii="Arial" w:hAnsi="Arial" w:cs="Arial"/>
          <w:sz w:val="22"/>
          <w:szCs w:val="22"/>
        </w:rPr>
        <w:tab/>
      </w:r>
      <w:r w:rsidR="00383BB5">
        <w:rPr>
          <w:rFonts w:ascii="Arial" w:hAnsi="Arial" w:cs="Arial"/>
          <w:sz w:val="22"/>
          <w:szCs w:val="22"/>
        </w:rPr>
        <w:tab/>
      </w:r>
      <w:r w:rsidR="00383BB5">
        <w:rPr>
          <w:rFonts w:ascii="Arial" w:hAnsi="Arial" w:cs="Arial"/>
          <w:sz w:val="22"/>
          <w:szCs w:val="22"/>
        </w:rPr>
        <w:tab/>
      </w:r>
      <w:r w:rsidR="00383BB5">
        <w:rPr>
          <w:rFonts w:ascii="Arial" w:hAnsi="Arial" w:cs="Arial"/>
          <w:sz w:val="22"/>
          <w:szCs w:val="22"/>
        </w:rPr>
        <w:tab/>
      </w:r>
      <w:r w:rsidR="00BA1370">
        <w:rPr>
          <w:rFonts w:ascii="Arial" w:hAnsi="Arial" w:cs="Arial"/>
          <w:sz w:val="22"/>
          <w:szCs w:val="22"/>
        </w:rPr>
        <w:t>1</w:t>
      </w:r>
      <w:r w:rsidR="0031594D">
        <w:rPr>
          <w:rFonts w:ascii="Arial" w:hAnsi="Arial" w:cs="Arial"/>
          <w:sz w:val="22"/>
          <w:szCs w:val="22"/>
        </w:rPr>
        <w:t>6</w:t>
      </w:r>
    </w:p>
    <w:p w:rsidR="001E6D4A" w:rsidRPr="00081B7E" w:rsidRDefault="001E6D4A" w:rsidP="00081B7E">
      <w:pPr>
        <w:numPr>
          <w:ilvl w:val="0"/>
          <w:numId w:val="34"/>
        </w:numPr>
        <w:spacing w:after="120"/>
        <w:ind w:left="360"/>
        <w:rPr>
          <w:rFonts w:ascii="Arial" w:hAnsi="Arial" w:cs="Arial"/>
          <w:sz w:val="22"/>
          <w:szCs w:val="22"/>
        </w:rPr>
      </w:pPr>
      <w:r>
        <w:rPr>
          <w:rFonts w:ascii="Arial" w:hAnsi="Arial" w:cs="Arial"/>
          <w:sz w:val="22"/>
          <w:szCs w:val="22"/>
        </w:rPr>
        <w:t>Noise M</w:t>
      </w:r>
      <w:r w:rsidR="00FF7226" w:rsidRPr="001E6D4A">
        <w:rPr>
          <w:rFonts w:ascii="Arial" w:hAnsi="Arial" w:cs="Arial"/>
          <w:sz w:val="22"/>
          <w:szCs w:val="22"/>
        </w:rPr>
        <w:t>anagement</w:t>
      </w:r>
      <w:r w:rsidR="00383BB5">
        <w:rPr>
          <w:rFonts w:ascii="Arial" w:hAnsi="Arial" w:cs="Arial"/>
          <w:sz w:val="22"/>
          <w:szCs w:val="22"/>
        </w:rPr>
        <w:tab/>
      </w:r>
      <w:r w:rsidR="00383BB5">
        <w:rPr>
          <w:rFonts w:ascii="Arial" w:hAnsi="Arial" w:cs="Arial"/>
          <w:sz w:val="22"/>
          <w:szCs w:val="22"/>
        </w:rPr>
        <w:tab/>
      </w:r>
      <w:r w:rsidR="00383BB5">
        <w:rPr>
          <w:rFonts w:ascii="Arial" w:hAnsi="Arial" w:cs="Arial"/>
          <w:sz w:val="22"/>
          <w:szCs w:val="22"/>
        </w:rPr>
        <w:tab/>
      </w:r>
      <w:r w:rsidR="00383BB5">
        <w:rPr>
          <w:rFonts w:ascii="Arial" w:hAnsi="Arial" w:cs="Arial"/>
          <w:sz w:val="22"/>
          <w:szCs w:val="22"/>
        </w:rPr>
        <w:tab/>
      </w:r>
      <w:r w:rsidR="00383BB5">
        <w:rPr>
          <w:rFonts w:ascii="Arial" w:hAnsi="Arial" w:cs="Arial"/>
          <w:sz w:val="22"/>
          <w:szCs w:val="22"/>
        </w:rPr>
        <w:tab/>
      </w:r>
      <w:r w:rsidR="00383BB5">
        <w:rPr>
          <w:rFonts w:ascii="Arial" w:hAnsi="Arial" w:cs="Arial"/>
          <w:sz w:val="22"/>
          <w:szCs w:val="22"/>
        </w:rPr>
        <w:tab/>
      </w:r>
      <w:r w:rsidR="00383BB5">
        <w:rPr>
          <w:rFonts w:ascii="Arial" w:hAnsi="Arial" w:cs="Arial"/>
          <w:sz w:val="22"/>
          <w:szCs w:val="22"/>
        </w:rPr>
        <w:tab/>
      </w:r>
      <w:r w:rsidR="00BA1370">
        <w:rPr>
          <w:rFonts w:ascii="Arial" w:hAnsi="Arial" w:cs="Arial"/>
          <w:sz w:val="22"/>
          <w:szCs w:val="22"/>
        </w:rPr>
        <w:t>1</w:t>
      </w:r>
      <w:r w:rsidR="0031594D">
        <w:rPr>
          <w:rFonts w:ascii="Arial" w:hAnsi="Arial" w:cs="Arial"/>
          <w:sz w:val="22"/>
          <w:szCs w:val="22"/>
        </w:rPr>
        <w:t>6</w:t>
      </w:r>
    </w:p>
    <w:p w:rsidR="001E6D4A" w:rsidRPr="00081B7E" w:rsidRDefault="001E6D4A" w:rsidP="00081B7E">
      <w:pPr>
        <w:numPr>
          <w:ilvl w:val="0"/>
          <w:numId w:val="34"/>
        </w:numPr>
        <w:spacing w:after="120"/>
        <w:ind w:left="360"/>
        <w:rPr>
          <w:rFonts w:ascii="Arial" w:hAnsi="Arial" w:cs="Arial"/>
          <w:sz w:val="22"/>
          <w:szCs w:val="22"/>
        </w:rPr>
      </w:pPr>
      <w:r>
        <w:rPr>
          <w:rFonts w:ascii="Arial" w:hAnsi="Arial" w:cs="Arial"/>
          <w:sz w:val="22"/>
          <w:szCs w:val="22"/>
        </w:rPr>
        <w:t>New and Expectant M</w:t>
      </w:r>
      <w:r w:rsidR="00FF7226" w:rsidRPr="00034BE4">
        <w:rPr>
          <w:rFonts w:ascii="Arial" w:hAnsi="Arial" w:cs="Arial"/>
          <w:sz w:val="22"/>
          <w:szCs w:val="22"/>
        </w:rPr>
        <w:t>others</w:t>
      </w:r>
      <w:r w:rsidR="00383BB5">
        <w:rPr>
          <w:rFonts w:ascii="Arial" w:hAnsi="Arial" w:cs="Arial"/>
          <w:sz w:val="22"/>
          <w:szCs w:val="22"/>
        </w:rPr>
        <w:tab/>
      </w:r>
      <w:r w:rsidR="00383BB5">
        <w:rPr>
          <w:rFonts w:ascii="Arial" w:hAnsi="Arial" w:cs="Arial"/>
          <w:sz w:val="22"/>
          <w:szCs w:val="22"/>
        </w:rPr>
        <w:tab/>
      </w:r>
      <w:r w:rsidR="00383BB5">
        <w:rPr>
          <w:rFonts w:ascii="Arial" w:hAnsi="Arial" w:cs="Arial"/>
          <w:sz w:val="22"/>
          <w:szCs w:val="22"/>
        </w:rPr>
        <w:tab/>
      </w:r>
      <w:r w:rsidR="00383BB5">
        <w:rPr>
          <w:rFonts w:ascii="Arial" w:hAnsi="Arial" w:cs="Arial"/>
          <w:sz w:val="22"/>
          <w:szCs w:val="22"/>
        </w:rPr>
        <w:tab/>
      </w:r>
      <w:r w:rsidR="00383BB5">
        <w:rPr>
          <w:rFonts w:ascii="Arial" w:hAnsi="Arial" w:cs="Arial"/>
          <w:sz w:val="22"/>
          <w:szCs w:val="22"/>
        </w:rPr>
        <w:tab/>
      </w:r>
      <w:r w:rsidR="00383BB5">
        <w:rPr>
          <w:rFonts w:ascii="Arial" w:hAnsi="Arial" w:cs="Arial"/>
          <w:sz w:val="22"/>
          <w:szCs w:val="22"/>
        </w:rPr>
        <w:tab/>
      </w:r>
      <w:r w:rsidR="0031594D">
        <w:rPr>
          <w:rFonts w:ascii="Arial" w:hAnsi="Arial" w:cs="Arial"/>
          <w:sz w:val="22"/>
          <w:szCs w:val="22"/>
        </w:rPr>
        <w:t>17</w:t>
      </w:r>
    </w:p>
    <w:p w:rsidR="001E6D4A" w:rsidRPr="00081B7E" w:rsidRDefault="00E03ACC" w:rsidP="00081B7E">
      <w:pPr>
        <w:numPr>
          <w:ilvl w:val="0"/>
          <w:numId w:val="34"/>
        </w:numPr>
        <w:spacing w:after="120"/>
        <w:ind w:left="360"/>
        <w:rPr>
          <w:rFonts w:ascii="Arial" w:hAnsi="Arial" w:cs="Arial"/>
          <w:sz w:val="22"/>
          <w:szCs w:val="22"/>
        </w:rPr>
      </w:pPr>
      <w:r w:rsidRPr="00034BE4">
        <w:rPr>
          <w:rFonts w:ascii="Arial" w:hAnsi="Arial" w:cs="Arial"/>
          <w:sz w:val="22"/>
          <w:szCs w:val="22"/>
        </w:rPr>
        <w:t xml:space="preserve">Arrangements for </w:t>
      </w:r>
      <w:r w:rsidR="001E6D4A">
        <w:rPr>
          <w:rFonts w:ascii="Arial" w:hAnsi="Arial" w:cs="Arial"/>
          <w:sz w:val="22"/>
          <w:szCs w:val="22"/>
        </w:rPr>
        <w:t>D</w:t>
      </w:r>
      <w:r w:rsidR="00FF7226" w:rsidRPr="00034BE4">
        <w:rPr>
          <w:rFonts w:ascii="Arial" w:hAnsi="Arial" w:cs="Arial"/>
          <w:sz w:val="22"/>
          <w:szCs w:val="22"/>
        </w:rPr>
        <w:t>isability</w:t>
      </w:r>
      <w:r w:rsidR="00383BB5">
        <w:rPr>
          <w:rFonts w:ascii="Arial" w:hAnsi="Arial" w:cs="Arial"/>
          <w:sz w:val="22"/>
          <w:szCs w:val="22"/>
        </w:rPr>
        <w:tab/>
      </w:r>
      <w:r w:rsidR="00383BB5">
        <w:rPr>
          <w:rFonts w:ascii="Arial" w:hAnsi="Arial" w:cs="Arial"/>
          <w:sz w:val="22"/>
          <w:szCs w:val="22"/>
        </w:rPr>
        <w:tab/>
      </w:r>
      <w:r w:rsidR="00383BB5">
        <w:rPr>
          <w:rFonts w:ascii="Arial" w:hAnsi="Arial" w:cs="Arial"/>
          <w:sz w:val="22"/>
          <w:szCs w:val="22"/>
        </w:rPr>
        <w:tab/>
      </w:r>
      <w:r w:rsidR="00383BB5">
        <w:rPr>
          <w:rFonts w:ascii="Arial" w:hAnsi="Arial" w:cs="Arial"/>
          <w:sz w:val="22"/>
          <w:szCs w:val="22"/>
        </w:rPr>
        <w:tab/>
      </w:r>
      <w:r w:rsidR="00383BB5">
        <w:rPr>
          <w:rFonts w:ascii="Arial" w:hAnsi="Arial" w:cs="Arial"/>
          <w:sz w:val="22"/>
          <w:szCs w:val="22"/>
        </w:rPr>
        <w:tab/>
      </w:r>
      <w:r w:rsidR="00383BB5">
        <w:rPr>
          <w:rFonts w:ascii="Arial" w:hAnsi="Arial" w:cs="Arial"/>
          <w:sz w:val="22"/>
          <w:szCs w:val="22"/>
        </w:rPr>
        <w:tab/>
      </w:r>
      <w:r w:rsidR="0031594D">
        <w:rPr>
          <w:rFonts w:ascii="Arial" w:hAnsi="Arial" w:cs="Arial"/>
          <w:sz w:val="22"/>
          <w:szCs w:val="22"/>
        </w:rPr>
        <w:t>18</w:t>
      </w:r>
    </w:p>
    <w:p w:rsidR="001E6D4A" w:rsidRPr="00081B7E" w:rsidRDefault="001E6D4A" w:rsidP="00081B7E">
      <w:pPr>
        <w:numPr>
          <w:ilvl w:val="0"/>
          <w:numId w:val="34"/>
        </w:numPr>
        <w:spacing w:after="120"/>
        <w:ind w:left="360"/>
        <w:rPr>
          <w:rFonts w:ascii="Arial" w:hAnsi="Arial" w:cs="Arial"/>
          <w:sz w:val="22"/>
          <w:szCs w:val="22"/>
        </w:rPr>
      </w:pPr>
      <w:r>
        <w:rPr>
          <w:rFonts w:ascii="Arial" w:hAnsi="Arial" w:cs="Arial"/>
          <w:sz w:val="22"/>
          <w:szCs w:val="22"/>
        </w:rPr>
        <w:t>Maintenance and Building W</w:t>
      </w:r>
      <w:r w:rsidR="00FF7226" w:rsidRPr="00034BE4">
        <w:rPr>
          <w:rFonts w:ascii="Arial" w:hAnsi="Arial" w:cs="Arial"/>
          <w:sz w:val="22"/>
          <w:szCs w:val="22"/>
        </w:rPr>
        <w:t>ork</w:t>
      </w:r>
      <w:r w:rsidR="00BA1370">
        <w:rPr>
          <w:rFonts w:ascii="Arial" w:hAnsi="Arial" w:cs="Arial"/>
          <w:sz w:val="22"/>
          <w:szCs w:val="22"/>
        </w:rPr>
        <w:tab/>
      </w:r>
      <w:r w:rsidR="00BA1370">
        <w:rPr>
          <w:rFonts w:ascii="Arial" w:hAnsi="Arial" w:cs="Arial"/>
          <w:sz w:val="22"/>
          <w:szCs w:val="22"/>
        </w:rPr>
        <w:tab/>
      </w:r>
      <w:r w:rsidR="00BA1370">
        <w:rPr>
          <w:rFonts w:ascii="Arial" w:hAnsi="Arial" w:cs="Arial"/>
          <w:sz w:val="22"/>
          <w:szCs w:val="22"/>
        </w:rPr>
        <w:tab/>
      </w:r>
      <w:r w:rsidR="00BA1370">
        <w:rPr>
          <w:rFonts w:ascii="Arial" w:hAnsi="Arial" w:cs="Arial"/>
          <w:sz w:val="22"/>
          <w:szCs w:val="22"/>
        </w:rPr>
        <w:tab/>
      </w:r>
      <w:r w:rsidR="00BA1370">
        <w:rPr>
          <w:rFonts w:ascii="Arial" w:hAnsi="Arial" w:cs="Arial"/>
          <w:sz w:val="22"/>
          <w:szCs w:val="22"/>
        </w:rPr>
        <w:tab/>
      </w:r>
      <w:r w:rsidR="00BA1370">
        <w:rPr>
          <w:rFonts w:ascii="Arial" w:hAnsi="Arial" w:cs="Arial"/>
          <w:sz w:val="22"/>
          <w:szCs w:val="22"/>
        </w:rPr>
        <w:tab/>
      </w:r>
      <w:r w:rsidR="0031594D">
        <w:rPr>
          <w:rFonts w:ascii="Arial" w:hAnsi="Arial" w:cs="Arial"/>
          <w:sz w:val="22"/>
          <w:szCs w:val="22"/>
        </w:rPr>
        <w:t>18</w:t>
      </w:r>
    </w:p>
    <w:p w:rsidR="00614FEB" w:rsidRPr="00081B7E" w:rsidRDefault="002C20BE" w:rsidP="00081B7E">
      <w:pPr>
        <w:numPr>
          <w:ilvl w:val="0"/>
          <w:numId w:val="34"/>
        </w:numPr>
        <w:spacing w:after="120"/>
        <w:ind w:left="360"/>
        <w:rPr>
          <w:rFonts w:ascii="Arial" w:hAnsi="Arial" w:cs="Arial"/>
          <w:sz w:val="22"/>
          <w:szCs w:val="22"/>
        </w:rPr>
      </w:pPr>
      <w:r w:rsidRPr="00034BE4">
        <w:rPr>
          <w:rFonts w:ascii="Arial" w:hAnsi="Arial" w:cs="Arial"/>
          <w:sz w:val="22"/>
          <w:szCs w:val="22"/>
        </w:rPr>
        <w:t xml:space="preserve">Smoking </w:t>
      </w:r>
      <w:r w:rsidR="001E6D4A">
        <w:rPr>
          <w:rFonts w:ascii="Arial" w:hAnsi="Arial" w:cs="Arial"/>
          <w:sz w:val="22"/>
          <w:szCs w:val="22"/>
        </w:rPr>
        <w:t>P</w:t>
      </w:r>
      <w:r w:rsidRPr="00034BE4">
        <w:rPr>
          <w:rFonts w:ascii="Arial" w:hAnsi="Arial" w:cs="Arial"/>
          <w:sz w:val="22"/>
          <w:szCs w:val="22"/>
        </w:rPr>
        <w:t>olicy</w:t>
      </w:r>
      <w:r w:rsidR="0071374A">
        <w:rPr>
          <w:rFonts w:ascii="Arial" w:hAnsi="Arial" w:cs="Arial"/>
          <w:sz w:val="22"/>
          <w:szCs w:val="22"/>
        </w:rPr>
        <w:tab/>
      </w:r>
      <w:r w:rsidR="0071374A">
        <w:rPr>
          <w:rFonts w:ascii="Arial" w:hAnsi="Arial" w:cs="Arial"/>
          <w:sz w:val="22"/>
          <w:szCs w:val="22"/>
        </w:rPr>
        <w:tab/>
      </w:r>
      <w:r w:rsidR="0071374A">
        <w:rPr>
          <w:rFonts w:ascii="Arial" w:hAnsi="Arial" w:cs="Arial"/>
          <w:sz w:val="22"/>
          <w:szCs w:val="22"/>
        </w:rPr>
        <w:tab/>
      </w:r>
      <w:r w:rsidR="0071374A">
        <w:rPr>
          <w:rFonts w:ascii="Arial" w:hAnsi="Arial" w:cs="Arial"/>
          <w:sz w:val="22"/>
          <w:szCs w:val="22"/>
        </w:rPr>
        <w:tab/>
      </w:r>
      <w:r w:rsidR="0071374A">
        <w:rPr>
          <w:rFonts w:ascii="Arial" w:hAnsi="Arial" w:cs="Arial"/>
          <w:sz w:val="22"/>
          <w:szCs w:val="22"/>
        </w:rPr>
        <w:tab/>
      </w:r>
      <w:r w:rsidR="0071374A">
        <w:rPr>
          <w:rFonts w:ascii="Arial" w:hAnsi="Arial" w:cs="Arial"/>
          <w:sz w:val="22"/>
          <w:szCs w:val="22"/>
        </w:rPr>
        <w:tab/>
      </w:r>
      <w:r w:rsidR="0071374A">
        <w:rPr>
          <w:rFonts w:ascii="Arial" w:hAnsi="Arial" w:cs="Arial"/>
          <w:sz w:val="22"/>
          <w:szCs w:val="22"/>
        </w:rPr>
        <w:tab/>
      </w:r>
      <w:r w:rsidR="0071374A">
        <w:rPr>
          <w:rFonts w:ascii="Arial" w:hAnsi="Arial" w:cs="Arial"/>
          <w:sz w:val="22"/>
          <w:szCs w:val="22"/>
        </w:rPr>
        <w:tab/>
      </w:r>
      <w:r w:rsidR="0031594D">
        <w:rPr>
          <w:rFonts w:ascii="Arial" w:hAnsi="Arial" w:cs="Arial"/>
          <w:sz w:val="22"/>
          <w:szCs w:val="22"/>
        </w:rPr>
        <w:t>19</w:t>
      </w:r>
    </w:p>
    <w:p w:rsidR="00E43BE6" w:rsidRPr="00E43BE6" w:rsidRDefault="00614FEB" w:rsidP="00081B7E">
      <w:pPr>
        <w:numPr>
          <w:ilvl w:val="0"/>
          <w:numId w:val="34"/>
        </w:numPr>
        <w:spacing w:after="120"/>
        <w:ind w:left="360"/>
        <w:rPr>
          <w:rFonts w:ascii="Arial" w:hAnsi="Arial" w:cs="Arial"/>
          <w:sz w:val="22"/>
          <w:szCs w:val="22"/>
        </w:rPr>
      </w:pPr>
      <w:r w:rsidRPr="004F08B5">
        <w:rPr>
          <w:rFonts w:ascii="Arial" w:hAnsi="Arial" w:cs="Arial"/>
          <w:sz w:val="22"/>
          <w:szCs w:val="22"/>
        </w:rPr>
        <w:t xml:space="preserve">Vehicle Safety                                                               </w:t>
      </w:r>
      <w:r w:rsidR="00383BB5" w:rsidRPr="004F08B5">
        <w:rPr>
          <w:rFonts w:ascii="Arial" w:hAnsi="Arial" w:cs="Arial"/>
          <w:sz w:val="22"/>
          <w:szCs w:val="22"/>
        </w:rPr>
        <w:t xml:space="preserve">                       </w:t>
      </w:r>
      <w:r w:rsidR="00383BB5" w:rsidRPr="004F08B5">
        <w:rPr>
          <w:rFonts w:ascii="Arial" w:hAnsi="Arial" w:cs="Arial"/>
          <w:sz w:val="22"/>
          <w:szCs w:val="22"/>
        </w:rPr>
        <w:tab/>
      </w:r>
      <w:r w:rsidR="0031594D">
        <w:rPr>
          <w:rFonts w:ascii="Arial" w:hAnsi="Arial" w:cs="Arial"/>
          <w:sz w:val="22"/>
          <w:szCs w:val="22"/>
        </w:rPr>
        <w:t>19</w:t>
      </w:r>
    </w:p>
    <w:p w:rsidR="000A396C" w:rsidRDefault="000A396C" w:rsidP="000A396C">
      <w:pPr>
        <w:rPr>
          <w:rFonts w:ascii="Arial" w:hAnsi="Arial" w:cs="Arial"/>
          <w:sz w:val="22"/>
          <w:szCs w:val="22"/>
        </w:rPr>
      </w:pPr>
    </w:p>
    <w:p w:rsidR="00081B7E" w:rsidRDefault="00081B7E" w:rsidP="000A396C">
      <w:pPr>
        <w:rPr>
          <w:rFonts w:ascii="Arial" w:hAnsi="Arial" w:cs="Arial"/>
          <w:sz w:val="22"/>
          <w:szCs w:val="22"/>
        </w:rPr>
      </w:pPr>
    </w:p>
    <w:p w:rsidR="00E43BE6" w:rsidRDefault="00E43BE6" w:rsidP="000A396C">
      <w:pPr>
        <w:rPr>
          <w:rFonts w:ascii="Arial" w:hAnsi="Arial" w:cs="Arial"/>
          <w:sz w:val="22"/>
          <w:szCs w:val="22"/>
        </w:rPr>
      </w:pPr>
    </w:p>
    <w:p w:rsidR="00E43BE6" w:rsidRDefault="00E43BE6" w:rsidP="000A396C">
      <w:pPr>
        <w:rPr>
          <w:rFonts w:ascii="Arial" w:hAnsi="Arial" w:cs="Arial"/>
          <w:sz w:val="22"/>
          <w:szCs w:val="22"/>
        </w:rPr>
      </w:pPr>
    </w:p>
    <w:p w:rsidR="00E43BE6" w:rsidRDefault="00E43BE6" w:rsidP="000A396C">
      <w:pPr>
        <w:rPr>
          <w:rFonts w:ascii="Arial" w:hAnsi="Arial" w:cs="Arial"/>
          <w:sz w:val="22"/>
          <w:szCs w:val="22"/>
        </w:rPr>
      </w:pPr>
    </w:p>
    <w:p w:rsidR="00E43BE6" w:rsidRDefault="00E43BE6" w:rsidP="000A396C">
      <w:pPr>
        <w:rPr>
          <w:rFonts w:ascii="Arial" w:hAnsi="Arial" w:cs="Arial"/>
          <w:sz w:val="22"/>
          <w:szCs w:val="22"/>
        </w:rPr>
      </w:pPr>
    </w:p>
    <w:p w:rsidR="00E43BE6" w:rsidRDefault="00E43BE6" w:rsidP="000A396C">
      <w:pPr>
        <w:rPr>
          <w:rFonts w:ascii="Arial" w:hAnsi="Arial" w:cs="Arial"/>
          <w:sz w:val="22"/>
          <w:szCs w:val="22"/>
        </w:rPr>
      </w:pPr>
    </w:p>
    <w:p w:rsidR="00081B7E" w:rsidRDefault="00081B7E" w:rsidP="000A396C">
      <w:pPr>
        <w:rPr>
          <w:rFonts w:ascii="Arial" w:hAnsi="Arial" w:cs="Arial"/>
          <w:sz w:val="22"/>
          <w:szCs w:val="22"/>
        </w:rPr>
      </w:pPr>
    </w:p>
    <w:p w:rsidR="003E387A" w:rsidRDefault="003E387A">
      <w:pPr>
        <w:rPr>
          <w:rFonts w:ascii="Arial" w:hAnsi="Arial" w:cs="Arial"/>
          <w:b/>
          <w:sz w:val="22"/>
          <w:szCs w:val="22"/>
        </w:rPr>
      </w:pPr>
      <w:r>
        <w:rPr>
          <w:rFonts w:ascii="Arial" w:hAnsi="Arial" w:cs="Arial"/>
          <w:b/>
          <w:sz w:val="22"/>
          <w:szCs w:val="22"/>
        </w:rPr>
        <w:br w:type="page"/>
      </w:r>
    </w:p>
    <w:p w:rsidR="009F6C85" w:rsidRPr="00034BE4" w:rsidRDefault="00771318" w:rsidP="00771318">
      <w:pPr>
        <w:numPr>
          <w:ilvl w:val="0"/>
          <w:numId w:val="28"/>
        </w:numPr>
        <w:rPr>
          <w:rFonts w:ascii="Arial" w:hAnsi="Arial" w:cs="Arial"/>
          <w:sz w:val="22"/>
          <w:szCs w:val="22"/>
        </w:rPr>
      </w:pPr>
      <w:r w:rsidRPr="00034BE4">
        <w:rPr>
          <w:rFonts w:ascii="Arial" w:hAnsi="Arial" w:cs="Arial"/>
          <w:b/>
          <w:sz w:val="22"/>
          <w:szCs w:val="22"/>
        </w:rPr>
        <w:lastRenderedPageBreak/>
        <w:t>EMERGENCY PROCEDURES AND FIRST AID</w:t>
      </w:r>
    </w:p>
    <w:p w:rsidR="00771318" w:rsidRPr="00034BE4" w:rsidRDefault="00771318" w:rsidP="009F6C85">
      <w:pPr>
        <w:rPr>
          <w:rFonts w:ascii="Arial" w:hAnsi="Arial" w:cs="Arial"/>
          <w:sz w:val="22"/>
          <w:szCs w:val="22"/>
        </w:rPr>
      </w:pPr>
    </w:p>
    <w:p w:rsidR="009F6C85" w:rsidRPr="00034BE4" w:rsidRDefault="009F6C85" w:rsidP="007E7823">
      <w:pPr>
        <w:jc w:val="both"/>
        <w:rPr>
          <w:rFonts w:ascii="Arial" w:hAnsi="Arial" w:cs="Arial"/>
          <w:sz w:val="22"/>
          <w:szCs w:val="22"/>
        </w:rPr>
      </w:pPr>
      <w:r w:rsidRPr="00034BE4">
        <w:rPr>
          <w:rFonts w:ascii="Arial" w:hAnsi="Arial" w:cs="Arial"/>
          <w:sz w:val="22"/>
          <w:szCs w:val="22"/>
        </w:rPr>
        <w:t>During induction</w:t>
      </w:r>
      <w:r w:rsidR="009E591E">
        <w:rPr>
          <w:rFonts w:ascii="Arial" w:hAnsi="Arial" w:cs="Arial"/>
          <w:sz w:val="22"/>
          <w:szCs w:val="22"/>
        </w:rPr>
        <w:t>,</w:t>
      </w:r>
      <w:r w:rsidRPr="00034BE4">
        <w:rPr>
          <w:rFonts w:ascii="Arial" w:hAnsi="Arial" w:cs="Arial"/>
          <w:sz w:val="22"/>
          <w:szCs w:val="22"/>
        </w:rPr>
        <w:t xml:space="preserve"> staff will be shown the emergency exits within the building(s)</w:t>
      </w:r>
      <w:r w:rsidR="008B4B87">
        <w:rPr>
          <w:rFonts w:ascii="Arial" w:hAnsi="Arial" w:cs="Arial"/>
          <w:sz w:val="22"/>
          <w:szCs w:val="22"/>
        </w:rPr>
        <w:t xml:space="preserve">, directed to the </w:t>
      </w:r>
      <w:hyperlink r:id="rId22" w:history="1">
        <w:r w:rsidR="008B4B87" w:rsidRPr="008B4B87">
          <w:rPr>
            <w:rStyle w:val="Hyperlink"/>
            <w:rFonts w:ascii="Arial" w:hAnsi="Arial" w:cs="Arial"/>
            <w:sz w:val="22"/>
            <w:szCs w:val="22"/>
          </w:rPr>
          <w:t>Health and Safety section</w:t>
        </w:r>
      </w:hyperlink>
      <w:r w:rsidR="008B4B87">
        <w:rPr>
          <w:rFonts w:ascii="Arial" w:hAnsi="Arial" w:cs="Arial"/>
          <w:sz w:val="22"/>
          <w:szCs w:val="22"/>
        </w:rPr>
        <w:t xml:space="preserve"> of the MRCI </w:t>
      </w:r>
      <w:proofErr w:type="spellStart"/>
      <w:r w:rsidR="008B4B87">
        <w:rPr>
          <w:rFonts w:ascii="Arial" w:hAnsi="Arial" w:cs="Arial"/>
          <w:sz w:val="22"/>
          <w:szCs w:val="22"/>
        </w:rPr>
        <w:t>Sharepoint</w:t>
      </w:r>
      <w:proofErr w:type="spellEnd"/>
      <w:r w:rsidR="008B4B87">
        <w:rPr>
          <w:rFonts w:ascii="Arial" w:hAnsi="Arial" w:cs="Arial"/>
          <w:sz w:val="22"/>
          <w:szCs w:val="22"/>
        </w:rPr>
        <w:t xml:space="preserve"> site</w:t>
      </w:r>
      <w:r w:rsidR="004C5056" w:rsidRPr="00034BE4">
        <w:rPr>
          <w:rFonts w:ascii="Arial" w:hAnsi="Arial" w:cs="Arial"/>
          <w:sz w:val="22"/>
          <w:szCs w:val="22"/>
        </w:rPr>
        <w:t xml:space="preserve"> and will </w:t>
      </w:r>
      <w:r w:rsidR="008B4B87">
        <w:rPr>
          <w:rFonts w:ascii="Arial" w:hAnsi="Arial" w:cs="Arial"/>
          <w:sz w:val="22"/>
          <w:szCs w:val="22"/>
        </w:rPr>
        <w:t xml:space="preserve">complete an </w:t>
      </w:r>
      <w:hyperlink r:id="rId23" w:history="1">
        <w:r w:rsidR="008B4B87" w:rsidRPr="008B4B87">
          <w:rPr>
            <w:rStyle w:val="Hyperlink"/>
            <w:rFonts w:ascii="Arial" w:hAnsi="Arial" w:cs="Arial"/>
            <w:sz w:val="22"/>
            <w:szCs w:val="22"/>
          </w:rPr>
          <w:t>induction checklist</w:t>
        </w:r>
      </w:hyperlink>
      <w:r w:rsidR="008B4B87">
        <w:rPr>
          <w:rFonts w:ascii="Arial" w:hAnsi="Arial" w:cs="Arial"/>
          <w:sz w:val="22"/>
          <w:szCs w:val="22"/>
        </w:rPr>
        <w:t>.</w:t>
      </w:r>
      <w:r w:rsidR="008C249C" w:rsidRPr="00034BE4">
        <w:rPr>
          <w:rFonts w:ascii="Arial" w:hAnsi="Arial" w:cs="Arial"/>
          <w:sz w:val="22"/>
          <w:szCs w:val="22"/>
        </w:rPr>
        <w:t xml:space="preserve"> </w:t>
      </w:r>
      <w:r w:rsidR="00AB05FA">
        <w:rPr>
          <w:rFonts w:ascii="Arial" w:hAnsi="Arial" w:cs="Arial"/>
          <w:sz w:val="22"/>
          <w:szCs w:val="22"/>
        </w:rPr>
        <w:t xml:space="preserve"> </w:t>
      </w:r>
    </w:p>
    <w:p w:rsidR="008B4B87" w:rsidRDefault="008B4B87" w:rsidP="009F6C85">
      <w:pPr>
        <w:rPr>
          <w:rFonts w:ascii="Arial" w:hAnsi="Arial" w:cs="Arial"/>
          <w:sz w:val="22"/>
          <w:szCs w:val="22"/>
        </w:rPr>
      </w:pPr>
    </w:p>
    <w:p w:rsidR="008B4B87" w:rsidRPr="00034BE4" w:rsidRDefault="008B4B87" w:rsidP="008B4B87">
      <w:pPr>
        <w:jc w:val="both"/>
        <w:rPr>
          <w:rFonts w:ascii="Arial" w:hAnsi="Arial" w:cs="Arial"/>
          <w:sz w:val="22"/>
          <w:szCs w:val="22"/>
        </w:rPr>
      </w:pPr>
      <w:r w:rsidRPr="00034BE4">
        <w:rPr>
          <w:rFonts w:ascii="Arial" w:hAnsi="Arial" w:cs="Arial"/>
          <w:sz w:val="22"/>
          <w:szCs w:val="22"/>
        </w:rPr>
        <w:t xml:space="preserve">All staff will participate in regular fire drills which test the effectiveness of our evacuation plans and </w:t>
      </w:r>
      <w:r w:rsidR="001A7FF0">
        <w:rPr>
          <w:rFonts w:ascii="Arial" w:hAnsi="Arial" w:cs="Arial"/>
          <w:sz w:val="22"/>
          <w:szCs w:val="22"/>
        </w:rPr>
        <w:t xml:space="preserve">Heads of Service </w:t>
      </w:r>
      <w:r w:rsidRPr="00034BE4">
        <w:rPr>
          <w:rFonts w:ascii="Arial" w:hAnsi="Arial" w:cs="Arial"/>
          <w:sz w:val="22"/>
          <w:szCs w:val="22"/>
        </w:rPr>
        <w:t xml:space="preserve">will implement any recommendations outlined in evacuation reports from the University Fire Safety Officer. </w:t>
      </w:r>
    </w:p>
    <w:p w:rsidR="008B4B87" w:rsidRPr="00034BE4" w:rsidRDefault="008B4B87" w:rsidP="009F6C85">
      <w:pPr>
        <w:rPr>
          <w:rFonts w:ascii="Arial" w:hAnsi="Arial" w:cs="Arial"/>
          <w:sz w:val="22"/>
          <w:szCs w:val="22"/>
        </w:rPr>
      </w:pPr>
    </w:p>
    <w:p w:rsidR="00710366" w:rsidRPr="00034BE4" w:rsidRDefault="0017665B" w:rsidP="00DA46D3">
      <w:pPr>
        <w:rPr>
          <w:rFonts w:ascii="Arial" w:hAnsi="Arial" w:cs="Arial"/>
          <w:sz w:val="22"/>
          <w:szCs w:val="22"/>
        </w:rPr>
      </w:pPr>
      <w:r w:rsidRPr="00034BE4">
        <w:rPr>
          <w:rFonts w:ascii="Arial" w:hAnsi="Arial" w:cs="Arial"/>
          <w:sz w:val="22"/>
          <w:szCs w:val="22"/>
        </w:rPr>
        <w:t>Emergency exits</w:t>
      </w:r>
      <w:r w:rsidR="00177CBF" w:rsidRPr="00034BE4">
        <w:rPr>
          <w:rFonts w:ascii="Arial" w:hAnsi="Arial" w:cs="Arial"/>
          <w:sz w:val="22"/>
          <w:szCs w:val="22"/>
        </w:rPr>
        <w:t xml:space="preserve"> are available </w:t>
      </w:r>
      <w:r w:rsidR="00DA46D3">
        <w:rPr>
          <w:rFonts w:ascii="Arial" w:hAnsi="Arial" w:cs="Arial"/>
          <w:sz w:val="22"/>
          <w:szCs w:val="22"/>
        </w:rPr>
        <w:t>throughout all Levels of the Lanyon Buildings.</w:t>
      </w:r>
    </w:p>
    <w:p w:rsidR="0017665B" w:rsidRPr="00034BE4" w:rsidRDefault="0017665B" w:rsidP="0017665B">
      <w:pPr>
        <w:ind w:left="360"/>
        <w:rPr>
          <w:rFonts w:ascii="Arial" w:hAnsi="Arial" w:cs="Arial"/>
          <w:sz w:val="22"/>
          <w:szCs w:val="22"/>
        </w:rPr>
      </w:pPr>
    </w:p>
    <w:p w:rsidR="009F6C85" w:rsidRPr="00034BE4" w:rsidRDefault="008C249C" w:rsidP="007E7823">
      <w:pPr>
        <w:jc w:val="both"/>
        <w:rPr>
          <w:rFonts w:ascii="Arial" w:hAnsi="Arial" w:cs="Arial"/>
          <w:sz w:val="22"/>
          <w:szCs w:val="22"/>
        </w:rPr>
      </w:pPr>
      <w:r w:rsidRPr="00034BE4">
        <w:rPr>
          <w:rFonts w:ascii="Arial" w:hAnsi="Arial" w:cs="Arial"/>
          <w:sz w:val="22"/>
          <w:szCs w:val="22"/>
        </w:rPr>
        <w:t>For any member of staff who cannot evacuate via the designated exits due to disability (permanent</w:t>
      </w:r>
      <w:r w:rsidR="0017665B" w:rsidRPr="00034BE4">
        <w:rPr>
          <w:rFonts w:ascii="Arial" w:hAnsi="Arial" w:cs="Arial"/>
          <w:sz w:val="22"/>
          <w:szCs w:val="22"/>
        </w:rPr>
        <w:t xml:space="preserve"> or </w:t>
      </w:r>
      <w:r w:rsidRPr="00034BE4">
        <w:rPr>
          <w:rFonts w:ascii="Arial" w:hAnsi="Arial" w:cs="Arial"/>
          <w:sz w:val="22"/>
          <w:szCs w:val="22"/>
        </w:rPr>
        <w:t xml:space="preserve">temporary), a </w:t>
      </w:r>
      <w:hyperlink r:id="rId24" w:history="1">
        <w:r w:rsidRPr="00353584">
          <w:rPr>
            <w:rStyle w:val="Hyperlink"/>
            <w:rFonts w:ascii="Arial" w:hAnsi="Arial" w:cs="Arial"/>
            <w:sz w:val="22"/>
            <w:szCs w:val="22"/>
          </w:rPr>
          <w:t>Personal Emergency Evacuation Plan</w:t>
        </w:r>
      </w:hyperlink>
      <w:r w:rsidRPr="00034BE4">
        <w:rPr>
          <w:rFonts w:ascii="Arial" w:hAnsi="Arial" w:cs="Arial"/>
          <w:sz w:val="22"/>
          <w:szCs w:val="22"/>
        </w:rPr>
        <w:t xml:space="preserve"> (PEEP) will be drawn up specifically for them, in consultation with the </w:t>
      </w:r>
      <w:r w:rsidR="00353584">
        <w:rPr>
          <w:rFonts w:ascii="Arial" w:hAnsi="Arial" w:cs="Arial"/>
          <w:sz w:val="22"/>
          <w:szCs w:val="22"/>
        </w:rPr>
        <w:t xml:space="preserve">Equality and Diversity department and </w:t>
      </w:r>
      <w:r w:rsidRPr="00034BE4">
        <w:rPr>
          <w:rFonts w:ascii="Arial" w:hAnsi="Arial" w:cs="Arial"/>
          <w:sz w:val="22"/>
          <w:szCs w:val="22"/>
        </w:rPr>
        <w:t xml:space="preserve">Fire </w:t>
      </w:r>
      <w:r w:rsidR="00353584">
        <w:rPr>
          <w:rFonts w:ascii="Arial" w:hAnsi="Arial" w:cs="Arial"/>
          <w:sz w:val="22"/>
          <w:szCs w:val="22"/>
        </w:rPr>
        <w:t xml:space="preserve">Safety </w:t>
      </w:r>
      <w:r w:rsidRPr="00034BE4">
        <w:rPr>
          <w:rFonts w:ascii="Arial" w:hAnsi="Arial" w:cs="Arial"/>
          <w:sz w:val="22"/>
          <w:szCs w:val="22"/>
        </w:rPr>
        <w:t xml:space="preserve">Office. </w:t>
      </w:r>
    </w:p>
    <w:p w:rsidR="000A396C" w:rsidRDefault="000A396C" w:rsidP="007E7823">
      <w:pPr>
        <w:jc w:val="both"/>
        <w:rPr>
          <w:rFonts w:ascii="Arial" w:hAnsi="Arial" w:cs="Arial"/>
          <w:sz w:val="22"/>
          <w:szCs w:val="22"/>
        </w:rPr>
      </w:pPr>
    </w:p>
    <w:p w:rsidR="009C7D7D" w:rsidRPr="00034BE4" w:rsidRDefault="009C7D7D" w:rsidP="007E7823">
      <w:pPr>
        <w:jc w:val="both"/>
        <w:rPr>
          <w:rFonts w:ascii="Arial" w:hAnsi="Arial" w:cs="Arial"/>
          <w:sz w:val="22"/>
          <w:szCs w:val="22"/>
        </w:rPr>
      </w:pPr>
    </w:p>
    <w:p w:rsidR="008C249C" w:rsidRDefault="008C249C" w:rsidP="000D4ECB">
      <w:pPr>
        <w:jc w:val="both"/>
        <w:outlineLvl w:val="0"/>
        <w:rPr>
          <w:rFonts w:ascii="Arial" w:hAnsi="Arial" w:cs="Arial"/>
          <w:b/>
          <w:sz w:val="22"/>
          <w:szCs w:val="22"/>
        </w:rPr>
      </w:pPr>
      <w:r w:rsidRPr="0099150A">
        <w:rPr>
          <w:rFonts w:ascii="Arial" w:hAnsi="Arial" w:cs="Arial"/>
          <w:b/>
          <w:sz w:val="22"/>
          <w:szCs w:val="22"/>
        </w:rPr>
        <w:t>Fire Warden</w:t>
      </w:r>
      <w:r w:rsidR="00AF4669" w:rsidRPr="0099150A">
        <w:rPr>
          <w:rFonts w:ascii="Arial" w:hAnsi="Arial" w:cs="Arial"/>
          <w:b/>
          <w:sz w:val="22"/>
          <w:szCs w:val="22"/>
        </w:rPr>
        <w:t>s</w:t>
      </w:r>
      <w:r w:rsidR="006F3F5A" w:rsidRPr="0099150A">
        <w:rPr>
          <w:rFonts w:ascii="Arial" w:hAnsi="Arial" w:cs="Arial"/>
          <w:b/>
          <w:sz w:val="22"/>
          <w:szCs w:val="22"/>
        </w:rPr>
        <w:t xml:space="preserve"> and Deputies</w:t>
      </w:r>
      <w:r w:rsidR="00AF4669" w:rsidRPr="0099150A">
        <w:rPr>
          <w:rFonts w:ascii="Arial" w:hAnsi="Arial" w:cs="Arial"/>
          <w:b/>
          <w:sz w:val="22"/>
          <w:szCs w:val="22"/>
        </w:rPr>
        <w:t>:</w:t>
      </w:r>
      <w:r w:rsidR="00360F15">
        <w:rPr>
          <w:rFonts w:ascii="Arial" w:hAnsi="Arial" w:cs="Arial"/>
          <w:b/>
          <w:sz w:val="22"/>
          <w:szCs w:val="22"/>
        </w:rPr>
        <w:t xml:space="preserve"> </w:t>
      </w:r>
    </w:p>
    <w:p w:rsidR="00FD15E1" w:rsidRPr="0099150A" w:rsidRDefault="00FD15E1" w:rsidP="000D4ECB">
      <w:pPr>
        <w:jc w:val="both"/>
        <w:outlineLvl w:val="0"/>
        <w:rPr>
          <w:rFonts w:ascii="Arial" w:hAnsi="Arial" w:cs="Arial"/>
          <w:b/>
          <w:sz w:val="22"/>
          <w:szCs w:val="22"/>
        </w:rPr>
      </w:pPr>
    </w:p>
    <w:p w:rsidR="00360F15" w:rsidRDefault="00360F15" w:rsidP="000D4ECB">
      <w:pPr>
        <w:jc w:val="both"/>
        <w:outlineLvl w:val="0"/>
        <w:rPr>
          <w:rFonts w:ascii="Arial" w:hAnsi="Arial" w:cs="Arial"/>
          <w:sz w:val="22"/>
          <w:szCs w:val="22"/>
        </w:rPr>
      </w:pPr>
      <w:r>
        <w:rPr>
          <w:rFonts w:ascii="Arial" w:hAnsi="Arial" w:cs="Arial"/>
          <w:noProof/>
          <w:sz w:val="22"/>
          <w:szCs w:val="22"/>
        </w:rPr>
        <w:drawing>
          <wp:inline distT="0" distB="0" distL="0" distR="0">
            <wp:extent cx="6858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re.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rsidR="00360F15" w:rsidRDefault="00360F15" w:rsidP="000D4ECB">
      <w:pPr>
        <w:jc w:val="both"/>
        <w:outlineLvl w:val="0"/>
        <w:rPr>
          <w:rFonts w:ascii="Arial" w:hAnsi="Arial" w:cs="Arial"/>
          <w:sz w:val="22"/>
          <w:szCs w:val="22"/>
        </w:rPr>
      </w:pPr>
    </w:p>
    <w:p w:rsidR="009C7D7D" w:rsidRDefault="009C7D7D" w:rsidP="000D4ECB">
      <w:pPr>
        <w:jc w:val="both"/>
        <w:outlineLvl w:val="0"/>
        <w:rPr>
          <w:rFonts w:ascii="Arial" w:hAnsi="Arial" w:cs="Arial"/>
          <w:sz w:val="22"/>
          <w:szCs w:val="22"/>
        </w:rPr>
      </w:pPr>
      <w:r>
        <w:rPr>
          <w:rFonts w:ascii="Arial" w:hAnsi="Arial" w:cs="Arial"/>
          <w:sz w:val="22"/>
          <w:szCs w:val="22"/>
        </w:rPr>
        <w:t xml:space="preserve">Fire Wardens </w:t>
      </w:r>
      <w:r w:rsidR="00E563FD">
        <w:rPr>
          <w:rFonts w:ascii="Arial" w:hAnsi="Arial" w:cs="Arial"/>
          <w:sz w:val="22"/>
          <w:szCs w:val="22"/>
        </w:rPr>
        <w:t xml:space="preserve">duties include </w:t>
      </w:r>
      <w:r w:rsidRPr="00034BE4">
        <w:rPr>
          <w:rFonts w:ascii="Arial" w:hAnsi="Arial" w:cs="Arial"/>
          <w:sz w:val="22"/>
          <w:szCs w:val="22"/>
        </w:rPr>
        <w:t>‘sweep</w:t>
      </w:r>
      <w:r w:rsidR="00E563FD">
        <w:rPr>
          <w:rFonts w:ascii="Arial" w:hAnsi="Arial" w:cs="Arial"/>
          <w:sz w:val="22"/>
          <w:szCs w:val="22"/>
        </w:rPr>
        <w:t>ing</w:t>
      </w:r>
      <w:r w:rsidRPr="00034BE4">
        <w:rPr>
          <w:rFonts w:ascii="Arial" w:hAnsi="Arial" w:cs="Arial"/>
          <w:sz w:val="22"/>
          <w:szCs w:val="22"/>
        </w:rPr>
        <w:t xml:space="preserve">’ the premises </w:t>
      </w:r>
      <w:r>
        <w:rPr>
          <w:rFonts w:ascii="Arial" w:hAnsi="Arial" w:cs="Arial"/>
          <w:sz w:val="22"/>
          <w:szCs w:val="22"/>
        </w:rPr>
        <w:t xml:space="preserve">of their designated area </w:t>
      </w:r>
      <w:r w:rsidRPr="00034BE4">
        <w:rPr>
          <w:rFonts w:ascii="Arial" w:hAnsi="Arial" w:cs="Arial"/>
          <w:sz w:val="22"/>
          <w:szCs w:val="22"/>
        </w:rPr>
        <w:t>for verificati</w:t>
      </w:r>
      <w:r>
        <w:rPr>
          <w:rFonts w:ascii="Arial" w:hAnsi="Arial" w:cs="Arial"/>
          <w:sz w:val="22"/>
          <w:szCs w:val="22"/>
        </w:rPr>
        <w:t xml:space="preserve">on of full evacuation. They have </w:t>
      </w:r>
      <w:r w:rsidRPr="00034BE4">
        <w:rPr>
          <w:rFonts w:ascii="Arial" w:hAnsi="Arial" w:cs="Arial"/>
          <w:sz w:val="22"/>
          <w:szCs w:val="22"/>
        </w:rPr>
        <w:t xml:space="preserve">responsibility for carrying out </w:t>
      </w:r>
      <w:r>
        <w:rPr>
          <w:rFonts w:ascii="Arial" w:hAnsi="Arial" w:cs="Arial"/>
          <w:sz w:val="22"/>
          <w:szCs w:val="22"/>
        </w:rPr>
        <w:t xml:space="preserve">‘walk-through’ inspection </w:t>
      </w:r>
      <w:r w:rsidRPr="00034BE4">
        <w:rPr>
          <w:rFonts w:ascii="Arial" w:hAnsi="Arial" w:cs="Arial"/>
          <w:sz w:val="22"/>
          <w:szCs w:val="22"/>
        </w:rPr>
        <w:t xml:space="preserve">tests of </w:t>
      </w:r>
      <w:r>
        <w:rPr>
          <w:rFonts w:ascii="Arial" w:hAnsi="Arial" w:cs="Arial"/>
          <w:sz w:val="22"/>
          <w:szCs w:val="22"/>
        </w:rPr>
        <w:t xml:space="preserve">their area of the </w:t>
      </w:r>
      <w:r w:rsidRPr="00034BE4">
        <w:rPr>
          <w:rFonts w:ascii="Arial" w:hAnsi="Arial" w:cs="Arial"/>
          <w:sz w:val="22"/>
          <w:szCs w:val="22"/>
        </w:rPr>
        <w:t>building</w:t>
      </w:r>
      <w:r>
        <w:rPr>
          <w:rFonts w:ascii="Arial" w:hAnsi="Arial" w:cs="Arial"/>
          <w:sz w:val="22"/>
          <w:szCs w:val="22"/>
        </w:rPr>
        <w:t>,</w:t>
      </w:r>
      <w:r w:rsidRPr="00034BE4">
        <w:rPr>
          <w:rFonts w:ascii="Arial" w:hAnsi="Arial" w:cs="Arial"/>
          <w:sz w:val="22"/>
          <w:szCs w:val="22"/>
        </w:rPr>
        <w:t xml:space="preserve"> in line with requirements from the University on maintenance of Fire Precautions.</w:t>
      </w:r>
      <w:r w:rsidR="00E563FD">
        <w:rPr>
          <w:rFonts w:ascii="Arial" w:hAnsi="Arial" w:cs="Arial"/>
          <w:sz w:val="22"/>
          <w:szCs w:val="22"/>
        </w:rPr>
        <w:t xml:space="preserve">  A guide to Fire Warden </w:t>
      </w:r>
      <w:r w:rsidR="00012C64">
        <w:rPr>
          <w:rFonts w:ascii="Arial" w:hAnsi="Arial" w:cs="Arial"/>
          <w:sz w:val="22"/>
          <w:szCs w:val="22"/>
        </w:rPr>
        <w:t xml:space="preserve">and Evacuation Controller </w:t>
      </w:r>
      <w:r w:rsidR="00E563FD">
        <w:rPr>
          <w:rFonts w:ascii="Arial" w:hAnsi="Arial" w:cs="Arial"/>
          <w:sz w:val="22"/>
          <w:szCs w:val="22"/>
        </w:rPr>
        <w:t xml:space="preserve">duties can be found </w:t>
      </w:r>
      <w:hyperlink r:id="rId26" w:history="1">
        <w:r w:rsidR="00E563FD" w:rsidRPr="00E563FD">
          <w:rPr>
            <w:rStyle w:val="Hyperlink"/>
            <w:rFonts w:ascii="Arial" w:hAnsi="Arial" w:cs="Arial"/>
            <w:sz w:val="22"/>
            <w:szCs w:val="22"/>
          </w:rPr>
          <w:t>here</w:t>
        </w:r>
      </w:hyperlink>
      <w:r w:rsidR="00E563FD">
        <w:rPr>
          <w:rFonts w:ascii="Arial" w:hAnsi="Arial" w:cs="Arial"/>
          <w:sz w:val="22"/>
          <w:szCs w:val="22"/>
        </w:rPr>
        <w:t>.</w:t>
      </w:r>
    </w:p>
    <w:p w:rsidR="009C7D7D" w:rsidRPr="00E850F5" w:rsidRDefault="009C7D7D" w:rsidP="000D4ECB">
      <w:pPr>
        <w:jc w:val="both"/>
        <w:outlineLvl w:val="0"/>
        <w:rPr>
          <w:rFonts w:ascii="Arial" w:hAnsi="Arial" w:cs="Arial"/>
          <w:b/>
          <w:sz w:val="22"/>
          <w:szCs w:val="22"/>
        </w:rPr>
      </w:pPr>
    </w:p>
    <w:tbl>
      <w:tblPr>
        <w:tblStyle w:val="TableGrid"/>
        <w:tblW w:w="9351" w:type="dxa"/>
        <w:tblLook w:val="04A0" w:firstRow="1" w:lastRow="0" w:firstColumn="1" w:lastColumn="0" w:noHBand="0" w:noVBand="1"/>
      </w:tblPr>
      <w:tblGrid>
        <w:gridCol w:w="1271"/>
        <w:gridCol w:w="1418"/>
        <w:gridCol w:w="2409"/>
        <w:gridCol w:w="4253"/>
      </w:tblGrid>
      <w:tr w:rsidR="00E563FD" w:rsidRPr="00E850F5" w:rsidTr="00E850F5">
        <w:tc>
          <w:tcPr>
            <w:tcW w:w="2689" w:type="dxa"/>
            <w:gridSpan w:val="2"/>
            <w:shd w:val="clear" w:color="auto" w:fill="D9D9D9" w:themeFill="background1" w:themeFillShade="D9"/>
          </w:tcPr>
          <w:p w:rsidR="00E563FD" w:rsidRPr="00E850F5" w:rsidRDefault="00E563FD" w:rsidP="000D4ECB">
            <w:pPr>
              <w:jc w:val="both"/>
              <w:outlineLvl w:val="0"/>
              <w:rPr>
                <w:rFonts w:ascii="Arial" w:hAnsi="Arial" w:cs="Arial"/>
                <w:b/>
                <w:sz w:val="22"/>
                <w:szCs w:val="22"/>
              </w:rPr>
            </w:pPr>
            <w:r w:rsidRPr="00E850F5">
              <w:rPr>
                <w:rFonts w:ascii="Arial" w:hAnsi="Arial" w:cs="Arial"/>
                <w:b/>
                <w:sz w:val="22"/>
                <w:szCs w:val="22"/>
              </w:rPr>
              <w:t>Name</w:t>
            </w:r>
          </w:p>
        </w:tc>
        <w:tc>
          <w:tcPr>
            <w:tcW w:w="2409" w:type="dxa"/>
            <w:shd w:val="clear" w:color="auto" w:fill="D9D9D9" w:themeFill="background1" w:themeFillShade="D9"/>
          </w:tcPr>
          <w:p w:rsidR="00E563FD" w:rsidRPr="00E850F5" w:rsidRDefault="00E563FD" w:rsidP="000D4ECB">
            <w:pPr>
              <w:jc w:val="both"/>
              <w:outlineLvl w:val="0"/>
              <w:rPr>
                <w:rFonts w:ascii="Arial" w:hAnsi="Arial" w:cs="Arial"/>
                <w:b/>
                <w:sz w:val="22"/>
                <w:szCs w:val="22"/>
              </w:rPr>
            </w:pPr>
            <w:r w:rsidRPr="00E850F5">
              <w:rPr>
                <w:rFonts w:ascii="Arial" w:hAnsi="Arial" w:cs="Arial"/>
                <w:b/>
                <w:sz w:val="22"/>
                <w:szCs w:val="22"/>
              </w:rPr>
              <w:t>Title</w:t>
            </w:r>
          </w:p>
        </w:tc>
        <w:tc>
          <w:tcPr>
            <w:tcW w:w="4253" w:type="dxa"/>
            <w:shd w:val="clear" w:color="auto" w:fill="D9D9D9" w:themeFill="background1" w:themeFillShade="D9"/>
          </w:tcPr>
          <w:p w:rsidR="00E563FD" w:rsidRPr="00E850F5" w:rsidRDefault="00E563FD" w:rsidP="000D4ECB">
            <w:pPr>
              <w:jc w:val="both"/>
              <w:outlineLvl w:val="0"/>
              <w:rPr>
                <w:rFonts w:ascii="Arial" w:hAnsi="Arial" w:cs="Arial"/>
                <w:b/>
                <w:sz w:val="22"/>
                <w:szCs w:val="22"/>
              </w:rPr>
            </w:pPr>
            <w:r w:rsidRPr="00E850F5">
              <w:rPr>
                <w:rFonts w:ascii="Arial" w:hAnsi="Arial" w:cs="Arial"/>
                <w:b/>
                <w:sz w:val="22"/>
                <w:szCs w:val="22"/>
              </w:rPr>
              <w:t>Department</w:t>
            </w:r>
          </w:p>
        </w:tc>
      </w:tr>
      <w:tr w:rsidR="00E563FD" w:rsidTr="00E850F5">
        <w:tc>
          <w:tcPr>
            <w:tcW w:w="1271" w:type="dxa"/>
          </w:tcPr>
          <w:p w:rsidR="00E563FD" w:rsidRDefault="00012C64" w:rsidP="000D4ECB">
            <w:pPr>
              <w:jc w:val="both"/>
              <w:outlineLvl w:val="0"/>
              <w:rPr>
                <w:rFonts w:ascii="Arial" w:hAnsi="Arial" w:cs="Arial"/>
                <w:sz w:val="22"/>
                <w:szCs w:val="22"/>
              </w:rPr>
            </w:pPr>
            <w:r>
              <w:rPr>
                <w:rFonts w:ascii="Arial" w:hAnsi="Arial" w:cs="Arial"/>
                <w:sz w:val="22"/>
                <w:szCs w:val="22"/>
              </w:rPr>
              <w:t>Ruby</w:t>
            </w:r>
          </w:p>
        </w:tc>
        <w:tc>
          <w:tcPr>
            <w:tcW w:w="1418" w:type="dxa"/>
          </w:tcPr>
          <w:p w:rsidR="00E563FD" w:rsidRDefault="00012C64" w:rsidP="000D4ECB">
            <w:pPr>
              <w:jc w:val="both"/>
              <w:outlineLvl w:val="0"/>
              <w:rPr>
                <w:rFonts w:ascii="Arial" w:hAnsi="Arial" w:cs="Arial"/>
                <w:sz w:val="22"/>
                <w:szCs w:val="22"/>
              </w:rPr>
            </w:pPr>
            <w:r>
              <w:rPr>
                <w:rFonts w:ascii="Arial" w:hAnsi="Arial" w:cs="Arial"/>
                <w:sz w:val="22"/>
                <w:szCs w:val="22"/>
              </w:rPr>
              <w:t>Wallace</w:t>
            </w:r>
          </w:p>
        </w:tc>
        <w:tc>
          <w:tcPr>
            <w:tcW w:w="2409" w:type="dxa"/>
          </w:tcPr>
          <w:p w:rsidR="00E563FD" w:rsidRDefault="00012C64" w:rsidP="000D4ECB">
            <w:pPr>
              <w:jc w:val="both"/>
              <w:outlineLvl w:val="0"/>
              <w:rPr>
                <w:rFonts w:ascii="Arial" w:hAnsi="Arial" w:cs="Arial"/>
                <w:sz w:val="22"/>
                <w:szCs w:val="22"/>
              </w:rPr>
            </w:pPr>
            <w:r>
              <w:rPr>
                <w:rFonts w:ascii="Arial" w:hAnsi="Arial" w:cs="Arial"/>
                <w:sz w:val="22"/>
                <w:szCs w:val="22"/>
              </w:rPr>
              <w:t>Evacuation Controller</w:t>
            </w:r>
          </w:p>
        </w:tc>
        <w:tc>
          <w:tcPr>
            <w:tcW w:w="4253" w:type="dxa"/>
          </w:tcPr>
          <w:p w:rsidR="00E563FD" w:rsidRDefault="00012C64" w:rsidP="007E1591">
            <w:pPr>
              <w:outlineLvl w:val="0"/>
              <w:rPr>
                <w:rFonts w:ascii="Arial" w:hAnsi="Arial" w:cs="Arial"/>
                <w:sz w:val="22"/>
                <w:szCs w:val="22"/>
              </w:rPr>
            </w:pPr>
            <w:r>
              <w:rPr>
                <w:rFonts w:ascii="Arial" w:hAnsi="Arial" w:cs="Arial"/>
                <w:sz w:val="22"/>
                <w:szCs w:val="22"/>
              </w:rPr>
              <w:t>Student Plus (</w:t>
            </w:r>
            <w:r w:rsidR="00760EFD">
              <w:rPr>
                <w:rFonts w:ascii="Arial" w:hAnsi="Arial" w:cs="Arial"/>
                <w:sz w:val="22"/>
                <w:szCs w:val="22"/>
              </w:rPr>
              <w:t>e</w:t>
            </w:r>
            <w:r>
              <w:rPr>
                <w:rFonts w:ascii="Arial" w:hAnsi="Arial" w:cs="Arial"/>
                <w:sz w:val="22"/>
                <w:szCs w:val="22"/>
              </w:rPr>
              <w:t>x</w:t>
            </w:r>
            <w:r w:rsidR="00760EFD">
              <w:rPr>
                <w:rFonts w:ascii="Arial" w:hAnsi="Arial" w:cs="Arial"/>
                <w:sz w:val="22"/>
                <w:szCs w:val="22"/>
              </w:rPr>
              <w:t>ten</w:t>
            </w:r>
            <w:r w:rsidR="007E1591">
              <w:rPr>
                <w:rFonts w:ascii="Arial" w:hAnsi="Arial" w:cs="Arial"/>
                <w:sz w:val="22"/>
                <w:szCs w:val="22"/>
              </w:rPr>
              <w:t>s</w:t>
            </w:r>
            <w:r w:rsidR="00760EFD">
              <w:rPr>
                <w:rFonts w:ascii="Arial" w:hAnsi="Arial" w:cs="Arial"/>
                <w:sz w:val="22"/>
                <w:szCs w:val="22"/>
              </w:rPr>
              <w:t>ion</w:t>
            </w:r>
            <w:r>
              <w:rPr>
                <w:rFonts w:ascii="Arial" w:hAnsi="Arial" w:cs="Arial"/>
                <w:sz w:val="22"/>
                <w:szCs w:val="22"/>
              </w:rPr>
              <w:t xml:space="preserve"> 1023)</w:t>
            </w:r>
          </w:p>
        </w:tc>
      </w:tr>
      <w:tr w:rsidR="00012C64" w:rsidTr="00E850F5">
        <w:tc>
          <w:tcPr>
            <w:tcW w:w="1271" w:type="dxa"/>
          </w:tcPr>
          <w:p w:rsidR="00012C64" w:rsidRDefault="00012C64" w:rsidP="00012C64">
            <w:pPr>
              <w:jc w:val="both"/>
              <w:outlineLvl w:val="0"/>
              <w:rPr>
                <w:rFonts w:ascii="Arial" w:hAnsi="Arial" w:cs="Arial"/>
                <w:sz w:val="22"/>
                <w:szCs w:val="22"/>
              </w:rPr>
            </w:pPr>
            <w:proofErr w:type="spellStart"/>
            <w:r>
              <w:rPr>
                <w:rFonts w:ascii="Arial" w:hAnsi="Arial" w:cs="Arial"/>
                <w:sz w:val="22"/>
                <w:szCs w:val="22"/>
              </w:rPr>
              <w:t>Marelle</w:t>
            </w:r>
            <w:proofErr w:type="spellEnd"/>
          </w:p>
        </w:tc>
        <w:tc>
          <w:tcPr>
            <w:tcW w:w="1418" w:type="dxa"/>
          </w:tcPr>
          <w:p w:rsidR="00012C64" w:rsidRDefault="00012C64" w:rsidP="00012C64">
            <w:pPr>
              <w:jc w:val="both"/>
              <w:outlineLvl w:val="0"/>
              <w:rPr>
                <w:rFonts w:ascii="Arial" w:hAnsi="Arial" w:cs="Arial"/>
                <w:sz w:val="22"/>
                <w:szCs w:val="22"/>
              </w:rPr>
            </w:pPr>
            <w:r>
              <w:rPr>
                <w:rFonts w:ascii="Arial" w:hAnsi="Arial" w:cs="Arial"/>
                <w:sz w:val="22"/>
                <w:szCs w:val="22"/>
              </w:rPr>
              <w:t>Crawford</w:t>
            </w:r>
          </w:p>
        </w:tc>
        <w:tc>
          <w:tcPr>
            <w:tcW w:w="2409" w:type="dxa"/>
          </w:tcPr>
          <w:p w:rsidR="00012C64" w:rsidRDefault="00012C64" w:rsidP="00012C64">
            <w:pPr>
              <w:jc w:val="both"/>
              <w:outlineLvl w:val="0"/>
              <w:rPr>
                <w:rFonts w:ascii="Arial" w:hAnsi="Arial" w:cs="Arial"/>
                <w:sz w:val="22"/>
                <w:szCs w:val="22"/>
              </w:rPr>
            </w:pPr>
            <w:r>
              <w:rPr>
                <w:rFonts w:ascii="Arial" w:hAnsi="Arial" w:cs="Arial"/>
                <w:sz w:val="22"/>
                <w:szCs w:val="22"/>
              </w:rPr>
              <w:t>Fire Warden</w:t>
            </w:r>
          </w:p>
        </w:tc>
        <w:tc>
          <w:tcPr>
            <w:tcW w:w="4253" w:type="dxa"/>
          </w:tcPr>
          <w:p w:rsidR="00012C64" w:rsidRDefault="00012C64" w:rsidP="00E850F5">
            <w:pPr>
              <w:outlineLvl w:val="0"/>
              <w:rPr>
                <w:rFonts w:ascii="Arial" w:hAnsi="Arial" w:cs="Arial"/>
                <w:sz w:val="22"/>
                <w:szCs w:val="22"/>
              </w:rPr>
            </w:pPr>
            <w:r>
              <w:rPr>
                <w:rFonts w:ascii="Arial" w:hAnsi="Arial" w:cs="Arial"/>
                <w:sz w:val="22"/>
                <w:szCs w:val="22"/>
              </w:rPr>
              <w:t>MRCI Director’s Office</w:t>
            </w:r>
          </w:p>
        </w:tc>
      </w:tr>
      <w:tr w:rsidR="00012C64" w:rsidTr="00E850F5">
        <w:tc>
          <w:tcPr>
            <w:tcW w:w="1271" w:type="dxa"/>
          </w:tcPr>
          <w:p w:rsidR="00012C64" w:rsidRDefault="00012C64" w:rsidP="00012C64">
            <w:pPr>
              <w:jc w:val="both"/>
              <w:outlineLvl w:val="0"/>
              <w:rPr>
                <w:rFonts w:ascii="Arial" w:hAnsi="Arial" w:cs="Arial"/>
                <w:sz w:val="22"/>
                <w:szCs w:val="22"/>
              </w:rPr>
            </w:pPr>
            <w:r>
              <w:rPr>
                <w:rFonts w:ascii="Arial" w:hAnsi="Arial" w:cs="Arial"/>
                <w:sz w:val="22"/>
                <w:szCs w:val="22"/>
              </w:rPr>
              <w:t xml:space="preserve">Bethan </w:t>
            </w:r>
          </w:p>
        </w:tc>
        <w:tc>
          <w:tcPr>
            <w:tcW w:w="1418" w:type="dxa"/>
          </w:tcPr>
          <w:p w:rsidR="00012C64" w:rsidRDefault="00012C64" w:rsidP="00012C64">
            <w:pPr>
              <w:jc w:val="both"/>
              <w:outlineLvl w:val="0"/>
              <w:rPr>
                <w:rFonts w:ascii="Arial" w:hAnsi="Arial" w:cs="Arial"/>
                <w:sz w:val="22"/>
                <w:szCs w:val="22"/>
              </w:rPr>
            </w:pPr>
            <w:r>
              <w:rPr>
                <w:rFonts w:ascii="Arial" w:hAnsi="Arial" w:cs="Arial"/>
                <w:sz w:val="22"/>
                <w:szCs w:val="22"/>
              </w:rPr>
              <w:t>Hughes</w:t>
            </w:r>
          </w:p>
        </w:tc>
        <w:tc>
          <w:tcPr>
            <w:tcW w:w="2409" w:type="dxa"/>
          </w:tcPr>
          <w:p w:rsidR="00012C64" w:rsidRDefault="00012C64" w:rsidP="00012C64">
            <w:pPr>
              <w:jc w:val="both"/>
              <w:outlineLvl w:val="0"/>
              <w:rPr>
                <w:rFonts w:ascii="Arial" w:hAnsi="Arial" w:cs="Arial"/>
                <w:sz w:val="22"/>
                <w:szCs w:val="22"/>
              </w:rPr>
            </w:pPr>
            <w:r>
              <w:rPr>
                <w:rFonts w:ascii="Arial" w:hAnsi="Arial" w:cs="Arial"/>
                <w:sz w:val="22"/>
                <w:szCs w:val="22"/>
              </w:rPr>
              <w:t>Deputy</w:t>
            </w:r>
          </w:p>
        </w:tc>
        <w:tc>
          <w:tcPr>
            <w:tcW w:w="4253" w:type="dxa"/>
          </w:tcPr>
          <w:p w:rsidR="00012C64" w:rsidRDefault="00012C64" w:rsidP="00E850F5">
            <w:pPr>
              <w:outlineLvl w:val="0"/>
              <w:rPr>
                <w:rFonts w:ascii="Arial" w:hAnsi="Arial" w:cs="Arial"/>
                <w:sz w:val="22"/>
                <w:szCs w:val="22"/>
              </w:rPr>
            </w:pPr>
            <w:r>
              <w:rPr>
                <w:rFonts w:ascii="Arial" w:hAnsi="Arial" w:cs="Arial"/>
                <w:sz w:val="22"/>
                <w:szCs w:val="22"/>
              </w:rPr>
              <w:t>MRCI Director’s Office</w:t>
            </w:r>
          </w:p>
        </w:tc>
      </w:tr>
      <w:tr w:rsidR="00012C64" w:rsidTr="00E850F5">
        <w:tc>
          <w:tcPr>
            <w:tcW w:w="1271" w:type="dxa"/>
          </w:tcPr>
          <w:p w:rsidR="00012C64" w:rsidRDefault="00E850F5" w:rsidP="00012C64">
            <w:pPr>
              <w:jc w:val="both"/>
              <w:outlineLvl w:val="0"/>
              <w:rPr>
                <w:rFonts w:ascii="Arial" w:hAnsi="Arial" w:cs="Arial"/>
                <w:sz w:val="22"/>
                <w:szCs w:val="22"/>
              </w:rPr>
            </w:pPr>
            <w:r>
              <w:rPr>
                <w:rFonts w:ascii="Arial" w:hAnsi="Arial" w:cs="Arial"/>
                <w:sz w:val="22"/>
                <w:szCs w:val="22"/>
              </w:rPr>
              <w:t>Anna</w:t>
            </w:r>
          </w:p>
        </w:tc>
        <w:tc>
          <w:tcPr>
            <w:tcW w:w="1418" w:type="dxa"/>
          </w:tcPr>
          <w:p w:rsidR="00012C64" w:rsidRDefault="00E850F5" w:rsidP="00012C64">
            <w:pPr>
              <w:jc w:val="both"/>
              <w:outlineLvl w:val="0"/>
              <w:rPr>
                <w:rFonts w:ascii="Arial" w:hAnsi="Arial" w:cs="Arial"/>
                <w:sz w:val="22"/>
                <w:szCs w:val="22"/>
              </w:rPr>
            </w:pPr>
            <w:r>
              <w:rPr>
                <w:rFonts w:ascii="Arial" w:hAnsi="Arial" w:cs="Arial"/>
                <w:sz w:val="22"/>
                <w:szCs w:val="22"/>
              </w:rPr>
              <w:t>Bell</w:t>
            </w:r>
          </w:p>
        </w:tc>
        <w:tc>
          <w:tcPr>
            <w:tcW w:w="2409" w:type="dxa"/>
          </w:tcPr>
          <w:p w:rsidR="00012C64" w:rsidRDefault="00E850F5" w:rsidP="00012C64">
            <w:pPr>
              <w:jc w:val="both"/>
              <w:outlineLvl w:val="0"/>
              <w:rPr>
                <w:rFonts w:ascii="Arial" w:hAnsi="Arial" w:cs="Arial"/>
                <w:sz w:val="22"/>
                <w:szCs w:val="22"/>
              </w:rPr>
            </w:pPr>
            <w:r>
              <w:rPr>
                <w:rFonts w:ascii="Arial" w:hAnsi="Arial" w:cs="Arial"/>
                <w:sz w:val="22"/>
                <w:szCs w:val="22"/>
              </w:rPr>
              <w:t>Fire Warden</w:t>
            </w:r>
          </w:p>
        </w:tc>
        <w:tc>
          <w:tcPr>
            <w:tcW w:w="4253" w:type="dxa"/>
          </w:tcPr>
          <w:p w:rsidR="00012C64" w:rsidRDefault="00E850F5" w:rsidP="00E850F5">
            <w:pPr>
              <w:outlineLvl w:val="0"/>
              <w:rPr>
                <w:rFonts w:ascii="Arial" w:hAnsi="Arial" w:cs="Arial"/>
                <w:sz w:val="22"/>
                <w:szCs w:val="22"/>
              </w:rPr>
            </w:pPr>
            <w:r>
              <w:rPr>
                <w:rFonts w:ascii="Arial" w:hAnsi="Arial" w:cs="Arial"/>
                <w:sz w:val="22"/>
                <w:szCs w:val="22"/>
              </w:rPr>
              <w:t>Admissions and Access</w:t>
            </w:r>
          </w:p>
        </w:tc>
      </w:tr>
      <w:tr w:rsidR="00E850F5" w:rsidTr="00E850F5">
        <w:tc>
          <w:tcPr>
            <w:tcW w:w="1271" w:type="dxa"/>
          </w:tcPr>
          <w:p w:rsidR="00E850F5" w:rsidRDefault="00E850F5" w:rsidP="00E850F5">
            <w:pPr>
              <w:jc w:val="both"/>
              <w:outlineLvl w:val="0"/>
              <w:rPr>
                <w:rFonts w:ascii="Arial" w:hAnsi="Arial" w:cs="Arial"/>
                <w:sz w:val="22"/>
                <w:szCs w:val="22"/>
              </w:rPr>
            </w:pPr>
            <w:r>
              <w:rPr>
                <w:rFonts w:ascii="Arial" w:hAnsi="Arial" w:cs="Arial"/>
                <w:sz w:val="22"/>
                <w:szCs w:val="22"/>
              </w:rPr>
              <w:t xml:space="preserve">Liam </w:t>
            </w:r>
          </w:p>
        </w:tc>
        <w:tc>
          <w:tcPr>
            <w:tcW w:w="1418" w:type="dxa"/>
          </w:tcPr>
          <w:p w:rsidR="00E850F5" w:rsidRDefault="00E850F5" w:rsidP="00E850F5">
            <w:pPr>
              <w:jc w:val="both"/>
              <w:outlineLvl w:val="0"/>
              <w:rPr>
                <w:rFonts w:ascii="Arial" w:hAnsi="Arial" w:cs="Arial"/>
                <w:sz w:val="22"/>
                <w:szCs w:val="22"/>
              </w:rPr>
            </w:pPr>
            <w:r>
              <w:rPr>
                <w:rFonts w:ascii="Arial" w:hAnsi="Arial" w:cs="Arial"/>
                <w:sz w:val="22"/>
                <w:szCs w:val="22"/>
              </w:rPr>
              <w:t>Barton</w:t>
            </w:r>
          </w:p>
        </w:tc>
        <w:tc>
          <w:tcPr>
            <w:tcW w:w="2409" w:type="dxa"/>
          </w:tcPr>
          <w:p w:rsidR="00E850F5" w:rsidRDefault="00E850F5" w:rsidP="00E850F5">
            <w:pPr>
              <w:jc w:val="both"/>
              <w:outlineLvl w:val="0"/>
              <w:rPr>
                <w:rFonts w:ascii="Arial" w:hAnsi="Arial" w:cs="Arial"/>
                <w:sz w:val="22"/>
                <w:szCs w:val="22"/>
              </w:rPr>
            </w:pPr>
            <w:r>
              <w:rPr>
                <w:rFonts w:ascii="Arial" w:hAnsi="Arial" w:cs="Arial"/>
                <w:sz w:val="22"/>
                <w:szCs w:val="22"/>
              </w:rPr>
              <w:t>Deputy</w:t>
            </w:r>
          </w:p>
        </w:tc>
        <w:tc>
          <w:tcPr>
            <w:tcW w:w="4253" w:type="dxa"/>
          </w:tcPr>
          <w:p w:rsidR="00E850F5" w:rsidRDefault="00E850F5" w:rsidP="00E850F5">
            <w:pPr>
              <w:outlineLvl w:val="0"/>
              <w:rPr>
                <w:rFonts w:ascii="Arial" w:hAnsi="Arial" w:cs="Arial"/>
                <w:sz w:val="22"/>
                <w:szCs w:val="22"/>
              </w:rPr>
            </w:pPr>
            <w:r>
              <w:rPr>
                <w:rFonts w:ascii="Arial" w:hAnsi="Arial" w:cs="Arial"/>
                <w:sz w:val="22"/>
                <w:szCs w:val="22"/>
              </w:rPr>
              <w:t>Admissions and Access</w:t>
            </w:r>
          </w:p>
        </w:tc>
      </w:tr>
      <w:tr w:rsidR="00E850F5" w:rsidTr="00E850F5">
        <w:tc>
          <w:tcPr>
            <w:tcW w:w="1271" w:type="dxa"/>
          </w:tcPr>
          <w:p w:rsidR="00E850F5" w:rsidRDefault="00E850F5" w:rsidP="00E850F5">
            <w:pPr>
              <w:jc w:val="both"/>
              <w:outlineLvl w:val="0"/>
              <w:rPr>
                <w:rFonts w:ascii="Arial" w:hAnsi="Arial" w:cs="Arial"/>
                <w:sz w:val="22"/>
                <w:szCs w:val="22"/>
              </w:rPr>
            </w:pPr>
            <w:r>
              <w:rPr>
                <w:rFonts w:ascii="Arial" w:hAnsi="Arial" w:cs="Arial"/>
                <w:sz w:val="22"/>
                <w:szCs w:val="22"/>
              </w:rPr>
              <w:t>Sharon</w:t>
            </w:r>
          </w:p>
        </w:tc>
        <w:tc>
          <w:tcPr>
            <w:tcW w:w="1418" w:type="dxa"/>
          </w:tcPr>
          <w:p w:rsidR="00E850F5" w:rsidRDefault="00E850F5" w:rsidP="00E850F5">
            <w:pPr>
              <w:jc w:val="both"/>
              <w:outlineLvl w:val="0"/>
              <w:rPr>
                <w:rFonts w:ascii="Arial" w:hAnsi="Arial" w:cs="Arial"/>
                <w:sz w:val="22"/>
                <w:szCs w:val="22"/>
              </w:rPr>
            </w:pPr>
            <w:r>
              <w:rPr>
                <w:rFonts w:ascii="Arial" w:hAnsi="Arial" w:cs="Arial"/>
                <w:sz w:val="22"/>
                <w:szCs w:val="22"/>
              </w:rPr>
              <w:t>Ferguson</w:t>
            </w:r>
          </w:p>
        </w:tc>
        <w:tc>
          <w:tcPr>
            <w:tcW w:w="2409" w:type="dxa"/>
          </w:tcPr>
          <w:p w:rsidR="00E850F5" w:rsidRDefault="00E850F5" w:rsidP="00E850F5">
            <w:pPr>
              <w:jc w:val="both"/>
              <w:outlineLvl w:val="0"/>
              <w:rPr>
                <w:rFonts w:ascii="Arial" w:hAnsi="Arial" w:cs="Arial"/>
                <w:sz w:val="22"/>
                <w:szCs w:val="22"/>
              </w:rPr>
            </w:pPr>
            <w:r>
              <w:rPr>
                <w:rFonts w:ascii="Arial" w:hAnsi="Arial" w:cs="Arial"/>
                <w:sz w:val="22"/>
                <w:szCs w:val="22"/>
              </w:rPr>
              <w:t>Deputy</w:t>
            </w:r>
          </w:p>
        </w:tc>
        <w:tc>
          <w:tcPr>
            <w:tcW w:w="4253" w:type="dxa"/>
          </w:tcPr>
          <w:p w:rsidR="00E850F5" w:rsidRDefault="00E850F5" w:rsidP="00E850F5">
            <w:pPr>
              <w:outlineLvl w:val="0"/>
              <w:rPr>
                <w:rFonts w:ascii="Arial" w:hAnsi="Arial" w:cs="Arial"/>
                <w:sz w:val="22"/>
                <w:szCs w:val="22"/>
              </w:rPr>
            </w:pPr>
            <w:r>
              <w:rPr>
                <w:rFonts w:ascii="Arial" w:hAnsi="Arial" w:cs="Arial"/>
                <w:sz w:val="22"/>
                <w:szCs w:val="22"/>
              </w:rPr>
              <w:t>Admissions and Access</w:t>
            </w:r>
          </w:p>
        </w:tc>
      </w:tr>
      <w:tr w:rsidR="008B6C29" w:rsidTr="00E850F5">
        <w:tc>
          <w:tcPr>
            <w:tcW w:w="1271" w:type="dxa"/>
          </w:tcPr>
          <w:p w:rsidR="008B6C29" w:rsidRDefault="008B6C29" w:rsidP="008B6C29">
            <w:pPr>
              <w:jc w:val="both"/>
              <w:outlineLvl w:val="0"/>
              <w:rPr>
                <w:rFonts w:ascii="Arial" w:hAnsi="Arial" w:cs="Arial"/>
                <w:sz w:val="22"/>
                <w:szCs w:val="22"/>
              </w:rPr>
            </w:pPr>
            <w:r>
              <w:rPr>
                <w:rFonts w:ascii="Arial" w:hAnsi="Arial" w:cs="Arial"/>
                <w:sz w:val="22"/>
                <w:szCs w:val="22"/>
              </w:rPr>
              <w:t>Fiona</w:t>
            </w:r>
          </w:p>
        </w:tc>
        <w:tc>
          <w:tcPr>
            <w:tcW w:w="1418" w:type="dxa"/>
          </w:tcPr>
          <w:p w:rsidR="008B6C29" w:rsidRDefault="008B6C29" w:rsidP="008B6C29">
            <w:pPr>
              <w:jc w:val="both"/>
              <w:outlineLvl w:val="0"/>
              <w:rPr>
                <w:rFonts w:ascii="Arial" w:hAnsi="Arial" w:cs="Arial"/>
                <w:sz w:val="22"/>
                <w:szCs w:val="22"/>
              </w:rPr>
            </w:pPr>
            <w:r>
              <w:rPr>
                <w:rFonts w:ascii="Arial" w:hAnsi="Arial" w:cs="Arial"/>
                <w:sz w:val="22"/>
                <w:szCs w:val="22"/>
              </w:rPr>
              <w:t>McGarry</w:t>
            </w:r>
          </w:p>
        </w:tc>
        <w:tc>
          <w:tcPr>
            <w:tcW w:w="2409" w:type="dxa"/>
          </w:tcPr>
          <w:p w:rsidR="008B6C29" w:rsidRDefault="008B6C29" w:rsidP="008B6C29">
            <w:pPr>
              <w:jc w:val="both"/>
              <w:outlineLvl w:val="0"/>
              <w:rPr>
                <w:rFonts w:ascii="Arial" w:hAnsi="Arial" w:cs="Arial"/>
                <w:sz w:val="22"/>
                <w:szCs w:val="22"/>
              </w:rPr>
            </w:pPr>
            <w:r>
              <w:rPr>
                <w:rFonts w:ascii="Arial" w:hAnsi="Arial" w:cs="Arial"/>
                <w:sz w:val="22"/>
                <w:szCs w:val="22"/>
              </w:rPr>
              <w:t>Deputy</w:t>
            </w:r>
          </w:p>
        </w:tc>
        <w:tc>
          <w:tcPr>
            <w:tcW w:w="4253" w:type="dxa"/>
          </w:tcPr>
          <w:p w:rsidR="008B6C29" w:rsidRDefault="008B6C29" w:rsidP="008B6C29">
            <w:pPr>
              <w:outlineLvl w:val="0"/>
              <w:rPr>
                <w:rFonts w:ascii="Arial" w:hAnsi="Arial" w:cs="Arial"/>
                <w:sz w:val="22"/>
                <w:szCs w:val="22"/>
              </w:rPr>
            </w:pPr>
            <w:r>
              <w:rPr>
                <w:rFonts w:ascii="Arial" w:hAnsi="Arial" w:cs="Arial"/>
                <w:sz w:val="22"/>
                <w:szCs w:val="22"/>
              </w:rPr>
              <w:t>Admissions and Access</w:t>
            </w:r>
          </w:p>
        </w:tc>
      </w:tr>
      <w:tr w:rsidR="008B6C29" w:rsidTr="00E850F5">
        <w:tc>
          <w:tcPr>
            <w:tcW w:w="1271" w:type="dxa"/>
          </w:tcPr>
          <w:p w:rsidR="008B6C29" w:rsidRDefault="008B6C29" w:rsidP="008B6C29">
            <w:pPr>
              <w:jc w:val="both"/>
              <w:outlineLvl w:val="0"/>
              <w:rPr>
                <w:rFonts w:ascii="Arial" w:hAnsi="Arial" w:cs="Arial"/>
                <w:sz w:val="22"/>
                <w:szCs w:val="22"/>
              </w:rPr>
            </w:pPr>
            <w:r>
              <w:rPr>
                <w:rFonts w:ascii="Arial" w:hAnsi="Arial" w:cs="Arial"/>
                <w:sz w:val="22"/>
                <w:szCs w:val="22"/>
              </w:rPr>
              <w:t xml:space="preserve">David </w:t>
            </w:r>
          </w:p>
        </w:tc>
        <w:tc>
          <w:tcPr>
            <w:tcW w:w="1418" w:type="dxa"/>
          </w:tcPr>
          <w:p w:rsidR="008B6C29" w:rsidRDefault="008B6C29" w:rsidP="008B6C29">
            <w:pPr>
              <w:jc w:val="both"/>
              <w:outlineLvl w:val="0"/>
              <w:rPr>
                <w:rFonts w:ascii="Arial" w:hAnsi="Arial" w:cs="Arial"/>
                <w:sz w:val="22"/>
                <w:szCs w:val="22"/>
              </w:rPr>
            </w:pPr>
            <w:proofErr w:type="spellStart"/>
            <w:r>
              <w:rPr>
                <w:rFonts w:ascii="Arial" w:hAnsi="Arial" w:cs="Arial"/>
                <w:sz w:val="22"/>
                <w:szCs w:val="22"/>
              </w:rPr>
              <w:t>Sleator</w:t>
            </w:r>
            <w:proofErr w:type="spellEnd"/>
          </w:p>
        </w:tc>
        <w:tc>
          <w:tcPr>
            <w:tcW w:w="2409" w:type="dxa"/>
          </w:tcPr>
          <w:p w:rsidR="008B6C29" w:rsidRDefault="008B6C29" w:rsidP="008B6C29">
            <w:pPr>
              <w:jc w:val="both"/>
              <w:outlineLvl w:val="0"/>
              <w:rPr>
                <w:rFonts w:ascii="Arial" w:hAnsi="Arial" w:cs="Arial"/>
                <w:sz w:val="22"/>
                <w:szCs w:val="22"/>
              </w:rPr>
            </w:pPr>
            <w:r>
              <w:rPr>
                <w:rFonts w:ascii="Arial" w:hAnsi="Arial" w:cs="Arial"/>
                <w:sz w:val="22"/>
                <w:szCs w:val="22"/>
              </w:rPr>
              <w:t>Fire Warden</w:t>
            </w:r>
          </w:p>
        </w:tc>
        <w:tc>
          <w:tcPr>
            <w:tcW w:w="4253" w:type="dxa"/>
          </w:tcPr>
          <w:p w:rsidR="008B6C29" w:rsidRDefault="008B6C29" w:rsidP="008B6C29">
            <w:pPr>
              <w:outlineLvl w:val="0"/>
              <w:rPr>
                <w:rFonts w:ascii="Arial" w:hAnsi="Arial" w:cs="Arial"/>
                <w:sz w:val="22"/>
                <w:szCs w:val="22"/>
              </w:rPr>
            </w:pPr>
            <w:r>
              <w:rPr>
                <w:rFonts w:ascii="Arial" w:hAnsi="Arial" w:cs="Arial"/>
                <w:sz w:val="22"/>
                <w:szCs w:val="22"/>
              </w:rPr>
              <w:t>Strategic Marketing and Communications</w:t>
            </w:r>
          </w:p>
        </w:tc>
      </w:tr>
      <w:tr w:rsidR="008B6C29" w:rsidTr="00E850F5">
        <w:tc>
          <w:tcPr>
            <w:tcW w:w="1271" w:type="dxa"/>
          </w:tcPr>
          <w:p w:rsidR="008B6C29" w:rsidRPr="007E1591" w:rsidRDefault="007E1591" w:rsidP="008B6C29">
            <w:pPr>
              <w:jc w:val="both"/>
              <w:outlineLvl w:val="0"/>
              <w:rPr>
                <w:rFonts w:ascii="Arial" w:hAnsi="Arial" w:cs="Arial"/>
                <w:sz w:val="22"/>
                <w:szCs w:val="22"/>
              </w:rPr>
            </w:pPr>
            <w:r w:rsidRPr="007E1591">
              <w:rPr>
                <w:rFonts w:ascii="Arial" w:hAnsi="Arial" w:cs="Arial"/>
                <w:sz w:val="22"/>
                <w:szCs w:val="22"/>
              </w:rPr>
              <w:t xml:space="preserve">Carrie </w:t>
            </w:r>
          </w:p>
        </w:tc>
        <w:tc>
          <w:tcPr>
            <w:tcW w:w="1418" w:type="dxa"/>
          </w:tcPr>
          <w:p w:rsidR="008B6C29" w:rsidRPr="007E1591" w:rsidRDefault="007E1591" w:rsidP="008B6C29">
            <w:pPr>
              <w:jc w:val="both"/>
              <w:outlineLvl w:val="0"/>
              <w:rPr>
                <w:rFonts w:ascii="Arial" w:hAnsi="Arial" w:cs="Arial"/>
                <w:sz w:val="22"/>
                <w:szCs w:val="22"/>
              </w:rPr>
            </w:pPr>
            <w:r w:rsidRPr="007E1591">
              <w:rPr>
                <w:rFonts w:ascii="Arial" w:hAnsi="Arial" w:cs="Arial"/>
                <w:sz w:val="22"/>
                <w:szCs w:val="22"/>
              </w:rPr>
              <w:t>Hall</w:t>
            </w:r>
          </w:p>
        </w:tc>
        <w:tc>
          <w:tcPr>
            <w:tcW w:w="2409" w:type="dxa"/>
          </w:tcPr>
          <w:p w:rsidR="008B6C29" w:rsidRDefault="008B6C29" w:rsidP="008B6C29">
            <w:pPr>
              <w:jc w:val="both"/>
              <w:outlineLvl w:val="0"/>
              <w:rPr>
                <w:rFonts w:ascii="Arial" w:hAnsi="Arial" w:cs="Arial"/>
                <w:sz w:val="22"/>
                <w:szCs w:val="22"/>
              </w:rPr>
            </w:pPr>
            <w:r>
              <w:rPr>
                <w:rFonts w:ascii="Arial" w:hAnsi="Arial" w:cs="Arial"/>
                <w:sz w:val="22"/>
                <w:szCs w:val="22"/>
              </w:rPr>
              <w:t>Deputy</w:t>
            </w:r>
          </w:p>
        </w:tc>
        <w:tc>
          <w:tcPr>
            <w:tcW w:w="4253" w:type="dxa"/>
          </w:tcPr>
          <w:p w:rsidR="008B6C29" w:rsidRDefault="008B6C29" w:rsidP="008B6C29">
            <w:pPr>
              <w:outlineLvl w:val="0"/>
              <w:rPr>
                <w:rFonts w:ascii="Arial" w:hAnsi="Arial" w:cs="Arial"/>
                <w:sz w:val="22"/>
                <w:szCs w:val="22"/>
              </w:rPr>
            </w:pPr>
            <w:r>
              <w:rPr>
                <w:rFonts w:ascii="Arial" w:hAnsi="Arial" w:cs="Arial"/>
                <w:sz w:val="22"/>
                <w:szCs w:val="22"/>
              </w:rPr>
              <w:t>Strategic Marketing and Communications</w:t>
            </w:r>
          </w:p>
        </w:tc>
      </w:tr>
      <w:tr w:rsidR="008B6C29" w:rsidTr="00E850F5">
        <w:tc>
          <w:tcPr>
            <w:tcW w:w="1271" w:type="dxa"/>
          </w:tcPr>
          <w:p w:rsidR="008B6C29" w:rsidRDefault="008B6C29" w:rsidP="008B6C29">
            <w:pPr>
              <w:jc w:val="both"/>
              <w:outlineLvl w:val="0"/>
              <w:rPr>
                <w:rFonts w:ascii="Arial" w:hAnsi="Arial" w:cs="Arial"/>
                <w:sz w:val="22"/>
                <w:szCs w:val="22"/>
              </w:rPr>
            </w:pPr>
            <w:r>
              <w:rPr>
                <w:rFonts w:ascii="Arial" w:hAnsi="Arial" w:cs="Arial"/>
                <w:sz w:val="22"/>
                <w:szCs w:val="22"/>
              </w:rPr>
              <w:t>Barbara</w:t>
            </w:r>
          </w:p>
        </w:tc>
        <w:tc>
          <w:tcPr>
            <w:tcW w:w="1418" w:type="dxa"/>
          </w:tcPr>
          <w:p w:rsidR="008B6C29" w:rsidRDefault="008B6C29" w:rsidP="008B6C29">
            <w:pPr>
              <w:jc w:val="both"/>
              <w:outlineLvl w:val="0"/>
              <w:rPr>
                <w:rFonts w:ascii="Arial" w:hAnsi="Arial" w:cs="Arial"/>
                <w:sz w:val="22"/>
                <w:szCs w:val="22"/>
              </w:rPr>
            </w:pPr>
            <w:r>
              <w:rPr>
                <w:rFonts w:ascii="Arial" w:hAnsi="Arial" w:cs="Arial"/>
                <w:sz w:val="22"/>
                <w:szCs w:val="22"/>
              </w:rPr>
              <w:t>Groves</w:t>
            </w:r>
          </w:p>
        </w:tc>
        <w:tc>
          <w:tcPr>
            <w:tcW w:w="2409" w:type="dxa"/>
          </w:tcPr>
          <w:p w:rsidR="008B6C29" w:rsidRDefault="008B6C29" w:rsidP="008B6C29">
            <w:pPr>
              <w:jc w:val="both"/>
              <w:outlineLvl w:val="0"/>
              <w:rPr>
                <w:rFonts w:ascii="Arial" w:hAnsi="Arial" w:cs="Arial"/>
                <w:sz w:val="22"/>
                <w:szCs w:val="22"/>
              </w:rPr>
            </w:pPr>
            <w:r>
              <w:rPr>
                <w:rFonts w:ascii="Arial" w:hAnsi="Arial" w:cs="Arial"/>
                <w:sz w:val="22"/>
                <w:szCs w:val="22"/>
              </w:rPr>
              <w:t>Fire Warden</w:t>
            </w:r>
          </w:p>
        </w:tc>
        <w:tc>
          <w:tcPr>
            <w:tcW w:w="4253" w:type="dxa"/>
          </w:tcPr>
          <w:p w:rsidR="008B6C29" w:rsidRDefault="008B6C29" w:rsidP="008B6C29">
            <w:pPr>
              <w:outlineLvl w:val="0"/>
              <w:rPr>
                <w:rFonts w:ascii="Arial" w:hAnsi="Arial" w:cs="Arial"/>
                <w:sz w:val="22"/>
                <w:szCs w:val="22"/>
              </w:rPr>
            </w:pPr>
            <w:r>
              <w:rPr>
                <w:rFonts w:ascii="Arial" w:hAnsi="Arial" w:cs="Arial"/>
                <w:sz w:val="22"/>
                <w:szCs w:val="22"/>
              </w:rPr>
              <w:t>Domestic Recruitment and Events</w:t>
            </w:r>
          </w:p>
        </w:tc>
      </w:tr>
      <w:tr w:rsidR="008B6C29" w:rsidTr="00E850F5">
        <w:tc>
          <w:tcPr>
            <w:tcW w:w="1271" w:type="dxa"/>
          </w:tcPr>
          <w:p w:rsidR="008B6C29" w:rsidRPr="000375DB" w:rsidRDefault="008B6C29" w:rsidP="008B6C29">
            <w:pPr>
              <w:jc w:val="both"/>
              <w:outlineLvl w:val="0"/>
              <w:rPr>
                <w:rFonts w:ascii="Arial" w:hAnsi="Arial" w:cs="Arial"/>
                <w:sz w:val="22"/>
                <w:szCs w:val="22"/>
              </w:rPr>
            </w:pPr>
            <w:r w:rsidRPr="000375DB">
              <w:rPr>
                <w:rFonts w:ascii="Arial" w:hAnsi="Arial" w:cs="Arial"/>
                <w:sz w:val="22"/>
                <w:szCs w:val="22"/>
              </w:rPr>
              <w:t>Vacant</w:t>
            </w:r>
          </w:p>
        </w:tc>
        <w:tc>
          <w:tcPr>
            <w:tcW w:w="1418" w:type="dxa"/>
          </w:tcPr>
          <w:p w:rsidR="008B6C29" w:rsidRPr="000375DB" w:rsidRDefault="008B6C29" w:rsidP="008B6C29">
            <w:pPr>
              <w:jc w:val="both"/>
              <w:outlineLvl w:val="0"/>
              <w:rPr>
                <w:rFonts w:ascii="Arial" w:hAnsi="Arial" w:cs="Arial"/>
                <w:sz w:val="22"/>
                <w:szCs w:val="22"/>
              </w:rPr>
            </w:pPr>
            <w:r w:rsidRPr="000375DB">
              <w:rPr>
                <w:rFonts w:ascii="Arial" w:hAnsi="Arial" w:cs="Arial"/>
                <w:sz w:val="22"/>
                <w:szCs w:val="22"/>
              </w:rPr>
              <w:t>Vacant</w:t>
            </w:r>
          </w:p>
        </w:tc>
        <w:tc>
          <w:tcPr>
            <w:tcW w:w="2409" w:type="dxa"/>
          </w:tcPr>
          <w:p w:rsidR="008B6C29" w:rsidRDefault="008B6C29" w:rsidP="008B6C29">
            <w:pPr>
              <w:jc w:val="both"/>
              <w:outlineLvl w:val="0"/>
              <w:rPr>
                <w:rFonts w:ascii="Arial" w:hAnsi="Arial" w:cs="Arial"/>
                <w:sz w:val="22"/>
                <w:szCs w:val="22"/>
              </w:rPr>
            </w:pPr>
            <w:r>
              <w:rPr>
                <w:rFonts w:ascii="Arial" w:hAnsi="Arial" w:cs="Arial"/>
                <w:sz w:val="22"/>
                <w:szCs w:val="22"/>
              </w:rPr>
              <w:t>Deputy</w:t>
            </w:r>
          </w:p>
        </w:tc>
        <w:tc>
          <w:tcPr>
            <w:tcW w:w="4253" w:type="dxa"/>
          </w:tcPr>
          <w:p w:rsidR="008B6C29" w:rsidRDefault="008B6C29" w:rsidP="008B6C29">
            <w:pPr>
              <w:outlineLvl w:val="0"/>
              <w:rPr>
                <w:rFonts w:ascii="Arial" w:hAnsi="Arial" w:cs="Arial"/>
                <w:sz w:val="22"/>
                <w:szCs w:val="22"/>
              </w:rPr>
            </w:pPr>
            <w:r>
              <w:rPr>
                <w:rFonts w:ascii="Arial" w:hAnsi="Arial" w:cs="Arial"/>
                <w:sz w:val="22"/>
                <w:szCs w:val="22"/>
              </w:rPr>
              <w:t>Domestic Recruitment and Events</w:t>
            </w:r>
          </w:p>
        </w:tc>
      </w:tr>
      <w:tr w:rsidR="008B6C29" w:rsidTr="00E850F5">
        <w:tc>
          <w:tcPr>
            <w:tcW w:w="1271" w:type="dxa"/>
          </w:tcPr>
          <w:p w:rsidR="008B6C29" w:rsidRDefault="008B6C29" w:rsidP="008B6C29">
            <w:pPr>
              <w:jc w:val="both"/>
              <w:outlineLvl w:val="0"/>
              <w:rPr>
                <w:rFonts w:ascii="Arial" w:hAnsi="Arial" w:cs="Arial"/>
                <w:sz w:val="22"/>
                <w:szCs w:val="22"/>
              </w:rPr>
            </w:pPr>
            <w:r>
              <w:rPr>
                <w:rFonts w:ascii="Arial" w:hAnsi="Arial" w:cs="Arial"/>
                <w:sz w:val="22"/>
                <w:szCs w:val="22"/>
              </w:rPr>
              <w:t>Wendy</w:t>
            </w:r>
          </w:p>
        </w:tc>
        <w:tc>
          <w:tcPr>
            <w:tcW w:w="1418" w:type="dxa"/>
          </w:tcPr>
          <w:p w:rsidR="008B6C29" w:rsidRDefault="008B6C29" w:rsidP="008B6C29">
            <w:pPr>
              <w:jc w:val="both"/>
              <w:outlineLvl w:val="0"/>
              <w:rPr>
                <w:rFonts w:ascii="Arial" w:hAnsi="Arial" w:cs="Arial"/>
                <w:sz w:val="22"/>
                <w:szCs w:val="22"/>
              </w:rPr>
            </w:pPr>
            <w:r>
              <w:rPr>
                <w:rFonts w:ascii="Arial" w:hAnsi="Arial" w:cs="Arial"/>
                <w:sz w:val="22"/>
                <w:szCs w:val="22"/>
              </w:rPr>
              <w:t>Wright</w:t>
            </w:r>
          </w:p>
        </w:tc>
        <w:tc>
          <w:tcPr>
            <w:tcW w:w="2409" w:type="dxa"/>
          </w:tcPr>
          <w:p w:rsidR="008B6C29" w:rsidRDefault="008B6C29" w:rsidP="008B6C29">
            <w:pPr>
              <w:jc w:val="both"/>
              <w:outlineLvl w:val="0"/>
              <w:rPr>
                <w:rFonts w:ascii="Arial" w:hAnsi="Arial" w:cs="Arial"/>
                <w:sz w:val="22"/>
                <w:szCs w:val="22"/>
              </w:rPr>
            </w:pPr>
            <w:r>
              <w:rPr>
                <w:rFonts w:ascii="Arial" w:hAnsi="Arial" w:cs="Arial"/>
                <w:sz w:val="22"/>
                <w:szCs w:val="22"/>
              </w:rPr>
              <w:t>Fire Warden</w:t>
            </w:r>
          </w:p>
        </w:tc>
        <w:tc>
          <w:tcPr>
            <w:tcW w:w="4253" w:type="dxa"/>
          </w:tcPr>
          <w:p w:rsidR="008B6C29" w:rsidRDefault="008B6C29" w:rsidP="008B6C29">
            <w:pPr>
              <w:outlineLvl w:val="0"/>
              <w:rPr>
                <w:rFonts w:ascii="Arial" w:hAnsi="Arial" w:cs="Arial"/>
                <w:sz w:val="22"/>
                <w:szCs w:val="22"/>
              </w:rPr>
            </w:pPr>
            <w:r>
              <w:rPr>
                <w:rFonts w:ascii="Arial" w:hAnsi="Arial" w:cs="Arial"/>
                <w:sz w:val="22"/>
                <w:szCs w:val="22"/>
              </w:rPr>
              <w:t>International Office</w:t>
            </w:r>
          </w:p>
        </w:tc>
      </w:tr>
      <w:tr w:rsidR="008B6C29" w:rsidTr="00E850F5">
        <w:tc>
          <w:tcPr>
            <w:tcW w:w="1271" w:type="dxa"/>
          </w:tcPr>
          <w:p w:rsidR="008B6C29" w:rsidRDefault="008B6C29" w:rsidP="008B6C29">
            <w:pPr>
              <w:jc w:val="both"/>
              <w:outlineLvl w:val="0"/>
              <w:rPr>
                <w:rFonts w:ascii="Arial" w:hAnsi="Arial" w:cs="Arial"/>
                <w:sz w:val="22"/>
                <w:szCs w:val="22"/>
              </w:rPr>
            </w:pPr>
            <w:r>
              <w:rPr>
                <w:rFonts w:ascii="Arial" w:hAnsi="Arial" w:cs="Arial"/>
                <w:sz w:val="22"/>
                <w:szCs w:val="22"/>
              </w:rPr>
              <w:t>Janine</w:t>
            </w:r>
          </w:p>
        </w:tc>
        <w:tc>
          <w:tcPr>
            <w:tcW w:w="1418" w:type="dxa"/>
          </w:tcPr>
          <w:p w:rsidR="008B6C29" w:rsidRDefault="008B6C29" w:rsidP="008B6C29">
            <w:pPr>
              <w:jc w:val="both"/>
              <w:outlineLvl w:val="0"/>
              <w:rPr>
                <w:rFonts w:ascii="Arial" w:hAnsi="Arial" w:cs="Arial"/>
                <w:sz w:val="22"/>
                <w:szCs w:val="22"/>
              </w:rPr>
            </w:pPr>
            <w:r>
              <w:rPr>
                <w:rFonts w:ascii="Arial" w:hAnsi="Arial" w:cs="Arial"/>
                <w:sz w:val="22"/>
                <w:szCs w:val="22"/>
              </w:rPr>
              <w:t>Vaughan</w:t>
            </w:r>
          </w:p>
        </w:tc>
        <w:tc>
          <w:tcPr>
            <w:tcW w:w="2409" w:type="dxa"/>
          </w:tcPr>
          <w:p w:rsidR="008B6C29" w:rsidRDefault="008B6C29" w:rsidP="008B6C29">
            <w:pPr>
              <w:jc w:val="both"/>
              <w:outlineLvl w:val="0"/>
              <w:rPr>
                <w:rFonts w:ascii="Arial" w:hAnsi="Arial" w:cs="Arial"/>
                <w:sz w:val="22"/>
                <w:szCs w:val="22"/>
              </w:rPr>
            </w:pPr>
            <w:r>
              <w:rPr>
                <w:rFonts w:ascii="Arial" w:hAnsi="Arial" w:cs="Arial"/>
                <w:sz w:val="22"/>
                <w:szCs w:val="22"/>
              </w:rPr>
              <w:t>Deputy</w:t>
            </w:r>
          </w:p>
        </w:tc>
        <w:tc>
          <w:tcPr>
            <w:tcW w:w="4253" w:type="dxa"/>
          </w:tcPr>
          <w:p w:rsidR="008B6C29" w:rsidRDefault="008B6C29" w:rsidP="008B6C29">
            <w:pPr>
              <w:outlineLvl w:val="0"/>
              <w:rPr>
                <w:rFonts w:ascii="Arial" w:hAnsi="Arial" w:cs="Arial"/>
                <w:sz w:val="22"/>
                <w:szCs w:val="22"/>
              </w:rPr>
            </w:pPr>
            <w:r>
              <w:rPr>
                <w:rFonts w:ascii="Arial" w:hAnsi="Arial" w:cs="Arial"/>
                <w:sz w:val="22"/>
                <w:szCs w:val="22"/>
              </w:rPr>
              <w:t>International Office</w:t>
            </w:r>
          </w:p>
        </w:tc>
      </w:tr>
      <w:tr w:rsidR="008B6C29" w:rsidTr="00E850F5">
        <w:tc>
          <w:tcPr>
            <w:tcW w:w="1271" w:type="dxa"/>
          </w:tcPr>
          <w:p w:rsidR="008B6C29" w:rsidRDefault="008B6C29" w:rsidP="008B6C29">
            <w:pPr>
              <w:jc w:val="both"/>
              <w:outlineLvl w:val="0"/>
              <w:rPr>
                <w:rFonts w:ascii="Arial" w:hAnsi="Arial" w:cs="Arial"/>
                <w:sz w:val="22"/>
                <w:szCs w:val="22"/>
              </w:rPr>
            </w:pPr>
            <w:r>
              <w:rPr>
                <w:rFonts w:ascii="Arial" w:hAnsi="Arial" w:cs="Arial"/>
                <w:sz w:val="22"/>
                <w:szCs w:val="22"/>
              </w:rPr>
              <w:t>Craig</w:t>
            </w:r>
          </w:p>
        </w:tc>
        <w:tc>
          <w:tcPr>
            <w:tcW w:w="1418" w:type="dxa"/>
          </w:tcPr>
          <w:p w:rsidR="008B6C29" w:rsidRDefault="008B6C29" w:rsidP="008B6C29">
            <w:pPr>
              <w:jc w:val="both"/>
              <w:outlineLvl w:val="0"/>
              <w:rPr>
                <w:rFonts w:ascii="Arial" w:hAnsi="Arial" w:cs="Arial"/>
                <w:sz w:val="22"/>
                <w:szCs w:val="22"/>
              </w:rPr>
            </w:pPr>
            <w:r>
              <w:rPr>
                <w:rFonts w:ascii="Arial" w:hAnsi="Arial" w:cs="Arial"/>
                <w:sz w:val="22"/>
                <w:szCs w:val="22"/>
              </w:rPr>
              <w:t>Woods</w:t>
            </w:r>
          </w:p>
        </w:tc>
        <w:tc>
          <w:tcPr>
            <w:tcW w:w="2409" w:type="dxa"/>
          </w:tcPr>
          <w:p w:rsidR="008B6C29" w:rsidRDefault="008B6C29" w:rsidP="008B6C29">
            <w:pPr>
              <w:jc w:val="both"/>
              <w:outlineLvl w:val="0"/>
              <w:rPr>
                <w:rFonts w:ascii="Arial" w:hAnsi="Arial" w:cs="Arial"/>
                <w:sz w:val="22"/>
                <w:szCs w:val="22"/>
              </w:rPr>
            </w:pPr>
            <w:r>
              <w:rPr>
                <w:rFonts w:ascii="Arial" w:hAnsi="Arial" w:cs="Arial"/>
                <w:sz w:val="22"/>
                <w:szCs w:val="22"/>
              </w:rPr>
              <w:t>Fire Warden</w:t>
            </w:r>
          </w:p>
        </w:tc>
        <w:tc>
          <w:tcPr>
            <w:tcW w:w="4253" w:type="dxa"/>
          </w:tcPr>
          <w:p w:rsidR="008B6C29" w:rsidRDefault="008B6C29" w:rsidP="008B6C29">
            <w:pPr>
              <w:outlineLvl w:val="0"/>
              <w:rPr>
                <w:rFonts w:ascii="Arial" w:hAnsi="Arial" w:cs="Arial"/>
                <w:sz w:val="22"/>
                <w:szCs w:val="22"/>
              </w:rPr>
            </w:pPr>
            <w:r>
              <w:rPr>
                <w:rFonts w:ascii="Arial" w:hAnsi="Arial" w:cs="Arial"/>
                <w:sz w:val="22"/>
                <w:szCs w:val="22"/>
              </w:rPr>
              <w:t>Public Engagement</w:t>
            </w:r>
          </w:p>
        </w:tc>
      </w:tr>
      <w:tr w:rsidR="008B6C29" w:rsidTr="00E850F5">
        <w:tc>
          <w:tcPr>
            <w:tcW w:w="1271" w:type="dxa"/>
          </w:tcPr>
          <w:p w:rsidR="008B6C29" w:rsidRDefault="008B6C29" w:rsidP="008B6C29">
            <w:pPr>
              <w:jc w:val="both"/>
              <w:outlineLvl w:val="0"/>
              <w:rPr>
                <w:rFonts w:ascii="Arial" w:hAnsi="Arial" w:cs="Arial"/>
                <w:sz w:val="22"/>
                <w:szCs w:val="22"/>
              </w:rPr>
            </w:pPr>
            <w:r>
              <w:rPr>
                <w:rFonts w:ascii="Arial" w:hAnsi="Arial" w:cs="Arial"/>
                <w:sz w:val="22"/>
                <w:szCs w:val="22"/>
              </w:rPr>
              <w:t>Anne</w:t>
            </w:r>
          </w:p>
        </w:tc>
        <w:tc>
          <w:tcPr>
            <w:tcW w:w="1418" w:type="dxa"/>
          </w:tcPr>
          <w:p w:rsidR="008B6C29" w:rsidRDefault="008B6C29" w:rsidP="008B6C29">
            <w:pPr>
              <w:jc w:val="both"/>
              <w:outlineLvl w:val="0"/>
              <w:rPr>
                <w:rFonts w:ascii="Arial" w:hAnsi="Arial" w:cs="Arial"/>
                <w:sz w:val="22"/>
                <w:szCs w:val="22"/>
              </w:rPr>
            </w:pPr>
            <w:r>
              <w:rPr>
                <w:rFonts w:ascii="Arial" w:hAnsi="Arial" w:cs="Arial"/>
                <w:sz w:val="22"/>
                <w:szCs w:val="22"/>
              </w:rPr>
              <w:t>Maxwell</w:t>
            </w:r>
          </w:p>
        </w:tc>
        <w:tc>
          <w:tcPr>
            <w:tcW w:w="2409" w:type="dxa"/>
          </w:tcPr>
          <w:p w:rsidR="008B6C29" w:rsidRDefault="008B6C29" w:rsidP="008B6C29">
            <w:pPr>
              <w:jc w:val="both"/>
              <w:outlineLvl w:val="0"/>
              <w:rPr>
                <w:rFonts w:ascii="Arial" w:hAnsi="Arial" w:cs="Arial"/>
                <w:sz w:val="22"/>
                <w:szCs w:val="22"/>
              </w:rPr>
            </w:pPr>
            <w:r>
              <w:rPr>
                <w:rFonts w:ascii="Arial" w:hAnsi="Arial" w:cs="Arial"/>
                <w:sz w:val="22"/>
                <w:szCs w:val="22"/>
              </w:rPr>
              <w:t>Deputy</w:t>
            </w:r>
          </w:p>
        </w:tc>
        <w:tc>
          <w:tcPr>
            <w:tcW w:w="4253" w:type="dxa"/>
          </w:tcPr>
          <w:p w:rsidR="008B6C29" w:rsidRDefault="008B6C29" w:rsidP="008B6C29">
            <w:pPr>
              <w:outlineLvl w:val="0"/>
              <w:rPr>
                <w:rFonts w:ascii="Arial" w:hAnsi="Arial" w:cs="Arial"/>
                <w:sz w:val="22"/>
                <w:szCs w:val="22"/>
              </w:rPr>
            </w:pPr>
            <w:r>
              <w:rPr>
                <w:rFonts w:ascii="Arial" w:hAnsi="Arial" w:cs="Arial"/>
                <w:sz w:val="22"/>
                <w:szCs w:val="22"/>
              </w:rPr>
              <w:t>Public Engagement</w:t>
            </w:r>
          </w:p>
        </w:tc>
      </w:tr>
    </w:tbl>
    <w:p w:rsidR="006F3F5A" w:rsidRPr="00034BE4" w:rsidRDefault="006F3F5A" w:rsidP="000D4ECB">
      <w:pPr>
        <w:jc w:val="both"/>
        <w:outlineLvl w:val="0"/>
        <w:rPr>
          <w:rFonts w:ascii="Arial" w:hAnsi="Arial" w:cs="Arial"/>
          <w:sz w:val="22"/>
          <w:szCs w:val="22"/>
        </w:rPr>
      </w:pPr>
    </w:p>
    <w:p w:rsidR="004F1BF0" w:rsidRPr="00034BE4" w:rsidRDefault="004F1BF0" w:rsidP="004F1BF0">
      <w:pPr>
        <w:jc w:val="both"/>
        <w:rPr>
          <w:rFonts w:ascii="Arial" w:hAnsi="Arial" w:cs="Arial"/>
          <w:sz w:val="22"/>
          <w:szCs w:val="22"/>
        </w:rPr>
      </w:pPr>
    </w:p>
    <w:p w:rsidR="00945035" w:rsidRDefault="00945035">
      <w:pPr>
        <w:rPr>
          <w:rFonts w:ascii="Arial" w:hAnsi="Arial" w:cs="Arial"/>
          <w:b/>
          <w:sz w:val="22"/>
          <w:szCs w:val="22"/>
        </w:rPr>
      </w:pPr>
      <w:r>
        <w:rPr>
          <w:rFonts w:ascii="Arial" w:hAnsi="Arial" w:cs="Arial"/>
          <w:b/>
          <w:sz w:val="22"/>
          <w:szCs w:val="22"/>
        </w:rPr>
        <w:br w:type="page"/>
      </w:r>
    </w:p>
    <w:p w:rsidR="008C249C" w:rsidRDefault="00B47354" w:rsidP="000D4ECB">
      <w:pPr>
        <w:outlineLvl w:val="0"/>
        <w:rPr>
          <w:rFonts w:ascii="Arial" w:hAnsi="Arial" w:cs="Arial"/>
          <w:b/>
          <w:sz w:val="22"/>
          <w:szCs w:val="22"/>
        </w:rPr>
      </w:pPr>
      <w:r w:rsidRPr="00034BE4">
        <w:rPr>
          <w:rFonts w:ascii="Arial" w:hAnsi="Arial" w:cs="Arial"/>
          <w:b/>
          <w:sz w:val="22"/>
          <w:szCs w:val="22"/>
        </w:rPr>
        <w:lastRenderedPageBreak/>
        <w:t>Use of f</w:t>
      </w:r>
      <w:r w:rsidR="008C249C" w:rsidRPr="00034BE4">
        <w:rPr>
          <w:rFonts w:ascii="Arial" w:hAnsi="Arial" w:cs="Arial"/>
          <w:b/>
          <w:sz w:val="22"/>
          <w:szCs w:val="22"/>
        </w:rPr>
        <w:t>ire extinguishers</w:t>
      </w:r>
    </w:p>
    <w:p w:rsidR="00FD15E1" w:rsidRPr="00034BE4" w:rsidRDefault="00FD15E1" w:rsidP="000D4ECB">
      <w:pPr>
        <w:outlineLvl w:val="0"/>
        <w:rPr>
          <w:rFonts w:ascii="Arial" w:hAnsi="Arial" w:cs="Arial"/>
          <w:b/>
          <w:sz w:val="22"/>
          <w:szCs w:val="22"/>
        </w:rPr>
      </w:pPr>
    </w:p>
    <w:p w:rsidR="00360F15" w:rsidRPr="00034BE4" w:rsidRDefault="00360F15" w:rsidP="0099150A">
      <w:pPr>
        <w:jc w:val="both"/>
        <w:rPr>
          <w:rFonts w:ascii="Arial" w:hAnsi="Arial" w:cs="Arial"/>
          <w:sz w:val="22"/>
          <w:szCs w:val="22"/>
        </w:rPr>
      </w:pPr>
      <w:r>
        <w:rPr>
          <w:rFonts w:ascii="Arial" w:hAnsi="Arial" w:cs="Arial"/>
          <w:noProof/>
          <w:sz w:val="22"/>
          <w:szCs w:val="22"/>
        </w:rPr>
        <w:drawing>
          <wp:inline distT="0" distB="0" distL="0" distR="0">
            <wp:extent cx="485775" cy="7077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xtinguisher.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89362" cy="712996"/>
                    </a:xfrm>
                    <a:prstGeom prst="rect">
                      <a:avLst/>
                    </a:prstGeom>
                  </pic:spPr>
                </pic:pic>
              </a:graphicData>
            </a:graphic>
          </wp:inline>
        </w:drawing>
      </w:r>
    </w:p>
    <w:p w:rsidR="00360F15" w:rsidRDefault="00360F15" w:rsidP="0099150A">
      <w:pPr>
        <w:jc w:val="both"/>
        <w:rPr>
          <w:rFonts w:ascii="Arial" w:hAnsi="Arial" w:cs="Arial"/>
          <w:sz w:val="22"/>
          <w:szCs w:val="22"/>
        </w:rPr>
      </w:pPr>
    </w:p>
    <w:p w:rsidR="00C735C5" w:rsidRPr="00034BE4" w:rsidRDefault="0027320B" w:rsidP="0099150A">
      <w:pPr>
        <w:jc w:val="both"/>
        <w:rPr>
          <w:rFonts w:ascii="Arial" w:hAnsi="Arial" w:cs="Arial"/>
          <w:sz w:val="22"/>
          <w:szCs w:val="22"/>
        </w:rPr>
      </w:pPr>
      <w:r w:rsidRPr="00034BE4">
        <w:rPr>
          <w:rFonts w:ascii="Arial" w:hAnsi="Arial" w:cs="Arial"/>
          <w:sz w:val="22"/>
          <w:szCs w:val="22"/>
        </w:rPr>
        <w:t xml:space="preserve">The use of fire extinguishers </w:t>
      </w:r>
      <w:r w:rsidR="00DA46D3">
        <w:rPr>
          <w:rFonts w:ascii="Arial" w:hAnsi="Arial" w:cs="Arial"/>
          <w:sz w:val="22"/>
          <w:szCs w:val="22"/>
        </w:rPr>
        <w:t>is</w:t>
      </w:r>
      <w:r w:rsidRPr="00034BE4">
        <w:rPr>
          <w:rFonts w:ascii="Arial" w:hAnsi="Arial" w:cs="Arial"/>
          <w:sz w:val="22"/>
          <w:szCs w:val="22"/>
        </w:rPr>
        <w:t xml:space="preserve"> </w:t>
      </w:r>
      <w:r w:rsidR="00DA46D3">
        <w:rPr>
          <w:rFonts w:ascii="Arial" w:hAnsi="Arial" w:cs="Arial"/>
          <w:sz w:val="22"/>
          <w:szCs w:val="22"/>
        </w:rPr>
        <w:t xml:space="preserve">covered by the University’s </w:t>
      </w:r>
      <w:r w:rsidRPr="00034BE4">
        <w:rPr>
          <w:rFonts w:ascii="Arial" w:hAnsi="Arial" w:cs="Arial"/>
          <w:sz w:val="22"/>
          <w:szCs w:val="22"/>
        </w:rPr>
        <w:t>formal training programme</w:t>
      </w:r>
      <w:r w:rsidR="00DA46D3">
        <w:rPr>
          <w:rFonts w:ascii="Arial" w:hAnsi="Arial" w:cs="Arial"/>
          <w:sz w:val="22"/>
          <w:szCs w:val="22"/>
        </w:rPr>
        <w:t xml:space="preserve"> available through </w:t>
      </w:r>
      <w:proofErr w:type="spellStart"/>
      <w:r w:rsidR="00DA46D3">
        <w:rPr>
          <w:rFonts w:ascii="Arial" w:hAnsi="Arial" w:cs="Arial"/>
          <w:sz w:val="22"/>
          <w:szCs w:val="22"/>
        </w:rPr>
        <w:t>i</w:t>
      </w:r>
      <w:proofErr w:type="spellEnd"/>
      <w:r w:rsidR="00DA46D3">
        <w:rPr>
          <w:rFonts w:ascii="Arial" w:hAnsi="Arial" w:cs="Arial"/>
          <w:sz w:val="22"/>
          <w:szCs w:val="22"/>
        </w:rPr>
        <w:t>-TRENT</w:t>
      </w:r>
      <w:r w:rsidRPr="00034BE4">
        <w:rPr>
          <w:rFonts w:ascii="Arial" w:hAnsi="Arial" w:cs="Arial"/>
          <w:sz w:val="22"/>
          <w:szCs w:val="22"/>
        </w:rPr>
        <w:t xml:space="preserve">. You should not use a fire extinguisher unless you have been fully trained </w:t>
      </w:r>
      <w:r w:rsidRPr="00034BE4">
        <w:rPr>
          <w:rFonts w:ascii="Arial" w:hAnsi="Arial" w:cs="Arial"/>
          <w:b/>
          <w:sz w:val="22"/>
          <w:szCs w:val="22"/>
        </w:rPr>
        <w:t>and</w:t>
      </w:r>
      <w:r w:rsidRPr="00034BE4">
        <w:rPr>
          <w:rFonts w:ascii="Arial" w:hAnsi="Arial" w:cs="Arial"/>
          <w:sz w:val="22"/>
          <w:szCs w:val="22"/>
        </w:rPr>
        <w:t xml:space="preserve"> you feel confident to do so.</w:t>
      </w:r>
    </w:p>
    <w:p w:rsidR="0027320B" w:rsidRPr="00034BE4" w:rsidRDefault="0027320B" w:rsidP="0099150A">
      <w:pPr>
        <w:jc w:val="both"/>
        <w:rPr>
          <w:rFonts w:ascii="Arial" w:hAnsi="Arial" w:cs="Arial"/>
          <w:sz w:val="22"/>
          <w:szCs w:val="22"/>
        </w:rPr>
      </w:pPr>
    </w:p>
    <w:p w:rsidR="0027320B" w:rsidRPr="00034BE4" w:rsidRDefault="0027320B" w:rsidP="0099150A">
      <w:pPr>
        <w:jc w:val="both"/>
        <w:rPr>
          <w:rFonts w:ascii="Arial" w:hAnsi="Arial" w:cs="Arial"/>
          <w:sz w:val="22"/>
          <w:szCs w:val="22"/>
        </w:rPr>
      </w:pPr>
      <w:r w:rsidRPr="00034BE4">
        <w:rPr>
          <w:rFonts w:ascii="Arial" w:hAnsi="Arial" w:cs="Arial"/>
          <w:sz w:val="22"/>
          <w:szCs w:val="22"/>
        </w:rPr>
        <w:t xml:space="preserve">You should only tackle a fire if the appliances provided are suitable and it does not place you or others in any danger. </w:t>
      </w:r>
    </w:p>
    <w:p w:rsidR="008C249C" w:rsidRPr="00034BE4" w:rsidRDefault="008C249C" w:rsidP="0099150A">
      <w:pPr>
        <w:jc w:val="both"/>
        <w:rPr>
          <w:rFonts w:ascii="Arial" w:hAnsi="Arial" w:cs="Arial"/>
          <w:sz w:val="22"/>
          <w:szCs w:val="22"/>
        </w:rPr>
      </w:pPr>
    </w:p>
    <w:p w:rsidR="008C249C" w:rsidRPr="00034BE4" w:rsidRDefault="008C249C" w:rsidP="0099150A">
      <w:pPr>
        <w:jc w:val="both"/>
        <w:outlineLvl w:val="0"/>
        <w:rPr>
          <w:rFonts w:ascii="Arial" w:hAnsi="Arial" w:cs="Arial"/>
          <w:sz w:val="22"/>
          <w:szCs w:val="22"/>
        </w:rPr>
      </w:pPr>
      <w:r w:rsidRPr="00034BE4">
        <w:rPr>
          <w:rFonts w:ascii="Arial" w:hAnsi="Arial" w:cs="Arial"/>
          <w:sz w:val="22"/>
          <w:szCs w:val="22"/>
        </w:rPr>
        <w:t>REMEMBER!</w:t>
      </w:r>
    </w:p>
    <w:p w:rsidR="008C249C" w:rsidRPr="00034BE4" w:rsidRDefault="008C249C" w:rsidP="0099150A">
      <w:pPr>
        <w:jc w:val="both"/>
        <w:outlineLvl w:val="0"/>
        <w:rPr>
          <w:rFonts w:ascii="Arial" w:hAnsi="Arial" w:cs="Arial"/>
          <w:sz w:val="22"/>
          <w:szCs w:val="22"/>
        </w:rPr>
      </w:pPr>
      <w:r w:rsidRPr="00034BE4">
        <w:rPr>
          <w:rFonts w:ascii="Arial" w:hAnsi="Arial" w:cs="Arial"/>
          <w:sz w:val="22"/>
          <w:szCs w:val="22"/>
        </w:rPr>
        <w:t xml:space="preserve">Should you need assistance the internal emergency telephone number is </w:t>
      </w:r>
      <w:r w:rsidRPr="0099150A">
        <w:rPr>
          <w:rFonts w:ascii="Arial" w:hAnsi="Arial" w:cs="Arial"/>
          <w:b/>
          <w:sz w:val="22"/>
          <w:szCs w:val="22"/>
        </w:rPr>
        <w:t>2222</w:t>
      </w:r>
      <w:r w:rsidRPr="00034BE4">
        <w:rPr>
          <w:rFonts w:ascii="Arial" w:hAnsi="Arial" w:cs="Arial"/>
          <w:sz w:val="22"/>
          <w:szCs w:val="22"/>
        </w:rPr>
        <w:t>.</w:t>
      </w:r>
    </w:p>
    <w:p w:rsidR="00317A76" w:rsidRDefault="00317A76" w:rsidP="000D4ECB">
      <w:pPr>
        <w:outlineLvl w:val="0"/>
        <w:rPr>
          <w:rFonts w:ascii="Arial" w:hAnsi="Arial" w:cs="Arial"/>
          <w:b/>
          <w:sz w:val="22"/>
          <w:szCs w:val="22"/>
        </w:rPr>
      </w:pPr>
    </w:p>
    <w:p w:rsidR="00C735C5" w:rsidRDefault="00C735C5" w:rsidP="000D4ECB">
      <w:pPr>
        <w:outlineLvl w:val="0"/>
        <w:rPr>
          <w:rFonts w:ascii="Arial" w:hAnsi="Arial" w:cs="Arial"/>
          <w:b/>
          <w:sz w:val="22"/>
          <w:szCs w:val="22"/>
        </w:rPr>
      </w:pPr>
      <w:r w:rsidRPr="00034BE4">
        <w:rPr>
          <w:rFonts w:ascii="Arial" w:hAnsi="Arial" w:cs="Arial"/>
          <w:b/>
          <w:sz w:val="22"/>
          <w:szCs w:val="22"/>
        </w:rPr>
        <w:t>F</w:t>
      </w:r>
      <w:r w:rsidR="005B4398">
        <w:rPr>
          <w:rFonts w:ascii="Arial" w:hAnsi="Arial" w:cs="Arial"/>
          <w:b/>
          <w:sz w:val="22"/>
          <w:szCs w:val="22"/>
        </w:rPr>
        <w:t>irst Aid</w:t>
      </w:r>
    </w:p>
    <w:p w:rsidR="006E721E" w:rsidRPr="00034BE4" w:rsidRDefault="006E721E" w:rsidP="000D4ECB">
      <w:pPr>
        <w:outlineLvl w:val="0"/>
        <w:rPr>
          <w:rFonts w:ascii="Arial" w:hAnsi="Arial" w:cs="Arial"/>
          <w:b/>
          <w:sz w:val="22"/>
          <w:szCs w:val="22"/>
        </w:rPr>
      </w:pPr>
    </w:p>
    <w:p w:rsidR="00C735C5" w:rsidRPr="00034BE4" w:rsidRDefault="006E721E" w:rsidP="009F6C85">
      <w:pPr>
        <w:rPr>
          <w:rFonts w:ascii="Arial" w:hAnsi="Arial" w:cs="Arial"/>
          <w:sz w:val="22"/>
          <w:szCs w:val="22"/>
        </w:rPr>
      </w:pPr>
      <w:r>
        <w:rPr>
          <w:rFonts w:ascii="Arial" w:hAnsi="Arial" w:cs="Arial"/>
          <w:noProof/>
          <w:sz w:val="22"/>
          <w:szCs w:val="22"/>
        </w:rPr>
        <w:drawing>
          <wp:inline distT="0" distB="0" distL="0" distR="0">
            <wp:extent cx="904875" cy="904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rst aid.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p>
    <w:p w:rsidR="00C735C5" w:rsidRPr="00034BE4" w:rsidRDefault="00CD3DDD" w:rsidP="007E7823">
      <w:pPr>
        <w:jc w:val="both"/>
        <w:rPr>
          <w:rFonts w:ascii="Arial" w:hAnsi="Arial" w:cs="Arial"/>
          <w:sz w:val="22"/>
          <w:szCs w:val="22"/>
        </w:rPr>
      </w:pPr>
      <w:r w:rsidRPr="00034BE4">
        <w:rPr>
          <w:rFonts w:ascii="Arial" w:hAnsi="Arial" w:cs="Arial"/>
          <w:sz w:val="22"/>
          <w:szCs w:val="22"/>
        </w:rPr>
        <w:t xml:space="preserve">During normal office hours </w:t>
      </w:r>
      <w:r w:rsidR="00C735C5" w:rsidRPr="00034BE4">
        <w:rPr>
          <w:rFonts w:ascii="Arial" w:hAnsi="Arial" w:cs="Arial"/>
          <w:sz w:val="22"/>
          <w:szCs w:val="22"/>
        </w:rPr>
        <w:t xml:space="preserve">First Aid </w:t>
      </w:r>
      <w:r w:rsidRPr="00034BE4">
        <w:rPr>
          <w:rFonts w:ascii="Arial" w:hAnsi="Arial" w:cs="Arial"/>
          <w:sz w:val="22"/>
          <w:szCs w:val="22"/>
        </w:rPr>
        <w:t>is p</w:t>
      </w:r>
      <w:r w:rsidR="00C735C5" w:rsidRPr="00034BE4">
        <w:rPr>
          <w:rFonts w:ascii="Arial" w:hAnsi="Arial" w:cs="Arial"/>
          <w:sz w:val="22"/>
          <w:szCs w:val="22"/>
        </w:rPr>
        <w:t>rovi</w:t>
      </w:r>
      <w:r w:rsidRPr="00034BE4">
        <w:rPr>
          <w:rFonts w:ascii="Arial" w:hAnsi="Arial" w:cs="Arial"/>
          <w:sz w:val="22"/>
          <w:szCs w:val="22"/>
        </w:rPr>
        <w:t xml:space="preserve">ded by </w:t>
      </w:r>
      <w:r w:rsidR="00E8784D" w:rsidRPr="00034BE4">
        <w:rPr>
          <w:rFonts w:ascii="Arial" w:hAnsi="Arial" w:cs="Arial"/>
          <w:sz w:val="22"/>
          <w:szCs w:val="22"/>
        </w:rPr>
        <w:t xml:space="preserve">a number of trained staff.  </w:t>
      </w:r>
      <w:r w:rsidR="00FB6363" w:rsidRPr="00034BE4">
        <w:rPr>
          <w:rFonts w:ascii="Arial" w:hAnsi="Arial" w:cs="Arial"/>
          <w:sz w:val="22"/>
          <w:szCs w:val="22"/>
        </w:rPr>
        <w:t>First Aid is</w:t>
      </w:r>
      <w:r w:rsidR="00815CBB" w:rsidRPr="00034BE4">
        <w:rPr>
          <w:rFonts w:ascii="Arial" w:hAnsi="Arial" w:cs="Arial"/>
          <w:sz w:val="22"/>
          <w:szCs w:val="22"/>
        </w:rPr>
        <w:t xml:space="preserve"> also</w:t>
      </w:r>
      <w:r w:rsidR="00FB6363" w:rsidRPr="00034BE4">
        <w:rPr>
          <w:rFonts w:ascii="Arial" w:hAnsi="Arial" w:cs="Arial"/>
          <w:sz w:val="22"/>
          <w:szCs w:val="22"/>
        </w:rPr>
        <w:t xml:space="preserve"> available from Security Service staff </w:t>
      </w:r>
      <w:r w:rsidRPr="00034BE4">
        <w:rPr>
          <w:rFonts w:ascii="Arial" w:hAnsi="Arial" w:cs="Arial"/>
          <w:sz w:val="22"/>
          <w:szCs w:val="22"/>
        </w:rPr>
        <w:t>who should</w:t>
      </w:r>
      <w:r w:rsidR="00FB6363" w:rsidRPr="00034BE4">
        <w:rPr>
          <w:rFonts w:ascii="Arial" w:hAnsi="Arial" w:cs="Arial"/>
          <w:sz w:val="22"/>
          <w:szCs w:val="22"/>
        </w:rPr>
        <w:t xml:space="preserve"> be contacted using the internal emergency telephone number </w:t>
      </w:r>
      <w:r w:rsidR="00FB6363" w:rsidRPr="004F2072">
        <w:rPr>
          <w:rFonts w:ascii="Arial" w:hAnsi="Arial" w:cs="Arial"/>
          <w:b/>
          <w:sz w:val="22"/>
          <w:szCs w:val="22"/>
        </w:rPr>
        <w:t>2222</w:t>
      </w:r>
      <w:r w:rsidR="00FB6363" w:rsidRPr="00034BE4">
        <w:rPr>
          <w:rFonts w:ascii="Arial" w:hAnsi="Arial" w:cs="Arial"/>
          <w:sz w:val="22"/>
          <w:szCs w:val="22"/>
        </w:rPr>
        <w:t>.</w:t>
      </w:r>
      <w:r w:rsidR="0073155D">
        <w:rPr>
          <w:rFonts w:ascii="Arial" w:hAnsi="Arial" w:cs="Arial"/>
          <w:sz w:val="22"/>
          <w:szCs w:val="22"/>
        </w:rPr>
        <w:t xml:space="preserve">  The nearest defibrillator is situated in the Security Office Ground Floor, Administration Building. </w:t>
      </w:r>
    </w:p>
    <w:p w:rsidR="00CD3DDD" w:rsidRPr="00034BE4" w:rsidRDefault="00CD3DDD" w:rsidP="007E7823">
      <w:pPr>
        <w:jc w:val="both"/>
        <w:rPr>
          <w:rFonts w:ascii="Arial" w:hAnsi="Arial" w:cs="Arial"/>
          <w:sz w:val="22"/>
          <w:szCs w:val="22"/>
        </w:rPr>
      </w:pPr>
    </w:p>
    <w:p w:rsidR="00FB6363" w:rsidRPr="00034BE4" w:rsidRDefault="00F15C5C" w:rsidP="007E7823">
      <w:pPr>
        <w:jc w:val="both"/>
        <w:rPr>
          <w:rFonts w:ascii="Arial" w:hAnsi="Arial" w:cs="Arial"/>
          <w:sz w:val="22"/>
          <w:szCs w:val="22"/>
        </w:rPr>
      </w:pPr>
      <w:r w:rsidRPr="00034BE4">
        <w:rPr>
          <w:rFonts w:ascii="Arial" w:hAnsi="Arial" w:cs="Arial"/>
          <w:sz w:val="22"/>
          <w:szCs w:val="22"/>
        </w:rPr>
        <w:t>Our First Aiders have received up-to-date training in First Aid at Work, are responsible for checking the</w:t>
      </w:r>
      <w:r w:rsidR="00FB6363" w:rsidRPr="00034BE4">
        <w:rPr>
          <w:rFonts w:ascii="Arial" w:hAnsi="Arial" w:cs="Arial"/>
          <w:sz w:val="22"/>
          <w:szCs w:val="22"/>
        </w:rPr>
        <w:t xml:space="preserve"> contents of First Aid kits on a monthly basis and keep records</w:t>
      </w:r>
      <w:r w:rsidRPr="00034BE4">
        <w:rPr>
          <w:rFonts w:ascii="Arial" w:hAnsi="Arial" w:cs="Arial"/>
          <w:sz w:val="22"/>
          <w:szCs w:val="22"/>
        </w:rPr>
        <w:t xml:space="preserve"> </w:t>
      </w:r>
      <w:r w:rsidR="00FB6363" w:rsidRPr="00034BE4">
        <w:rPr>
          <w:rFonts w:ascii="Arial" w:hAnsi="Arial" w:cs="Arial"/>
          <w:sz w:val="22"/>
          <w:szCs w:val="22"/>
        </w:rPr>
        <w:t>of any medical assistance provided</w:t>
      </w:r>
      <w:r w:rsidRPr="00034BE4">
        <w:rPr>
          <w:rFonts w:ascii="Arial" w:hAnsi="Arial" w:cs="Arial"/>
          <w:sz w:val="22"/>
          <w:szCs w:val="22"/>
        </w:rPr>
        <w:t>.</w:t>
      </w:r>
    </w:p>
    <w:p w:rsidR="00FB6363" w:rsidRPr="00034BE4" w:rsidRDefault="00FB6363" w:rsidP="007E7823">
      <w:pPr>
        <w:jc w:val="both"/>
        <w:rPr>
          <w:rFonts w:ascii="Arial" w:hAnsi="Arial" w:cs="Arial"/>
          <w:sz w:val="22"/>
          <w:szCs w:val="22"/>
        </w:rPr>
      </w:pPr>
    </w:p>
    <w:tbl>
      <w:tblPr>
        <w:tblW w:w="9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247"/>
        <w:gridCol w:w="2268"/>
        <w:gridCol w:w="851"/>
        <w:gridCol w:w="2003"/>
        <w:gridCol w:w="2045"/>
      </w:tblGrid>
      <w:tr w:rsidR="00DA46D3" w:rsidRPr="002870F9" w:rsidTr="00DA46D3">
        <w:trPr>
          <w:cantSplit/>
          <w:trHeight w:val="356"/>
        </w:trPr>
        <w:tc>
          <w:tcPr>
            <w:tcW w:w="2410" w:type="dxa"/>
            <w:gridSpan w:val="2"/>
            <w:tcBorders>
              <w:top w:val="single" w:sz="4" w:space="0" w:color="auto"/>
              <w:left w:val="single" w:sz="4" w:space="0" w:color="auto"/>
              <w:bottom w:val="nil"/>
              <w:right w:val="single" w:sz="4" w:space="0" w:color="auto"/>
            </w:tcBorders>
          </w:tcPr>
          <w:p w:rsidR="00DA46D3" w:rsidRPr="002870F9" w:rsidRDefault="00DA46D3" w:rsidP="00DA46D3">
            <w:pPr>
              <w:rPr>
                <w:rFonts w:ascii="Arial" w:hAnsi="Arial" w:cs="Arial"/>
                <w:b/>
                <w:i/>
                <w:sz w:val="20"/>
                <w:szCs w:val="20"/>
              </w:rPr>
            </w:pPr>
            <w:r>
              <w:rPr>
                <w:rFonts w:ascii="Arial" w:hAnsi="Arial" w:cs="Arial"/>
                <w:b/>
                <w:i/>
                <w:sz w:val="20"/>
                <w:szCs w:val="20"/>
              </w:rPr>
              <w:t>Staff Member</w:t>
            </w:r>
          </w:p>
        </w:tc>
        <w:tc>
          <w:tcPr>
            <w:tcW w:w="2268" w:type="dxa"/>
            <w:tcBorders>
              <w:top w:val="single" w:sz="4" w:space="0" w:color="auto"/>
              <w:left w:val="single" w:sz="4" w:space="0" w:color="auto"/>
              <w:bottom w:val="nil"/>
              <w:right w:val="single" w:sz="4" w:space="0" w:color="auto"/>
            </w:tcBorders>
          </w:tcPr>
          <w:p w:rsidR="00DA46D3" w:rsidRPr="002870F9" w:rsidRDefault="00DA46D3" w:rsidP="00DA46D3">
            <w:pPr>
              <w:rPr>
                <w:rStyle w:val="Strong"/>
                <w:rFonts w:ascii="Arial" w:hAnsi="Arial" w:cs="Arial"/>
                <w:bCs w:val="0"/>
                <w:i/>
                <w:sz w:val="20"/>
                <w:szCs w:val="20"/>
              </w:rPr>
            </w:pPr>
            <w:r>
              <w:rPr>
                <w:rStyle w:val="Strong"/>
                <w:rFonts w:ascii="Arial" w:hAnsi="Arial" w:cs="Arial"/>
                <w:bCs w:val="0"/>
                <w:i/>
                <w:sz w:val="20"/>
                <w:szCs w:val="20"/>
              </w:rPr>
              <w:t>Unit</w:t>
            </w:r>
          </w:p>
        </w:tc>
        <w:tc>
          <w:tcPr>
            <w:tcW w:w="851" w:type="dxa"/>
            <w:tcBorders>
              <w:top w:val="single" w:sz="4" w:space="0" w:color="auto"/>
              <w:left w:val="single" w:sz="4" w:space="0" w:color="auto"/>
              <w:bottom w:val="nil"/>
              <w:right w:val="single" w:sz="4" w:space="0" w:color="auto"/>
            </w:tcBorders>
          </w:tcPr>
          <w:p w:rsidR="00DA46D3" w:rsidRPr="002870F9" w:rsidRDefault="00DA46D3" w:rsidP="00DA46D3">
            <w:pPr>
              <w:rPr>
                <w:rFonts w:ascii="Arial" w:hAnsi="Arial" w:cs="Arial"/>
                <w:b/>
                <w:i/>
                <w:sz w:val="20"/>
                <w:szCs w:val="20"/>
              </w:rPr>
            </w:pPr>
            <w:r>
              <w:rPr>
                <w:rFonts w:ascii="Arial" w:hAnsi="Arial" w:cs="Arial"/>
                <w:b/>
                <w:i/>
                <w:sz w:val="20"/>
                <w:szCs w:val="20"/>
              </w:rPr>
              <w:t>Ext</w:t>
            </w:r>
          </w:p>
        </w:tc>
        <w:tc>
          <w:tcPr>
            <w:tcW w:w="2003" w:type="dxa"/>
            <w:tcBorders>
              <w:top w:val="single" w:sz="4" w:space="0" w:color="auto"/>
              <w:left w:val="single" w:sz="4" w:space="0" w:color="auto"/>
              <w:bottom w:val="nil"/>
              <w:right w:val="single" w:sz="4" w:space="0" w:color="auto"/>
            </w:tcBorders>
          </w:tcPr>
          <w:p w:rsidR="00DA46D3" w:rsidRPr="002870F9" w:rsidRDefault="00DA46D3" w:rsidP="00DA46D3">
            <w:pPr>
              <w:rPr>
                <w:rFonts w:ascii="Arial" w:hAnsi="Arial" w:cs="Arial"/>
                <w:b/>
                <w:i/>
                <w:sz w:val="20"/>
                <w:szCs w:val="20"/>
              </w:rPr>
            </w:pPr>
            <w:r>
              <w:rPr>
                <w:rFonts w:ascii="Arial" w:hAnsi="Arial" w:cs="Arial"/>
                <w:b/>
                <w:i/>
                <w:sz w:val="20"/>
                <w:szCs w:val="20"/>
              </w:rPr>
              <w:t>Valid from</w:t>
            </w:r>
          </w:p>
        </w:tc>
        <w:tc>
          <w:tcPr>
            <w:tcW w:w="2045" w:type="dxa"/>
            <w:tcBorders>
              <w:top w:val="single" w:sz="4" w:space="0" w:color="auto"/>
              <w:left w:val="single" w:sz="4" w:space="0" w:color="auto"/>
              <w:bottom w:val="nil"/>
              <w:right w:val="single" w:sz="4" w:space="0" w:color="auto"/>
            </w:tcBorders>
          </w:tcPr>
          <w:p w:rsidR="00DA46D3" w:rsidRPr="002870F9" w:rsidRDefault="00DA46D3" w:rsidP="00DA46D3">
            <w:pPr>
              <w:rPr>
                <w:rFonts w:ascii="Arial" w:hAnsi="Arial" w:cs="Arial"/>
                <w:b/>
                <w:i/>
                <w:sz w:val="20"/>
                <w:szCs w:val="20"/>
              </w:rPr>
            </w:pPr>
            <w:r>
              <w:rPr>
                <w:rFonts w:ascii="Arial" w:hAnsi="Arial" w:cs="Arial"/>
                <w:b/>
                <w:i/>
                <w:sz w:val="20"/>
                <w:szCs w:val="20"/>
              </w:rPr>
              <w:t>Valid to</w:t>
            </w:r>
          </w:p>
        </w:tc>
      </w:tr>
      <w:tr w:rsidR="00DA46D3" w:rsidRPr="002870F9" w:rsidTr="00370604">
        <w:trPr>
          <w:cantSplit/>
          <w:trHeight w:val="356"/>
        </w:trPr>
        <w:tc>
          <w:tcPr>
            <w:tcW w:w="1163" w:type="dxa"/>
            <w:tcBorders>
              <w:top w:val="single" w:sz="4" w:space="0" w:color="auto"/>
              <w:left w:val="single" w:sz="4" w:space="0" w:color="auto"/>
              <w:bottom w:val="nil"/>
              <w:right w:val="single" w:sz="4" w:space="0" w:color="auto"/>
            </w:tcBorders>
          </w:tcPr>
          <w:p w:rsidR="00DA46D3" w:rsidRPr="002870F9" w:rsidRDefault="00012224" w:rsidP="00DA46D3">
            <w:pPr>
              <w:ind w:left="34" w:right="-74"/>
              <w:rPr>
                <w:rFonts w:ascii="Arial" w:hAnsi="Arial" w:cs="Arial"/>
                <w:sz w:val="20"/>
                <w:szCs w:val="20"/>
              </w:rPr>
            </w:pPr>
            <w:r>
              <w:rPr>
                <w:rFonts w:ascii="Arial" w:hAnsi="Arial" w:cs="Arial"/>
                <w:sz w:val="20"/>
                <w:szCs w:val="20"/>
              </w:rPr>
              <w:t>Robert</w:t>
            </w:r>
          </w:p>
        </w:tc>
        <w:tc>
          <w:tcPr>
            <w:tcW w:w="1247" w:type="dxa"/>
            <w:tcBorders>
              <w:top w:val="single" w:sz="4" w:space="0" w:color="auto"/>
              <w:left w:val="single" w:sz="4" w:space="0" w:color="auto"/>
              <w:bottom w:val="nil"/>
              <w:right w:val="single" w:sz="4" w:space="0" w:color="auto"/>
            </w:tcBorders>
          </w:tcPr>
          <w:p w:rsidR="00DA46D3" w:rsidRPr="002870F9" w:rsidRDefault="00012224" w:rsidP="00DA46D3">
            <w:pPr>
              <w:rPr>
                <w:rFonts w:ascii="Arial" w:hAnsi="Arial" w:cs="Arial"/>
                <w:sz w:val="20"/>
                <w:szCs w:val="20"/>
              </w:rPr>
            </w:pPr>
            <w:r>
              <w:rPr>
                <w:rFonts w:ascii="Arial" w:hAnsi="Arial" w:cs="Arial"/>
                <w:sz w:val="20"/>
                <w:szCs w:val="20"/>
              </w:rPr>
              <w:t>Gamble</w:t>
            </w:r>
          </w:p>
        </w:tc>
        <w:tc>
          <w:tcPr>
            <w:tcW w:w="2268" w:type="dxa"/>
            <w:tcBorders>
              <w:top w:val="single" w:sz="4" w:space="0" w:color="auto"/>
              <w:left w:val="single" w:sz="4" w:space="0" w:color="auto"/>
              <w:bottom w:val="nil"/>
              <w:right w:val="single" w:sz="4" w:space="0" w:color="auto"/>
            </w:tcBorders>
          </w:tcPr>
          <w:p w:rsidR="00DA46D3" w:rsidRPr="002870F9" w:rsidRDefault="00012224" w:rsidP="00DA46D3">
            <w:pPr>
              <w:rPr>
                <w:rStyle w:val="Strong"/>
                <w:rFonts w:ascii="Arial" w:hAnsi="Arial" w:cs="Arial"/>
                <w:b w:val="0"/>
                <w:bCs w:val="0"/>
                <w:sz w:val="20"/>
                <w:szCs w:val="20"/>
              </w:rPr>
            </w:pPr>
            <w:r>
              <w:rPr>
                <w:rStyle w:val="Strong"/>
                <w:rFonts w:ascii="Arial" w:hAnsi="Arial" w:cs="Arial"/>
                <w:b w:val="0"/>
                <w:bCs w:val="0"/>
                <w:sz w:val="20"/>
                <w:szCs w:val="20"/>
              </w:rPr>
              <w:t>Admissions and Access</w:t>
            </w:r>
          </w:p>
        </w:tc>
        <w:tc>
          <w:tcPr>
            <w:tcW w:w="851" w:type="dxa"/>
            <w:tcBorders>
              <w:top w:val="single" w:sz="4" w:space="0" w:color="auto"/>
              <w:left w:val="single" w:sz="4" w:space="0" w:color="auto"/>
              <w:bottom w:val="nil"/>
              <w:right w:val="single" w:sz="4" w:space="0" w:color="auto"/>
            </w:tcBorders>
          </w:tcPr>
          <w:p w:rsidR="00DA46D3" w:rsidRPr="002870F9" w:rsidRDefault="00012224" w:rsidP="00DA46D3">
            <w:pPr>
              <w:rPr>
                <w:rFonts w:ascii="Arial" w:hAnsi="Arial" w:cs="Arial"/>
                <w:sz w:val="20"/>
                <w:szCs w:val="20"/>
              </w:rPr>
            </w:pPr>
            <w:r>
              <w:rPr>
                <w:rFonts w:ascii="Arial" w:hAnsi="Arial" w:cs="Arial"/>
                <w:sz w:val="20"/>
                <w:szCs w:val="20"/>
              </w:rPr>
              <w:t>1145</w:t>
            </w:r>
          </w:p>
        </w:tc>
        <w:tc>
          <w:tcPr>
            <w:tcW w:w="2003" w:type="dxa"/>
            <w:tcBorders>
              <w:top w:val="single" w:sz="4" w:space="0" w:color="auto"/>
              <w:left w:val="single" w:sz="4" w:space="0" w:color="auto"/>
              <w:bottom w:val="nil"/>
              <w:right w:val="single" w:sz="4" w:space="0" w:color="auto"/>
            </w:tcBorders>
          </w:tcPr>
          <w:p w:rsidR="00DA46D3" w:rsidRPr="008B6C29" w:rsidRDefault="008B6C29" w:rsidP="00DA46D3">
            <w:pPr>
              <w:rPr>
                <w:rFonts w:ascii="Arial" w:hAnsi="Arial" w:cs="Arial"/>
                <w:sz w:val="20"/>
                <w:szCs w:val="20"/>
              </w:rPr>
            </w:pPr>
            <w:r w:rsidRPr="008B6C29">
              <w:rPr>
                <w:rFonts w:ascii="Arial" w:hAnsi="Arial" w:cs="Arial"/>
                <w:sz w:val="20"/>
                <w:szCs w:val="20"/>
              </w:rPr>
              <w:t>10/05/17</w:t>
            </w:r>
          </w:p>
        </w:tc>
        <w:tc>
          <w:tcPr>
            <w:tcW w:w="2045" w:type="dxa"/>
            <w:tcBorders>
              <w:top w:val="single" w:sz="4" w:space="0" w:color="auto"/>
              <w:left w:val="single" w:sz="4" w:space="0" w:color="auto"/>
              <w:bottom w:val="nil"/>
              <w:right w:val="single" w:sz="4" w:space="0" w:color="auto"/>
            </w:tcBorders>
          </w:tcPr>
          <w:p w:rsidR="008B6C29" w:rsidRPr="008B6C29" w:rsidRDefault="008B6C29" w:rsidP="00DA46D3">
            <w:pPr>
              <w:rPr>
                <w:rFonts w:ascii="Arial" w:hAnsi="Arial" w:cs="Arial"/>
                <w:sz w:val="20"/>
                <w:szCs w:val="20"/>
              </w:rPr>
            </w:pPr>
            <w:r w:rsidRPr="008B6C29">
              <w:rPr>
                <w:rFonts w:ascii="Arial" w:hAnsi="Arial" w:cs="Arial"/>
                <w:sz w:val="20"/>
                <w:szCs w:val="20"/>
              </w:rPr>
              <w:t>22/04/20</w:t>
            </w:r>
          </w:p>
        </w:tc>
      </w:tr>
      <w:tr w:rsidR="00DA46D3" w:rsidRPr="002870F9" w:rsidTr="00370604">
        <w:trPr>
          <w:cantSplit/>
          <w:trHeight w:val="356"/>
        </w:trPr>
        <w:tc>
          <w:tcPr>
            <w:tcW w:w="1163" w:type="dxa"/>
            <w:tcBorders>
              <w:top w:val="single" w:sz="4" w:space="0" w:color="auto"/>
              <w:left w:val="single" w:sz="4" w:space="0" w:color="auto"/>
              <w:bottom w:val="single" w:sz="4" w:space="0" w:color="auto"/>
              <w:right w:val="single" w:sz="4" w:space="0" w:color="auto"/>
            </w:tcBorders>
          </w:tcPr>
          <w:p w:rsidR="00DA46D3" w:rsidRPr="002870F9" w:rsidRDefault="00012224" w:rsidP="00DA46D3">
            <w:pPr>
              <w:ind w:left="34"/>
              <w:rPr>
                <w:rFonts w:ascii="Arial" w:hAnsi="Arial" w:cs="Arial"/>
                <w:sz w:val="20"/>
                <w:szCs w:val="20"/>
              </w:rPr>
            </w:pPr>
            <w:r>
              <w:rPr>
                <w:rFonts w:ascii="Arial" w:hAnsi="Arial" w:cs="Arial"/>
                <w:sz w:val="20"/>
                <w:szCs w:val="20"/>
              </w:rPr>
              <w:t>Barbara</w:t>
            </w:r>
          </w:p>
        </w:tc>
        <w:tc>
          <w:tcPr>
            <w:tcW w:w="1247" w:type="dxa"/>
            <w:tcBorders>
              <w:top w:val="single" w:sz="4" w:space="0" w:color="auto"/>
              <w:left w:val="single" w:sz="4" w:space="0" w:color="auto"/>
              <w:bottom w:val="single" w:sz="4" w:space="0" w:color="auto"/>
              <w:right w:val="single" w:sz="4" w:space="0" w:color="auto"/>
            </w:tcBorders>
          </w:tcPr>
          <w:p w:rsidR="00DA46D3" w:rsidRPr="002870F9" w:rsidRDefault="00012224" w:rsidP="00DA46D3">
            <w:pPr>
              <w:rPr>
                <w:rFonts w:ascii="Arial" w:hAnsi="Arial" w:cs="Arial"/>
                <w:sz w:val="20"/>
                <w:szCs w:val="20"/>
              </w:rPr>
            </w:pPr>
            <w:r>
              <w:rPr>
                <w:rFonts w:ascii="Arial" w:hAnsi="Arial" w:cs="Arial"/>
                <w:sz w:val="20"/>
                <w:szCs w:val="20"/>
              </w:rPr>
              <w:t>Groves</w:t>
            </w:r>
          </w:p>
        </w:tc>
        <w:tc>
          <w:tcPr>
            <w:tcW w:w="2268" w:type="dxa"/>
            <w:tcBorders>
              <w:top w:val="single" w:sz="4" w:space="0" w:color="auto"/>
              <w:left w:val="single" w:sz="4" w:space="0" w:color="auto"/>
              <w:bottom w:val="single" w:sz="4" w:space="0" w:color="auto"/>
              <w:right w:val="single" w:sz="4" w:space="0" w:color="auto"/>
            </w:tcBorders>
          </w:tcPr>
          <w:p w:rsidR="00DA46D3" w:rsidRPr="002870F9" w:rsidRDefault="00012224" w:rsidP="00DA46D3">
            <w:pPr>
              <w:rPr>
                <w:rStyle w:val="Strong"/>
                <w:rFonts w:ascii="Arial" w:hAnsi="Arial" w:cs="Arial"/>
                <w:b w:val="0"/>
                <w:bCs w:val="0"/>
                <w:sz w:val="20"/>
                <w:szCs w:val="20"/>
              </w:rPr>
            </w:pPr>
            <w:r>
              <w:rPr>
                <w:rStyle w:val="Strong"/>
                <w:rFonts w:ascii="Arial" w:hAnsi="Arial" w:cs="Arial"/>
                <w:b w:val="0"/>
                <w:bCs w:val="0"/>
                <w:sz w:val="20"/>
                <w:szCs w:val="20"/>
              </w:rPr>
              <w:t>Domestic Recruitment and Events</w:t>
            </w:r>
          </w:p>
        </w:tc>
        <w:tc>
          <w:tcPr>
            <w:tcW w:w="851" w:type="dxa"/>
            <w:tcBorders>
              <w:top w:val="single" w:sz="4" w:space="0" w:color="auto"/>
              <w:left w:val="single" w:sz="4" w:space="0" w:color="auto"/>
              <w:bottom w:val="single" w:sz="4" w:space="0" w:color="auto"/>
              <w:right w:val="single" w:sz="4" w:space="0" w:color="auto"/>
            </w:tcBorders>
          </w:tcPr>
          <w:p w:rsidR="00DA46D3" w:rsidRPr="002870F9" w:rsidRDefault="00012224" w:rsidP="00DA46D3">
            <w:pPr>
              <w:rPr>
                <w:rFonts w:ascii="Arial" w:hAnsi="Arial" w:cs="Arial"/>
                <w:sz w:val="20"/>
                <w:szCs w:val="20"/>
              </w:rPr>
            </w:pPr>
            <w:r>
              <w:rPr>
                <w:rFonts w:ascii="Arial" w:hAnsi="Arial" w:cs="Arial"/>
                <w:sz w:val="20"/>
                <w:szCs w:val="20"/>
              </w:rPr>
              <w:t>1323</w:t>
            </w:r>
          </w:p>
        </w:tc>
        <w:tc>
          <w:tcPr>
            <w:tcW w:w="2003" w:type="dxa"/>
            <w:tcBorders>
              <w:top w:val="single" w:sz="4" w:space="0" w:color="auto"/>
              <w:left w:val="single" w:sz="4" w:space="0" w:color="auto"/>
              <w:bottom w:val="single" w:sz="4" w:space="0" w:color="auto"/>
              <w:right w:val="single" w:sz="4" w:space="0" w:color="auto"/>
            </w:tcBorders>
          </w:tcPr>
          <w:p w:rsidR="00DA46D3" w:rsidRPr="008B6C29" w:rsidRDefault="00012224" w:rsidP="00DA46D3">
            <w:pPr>
              <w:rPr>
                <w:rFonts w:ascii="Arial" w:hAnsi="Arial" w:cs="Arial"/>
                <w:sz w:val="20"/>
                <w:szCs w:val="20"/>
              </w:rPr>
            </w:pPr>
            <w:r w:rsidRPr="008B6C29">
              <w:rPr>
                <w:rFonts w:ascii="Arial" w:hAnsi="Arial" w:cs="Arial"/>
                <w:sz w:val="20"/>
                <w:szCs w:val="20"/>
              </w:rPr>
              <w:t>23/09/16</w:t>
            </w:r>
          </w:p>
        </w:tc>
        <w:tc>
          <w:tcPr>
            <w:tcW w:w="2045" w:type="dxa"/>
            <w:tcBorders>
              <w:top w:val="single" w:sz="4" w:space="0" w:color="auto"/>
              <w:left w:val="single" w:sz="4" w:space="0" w:color="auto"/>
              <w:bottom w:val="single" w:sz="4" w:space="0" w:color="auto"/>
              <w:right w:val="single" w:sz="4" w:space="0" w:color="auto"/>
            </w:tcBorders>
          </w:tcPr>
          <w:p w:rsidR="00DA46D3" w:rsidRPr="008B6C29" w:rsidRDefault="00012224" w:rsidP="00DA46D3">
            <w:pPr>
              <w:rPr>
                <w:rFonts w:ascii="Arial" w:hAnsi="Arial" w:cs="Arial"/>
                <w:sz w:val="20"/>
                <w:szCs w:val="20"/>
              </w:rPr>
            </w:pPr>
            <w:r w:rsidRPr="008B6C29">
              <w:rPr>
                <w:rFonts w:ascii="Arial" w:hAnsi="Arial" w:cs="Arial"/>
                <w:sz w:val="20"/>
                <w:szCs w:val="20"/>
              </w:rPr>
              <w:t>22/09/19</w:t>
            </w:r>
          </w:p>
        </w:tc>
      </w:tr>
      <w:tr w:rsidR="00DA46D3" w:rsidRPr="002870F9" w:rsidTr="00370604">
        <w:trPr>
          <w:cantSplit/>
          <w:trHeight w:val="356"/>
        </w:trPr>
        <w:tc>
          <w:tcPr>
            <w:tcW w:w="1163" w:type="dxa"/>
            <w:tcBorders>
              <w:top w:val="single" w:sz="4" w:space="0" w:color="auto"/>
              <w:left w:val="single" w:sz="4" w:space="0" w:color="auto"/>
              <w:bottom w:val="single" w:sz="4" w:space="0" w:color="auto"/>
              <w:right w:val="single" w:sz="4" w:space="0" w:color="auto"/>
            </w:tcBorders>
          </w:tcPr>
          <w:p w:rsidR="00DA46D3" w:rsidRPr="002870F9" w:rsidRDefault="00012224" w:rsidP="00DA46D3">
            <w:pPr>
              <w:ind w:left="34"/>
              <w:rPr>
                <w:rFonts w:ascii="Arial" w:hAnsi="Arial" w:cs="Arial"/>
                <w:sz w:val="20"/>
                <w:szCs w:val="20"/>
              </w:rPr>
            </w:pPr>
            <w:r>
              <w:rPr>
                <w:rFonts w:ascii="Arial" w:hAnsi="Arial" w:cs="Arial"/>
                <w:sz w:val="20"/>
                <w:szCs w:val="20"/>
              </w:rPr>
              <w:t>Margaret</w:t>
            </w:r>
          </w:p>
        </w:tc>
        <w:tc>
          <w:tcPr>
            <w:tcW w:w="1247" w:type="dxa"/>
            <w:tcBorders>
              <w:top w:val="single" w:sz="4" w:space="0" w:color="auto"/>
              <w:left w:val="single" w:sz="4" w:space="0" w:color="auto"/>
              <w:bottom w:val="single" w:sz="4" w:space="0" w:color="auto"/>
              <w:right w:val="single" w:sz="4" w:space="0" w:color="auto"/>
            </w:tcBorders>
          </w:tcPr>
          <w:p w:rsidR="00DA46D3" w:rsidRPr="002870F9" w:rsidRDefault="00012224" w:rsidP="00DA46D3">
            <w:pPr>
              <w:rPr>
                <w:rFonts w:ascii="Arial" w:hAnsi="Arial" w:cs="Arial"/>
                <w:sz w:val="20"/>
                <w:szCs w:val="20"/>
              </w:rPr>
            </w:pPr>
            <w:r>
              <w:rPr>
                <w:rFonts w:ascii="Arial" w:hAnsi="Arial" w:cs="Arial"/>
                <w:sz w:val="20"/>
                <w:szCs w:val="20"/>
              </w:rPr>
              <w:t>Cleland</w:t>
            </w:r>
          </w:p>
        </w:tc>
        <w:tc>
          <w:tcPr>
            <w:tcW w:w="2268" w:type="dxa"/>
            <w:tcBorders>
              <w:top w:val="single" w:sz="4" w:space="0" w:color="auto"/>
              <w:left w:val="single" w:sz="4" w:space="0" w:color="auto"/>
              <w:bottom w:val="single" w:sz="4" w:space="0" w:color="auto"/>
              <w:right w:val="single" w:sz="4" w:space="0" w:color="auto"/>
            </w:tcBorders>
          </w:tcPr>
          <w:p w:rsidR="00DA46D3" w:rsidRPr="002870F9" w:rsidRDefault="00012224" w:rsidP="00DA46D3">
            <w:pPr>
              <w:rPr>
                <w:rStyle w:val="Strong"/>
                <w:rFonts w:ascii="Arial" w:hAnsi="Arial" w:cs="Arial"/>
                <w:b w:val="0"/>
                <w:bCs w:val="0"/>
                <w:sz w:val="20"/>
                <w:szCs w:val="20"/>
              </w:rPr>
            </w:pPr>
            <w:r>
              <w:rPr>
                <w:rStyle w:val="Strong"/>
                <w:rFonts w:ascii="Arial" w:hAnsi="Arial" w:cs="Arial"/>
                <w:b w:val="0"/>
                <w:bCs w:val="0"/>
                <w:sz w:val="20"/>
                <w:szCs w:val="20"/>
              </w:rPr>
              <w:t>Admissions and Access</w:t>
            </w:r>
          </w:p>
        </w:tc>
        <w:tc>
          <w:tcPr>
            <w:tcW w:w="851" w:type="dxa"/>
            <w:tcBorders>
              <w:top w:val="single" w:sz="4" w:space="0" w:color="auto"/>
              <w:left w:val="single" w:sz="4" w:space="0" w:color="auto"/>
              <w:bottom w:val="single" w:sz="4" w:space="0" w:color="auto"/>
              <w:right w:val="single" w:sz="4" w:space="0" w:color="auto"/>
            </w:tcBorders>
          </w:tcPr>
          <w:p w:rsidR="00DA46D3" w:rsidRPr="002870F9" w:rsidRDefault="00012224" w:rsidP="00DA46D3">
            <w:pPr>
              <w:rPr>
                <w:rFonts w:ascii="Arial" w:hAnsi="Arial" w:cs="Arial"/>
                <w:sz w:val="20"/>
                <w:szCs w:val="20"/>
              </w:rPr>
            </w:pPr>
            <w:r>
              <w:rPr>
                <w:rFonts w:ascii="Arial" w:hAnsi="Arial" w:cs="Arial"/>
                <w:sz w:val="20"/>
                <w:szCs w:val="20"/>
              </w:rPr>
              <w:t>1494</w:t>
            </w:r>
          </w:p>
        </w:tc>
        <w:tc>
          <w:tcPr>
            <w:tcW w:w="2003" w:type="dxa"/>
            <w:tcBorders>
              <w:top w:val="single" w:sz="4" w:space="0" w:color="auto"/>
              <w:left w:val="single" w:sz="4" w:space="0" w:color="auto"/>
              <w:bottom w:val="single" w:sz="4" w:space="0" w:color="auto"/>
              <w:right w:val="single" w:sz="4" w:space="0" w:color="auto"/>
            </w:tcBorders>
          </w:tcPr>
          <w:p w:rsidR="00DA46D3" w:rsidRPr="008B6C29" w:rsidRDefault="008B6C29" w:rsidP="00DA46D3">
            <w:pPr>
              <w:rPr>
                <w:rFonts w:ascii="Arial" w:hAnsi="Arial" w:cs="Arial"/>
                <w:sz w:val="20"/>
                <w:szCs w:val="20"/>
              </w:rPr>
            </w:pPr>
            <w:r w:rsidRPr="008B6C29">
              <w:rPr>
                <w:rFonts w:ascii="Arial" w:hAnsi="Arial" w:cs="Arial"/>
                <w:sz w:val="20"/>
                <w:szCs w:val="20"/>
              </w:rPr>
              <w:t>23</w:t>
            </w:r>
            <w:r w:rsidR="006E721E" w:rsidRPr="008B6C29">
              <w:rPr>
                <w:rFonts w:ascii="Arial" w:hAnsi="Arial" w:cs="Arial"/>
                <w:sz w:val="20"/>
                <w:szCs w:val="20"/>
              </w:rPr>
              <w:t>/03/17</w:t>
            </w:r>
          </w:p>
        </w:tc>
        <w:tc>
          <w:tcPr>
            <w:tcW w:w="2045" w:type="dxa"/>
            <w:tcBorders>
              <w:top w:val="single" w:sz="4" w:space="0" w:color="auto"/>
              <w:left w:val="single" w:sz="4" w:space="0" w:color="auto"/>
              <w:bottom w:val="single" w:sz="4" w:space="0" w:color="auto"/>
              <w:right w:val="single" w:sz="4" w:space="0" w:color="auto"/>
            </w:tcBorders>
          </w:tcPr>
          <w:p w:rsidR="00DA46D3" w:rsidRPr="008B6C29" w:rsidRDefault="008B6C29" w:rsidP="00DA46D3">
            <w:pPr>
              <w:rPr>
                <w:rFonts w:ascii="Arial" w:hAnsi="Arial" w:cs="Arial"/>
                <w:sz w:val="20"/>
                <w:szCs w:val="20"/>
              </w:rPr>
            </w:pPr>
            <w:r w:rsidRPr="008B6C29">
              <w:rPr>
                <w:rFonts w:ascii="Arial" w:hAnsi="Arial" w:cs="Arial"/>
                <w:sz w:val="20"/>
                <w:szCs w:val="20"/>
              </w:rPr>
              <w:t>22</w:t>
            </w:r>
            <w:r w:rsidR="006E721E" w:rsidRPr="008B6C29">
              <w:rPr>
                <w:rFonts w:ascii="Arial" w:hAnsi="Arial" w:cs="Arial"/>
                <w:sz w:val="20"/>
                <w:szCs w:val="20"/>
              </w:rPr>
              <w:t>/03/20</w:t>
            </w:r>
          </w:p>
        </w:tc>
      </w:tr>
      <w:tr w:rsidR="00370604" w:rsidRPr="002870F9" w:rsidTr="00370604">
        <w:trPr>
          <w:cantSplit/>
          <w:trHeight w:val="356"/>
        </w:trPr>
        <w:tc>
          <w:tcPr>
            <w:tcW w:w="1163" w:type="dxa"/>
            <w:tcBorders>
              <w:top w:val="single" w:sz="4" w:space="0" w:color="auto"/>
              <w:left w:val="single" w:sz="4" w:space="0" w:color="auto"/>
              <w:bottom w:val="single" w:sz="4" w:space="0" w:color="auto"/>
              <w:right w:val="single" w:sz="4" w:space="0" w:color="auto"/>
            </w:tcBorders>
          </w:tcPr>
          <w:p w:rsidR="00370604" w:rsidRDefault="00370604" w:rsidP="00DA46D3">
            <w:pPr>
              <w:ind w:left="34"/>
              <w:rPr>
                <w:rFonts w:ascii="Arial" w:hAnsi="Arial" w:cs="Arial"/>
                <w:sz w:val="20"/>
                <w:szCs w:val="20"/>
              </w:rPr>
            </w:pPr>
            <w:r>
              <w:rPr>
                <w:rFonts w:ascii="Arial" w:hAnsi="Arial" w:cs="Arial"/>
                <w:sz w:val="20"/>
                <w:szCs w:val="20"/>
              </w:rPr>
              <w:t xml:space="preserve">Maurice </w:t>
            </w:r>
          </w:p>
        </w:tc>
        <w:tc>
          <w:tcPr>
            <w:tcW w:w="1247" w:type="dxa"/>
            <w:tcBorders>
              <w:top w:val="single" w:sz="4" w:space="0" w:color="auto"/>
              <w:left w:val="single" w:sz="4" w:space="0" w:color="auto"/>
              <w:bottom w:val="single" w:sz="4" w:space="0" w:color="auto"/>
              <w:right w:val="single" w:sz="4" w:space="0" w:color="auto"/>
            </w:tcBorders>
          </w:tcPr>
          <w:p w:rsidR="00370604" w:rsidRDefault="00370604" w:rsidP="00DA46D3">
            <w:pPr>
              <w:rPr>
                <w:rFonts w:ascii="Arial" w:hAnsi="Arial" w:cs="Arial"/>
                <w:sz w:val="20"/>
                <w:szCs w:val="20"/>
              </w:rPr>
            </w:pPr>
            <w:proofErr w:type="spellStart"/>
            <w:r>
              <w:rPr>
                <w:rFonts w:ascii="Arial" w:hAnsi="Arial" w:cs="Arial"/>
                <w:sz w:val="20"/>
                <w:szCs w:val="20"/>
              </w:rPr>
              <w:t>Macartney</w:t>
            </w:r>
            <w:proofErr w:type="spellEnd"/>
          </w:p>
        </w:tc>
        <w:tc>
          <w:tcPr>
            <w:tcW w:w="2268" w:type="dxa"/>
            <w:tcBorders>
              <w:top w:val="single" w:sz="4" w:space="0" w:color="auto"/>
              <w:left w:val="single" w:sz="4" w:space="0" w:color="auto"/>
              <w:bottom w:val="single" w:sz="4" w:space="0" w:color="auto"/>
              <w:right w:val="single" w:sz="4" w:space="0" w:color="auto"/>
            </w:tcBorders>
          </w:tcPr>
          <w:p w:rsidR="00370604" w:rsidRDefault="00370604" w:rsidP="00DA46D3">
            <w:pPr>
              <w:rPr>
                <w:rStyle w:val="Strong"/>
                <w:rFonts w:ascii="Arial" w:hAnsi="Arial" w:cs="Arial"/>
                <w:b w:val="0"/>
                <w:bCs w:val="0"/>
                <w:sz w:val="20"/>
                <w:szCs w:val="20"/>
              </w:rPr>
            </w:pPr>
            <w:r>
              <w:rPr>
                <w:rStyle w:val="Strong"/>
                <w:rFonts w:ascii="Arial" w:hAnsi="Arial" w:cs="Arial"/>
                <w:b w:val="0"/>
                <w:bCs w:val="0"/>
                <w:sz w:val="20"/>
                <w:szCs w:val="20"/>
              </w:rPr>
              <w:t>Public Engagement</w:t>
            </w:r>
          </w:p>
        </w:tc>
        <w:tc>
          <w:tcPr>
            <w:tcW w:w="851" w:type="dxa"/>
            <w:tcBorders>
              <w:top w:val="single" w:sz="4" w:space="0" w:color="auto"/>
              <w:left w:val="single" w:sz="4" w:space="0" w:color="auto"/>
              <w:bottom w:val="single" w:sz="4" w:space="0" w:color="auto"/>
              <w:right w:val="single" w:sz="4" w:space="0" w:color="auto"/>
            </w:tcBorders>
          </w:tcPr>
          <w:p w:rsidR="00370604" w:rsidRDefault="00370604" w:rsidP="00DA46D3">
            <w:pPr>
              <w:rPr>
                <w:rFonts w:ascii="Arial" w:hAnsi="Arial" w:cs="Arial"/>
                <w:sz w:val="20"/>
                <w:szCs w:val="20"/>
              </w:rPr>
            </w:pPr>
            <w:r>
              <w:rPr>
                <w:rFonts w:ascii="Arial" w:hAnsi="Arial" w:cs="Arial"/>
                <w:sz w:val="20"/>
                <w:szCs w:val="20"/>
              </w:rPr>
              <w:t>3540</w:t>
            </w:r>
          </w:p>
        </w:tc>
        <w:tc>
          <w:tcPr>
            <w:tcW w:w="2003" w:type="dxa"/>
            <w:tcBorders>
              <w:top w:val="single" w:sz="4" w:space="0" w:color="auto"/>
              <w:left w:val="single" w:sz="4" w:space="0" w:color="auto"/>
              <w:bottom w:val="single" w:sz="4" w:space="0" w:color="auto"/>
              <w:right w:val="single" w:sz="4" w:space="0" w:color="auto"/>
            </w:tcBorders>
          </w:tcPr>
          <w:p w:rsidR="00370604" w:rsidRPr="008B6C29" w:rsidRDefault="00370604" w:rsidP="00DA46D3">
            <w:pPr>
              <w:rPr>
                <w:rFonts w:ascii="Arial" w:hAnsi="Arial" w:cs="Arial"/>
                <w:sz w:val="20"/>
                <w:szCs w:val="20"/>
              </w:rPr>
            </w:pPr>
            <w:r>
              <w:rPr>
                <w:rFonts w:ascii="Arial" w:hAnsi="Arial" w:cs="Arial"/>
                <w:sz w:val="20"/>
                <w:szCs w:val="20"/>
              </w:rPr>
              <w:t>24/07/15</w:t>
            </w:r>
          </w:p>
        </w:tc>
        <w:tc>
          <w:tcPr>
            <w:tcW w:w="2045" w:type="dxa"/>
            <w:tcBorders>
              <w:top w:val="single" w:sz="4" w:space="0" w:color="auto"/>
              <w:left w:val="single" w:sz="4" w:space="0" w:color="auto"/>
              <w:bottom w:val="single" w:sz="4" w:space="0" w:color="auto"/>
              <w:right w:val="single" w:sz="4" w:space="0" w:color="auto"/>
            </w:tcBorders>
          </w:tcPr>
          <w:p w:rsidR="00370604" w:rsidRPr="008B6C29" w:rsidRDefault="00370604" w:rsidP="00DA46D3">
            <w:pPr>
              <w:rPr>
                <w:rFonts w:ascii="Arial" w:hAnsi="Arial" w:cs="Arial"/>
                <w:sz w:val="20"/>
                <w:szCs w:val="20"/>
              </w:rPr>
            </w:pPr>
            <w:r>
              <w:rPr>
                <w:rFonts w:ascii="Arial" w:hAnsi="Arial" w:cs="Arial"/>
                <w:sz w:val="20"/>
                <w:szCs w:val="20"/>
              </w:rPr>
              <w:t>23/07/18</w:t>
            </w:r>
          </w:p>
        </w:tc>
      </w:tr>
      <w:tr w:rsidR="00370604" w:rsidRPr="002870F9" w:rsidTr="00370604">
        <w:trPr>
          <w:cantSplit/>
          <w:trHeight w:val="356"/>
        </w:trPr>
        <w:tc>
          <w:tcPr>
            <w:tcW w:w="1163" w:type="dxa"/>
            <w:tcBorders>
              <w:top w:val="single" w:sz="4" w:space="0" w:color="auto"/>
              <w:left w:val="single" w:sz="4" w:space="0" w:color="auto"/>
              <w:bottom w:val="single" w:sz="4" w:space="0" w:color="auto"/>
              <w:right w:val="single" w:sz="4" w:space="0" w:color="auto"/>
            </w:tcBorders>
          </w:tcPr>
          <w:p w:rsidR="00370604" w:rsidRDefault="00370604" w:rsidP="00DA46D3">
            <w:pPr>
              <w:ind w:left="34"/>
              <w:rPr>
                <w:rFonts w:ascii="Arial" w:hAnsi="Arial" w:cs="Arial"/>
                <w:sz w:val="20"/>
                <w:szCs w:val="20"/>
              </w:rPr>
            </w:pPr>
            <w:r>
              <w:rPr>
                <w:rFonts w:ascii="Arial" w:hAnsi="Arial" w:cs="Arial"/>
                <w:sz w:val="20"/>
                <w:szCs w:val="20"/>
              </w:rPr>
              <w:t>Judith*</w:t>
            </w:r>
          </w:p>
        </w:tc>
        <w:tc>
          <w:tcPr>
            <w:tcW w:w="1247" w:type="dxa"/>
            <w:tcBorders>
              <w:top w:val="single" w:sz="4" w:space="0" w:color="auto"/>
              <w:left w:val="single" w:sz="4" w:space="0" w:color="auto"/>
              <w:bottom w:val="single" w:sz="4" w:space="0" w:color="auto"/>
              <w:right w:val="single" w:sz="4" w:space="0" w:color="auto"/>
            </w:tcBorders>
          </w:tcPr>
          <w:p w:rsidR="00370604" w:rsidRDefault="00370604" w:rsidP="00DA46D3">
            <w:pPr>
              <w:rPr>
                <w:rFonts w:ascii="Arial" w:hAnsi="Arial" w:cs="Arial"/>
                <w:sz w:val="20"/>
                <w:szCs w:val="20"/>
              </w:rPr>
            </w:pPr>
            <w:proofErr w:type="spellStart"/>
            <w:r>
              <w:rPr>
                <w:rFonts w:ascii="Arial" w:hAnsi="Arial" w:cs="Arial"/>
                <w:sz w:val="20"/>
                <w:szCs w:val="20"/>
              </w:rPr>
              <w:t>Rance</w:t>
            </w:r>
            <w:proofErr w:type="spellEnd"/>
          </w:p>
        </w:tc>
        <w:tc>
          <w:tcPr>
            <w:tcW w:w="2268" w:type="dxa"/>
            <w:tcBorders>
              <w:top w:val="single" w:sz="4" w:space="0" w:color="auto"/>
              <w:left w:val="single" w:sz="4" w:space="0" w:color="auto"/>
              <w:bottom w:val="single" w:sz="4" w:space="0" w:color="auto"/>
              <w:right w:val="single" w:sz="4" w:space="0" w:color="auto"/>
            </w:tcBorders>
          </w:tcPr>
          <w:p w:rsidR="00370604" w:rsidRDefault="00370604" w:rsidP="00DA46D3">
            <w:pPr>
              <w:rPr>
                <w:rStyle w:val="Strong"/>
                <w:rFonts w:ascii="Arial" w:hAnsi="Arial" w:cs="Arial"/>
                <w:b w:val="0"/>
                <w:bCs w:val="0"/>
                <w:sz w:val="20"/>
                <w:szCs w:val="20"/>
              </w:rPr>
            </w:pPr>
            <w:r>
              <w:rPr>
                <w:rStyle w:val="Strong"/>
                <w:rFonts w:ascii="Arial" w:hAnsi="Arial" w:cs="Arial"/>
                <w:b w:val="0"/>
                <w:bCs w:val="0"/>
                <w:sz w:val="20"/>
                <w:szCs w:val="20"/>
              </w:rPr>
              <w:t>Strategy Marketing and Communications</w:t>
            </w:r>
          </w:p>
        </w:tc>
        <w:tc>
          <w:tcPr>
            <w:tcW w:w="851" w:type="dxa"/>
            <w:tcBorders>
              <w:top w:val="single" w:sz="4" w:space="0" w:color="auto"/>
              <w:left w:val="single" w:sz="4" w:space="0" w:color="auto"/>
              <w:bottom w:val="single" w:sz="4" w:space="0" w:color="auto"/>
              <w:right w:val="single" w:sz="4" w:space="0" w:color="auto"/>
            </w:tcBorders>
          </w:tcPr>
          <w:p w:rsidR="00370604" w:rsidRDefault="00370604" w:rsidP="00DA46D3">
            <w:pPr>
              <w:rPr>
                <w:rFonts w:ascii="Arial" w:hAnsi="Arial" w:cs="Arial"/>
                <w:sz w:val="20"/>
                <w:szCs w:val="20"/>
              </w:rPr>
            </w:pPr>
            <w:r>
              <w:rPr>
                <w:rFonts w:ascii="Arial" w:hAnsi="Arial" w:cs="Arial"/>
                <w:sz w:val="20"/>
                <w:szCs w:val="20"/>
              </w:rPr>
              <w:t>3087</w:t>
            </w:r>
          </w:p>
        </w:tc>
        <w:tc>
          <w:tcPr>
            <w:tcW w:w="2003" w:type="dxa"/>
            <w:tcBorders>
              <w:top w:val="single" w:sz="4" w:space="0" w:color="auto"/>
              <w:left w:val="single" w:sz="4" w:space="0" w:color="auto"/>
              <w:bottom w:val="single" w:sz="4" w:space="0" w:color="auto"/>
              <w:right w:val="single" w:sz="4" w:space="0" w:color="auto"/>
            </w:tcBorders>
          </w:tcPr>
          <w:p w:rsidR="00370604" w:rsidRDefault="00370604" w:rsidP="00DA46D3">
            <w:pPr>
              <w:rPr>
                <w:rFonts w:ascii="Arial" w:hAnsi="Arial" w:cs="Arial"/>
                <w:sz w:val="20"/>
                <w:szCs w:val="20"/>
              </w:rPr>
            </w:pPr>
            <w:r>
              <w:rPr>
                <w:rFonts w:ascii="Arial" w:hAnsi="Arial" w:cs="Arial"/>
                <w:sz w:val="20"/>
                <w:szCs w:val="20"/>
              </w:rPr>
              <w:t>27/10/16</w:t>
            </w:r>
          </w:p>
        </w:tc>
        <w:tc>
          <w:tcPr>
            <w:tcW w:w="2045" w:type="dxa"/>
            <w:tcBorders>
              <w:top w:val="single" w:sz="4" w:space="0" w:color="auto"/>
              <w:left w:val="single" w:sz="4" w:space="0" w:color="auto"/>
              <w:bottom w:val="single" w:sz="4" w:space="0" w:color="auto"/>
              <w:right w:val="single" w:sz="4" w:space="0" w:color="auto"/>
            </w:tcBorders>
          </w:tcPr>
          <w:p w:rsidR="00370604" w:rsidRDefault="00370604" w:rsidP="00DA46D3">
            <w:pPr>
              <w:rPr>
                <w:rFonts w:ascii="Arial" w:hAnsi="Arial" w:cs="Arial"/>
                <w:sz w:val="20"/>
                <w:szCs w:val="20"/>
              </w:rPr>
            </w:pPr>
            <w:r>
              <w:rPr>
                <w:rFonts w:ascii="Arial" w:hAnsi="Arial" w:cs="Arial"/>
                <w:sz w:val="20"/>
                <w:szCs w:val="20"/>
              </w:rPr>
              <w:t>02/11/19</w:t>
            </w:r>
          </w:p>
        </w:tc>
      </w:tr>
    </w:tbl>
    <w:p w:rsidR="007904AD" w:rsidRPr="00034BE4" w:rsidRDefault="00370604" w:rsidP="000D4ECB">
      <w:pPr>
        <w:jc w:val="both"/>
        <w:outlineLvl w:val="0"/>
        <w:rPr>
          <w:rFonts w:ascii="Arial" w:hAnsi="Arial" w:cs="Arial"/>
          <w:sz w:val="22"/>
          <w:szCs w:val="22"/>
        </w:rPr>
      </w:pPr>
      <w:r>
        <w:rPr>
          <w:rFonts w:ascii="Arial" w:hAnsi="Arial" w:cs="Arial"/>
          <w:sz w:val="22"/>
          <w:szCs w:val="22"/>
        </w:rPr>
        <w:t>*currently on maternity leave</w:t>
      </w:r>
    </w:p>
    <w:p w:rsidR="00370604" w:rsidRDefault="00370604">
      <w:pPr>
        <w:rPr>
          <w:rFonts w:ascii="Arial" w:hAnsi="Arial" w:cs="Arial"/>
          <w:sz w:val="22"/>
          <w:szCs w:val="22"/>
        </w:rPr>
      </w:pPr>
      <w:r>
        <w:rPr>
          <w:rFonts w:ascii="Arial" w:hAnsi="Arial" w:cs="Arial"/>
          <w:sz w:val="22"/>
          <w:szCs w:val="22"/>
        </w:rPr>
        <w:br w:type="page"/>
      </w:r>
    </w:p>
    <w:p w:rsidR="002357D5" w:rsidRPr="00034BE4" w:rsidRDefault="002357D5" w:rsidP="00771318">
      <w:pPr>
        <w:numPr>
          <w:ilvl w:val="0"/>
          <w:numId w:val="28"/>
        </w:numPr>
        <w:outlineLvl w:val="0"/>
        <w:rPr>
          <w:rFonts w:ascii="Arial" w:hAnsi="Arial" w:cs="Arial"/>
          <w:b/>
          <w:sz w:val="22"/>
          <w:szCs w:val="22"/>
        </w:rPr>
      </w:pPr>
      <w:r w:rsidRPr="00034BE4">
        <w:rPr>
          <w:rFonts w:ascii="Arial" w:hAnsi="Arial" w:cs="Arial"/>
          <w:b/>
          <w:sz w:val="22"/>
          <w:szCs w:val="22"/>
        </w:rPr>
        <w:lastRenderedPageBreak/>
        <w:t>RISK ASSESSMENT</w:t>
      </w:r>
    </w:p>
    <w:p w:rsidR="002357D5" w:rsidRDefault="002357D5" w:rsidP="009F6C85">
      <w:pPr>
        <w:rPr>
          <w:rFonts w:ascii="Arial" w:hAnsi="Arial" w:cs="Arial"/>
          <w:sz w:val="22"/>
          <w:szCs w:val="22"/>
        </w:rPr>
      </w:pPr>
    </w:p>
    <w:p w:rsidR="009B2730" w:rsidRDefault="009B2730" w:rsidP="009F6C85">
      <w:pPr>
        <w:rPr>
          <w:rFonts w:ascii="Arial" w:hAnsi="Arial" w:cs="Arial"/>
          <w:sz w:val="22"/>
          <w:szCs w:val="22"/>
        </w:rPr>
      </w:pPr>
      <w:r>
        <w:rPr>
          <w:rFonts w:ascii="Arial" w:hAnsi="Arial" w:cs="Arial"/>
          <w:noProof/>
          <w:sz w:val="22"/>
          <w:szCs w:val="22"/>
        </w:rPr>
        <w:drawing>
          <wp:inline distT="0" distB="0" distL="0" distR="0">
            <wp:extent cx="836579" cy="836579"/>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k2.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43336" cy="843336"/>
                    </a:xfrm>
                    <a:prstGeom prst="rect">
                      <a:avLst/>
                    </a:prstGeom>
                  </pic:spPr>
                </pic:pic>
              </a:graphicData>
            </a:graphic>
          </wp:inline>
        </w:drawing>
      </w:r>
    </w:p>
    <w:p w:rsidR="009B2730" w:rsidRPr="00034BE4" w:rsidRDefault="009B2730" w:rsidP="009F6C85">
      <w:pPr>
        <w:rPr>
          <w:rFonts w:ascii="Arial" w:hAnsi="Arial" w:cs="Arial"/>
          <w:sz w:val="22"/>
          <w:szCs w:val="22"/>
        </w:rPr>
      </w:pPr>
    </w:p>
    <w:p w:rsidR="005F09A3" w:rsidRPr="00034BE4" w:rsidRDefault="00DC6B3C" w:rsidP="007E7823">
      <w:pPr>
        <w:jc w:val="both"/>
        <w:rPr>
          <w:rFonts w:ascii="Arial" w:hAnsi="Arial" w:cs="Arial"/>
          <w:sz w:val="22"/>
          <w:szCs w:val="22"/>
        </w:rPr>
      </w:pPr>
      <w:r w:rsidRPr="0073155D">
        <w:rPr>
          <w:rFonts w:ascii="Arial" w:hAnsi="Arial" w:cs="Arial"/>
          <w:sz w:val="22"/>
          <w:szCs w:val="22"/>
        </w:rPr>
        <w:t>Your</w:t>
      </w:r>
      <w:r w:rsidR="00CE3ADF" w:rsidRPr="0073155D">
        <w:rPr>
          <w:rFonts w:ascii="Arial" w:hAnsi="Arial" w:cs="Arial"/>
          <w:sz w:val="22"/>
          <w:szCs w:val="22"/>
        </w:rPr>
        <w:t xml:space="preserve"> departmental</w:t>
      </w:r>
      <w:r w:rsidR="00DA46D3" w:rsidRPr="0073155D">
        <w:rPr>
          <w:rFonts w:ascii="Arial" w:hAnsi="Arial" w:cs="Arial"/>
          <w:sz w:val="22"/>
          <w:szCs w:val="22"/>
        </w:rPr>
        <w:t xml:space="preserve"> H</w:t>
      </w:r>
      <w:r w:rsidRPr="0073155D">
        <w:rPr>
          <w:rFonts w:ascii="Arial" w:hAnsi="Arial" w:cs="Arial"/>
          <w:sz w:val="22"/>
          <w:szCs w:val="22"/>
        </w:rPr>
        <w:t xml:space="preserve">ealth and Safety </w:t>
      </w:r>
      <w:r w:rsidR="0073155D" w:rsidRPr="0073155D">
        <w:rPr>
          <w:rFonts w:ascii="Arial" w:hAnsi="Arial" w:cs="Arial"/>
          <w:sz w:val="22"/>
          <w:szCs w:val="22"/>
        </w:rPr>
        <w:t>Officer and Head of Service</w:t>
      </w:r>
      <w:r w:rsidR="004F2072" w:rsidRPr="0073155D">
        <w:rPr>
          <w:rFonts w:ascii="Arial" w:hAnsi="Arial" w:cs="Arial"/>
          <w:sz w:val="22"/>
          <w:szCs w:val="22"/>
        </w:rPr>
        <w:t xml:space="preserve"> </w:t>
      </w:r>
      <w:r w:rsidR="002357D5" w:rsidRPr="00034BE4">
        <w:rPr>
          <w:rFonts w:ascii="Arial" w:hAnsi="Arial" w:cs="Arial"/>
          <w:sz w:val="22"/>
          <w:szCs w:val="22"/>
        </w:rPr>
        <w:t xml:space="preserve">will ensure that all operations and activities within </w:t>
      </w:r>
      <w:r w:rsidR="004F2072">
        <w:rPr>
          <w:rFonts w:ascii="Arial" w:hAnsi="Arial" w:cs="Arial"/>
          <w:sz w:val="22"/>
          <w:szCs w:val="22"/>
        </w:rPr>
        <w:t>your department</w:t>
      </w:r>
      <w:r w:rsidR="00DA46D3">
        <w:rPr>
          <w:rFonts w:ascii="Arial" w:hAnsi="Arial" w:cs="Arial"/>
          <w:sz w:val="22"/>
          <w:szCs w:val="22"/>
        </w:rPr>
        <w:t xml:space="preserve"> </w:t>
      </w:r>
      <w:r w:rsidR="002357D5" w:rsidRPr="00034BE4">
        <w:rPr>
          <w:rFonts w:ascii="Arial" w:hAnsi="Arial" w:cs="Arial"/>
          <w:sz w:val="22"/>
          <w:szCs w:val="22"/>
        </w:rPr>
        <w:t xml:space="preserve">are assessed for risks to health and safety, and control measures are put in place to ensure that any significant risks are adequately controlled. </w:t>
      </w:r>
    </w:p>
    <w:p w:rsidR="005F09A3" w:rsidRPr="00034BE4" w:rsidRDefault="005F09A3" w:rsidP="007E7823">
      <w:pPr>
        <w:jc w:val="both"/>
        <w:rPr>
          <w:rFonts w:ascii="Arial" w:hAnsi="Arial" w:cs="Arial"/>
          <w:sz w:val="22"/>
          <w:szCs w:val="22"/>
        </w:rPr>
      </w:pPr>
    </w:p>
    <w:p w:rsidR="004F2072" w:rsidRDefault="004F1E72" w:rsidP="007E7823">
      <w:pPr>
        <w:jc w:val="both"/>
        <w:rPr>
          <w:rFonts w:ascii="Arial" w:hAnsi="Arial" w:cs="Arial"/>
          <w:sz w:val="22"/>
          <w:szCs w:val="22"/>
        </w:rPr>
      </w:pPr>
      <w:r w:rsidRPr="00034BE4">
        <w:rPr>
          <w:rFonts w:ascii="Arial" w:hAnsi="Arial" w:cs="Arial"/>
          <w:sz w:val="22"/>
          <w:szCs w:val="22"/>
        </w:rPr>
        <w:t>Risk assessments take account of hazards to staff, students, contractors, public, and vulnerable groups such as the very young,</w:t>
      </w:r>
      <w:r w:rsidR="002D3B68" w:rsidRPr="00034BE4">
        <w:rPr>
          <w:rFonts w:ascii="Arial" w:hAnsi="Arial" w:cs="Arial"/>
          <w:sz w:val="22"/>
          <w:szCs w:val="22"/>
        </w:rPr>
        <w:t xml:space="preserve"> the elderly, pregnant </w:t>
      </w:r>
      <w:r w:rsidR="00604FD2" w:rsidRPr="00034BE4">
        <w:rPr>
          <w:rFonts w:ascii="Arial" w:hAnsi="Arial" w:cs="Arial"/>
          <w:sz w:val="22"/>
          <w:szCs w:val="22"/>
        </w:rPr>
        <w:t xml:space="preserve">women </w:t>
      </w:r>
      <w:r w:rsidR="002D3B68" w:rsidRPr="00034BE4">
        <w:rPr>
          <w:rFonts w:ascii="Arial" w:hAnsi="Arial" w:cs="Arial"/>
          <w:sz w:val="22"/>
          <w:szCs w:val="22"/>
        </w:rPr>
        <w:t>and disabled persons</w:t>
      </w:r>
      <w:r w:rsidRPr="00034BE4">
        <w:rPr>
          <w:rFonts w:ascii="Arial" w:hAnsi="Arial" w:cs="Arial"/>
          <w:sz w:val="22"/>
          <w:szCs w:val="22"/>
        </w:rPr>
        <w:t xml:space="preserve">. </w:t>
      </w:r>
      <w:r w:rsidR="00DA46D3">
        <w:rPr>
          <w:rFonts w:ascii="Arial" w:hAnsi="Arial" w:cs="Arial"/>
          <w:sz w:val="22"/>
          <w:szCs w:val="22"/>
        </w:rPr>
        <w:t xml:space="preserve"> </w:t>
      </w:r>
    </w:p>
    <w:p w:rsidR="004F2072" w:rsidRDefault="004F2072" w:rsidP="007E7823">
      <w:pPr>
        <w:jc w:val="both"/>
        <w:rPr>
          <w:rFonts w:ascii="Arial" w:hAnsi="Arial" w:cs="Arial"/>
          <w:sz w:val="22"/>
          <w:szCs w:val="22"/>
        </w:rPr>
      </w:pPr>
    </w:p>
    <w:p w:rsidR="002357D5" w:rsidRPr="00034BE4" w:rsidRDefault="005F09A3" w:rsidP="007E7823">
      <w:pPr>
        <w:jc w:val="both"/>
        <w:rPr>
          <w:rFonts w:ascii="Arial" w:hAnsi="Arial" w:cs="Arial"/>
          <w:sz w:val="22"/>
          <w:szCs w:val="22"/>
        </w:rPr>
      </w:pPr>
      <w:r w:rsidRPr="00034BE4">
        <w:rPr>
          <w:rFonts w:ascii="Arial" w:hAnsi="Arial" w:cs="Arial"/>
          <w:sz w:val="22"/>
          <w:szCs w:val="22"/>
        </w:rPr>
        <w:t>R</w:t>
      </w:r>
      <w:r w:rsidR="002357D5" w:rsidRPr="00034BE4">
        <w:rPr>
          <w:rFonts w:ascii="Arial" w:hAnsi="Arial" w:cs="Arial"/>
          <w:sz w:val="22"/>
          <w:szCs w:val="22"/>
        </w:rPr>
        <w:t xml:space="preserve">isk assessments </w:t>
      </w:r>
      <w:r w:rsidR="00CD3DDD" w:rsidRPr="00034BE4">
        <w:rPr>
          <w:rFonts w:ascii="Arial" w:hAnsi="Arial" w:cs="Arial"/>
          <w:sz w:val="22"/>
          <w:szCs w:val="22"/>
        </w:rPr>
        <w:t>will</w:t>
      </w:r>
      <w:r w:rsidR="00DA46D3">
        <w:rPr>
          <w:rFonts w:ascii="Arial" w:hAnsi="Arial" w:cs="Arial"/>
          <w:sz w:val="22"/>
          <w:szCs w:val="22"/>
        </w:rPr>
        <w:t xml:space="preserve"> be reviewed annually </w:t>
      </w:r>
      <w:r w:rsidR="002357D5" w:rsidRPr="00034BE4">
        <w:rPr>
          <w:rFonts w:ascii="Arial" w:hAnsi="Arial" w:cs="Arial"/>
          <w:sz w:val="22"/>
          <w:szCs w:val="22"/>
        </w:rPr>
        <w:t>or when there are any significant changes.</w:t>
      </w:r>
    </w:p>
    <w:p w:rsidR="004F1E72" w:rsidRPr="00034BE4" w:rsidRDefault="004F1E72" w:rsidP="007E7823">
      <w:pPr>
        <w:jc w:val="both"/>
        <w:rPr>
          <w:rFonts w:ascii="Arial" w:hAnsi="Arial" w:cs="Arial"/>
          <w:sz w:val="22"/>
          <w:szCs w:val="22"/>
        </w:rPr>
      </w:pPr>
    </w:p>
    <w:p w:rsidR="004F1E72" w:rsidRPr="00034BE4" w:rsidRDefault="004F1E72" w:rsidP="007E7823">
      <w:pPr>
        <w:jc w:val="both"/>
        <w:rPr>
          <w:rFonts w:ascii="Arial" w:hAnsi="Arial" w:cs="Arial"/>
          <w:sz w:val="22"/>
          <w:szCs w:val="22"/>
        </w:rPr>
      </w:pPr>
      <w:r w:rsidRPr="00034BE4">
        <w:rPr>
          <w:rFonts w:ascii="Arial" w:hAnsi="Arial" w:cs="Arial"/>
          <w:sz w:val="22"/>
          <w:szCs w:val="22"/>
        </w:rPr>
        <w:t xml:space="preserve">Training in risk assessment is available from the </w:t>
      </w:r>
      <w:smartTag w:uri="urn:schemas-microsoft-com:office:smarttags" w:element="PersonName">
        <w:r w:rsidRPr="00034BE4">
          <w:rPr>
            <w:rFonts w:ascii="Arial" w:hAnsi="Arial" w:cs="Arial"/>
            <w:sz w:val="22"/>
            <w:szCs w:val="22"/>
          </w:rPr>
          <w:t>Safety</w:t>
        </w:r>
      </w:smartTag>
      <w:r w:rsidRPr="00034BE4">
        <w:rPr>
          <w:rFonts w:ascii="Arial" w:hAnsi="Arial" w:cs="Arial"/>
          <w:sz w:val="22"/>
          <w:szCs w:val="22"/>
        </w:rPr>
        <w:t xml:space="preserve"> S</w:t>
      </w:r>
      <w:r w:rsidR="00DA46D3">
        <w:rPr>
          <w:rFonts w:ascii="Arial" w:hAnsi="Arial" w:cs="Arial"/>
          <w:sz w:val="22"/>
          <w:szCs w:val="22"/>
        </w:rPr>
        <w:t>ervice.</w:t>
      </w:r>
    </w:p>
    <w:p w:rsidR="00A22B1A" w:rsidRDefault="00A22B1A">
      <w:pPr>
        <w:rPr>
          <w:rFonts w:ascii="Arial" w:hAnsi="Arial" w:cs="Arial"/>
          <w:sz w:val="22"/>
          <w:szCs w:val="22"/>
        </w:rPr>
      </w:pPr>
    </w:p>
    <w:p w:rsidR="004F1E72" w:rsidRPr="00034BE4" w:rsidRDefault="00AF4030" w:rsidP="00771318">
      <w:pPr>
        <w:numPr>
          <w:ilvl w:val="0"/>
          <w:numId w:val="28"/>
        </w:numPr>
        <w:outlineLvl w:val="0"/>
        <w:rPr>
          <w:rFonts w:ascii="Arial" w:hAnsi="Arial" w:cs="Arial"/>
          <w:b/>
          <w:sz w:val="22"/>
          <w:szCs w:val="22"/>
        </w:rPr>
      </w:pPr>
      <w:r w:rsidRPr="00034BE4">
        <w:rPr>
          <w:rFonts w:ascii="Arial" w:hAnsi="Arial" w:cs="Arial"/>
          <w:b/>
          <w:sz w:val="22"/>
          <w:szCs w:val="22"/>
        </w:rPr>
        <w:t>WORKING WITH</w:t>
      </w:r>
      <w:r w:rsidR="004F1E72" w:rsidRPr="00034BE4">
        <w:rPr>
          <w:rFonts w:ascii="Arial" w:hAnsi="Arial" w:cs="Arial"/>
          <w:b/>
          <w:sz w:val="22"/>
          <w:szCs w:val="22"/>
        </w:rPr>
        <w:t xml:space="preserve"> COMPUTERS</w:t>
      </w:r>
    </w:p>
    <w:p w:rsidR="004F1E72" w:rsidRDefault="004F1E72" w:rsidP="009F6C85">
      <w:pPr>
        <w:rPr>
          <w:rFonts w:ascii="Arial" w:hAnsi="Arial" w:cs="Arial"/>
          <w:sz w:val="22"/>
          <w:szCs w:val="22"/>
        </w:rPr>
      </w:pPr>
    </w:p>
    <w:p w:rsidR="009B2730" w:rsidRDefault="009B2730" w:rsidP="009F6C85">
      <w:pPr>
        <w:rPr>
          <w:rFonts w:ascii="Arial" w:hAnsi="Arial" w:cs="Arial"/>
          <w:sz w:val="22"/>
          <w:szCs w:val="22"/>
        </w:rPr>
      </w:pPr>
      <w:r>
        <w:rPr>
          <w:rFonts w:ascii="Arial" w:hAnsi="Arial" w:cs="Arial"/>
          <w:noProof/>
          <w:sz w:val="22"/>
          <w:szCs w:val="22"/>
        </w:rPr>
        <w:drawing>
          <wp:inline distT="0" distB="0" distL="0" distR="0">
            <wp:extent cx="1324623" cy="1352144"/>
            <wp:effectExtent l="0" t="0" r="889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E.png"/>
                    <pic:cNvPicPr/>
                  </pic:nvPicPr>
                  <pic:blipFill rotWithShape="1">
                    <a:blip r:embed="rId30">
                      <a:extLst>
                        <a:ext uri="{28A0092B-C50C-407E-A947-70E740481C1C}">
                          <a14:useLocalDpi xmlns:a14="http://schemas.microsoft.com/office/drawing/2010/main" val="0"/>
                        </a:ext>
                      </a:extLst>
                    </a:blip>
                    <a:srcRect r="7548"/>
                    <a:stretch/>
                  </pic:blipFill>
                  <pic:spPr bwMode="auto">
                    <a:xfrm>
                      <a:off x="0" y="0"/>
                      <a:ext cx="1336855" cy="1364630"/>
                    </a:xfrm>
                    <a:prstGeom prst="rect">
                      <a:avLst/>
                    </a:prstGeom>
                    <a:ln>
                      <a:noFill/>
                    </a:ln>
                    <a:extLst>
                      <a:ext uri="{53640926-AAD7-44D8-BBD7-CCE9431645EC}">
                        <a14:shadowObscured xmlns:a14="http://schemas.microsoft.com/office/drawing/2010/main"/>
                      </a:ext>
                    </a:extLst>
                  </pic:spPr>
                </pic:pic>
              </a:graphicData>
            </a:graphic>
          </wp:inline>
        </w:drawing>
      </w:r>
    </w:p>
    <w:p w:rsidR="009B2730" w:rsidRPr="00034BE4" w:rsidRDefault="009B2730" w:rsidP="009F6C85">
      <w:pPr>
        <w:rPr>
          <w:rFonts w:ascii="Arial" w:hAnsi="Arial" w:cs="Arial"/>
          <w:sz w:val="22"/>
          <w:szCs w:val="22"/>
        </w:rPr>
      </w:pPr>
    </w:p>
    <w:p w:rsidR="0003177A" w:rsidRDefault="0003177A" w:rsidP="007E7823">
      <w:pPr>
        <w:jc w:val="both"/>
        <w:rPr>
          <w:rFonts w:ascii="Arial" w:hAnsi="Arial" w:cs="Arial"/>
          <w:sz w:val="22"/>
          <w:szCs w:val="22"/>
        </w:rPr>
      </w:pPr>
      <w:r w:rsidRPr="00034BE4">
        <w:rPr>
          <w:rFonts w:ascii="Arial" w:hAnsi="Arial" w:cs="Arial"/>
          <w:sz w:val="22"/>
          <w:szCs w:val="22"/>
        </w:rPr>
        <w:t xml:space="preserve">Every member of staff who uses a computer must complete the </w:t>
      </w:r>
      <w:r w:rsidR="00F45A96">
        <w:rPr>
          <w:rFonts w:ascii="Arial" w:hAnsi="Arial" w:cs="Arial"/>
          <w:sz w:val="22"/>
          <w:szCs w:val="22"/>
        </w:rPr>
        <w:t xml:space="preserve">mandatory </w:t>
      </w:r>
      <w:r w:rsidR="00B47354" w:rsidRPr="00034BE4">
        <w:rPr>
          <w:rFonts w:ascii="Arial" w:hAnsi="Arial" w:cs="Arial"/>
          <w:sz w:val="22"/>
          <w:szCs w:val="22"/>
        </w:rPr>
        <w:t>online tutorial</w:t>
      </w:r>
      <w:r w:rsidRPr="00034BE4">
        <w:rPr>
          <w:rFonts w:ascii="Arial" w:hAnsi="Arial" w:cs="Arial"/>
          <w:sz w:val="22"/>
          <w:szCs w:val="22"/>
        </w:rPr>
        <w:t xml:space="preserve"> on</w:t>
      </w:r>
      <w:r w:rsidR="00F45A96">
        <w:rPr>
          <w:rFonts w:ascii="Arial" w:hAnsi="Arial" w:cs="Arial"/>
          <w:sz w:val="22"/>
          <w:szCs w:val="22"/>
        </w:rPr>
        <w:t xml:space="preserve"> </w:t>
      </w:r>
      <w:r w:rsidR="00F45A96" w:rsidRPr="00571775">
        <w:rPr>
          <w:rFonts w:ascii="Arial" w:hAnsi="Arial" w:cs="Arial"/>
          <w:i/>
          <w:sz w:val="22"/>
          <w:szCs w:val="22"/>
        </w:rPr>
        <w:t>Health and Safety for Computer Users</w:t>
      </w:r>
      <w:r w:rsidR="00F45A96">
        <w:rPr>
          <w:rFonts w:ascii="Arial" w:hAnsi="Arial" w:cs="Arial"/>
          <w:sz w:val="22"/>
          <w:szCs w:val="22"/>
        </w:rPr>
        <w:t xml:space="preserve"> via Queen’s Online</w:t>
      </w:r>
      <w:r w:rsidRPr="00034BE4">
        <w:rPr>
          <w:rFonts w:ascii="Arial" w:hAnsi="Arial" w:cs="Arial"/>
          <w:sz w:val="22"/>
          <w:szCs w:val="22"/>
        </w:rPr>
        <w:t xml:space="preserve">, which will provide training on how to set up your workstation correctly. </w:t>
      </w:r>
      <w:r w:rsidR="00DA46D3">
        <w:rPr>
          <w:rFonts w:ascii="Arial" w:hAnsi="Arial" w:cs="Arial"/>
          <w:sz w:val="22"/>
          <w:szCs w:val="22"/>
        </w:rPr>
        <w:t xml:space="preserve"> </w:t>
      </w:r>
      <w:r w:rsidRPr="00034BE4">
        <w:rPr>
          <w:rFonts w:ascii="Arial" w:hAnsi="Arial" w:cs="Arial"/>
          <w:sz w:val="22"/>
          <w:szCs w:val="22"/>
        </w:rPr>
        <w:t xml:space="preserve">Each staff member must </w:t>
      </w:r>
      <w:r w:rsidR="004C6809" w:rsidRPr="00034BE4">
        <w:rPr>
          <w:rFonts w:ascii="Arial" w:hAnsi="Arial" w:cs="Arial"/>
          <w:sz w:val="22"/>
          <w:szCs w:val="22"/>
        </w:rPr>
        <w:t xml:space="preserve">then </w:t>
      </w:r>
      <w:r w:rsidRPr="00034BE4">
        <w:rPr>
          <w:rFonts w:ascii="Arial" w:hAnsi="Arial" w:cs="Arial"/>
          <w:sz w:val="22"/>
          <w:szCs w:val="22"/>
        </w:rPr>
        <w:t xml:space="preserve">complete the self-assessment of their workstation using the University checklist, the results of which </w:t>
      </w:r>
      <w:r w:rsidR="004C6809" w:rsidRPr="00034BE4">
        <w:rPr>
          <w:rFonts w:ascii="Arial" w:hAnsi="Arial" w:cs="Arial"/>
          <w:sz w:val="22"/>
          <w:szCs w:val="22"/>
        </w:rPr>
        <w:t>should</w:t>
      </w:r>
      <w:r w:rsidRPr="00034BE4">
        <w:rPr>
          <w:rFonts w:ascii="Arial" w:hAnsi="Arial" w:cs="Arial"/>
          <w:sz w:val="22"/>
          <w:szCs w:val="22"/>
        </w:rPr>
        <w:t xml:space="preserve"> be forwarded to </w:t>
      </w:r>
      <w:r w:rsidR="00F45A96">
        <w:rPr>
          <w:rFonts w:ascii="Arial" w:hAnsi="Arial" w:cs="Arial"/>
          <w:sz w:val="22"/>
          <w:szCs w:val="22"/>
        </w:rPr>
        <w:t>their department’s H</w:t>
      </w:r>
      <w:r w:rsidR="00860D84" w:rsidRPr="00034BE4">
        <w:rPr>
          <w:rFonts w:ascii="Arial" w:hAnsi="Arial" w:cs="Arial"/>
          <w:sz w:val="22"/>
          <w:szCs w:val="22"/>
        </w:rPr>
        <w:t xml:space="preserve">ealth and Safety </w:t>
      </w:r>
      <w:r w:rsidR="00F45A96">
        <w:rPr>
          <w:rFonts w:ascii="Arial" w:hAnsi="Arial" w:cs="Arial"/>
          <w:sz w:val="22"/>
          <w:szCs w:val="22"/>
        </w:rPr>
        <w:t>Officer</w:t>
      </w:r>
      <w:r w:rsidR="00860D84" w:rsidRPr="00034BE4">
        <w:rPr>
          <w:rFonts w:ascii="Arial" w:hAnsi="Arial" w:cs="Arial"/>
          <w:sz w:val="22"/>
          <w:szCs w:val="22"/>
        </w:rPr>
        <w:t xml:space="preserve"> </w:t>
      </w:r>
      <w:r w:rsidRPr="00034BE4">
        <w:rPr>
          <w:rFonts w:ascii="Arial" w:hAnsi="Arial" w:cs="Arial"/>
          <w:sz w:val="22"/>
          <w:szCs w:val="22"/>
        </w:rPr>
        <w:t>who will address any deficiencies identified in the assessment.</w:t>
      </w:r>
      <w:r w:rsidR="00F87E74" w:rsidRPr="00034BE4">
        <w:rPr>
          <w:rFonts w:ascii="Arial" w:hAnsi="Arial" w:cs="Arial"/>
          <w:sz w:val="22"/>
          <w:szCs w:val="22"/>
        </w:rPr>
        <w:t xml:space="preserve"> </w:t>
      </w:r>
    </w:p>
    <w:p w:rsidR="00F45A96" w:rsidRDefault="00F45A96" w:rsidP="007E7823">
      <w:pPr>
        <w:jc w:val="both"/>
        <w:rPr>
          <w:rFonts w:ascii="Arial" w:hAnsi="Arial" w:cs="Arial"/>
          <w:sz w:val="22"/>
          <w:szCs w:val="22"/>
        </w:rPr>
      </w:pPr>
    </w:p>
    <w:p w:rsidR="00F45A96" w:rsidRPr="00F45A96" w:rsidRDefault="00F45A96" w:rsidP="00F45A96">
      <w:pPr>
        <w:outlineLvl w:val="0"/>
        <w:rPr>
          <w:rFonts w:ascii="Arial" w:hAnsi="Arial" w:cs="Arial"/>
          <w:b/>
          <w:sz w:val="22"/>
          <w:szCs w:val="22"/>
        </w:rPr>
      </w:pPr>
      <w:proofErr w:type="spellStart"/>
      <w:r w:rsidRPr="00F45A96">
        <w:rPr>
          <w:rFonts w:ascii="Arial" w:hAnsi="Arial" w:cs="Arial"/>
          <w:b/>
          <w:sz w:val="22"/>
          <w:szCs w:val="22"/>
        </w:rPr>
        <w:t xml:space="preserve">Self </w:t>
      </w:r>
      <w:r>
        <w:rPr>
          <w:rFonts w:ascii="Arial" w:hAnsi="Arial" w:cs="Arial"/>
          <w:b/>
          <w:sz w:val="22"/>
          <w:szCs w:val="22"/>
        </w:rPr>
        <w:t>A</w:t>
      </w:r>
      <w:r w:rsidRPr="00F45A96">
        <w:rPr>
          <w:rFonts w:ascii="Arial" w:hAnsi="Arial" w:cs="Arial"/>
          <w:b/>
          <w:sz w:val="22"/>
          <w:szCs w:val="22"/>
        </w:rPr>
        <w:t>ssessment</w:t>
      </w:r>
      <w:proofErr w:type="spellEnd"/>
      <w:r w:rsidRPr="00F45A96">
        <w:rPr>
          <w:rFonts w:ascii="Arial" w:hAnsi="Arial" w:cs="Arial"/>
          <w:b/>
          <w:sz w:val="22"/>
          <w:szCs w:val="22"/>
        </w:rPr>
        <w:t xml:space="preserve"> DSE checklist form</w:t>
      </w:r>
    </w:p>
    <w:p w:rsidR="00F45A96" w:rsidRPr="00034BE4" w:rsidRDefault="00F45A96" w:rsidP="00F45A96">
      <w:pPr>
        <w:rPr>
          <w:rFonts w:ascii="Arial" w:hAnsi="Arial" w:cs="Arial"/>
          <w:sz w:val="22"/>
          <w:szCs w:val="22"/>
        </w:rPr>
      </w:pPr>
    </w:p>
    <w:p w:rsidR="00F45A96" w:rsidRDefault="008B6A69" w:rsidP="00F45A96">
      <w:pPr>
        <w:rPr>
          <w:rStyle w:val="Hyperlink"/>
          <w:rFonts w:ascii="Arial" w:hAnsi="Arial" w:cs="Arial"/>
          <w:sz w:val="22"/>
          <w:szCs w:val="22"/>
        </w:rPr>
      </w:pPr>
      <w:hyperlink r:id="rId31" w:history="1">
        <w:r w:rsidR="00F45A96" w:rsidRPr="00034BE4">
          <w:rPr>
            <w:rStyle w:val="Hyperlink"/>
            <w:rFonts w:ascii="Arial" w:hAnsi="Arial" w:cs="Arial"/>
            <w:sz w:val="22"/>
            <w:szCs w:val="22"/>
          </w:rPr>
          <w:t>www.qub.ac.uk/directorates/HumanResources/OccupationalHealthandSafety/ComputerWorkstations/</w:t>
        </w:r>
      </w:hyperlink>
    </w:p>
    <w:p w:rsidR="00F45A96" w:rsidRDefault="00F45A96" w:rsidP="00F45A96">
      <w:pPr>
        <w:rPr>
          <w:rStyle w:val="Hyperlink"/>
          <w:rFonts w:ascii="Arial" w:hAnsi="Arial" w:cs="Arial"/>
          <w:sz w:val="22"/>
          <w:szCs w:val="22"/>
        </w:rPr>
      </w:pPr>
    </w:p>
    <w:p w:rsidR="00FC292B" w:rsidRPr="00034BE4" w:rsidRDefault="00CE3ADF" w:rsidP="007E7823">
      <w:pPr>
        <w:jc w:val="both"/>
        <w:rPr>
          <w:rFonts w:ascii="Arial" w:hAnsi="Arial" w:cs="Arial"/>
          <w:sz w:val="22"/>
          <w:szCs w:val="22"/>
        </w:rPr>
      </w:pPr>
      <w:r>
        <w:rPr>
          <w:rFonts w:ascii="Arial" w:hAnsi="Arial" w:cs="Arial"/>
          <w:sz w:val="22"/>
          <w:szCs w:val="22"/>
        </w:rPr>
        <w:t>Your departmental</w:t>
      </w:r>
      <w:r w:rsidR="0003177A" w:rsidRPr="00034BE4">
        <w:rPr>
          <w:rFonts w:ascii="Arial" w:hAnsi="Arial" w:cs="Arial"/>
          <w:sz w:val="22"/>
          <w:szCs w:val="22"/>
        </w:rPr>
        <w:t xml:space="preserve"> </w:t>
      </w:r>
      <w:r w:rsidR="00860D84">
        <w:rPr>
          <w:rFonts w:ascii="Arial" w:hAnsi="Arial" w:cs="Arial"/>
          <w:sz w:val="22"/>
          <w:szCs w:val="22"/>
        </w:rPr>
        <w:t xml:space="preserve">Health and Safety </w:t>
      </w:r>
      <w:r w:rsidR="00F45A96">
        <w:rPr>
          <w:rFonts w:ascii="Arial" w:hAnsi="Arial" w:cs="Arial"/>
          <w:sz w:val="22"/>
          <w:szCs w:val="22"/>
        </w:rPr>
        <w:t>Officer</w:t>
      </w:r>
      <w:r w:rsidR="00860D84">
        <w:rPr>
          <w:rFonts w:ascii="Arial" w:hAnsi="Arial" w:cs="Arial"/>
          <w:sz w:val="22"/>
          <w:szCs w:val="22"/>
        </w:rPr>
        <w:t xml:space="preserve"> </w:t>
      </w:r>
      <w:r w:rsidR="0003177A" w:rsidRPr="00034BE4">
        <w:rPr>
          <w:rFonts w:ascii="Arial" w:hAnsi="Arial" w:cs="Arial"/>
          <w:sz w:val="22"/>
          <w:szCs w:val="22"/>
        </w:rPr>
        <w:t xml:space="preserve">will ensure that appropriate equipment e.g. adjustable chairs, will be provided which meets the minimum requirements outlined in the </w:t>
      </w:r>
      <w:r w:rsidR="00B47354" w:rsidRPr="00034BE4">
        <w:rPr>
          <w:rFonts w:ascii="Arial" w:hAnsi="Arial" w:cs="Arial"/>
          <w:sz w:val="22"/>
          <w:szCs w:val="22"/>
        </w:rPr>
        <w:t xml:space="preserve">DSE Regulations and </w:t>
      </w:r>
      <w:r w:rsidR="0003177A" w:rsidRPr="00034BE4">
        <w:rPr>
          <w:rFonts w:ascii="Arial" w:hAnsi="Arial" w:cs="Arial"/>
          <w:sz w:val="22"/>
          <w:szCs w:val="22"/>
        </w:rPr>
        <w:t xml:space="preserve">QUB Code of Practice. </w:t>
      </w:r>
      <w:r w:rsidR="00A25E1B">
        <w:rPr>
          <w:rFonts w:ascii="Arial" w:hAnsi="Arial" w:cs="Arial"/>
          <w:sz w:val="22"/>
          <w:szCs w:val="22"/>
        </w:rPr>
        <w:t xml:space="preserve"> </w:t>
      </w:r>
    </w:p>
    <w:p w:rsidR="0003177A" w:rsidRPr="00034BE4" w:rsidRDefault="0003177A" w:rsidP="007E7823">
      <w:pPr>
        <w:jc w:val="both"/>
        <w:rPr>
          <w:rFonts w:ascii="Arial" w:hAnsi="Arial" w:cs="Arial"/>
          <w:sz w:val="22"/>
          <w:szCs w:val="22"/>
        </w:rPr>
      </w:pPr>
    </w:p>
    <w:p w:rsidR="0003177A" w:rsidRPr="00034BE4" w:rsidRDefault="0003177A" w:rsidP="007E7823">
      <w:pPr>
        <w:jc w:val="both"/>
        <w:rPr>
          <w:rFonts w:ascii="Arial" w:hAnsi="Arial" w:cs="Arial"/>
          <w:sz w:val="22"/>
          <w:szCs w:val="22"/>
        </w:rPr>
      </w:pPr>
      <w:r w:rsidRPr="00034BE4">
        <w:rPr>
          <w:rFonts w:ascii="Arial" w:hAnsi="Arial" w:cs="Arial"/>
          <w:sz w:val="22"/>
          <w:szCs w:val="22"/>
        </w:rPr>
        <w:t>During working hours you are encouraged to incorporate regular breaks and changes of activity</w:t>
      </w:r>
      <w:r w:rsidR="00FC292B" w:rsidRPr="00034BE4">
        <w:rPr>
          <w:rFonts w:ascii="Arial" w:hAnsi="Arial" w:cs="Arial"/>
          <w:sz w:val="22"/>
          <w:szCs w:val="22"/>
        </w:rPr>
        <w:t xml:space="preserve"> to prevent health issues associated with DSE. </w:t>
      </w:r>
      <w:r w:rsidR="00860D84">
        <w:rPr>
          <w:rFonts w:ascii="Arial" w:hAnsi="Arial" w:cs="Arial"/>
          <w:sz w:val="22"/>
          <w:szCs w:val="22"/>
        </w:rPr>
        <w:t xml:space="preserve"> </w:t>
      </w:r>
      <w:r w:rsidR="004C6809" w:rsidRPr="00034BE4">
        <w:rPr>
          <w:rFonts w:ascii="Arial" w:hAnsi="Arial" w:cs="Arial"/>
          <w:sz w:val="22"/>
          <w:szCs w:val="22"/>
        </w:rPr>
        <w:t>Staff must ensure that any health concerns</w:t>
      </w:r>
      <w:r w:rsidR="00FC292B" w:rsidRPr="00034BE4">
        <w:rPr>
          <w:rFonts w:ascii="Arial" w:hAnsi="Arial" w:cs="Arial"/>
          <w:sz w:val="22"/>
          <w:szCs w:val="22"/>
        </w:rPr>
        <w:t xml:space="preserve"> which </w:t>
      </w:r>
      <w:r w:rsidR="004C6809" w:rsidRPr="00034BE4">
        <w:rPr>
          <w:rFonts w:ascii="Arial" w:hAnsi="Arial" w:cs="Arial"/>
          <w:sz w:val="22"/>
          <w:szCs w:val="22"/>
        </w:rPr>
        <w:t xml:space="preserve">are </w:t>
      </w:r>
      <w:r w:rsidR="00FC292B" w:rsidRPr="00034BE4">
        <w:rPr>
          <w:rFonts w:ascii="Arial" w:hAnsi="Arial" w:cs="Arial"/>
          <w:sz w:val="22"/>
          <w:szCs w:val="22"/>
        </w:rPr>
        <w:t>believe</w:t>
      </w:r>
      <w:r w:rsidR="004C6809" w:rsidRPr="00034BE4">
        <w:rPr>
          <w:rFonts w:ascii="Arial" w:hAnsi="Arial" w:cs="Arial"/>
          <w:sz w:val="22"/>
          <w:szCs w:val="22"/>
        </w:rPr>
        <w:t>d to be</w:t>
      </w:r>
      <w:r w:rsidR="00FC292B" w:rsidRPr="00034BE4">
        <w:rPr>
          <w:rFonts w:ascii="Arial" w:hAnsi="Arial" w:cs="Arial"/>
          <w:sz w:val="22"/>
          <w:szCs w:val="22"/>
        </w:rPr>
        <w:t xml:space="preserve"> associated with work</w:t>
      </w:r>
      <w:r w:rsidR="004C6809" w:rsidRPr="00034BE4">
        <w:rPr>
          <w:rFonts w:ascii="Arial" w:hAnsi="Arial" w:cs="Arial"/>
          <w:sz w:val="22"/>
          <w:szCs w:val="22"/>
        </w:rPr>
        <w:t>ing with computers should be</w:t>
      </w:r>
      <w:r w:rsidR="00860D84">
        <w:rPr>
          <w:rFonts w:ascii="Arial" w:hAnsi="Arial" w:cs="Arial"/>
          <w:sz w:val="22"/>
          <w:szCs w:val="22"/>
        </w:rPr>
        <w:t xml:space="preserve"> raised with your Unit’s Health and Safety </w:t>
      </w:r>
      <w:r w:rsidR="00F45A96">
        <w:rPr>
          <w:rFonts w:ascii="Arial" w:hAnsi="Arial" w:cs="Arial"/>
          <w:sz w:val="22"/>
          <w:szCs w:val="22"/>
        </w:rPr>
        <w:t xml:space="preserve">Officer </w:t>
      </w:r>
      <w:r w:rsidR="004C6809" w:rsidRPr="00034BE4">
        <w:rPr>
          <w:rFonts w:ascii="Arial" w:hAnsi="Arial" w:cs="Arial"/>
          <w:sz w:val="22"/>
          <w:szCs w:val="22"/>
        </w:rPr>
        <w:t>for further investigation and resolution.</w:t>
      </w:r>
      <w:r w:rsidR="00B47354" w:rsidRPr="00034BE4">
        <w:rPr>
          <w:rFonts w:ascii="Arial" w:hAnsi="Arial" w:cs="Arial"/>
          <w:sz w:val="22"/>
          <w:szCs w:val="22"/>
        </w:rPr>
        <w:t xml:space="preserve"> </w:t>
      </w:r>
      <w:r w:rsidR="00860D84">
        <w:rPr>
          <w:rFonts w:ascii="Arial" w:hAnsi="Arial" w:cs="Arial"/>
          <w:sz w:val="22"/>
          <w:szCs w:val="22"/>
        </w:rPr>
        <w:t xml:space="preserve"> </w:t>
      </w:r>
      <w:r w:rsidR="00B47354" w:rsidRPr="00034BE4">
        <w:rPr>
          <w:rFonts w:ascii="Arial" w:hAnsi="Arial" w:cs="Arial"/>
          <w:sz w:val="22"/>
          <w:szCs w:val="22"/>
        </w:rPr>
        <w:t xml:space="preserve">This may require referral to the </w:t>
      </w:r>
      <w:r w:rsidR="00B514F0">
        <w:rPr>
          <w:rFonts w:ascii="Arial" w:hAnsi="Arial" w:cs="Arial"/>
          <w:sz w:val="22"/>
          <w:szCs w:val="22"/>
        </w:rPr>
        <w:t xml:space="preserve">University </w:t>
      </w:r>
      <w:r w:rsidR="00860D84">
        <w:rPr>
          <w:rFonts w:ascii="Arial" w:hAnsi="Arial" w:cs="Arial"/>
          <w:sz w:val="22"/>
          <w:szCs w:val="22"/>
        </w:rPr>
        <w:t xml:space="preserve">Safety </w:t>
      </w:r>
      <w:r w:rsidR="00F45A96">
        <w:rPr>
          <w:rFonts w:ascii="Arial" w:hAnsi="Arial" w:cs="Arial"/>
          <w:sz w:val="22"/>
          <w:szCs w:val="22"/>
        </w:rPr>
        <w:t>Office</w:t>
      </w:r>
      <w:r w:rsidR="00B47354" w:rsidRPr="00034BE4">
        <w:rPr>
          <w:rFonts w:ascii="Arial" w:hAnsi="Arial" w:cs="Arial"/>
          <w:sz w:val="22"/>
          <w:szCs w:val="22"/>
        </w:rPr>
        <w:t>.</w:t>
      </w:r>
      <w:r w:rsidR="00FC292B" w:rsidRPr="00034BE4">
        <w:rPr>
          <w:rFonts w:ascii="Arial" w:hAnsi="Arial" w:cs="Arial"/>
          <w:sz w:val="22"/>
          <w:szCs w:val="22"/>
        </w:rPr>
        <w:t xml:space="preserve"> </w:t>
      </w:r>
    </w:p>
    <w:p w:rsidR="0003177A" w:rsidRDefault="0003177A" w:rsidP="007E7823">
      <w:pPr>
        <w:jc w:val="both"/>
        <w:rPr>
          <w:rFonts w:ascii="Arial" w:hAnsi="Arial" w:cs="Arial"/>
          <w:sz w:val="22"/>
          <w:szCs w:val="22"/>
        </w:rPr>
      </w:pPr>
    </w:p>
    <w:p w:rsidR="0086747E" w:rsidRDefault="0086747E" w:rsidP="007E7823">
      <w:pPr>
        <w:jc w:val="both"/>
        <w:rPr>
          <w:rFonts w:ascii="Arial" w:hAnsi="Arial" w:cs="Arial"/>
          <w:sz w:val="22"/>
          <w:szCs w:val="22"/>
        </w:rPr>
      </w:pPr>
      <w:r>
        <w:rPr>
          <w:rFonts w:ascii="Arial" w:hAnsi="Arial" w:cs="Arial"/>
          <w:sz w:val="22"/>
          <w:szCs w:val="22"/>
        </w:rPr>
        <w:lastRenderedPageBreak/>
        <w:t xml:space="preserve">Free eyesight tests are available for </w:t>
      </w:r>
      <w:r w:rsidR="007E317B">
        <w:rPr>
          <w:rFonts w:ascii="Arial" w:hAnsi="Arial" w:cs="Arial"/>
          <w:sz w:val="22"/>
          <w:szCs w:val="22"/>
        </w:rPr>
        <w:t>DSE us</w:t>
      </w:r>
      <w:r>
        <w:rPr>
          <w:rFonts w:ascii="Arial" w:hAnsi="Arial" w:cs="Arial"/>
          <w:sz w:val="22"/>
          <w:szCs w:val="22"/>
        </w:rPr>
        <w:t xml:space="preserve">ers from the University’s nominated optician.  Details can be found </w:t>
      </w:r>
      <w:hyperlink r:id="rId32" w:history="1">
        <w:r w:rsidR="00C55A2D" w:rsidRPr="00C55A2D">
          <w:rPr>
            <w:rStyle w:val="Hyperlink"/>
            <w:rFonts w:ascii="Arial" w:hAnsi="Arial" w:cs="Arial"/>
            <w:sz w:val="22"/>
            <w:szCs w:val="22"/>
          </w:rPr>
          <w:t>here</w:t>
        </w:r>
      </w:hyperlink>
      <w:r w:rsidR="00C55A2D">
        <w:rPr>
          <w:rFonts w:ascii="Arial" w:hAnsi="Arial" w:cs="Arial"/>
          <w:sz w:val="22"/>
          <w:szCs w:val="22"/>
        </w:rPr>
        <w:t>.</w:t>
      </w:r>
    </w:p>
    <w:p w:rsidR="00C55A2D" w:rsidRPr="00034BE4" w:rsidRDefault="00C55A2D" w:rsidP="007E7823">
      <w:pPr>
        <w:jc w:val="both"/>
        <w:rPr>
          <w:rFonts w:ascii="Arial" w:hAnsi="Arial" w:cs="Arial"/>
          <w:sz w:val="22"/>
          <w:szCs w:val="22"/>
        </w:rPr>
      </w:pPr>
    </w:p>
    <w:p w:rsidR="0003177A" w:rsidRPr="0048542D" w:rsidRDefault="0003177A" w:rsidP="000D4ECB">
      <w:pPr>
        <w:jc w:val="both"/>
        <w:outlineLvl w:val="0"/>
        <w:rPr>
          <w:rFonts w:ascii="Arial" w:hAnsi="Arial" w:cs="Arial"/>
          <w:b/>
          <w:sz w:val="22"/>
          <w:szCs w:val="22"/>
        </w:rPr>
      </w:pPr>
      <w:r w:rsidRPr="0048542D">
        <w:rPr>
          <w:rFonts w:ascii="Arial" w:hAnsi="Arial" w:cs="Arial"/>
          <w:b/>
          <w:sz w:val="22"/>
          <w:szCs w:val="22"/>
        </w:rPr>
        <w:t>DS</w:t>
      </w:r>
      <w:r w:rsidR="00C77FDB" w:rsidRPr="0048542D">
        <w:rPr>
          <w:rFonts w:ascii="Arial" w:hAnsi="Arial" w:cs="Arial"/>
          <w:b/>
          <w:sz w:val="22"/>
          <w:szCs w:val="22"/>
        </w:rPr>
        <w:t>E Assessor –</w:t>
      </w:r>
      <w:r w:rsidR="00493332" w:rsidRPr="0048542D">
        <w:rPr>
          <w:rFonts w:ascii="Arial" w:hAnsi="Arial" w:cs="Arial"/>
          <w:b/>
          <w:sz w:val="22"/>
          <w:szCs w:val="22"/>
        </w:rPr>
        <w:t xml:space="preserve"> </w:t>
      </w:r>
      <w:r w:rsidR="004F2072" w:rsidRPr="008E7C34">
        <w:rPr>
          <w:rFonts w:ascii="Arial" w:hAnsi="Arial" w:cs="Arial"/>
          <w:b/>
          <w:sz w:val="22"/>
          <w:szCs w:val="22"/>
        </w:rPr>
        <w:t>Anna Bell</w:t>
      </w:r>
      <w:r w:rsidR="00676915">
        <w:rPr>
          <w:rFonts w:ascii="Arial" w:hAnsi="Arial" w:cs="Arial"/>
          <w:b/>
          <w:sz w:val="22"/>
          <w:szCs w:val="22"/>
        </w:rPr>
        <w:t xml:space="preserve"> (Admissions and Access) or Julie </w:t>
      </w:r>
      <w:proofErr w:type="spellStart"/>
      <w:r w:rsidR="00676915">
        <w:rPr>
          <w:rFonts w:ascii="Arial" w:hAnsi="Arial" w:cs="Arial"/>
          <w:b/>
          <w:sz w:val="22"/>
          <w:szCs w:val="22"/>
        </w:rPr>
        <w:t>McConkey</w:t>
      </w:r>
      <w:proofErr w:type="spellEnd"/>
      <w:r w:rsidR="00676915">
        <w:rPr>
          <w:rFonts w:ascii="Arial" w:hAnsi="Arial" w:cs="Arial"/>
          <w:b/>
          <w:sz w:val="22"/>
          <w:szCs w:val="22"/>
        </w:rPr>
        <w:t xml:space="preserve"> (Safety Service)</w:t>
      </w:r>
    </w:p>
    <w:p w:rsidR="00860D84" w:rsidRDefault="00860D84" w:rsidP="007E7823">
      <w:pPr>
        <w:jc w:val="both"/>
        <w:rPr>
          <w:rFonts w:ascii="Arial" w:hAnsi="Arial" w:cs="Arial"/>
          <w:sz w:val="22"/>
          <w:szCs w:val="22"/>
        </w:rPr>
      </w:pPr>
    </w:p>
    <w:p w:rsidR="004C6809" w:rsidRPr="00034BE4" w:rsidRDefault="004F2072" w:rsidP="007E7823">
      <w:pPr>
        <w:jc w:val="both"/>
        <w:rPr>
          <w:rFonts w:ascii="Arial" w:hAnsi="Arial" w:cs="Arial"/>
          <w:sz w:val="22"/>
          <w:szCs w:val="22"/>
        </w:rPr>
      </w:pPr>
      <w:r>
        <w:rPr>
          <w:rFonts w:ascii="Arial" w:hAnsi="Arial" w:cs="Arial"/>
          <w:sz w:val="22"/>
          <w:szCs w:val="22"/>
        </w:rPr>
        <w:t xml:space="preserve">Anna Bell </w:t>
      </w:r>
      <w:r w:rsidR="0003177A" w:rsidRPr="00034BE4">
        <w:rPr>
          <w:rFonts w:ascii="Arial" w:hAnsi="Arial" w:cs="Arial"/>
          <w:sz w:val="22"/>
          <w:szCs w:val="22"/>
        </w:rPr>
        <w:t xml:space="preserve">will carry out </w:t>
      </w:r>
      <w:r w:rsidR="00F87E74" w:rsidRPr="00034BE4">
        <w:rPr>
          <w:rFonts w:ascii="Arial" w:hAnsi="Arial" w:cs="Arial"/>
          <w:sz w:val="22"/>
          <w:szCs w:val="22"/>
        </w:rPr>
        <w:t xml:space="preserve">detailed </w:t>
      </w:r>
      <w:r w:rsidR="0003177A" w:rsidRPr="00034BE4">
        <w:rPr>
          <w:rFonts w:ascii="Arial" w:hAnsi="Arial" w:cs="Arial"/>
          <w:sz w:val="22"/>
          <w:szCs w:val="22"/>
        </w:rPr>
        <w:t xml:space="preserve">assessments of workstations </w:t>
      </w:r>
      <w:r w:rsidR="00F87E74" w:rsidRPr="00034BE4">
        <w:rPr>
          <w:rFonts w:ascii="Arial" w:hAnsi="Arial" w:cs="Arial"/>
          <w:sz w:val="22"/>
          <w:szCs w:val="22"/>
        </w:rPr>
        <w:t>in response to recommendation from Occupational Health</w:t>
      </w:r>
      <w:r w:rsidR="0003177A" w:rsidRPr="00034BE4">
        <w:rPr>
          <w:rFonts w:ascii="Arial" w:hAnsi="Arial" w:cs="Arial"/>
          <w:sz w:val="22"/>
          <w:szCs w:val="22"/>
        </w:rPr>
        <w:t xml:space="preserve">. </w:t>
      </w:r>
      <w:r w:rsidR="00860D84">
        <w:rPr>
          <w:rFonts w:ascii="Arial" w:hAnsi="Arial" w:cs="Arial"/>
          <w:sz w:val="22"/>
          <w:szCs w:val="22"/>
        </w:rPr>
        <w:t xml:space="preserve"> </w:t>
      </w:r>
      <w:r w:rsidR="0003177A" w:rsidRPr="00034BE4">
        <w:rPr>
          <w:rFonts w:ascii="Arial" w:hAnsi="Arial" w:cs="Arial"/>
          <w:sz w:val="22"/>
          <w:szCs w:val="22"/>
        </w:rPr>
        <w:t xml:space="preserve">Advice will be obtained from the Occupational Health medical staff regarding disabled DSE Users.  </w:t>
      </w:r>
    </w:p>
    <w:p w:rsidR="004C6809" w:rsidRPr="00034BE4" w:rsidRDefault="004C6809" w:rsidP="009F6C85">
      <w:pPr>
        <w:rPr>
          <w:rFonts w:ascii="Arial" w:hAnsi="Arial" w:cs="Arial"/>
          <w:sz w:val="22"/>
          <w:szCs w:val="22"/>
        </w:rPr>
      </w:pPr>
    </w:p>
    <w:p w:rsidR="00A817D0" w:rsidRPr="00034BE4" w:rsidRDefault="00A817D0" w:rsidP="009F6C85">
      <w:pPr>
        <w:rPr>
          <w:rFonts w:ascii="Arial" w:hAnsi="Arial" w:cs="Arial"/>
          <w:sz w:val="22"/>
          <w:szCs w:val="22"/>
        </w:rPr>
      </w:pPr>
    </w:p>
    <w:p w:rsidR="004C6809" w:rsidRPr="00034BE4" w:rsidRDefault="00132750" w:rsidP="00B514F0">
      <w:pPr>
        <w:tabs>
          <w:tab w:val="left" w:pos="426"/>
        </w:tabs>
        <w:rPr>
          <w:rFonts w:ascii="Arial" w:hAnsi="Arial" w:cs="Arial"/>
          <w:b/>
          <w:sz w:val="22"/>
          <w:szCs w:val="22"/>
        </w:rPr>
      </w:pPr>
      <w:r w:rsidRPr="00B514F0">
        <w:rPr>
          <w:rFonts w:ascii="Arial" w:hAnsi="Arial" w:cs="Arial"/>
          <w:b/>
          <w:sz w:val="22"/>
          <w:szCs w:val="22"/>
        </w:rPr>
        <w:t>4.</w:t>
      </w:r>
      <w:r w:rsidR="00860D84">
        <w:rPr>
          <w:rFonts w:ascii="Arial" w:hAnsi="Arial" w:cs="Arial"/>
          <w:sz w:val="22"/>
          <w:szCs w:val="22"/>
        </w:rPr>
        <w:tab/>
      </w:r>
      <w:r w:rsidR="004C6809" w:rsidRPr="00034BE4">
        <w:rPr>
          <w:rFonts w:ascii="Arial" w:hAnsi="Arial" w:cs="Arial"/>
          <w:b/>
          <w:sz w:val="22"/>
          <w:szCs w:val="22"/>
        </w:rPr>
        <w:t>MANUAL HANDLING</w:t>
      </w:r>
    </w:p>
    <w:p w:rsidR="004C6809" w:rsidRDefault="004C6809" w:rsidP="009F6C85">
      <w:pPr>
        <w:rPr>
          <w:rFonts w:ascii="Arial" w:hAnsi="Arial" w:cs="Arial"/>
          <w:sz w:val="22"/>
          <w:szCs w:val="22"/>
        </w:rPr>
      </w:pPr>
    </w:p>
    <w:p w:rsidR="009B2730" w:rsidRDefault="009B2730" w:rsidP="009F6C85">
      <w:pPr>
        <w:rPr>
          <w:rFonts w:ascii="Arial" w:hAnsi="Arial" w:cs="Arial"/>
          <w:sz w:val="22"/>
          <w:szCs w:val="22"/>
        </w:rPr>
      </w:pPr>
      <w:r>
        <w:rPr>
          <w:rFonts w:ascii="Arial" w:hAnsi="Arial" w:cs="Arial"/>
          <w:noProof/>
          <w:sz w:val="22"/>
          <w:szCs w:val="22"/>
        </w:rPr>
        <w:drawing>
          <wp:inline distT="0" distB="0" distL="0" distR="0">
            <wp:extent cx="1449421" cy="875246"/>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nual handling.png"/>
                    <pic:cNvPicPr/>
                  </pic:nvPicPr>
                  <pic:blipFill rotWithShape="1">
                    <a:blip r:embed="rId33">
                      <a:extLst>
                        <a:ext uri="{28A0092B-C50C-407E-A947-70E740481C1C}">
                          <a14:useLocalDpi xmlns:a14="http://schemas.microsoft.com/office/drawing/2010/main" val="0"/>
                        </a:ext>
                      </a:extLst>
                    </a:blip>
                    <a:srcRect t="33406"/>
                    <a:stretch/>
                  </pic:blipFill>
                  <pic:spPr bwMode="auto">
                    <a:xfrm>
                      <a:off x="0" y="0"/>
                      <a:ext cx="1461702" cy="882662"/>
                    </a:xfrm>
                    <a:prstGeom prst="rect">
                      <a:avLst/>
                    </a:prstGeom>
                    <a:ln>
                      <a:noFill/>
                    </a:ln>
                    <a:extLst>
                      <a:ext uri="{53640926-AAD7-44D8-BBD7-CCE9431645EC}">
                        <a14:shadowObscured xmlns:a14="http://schemas.microsoft.com/office/drawing/2010/main"/>
                      </a:ext>
                    </a:extLst>
                  </pic:spPr>
                </pic:pic>
              </a:graphicData>
            </a:graphic>
          </wp:inline>
        </w:drawing>
      </w:r>
    </w:p>
    <w:p w:rsidR="009B2730" w:rsidRPr="00034BE4" w:rsidRDefault="009B2730" w:rsidP="009F6C85">
      <w:pPr>
        <w:rPr>
          <w:rFonts w:ascii="Arial" w:hAnsi="Arial" w:cs="Arial"/>
          <w:sz w:val="22"/>
          <w:szCs w:val="22"/>
        </w:rPr>
      </w:pPr>
    </w:p>
    <w:p w:rsidR="00EE7509" w:rsidRDefault="00EE7509" w:rsidP="007E7823">
      <w:pPr>
        <w:jc w:val="both"/>
        <w:rPr>
          <w:rFonts w:ascii="Arial" w:hAnsi="Arial" w:cs="Arial"/>
          <w:sz w:val="22"/>
          <w:szCs w:val="22"/>
        </w:rPr>
      </w:pPr>
      <w:r w:rsidRPr="00034BE4">
        <w:rPr>
          <w:rFonts w:ascii="Arial" w:hAnsi="Arial" w:cs="Arial"/>
          <w:sz w:val="22"/>
          <w:szCs w:val="22"/>
        </w:rPr>
        <w:t>Manual handling is:</w:t>
      </w:r>
    </w:p>
    <w:p w:rsidR="00132750" w:rsidRPr="00034BE4" w:rsidRDefault="00132750" w:rsidP="007E7823">
      <w:pPr>
        <w:jc w:val="both"/>
        <w:rPr>
          <w:rFonts w:ascii="Arial" w:hAnsi="Arial" w:cs="Arial"/>
          <w:sz w:val="22"/>
          <w:szCs w:val="22"/>
        </w:rPr>
      </w:pPr>
    </w:p>
    <w:p w:rsidR="00EE7509" w:rsidRPr="00860D84" w:rsidRDefault="00F87E74" w:rsidP="00860D84">
      <w:pPr>
        <w:ind w:left="567" w:right="610"/>
        <w:jc w:val="both"/>
        <w:rPr>
          <w:rFonts w:ascii="Arial" w:hAnsi="Arial" w:cs="Arial"/>
          <w:b/>
          <w:i/>
          <w:sz w:val="22"/>
          <w:szCs w:val="22"/>
        </w:rPr>
      </w:pPr>
      <w:r w:rsidRPr="00860D84">
        <w:rPr>
          <w:rFonts w:ascii="Arial" w:hAnsi="Arial" w:cs="Arial"/>
          <w:b/>
          <w:i/>
          <w:sz w:val="22"/>
          <w:szCs w:val="22"/>
        </w:rPr>
        <w:t>‘</w:t>
      </w:r>
      <w:r w:rsidR="00EE7509" w:rsidRPr="00860D84">
        <w:rPr>
          <w:rFonts w:ascii="Arial" w:hAnsi="Arial" w:cs="Arial"/>
          <w:b/>
          <w:i/>
          <w:sz w:val="22"/>
          <w:szCs w:val="22"/>
        </w:rPr>
        <w:t>The lifting, lowering, pushing, pulling, carrying or moving load</w:t>
      </w:r>
      <w:r w:rsidR="009E591E" w:rsidRPr="00860D84">
        <w:rPr>
          <w:rFonts w:ascii="Arial" w:hAnsi="Arial" w:cs="Arial"/>
          <w:b/>
          <w:i/>
          <w:sz w:val="22"/>
          <w:szCs w:val="22"/>
        </w:rPr>
        <w:t>s by hand or other bodily force.</w:t>
      </w:r>
      <w:r w:rsidRPr="00860D84">
        <w:rPr>
          <w:rFonts w:ascii="Arial" w:hAnsi="Arial" w:cs="Arial"/>
          <w:b/>
          <w:i/>
          <w:sz w:val="22"/>
          <w:szCs w:val="22"/>
        </w:rPr>
        <w:t>’</w:t>
      </w:r>
      <w:r w:rsidR="00EE7509" w:rsidRPr="00860D84">
        <w:rPr>
          <w:rFonts w:ascii="Arial" w:hAnsi="Arial" w:cs="Arial"/>
          <w:b/>
          <w:i/>
          <w:sz w:val="22"/>
          <w:szCs w:val="22"/>
        </w:rPr>
        <w:t xml:space="preserve"> </w:t>
      </w:r>
    </w:p>
    <w:p w:rsidR="00EE7509" w:rsidRPr="00034BE4" w:rsidRDefault="00084D8D" w:rsidP="00084D8D">
      <w:pPr>
        <w:tabs>
          <w:tab w:val="left" w:pos="3232"/>
        </w:tabs>
        <w:jc w:val="both"/>
        <w:rPr>
          <w:rFonts w:ascii="Arial" w:hAnsi="Arial" w:cs="Arial"/>
          <w:sz w:val="22"/>
          <w:szCs w:val="22"/>
        </w:rPr>
      </w:pPr>
      <w:r w:rsidRPr="00034BE4">
        <w:rPr>
          <w:rFonts w:ascii="Arial" w:hAnsi="Arial" w:cs="Arial"/>
          <w:sz w:val="22"/>
          <w:szCs w:val="22"/>
        </w:rPr>
        <w:tab/>
      </w:r>
    </w:p>
    <w:p w:rsidR="00EE7509" w:rsidRPr="00034BE4" w:rsidRDefault="00DC6B3C" w:rsidP="007E7823">
      <w:pPr>
        <w:jc w:val="both"/>
        <w:rPr>
          <w:rFonts w:ascii="Arial" w:hAnsi="Arial" w:cs="Arial"/>
          <w:sz w:val="22"/>
          <w:szCs w:val="22"/>
        </w:rPr>
      </w:pPr>
      <w:r>
        <w:rPr>
          <w:rFonts w:ascii="Arial" w:hAnsi="Arial" w:cs="Arial"/>
          <w:sz w:val="22"/>
          <w:szCs w:val="22"/>
        </w:rPr>
        <w:t>Your</w:t>
      </w:r>
      <w:r w:rsidR="00860D84">
        <w:rPr>
          <w:rFonts w:ascii="Arial" w:hAnsi="Arial" w:cs="Arial"/>
          <w:sz w:val="22"/>
          <w:szCs w:val="22"/>
        </w:rPr>
        <w:t xml:space="preserve"> </w:t>
      </w:r>
      <w:r w:rsidR="00585CFD">
        <w:rPr>
          <w:rFonts w:ascii="Arial" w:hAnsi="Arial" w:cs="Arial"/>
          <w:sz w:val="22"/>
          <w:szCs w:val="22"/>
        </w:rPr>
        <w:t xml:space="preserve">departmental </w:t>
      </w:r>
      <w:r w:rsidR="00860D84">
        <w:rPr>
          <w:rFonts w:ascii="Arial" w:hAnsi="Arial" w:cs="Arial"/>
          <w:sz w:val="22"/>
          <w:szCs w:val="22"/>
        </w:rPr>
        <w:t>H</w:t>
      </w:r>
      <w:r>
        <w:rPr>
          <w:rFonts w:ascii="Arial" w:hAnsi="Arial" w:cs="Arial"/>
          <w:sz w:val="22"/>
          <w:szCs w:val="22"/>
        </w:rPr>
        <w:t xml:space="preserve">ealth and Safety </w:t>
      </w:r>
      <w:r w:rsidR="00E86A08">
        <w:rPr>
          <w:rFonts w:ascii="Arial" w:hAnsi="Arial" w:cs="Arial"/>
          <w:sz w:val="22"/>
          <w:szCs w:val="22"/>
        </w:rPr>
        <w:t>Officer</w:t>
      </w:r>
      <w:r w:rsidR="00EE7509" w:rsidRPr="00034BE4">
        <w:rPr>
          <w:rFonts w:ascii="Arial" w:hAnsi="Arial" w:cs="Arial"/>
          <w:sz w:val="22"/>
          <w:szCs w:val="22"/>
        </w:rPr>
        <w:t xml:space="preserve"> will ensure that hazardous manual handling operations are avoided, where reasonably </w:t>
      </w:r>
      <w:r w:rsidR="00AE3E4B" w:rsidRPr="00034BE4">
        <w:rPr>
          <w:rFonts w:ascii="Arial" w:hAnsi="Arial" w:cs="Arial"/>
          <w:sz w:val="22"/>
          <w:szCs w:val="22"/>
        </w:rPr>
        <w:t>practicable</w:t>
      </w:r>
      <w:r w:rsidR="00EE7509" w:rsidRPr="00034BE4">
        <w:rPr>
          <w:rFonts w:ascii="Arial" w:hAnsi="Arial" w:cs="Arial"/>
          <w:sz w:val="22"/>
          <w:szCs w:val="22"/>
        </w:rPr>
        <w:t>.</w:t>
      </w:r>
      <w:r w:rsidR="00860D84">
        <w:rPr>
          <w:rFonts w:ascii="Arial" w:hAnsi="Arial" w:cs="Arial"/>
          <w:sz w:val="22"/>
          <w:szCs w:val="22"/>
        </w:rPr>
        <w:t xml:space="preserve"> </w:t>
      </w:r>
      <w:r w:rsidR="00EE7509" w:rsidRPr="00034BE4">
        <w:rPr>
          <w:rFonts w:ascii="Arial" w:hAnsi="Arial" w:cs="Arial"/>
          <w:sz w:val="22"/>
          <w:szCs w:val="22"/>
        </w:rPr>
        <w:t xml:space="preserve"> Any manual handling operation which cannot be avoided will be assessed and the risk reduced by:</w:t>
      </w:r>
    </w:p>
    <w:p w:rsidR="00604FD2" w:rsidRPr="00034BE4" w:rsidRDefault="00604FD2" w:rsidP="007E7823">
      <w:pPr>
        <w:jc w:val="both"/>
        <w:rPr>
          <w:rFonts w:ascii="Arial" w:hAnsi="Arial" w:cs="Arial"/>
          <w:sz w:val="22"/>
          <w:szCs w:val="22"/>
        </w:rPr>
      </w:pPr>
    </w:p>
    <w:p w:rsidR="00EE7509" w:rsidRPr="00034BE4" w:rsidRDefault="00EE7509" w:rsidP="00EE7509">
      <w:pPr>
        <w:numPr>
          <w:ilvl w:val="0"/>
          <w:numId w:val="5"/>
        </w:numPr>
        <w:rPr>
          <w:rFonts w:ascii="Arial" w:hAnsi="Arial" w:cs="Arial"/>
          <w:sz w:val="22"/>
          <w:szCs w:val="22"/>
        </w:rPr>
      </w:pPr>
      <w:r w:rsidRPr="00034BE4">
        <w:rPr>
          <w:rFonts w:ascii="Arial" w:hAnsi="Arial" w:cs="Arial"/>
          <w:sz w:val="22"/>
          <w:szCs w:val="22"/>
        </w:rPr>
        <w:t>breaking down the load into parts</w:t>
      </w:r>
      <w:r w:rsidR="00860D84">
        <w:rPr>
          <w:rFonts w:ascii="Arial" w:hAnsi="Arial" w:cs="Arial"/>
          <w:sz w:val="22"/>
          <w:szCs w:val="22"/>
        </w:rPr>
        <w:t>;</w:t>
      </w:r>
    </w:p>
    <w:p w:rsidR="00EE7509" w:rsidRPr="00034BE4" w:rsidRDefault="00EE7509" w:rsidP="00EE7509">
      <w:pPr>
        <w:numPr>
          <w:ilvl w:val="0"/>
          <w:numId w:val="5"/>
        </w:numPr>
        <w:rPr>
          <w:rFonts w:ascii="Arial" w:hAnsi="Arial" w:cs="Arial"/>
          <w:sz w:val="22"/>
          <w:szCs w:val="22"/>
        </w:rPr>
      </w:pPr>
      <w:r w:rsidRPr="00034BE4">
        <w:rPr>
          <w:rFonts w:ascii="Arial" w:hAnsi="Arial" w:cs="Arial"/>
          <w:sz w:val="22"/>
          <w:szCs w:val="22"/>
        </w:rPr>
        <w:t>providing mechanical assistance</w:t>
      </w:r>
      <w:r w:rsidR="00860D84">
        <w:rPr>
          <w:rFonts w:ascii="Arial" w:hAnsi="Arial" w:cs="Arial"/>
          <w:sz w:val="22"/>
          <w:szCs w:val="22"/>
        </w:rPr>
        <w:t>;</w:t>
      </w:r>
    </w:p>
    <w:p w:rsidR="00EE7509" w:rsidRPr="00034BE4" w:rsidRDefault="00EE7509" w:rsidP="00EE7509">
      <w:pPr>
        <w:numPr>
          <w:ilvl w:val="0"/>
          <w:numId w:val="5"/>
        </w:numPr>
        <w:rPr>
          <w:rFonts w:ascii="Arial" w:hAnsi="Arial" w:cs="Arial"/>
          <w:sz w:val="22"/>
          <w:szCs w:val="22"/>
        </w:rPr>
      </w:pPr>
      <w:r w:rsidRPr="00034BE4">
        <w:rPr>
          <w:rFonts w:ascii="Arial" w:hAnsi="Arial" w:cs="Arial"/>
          <w:sz w:val="22"/>
          <w:szCs w:val="22"/>
        </w:rPr>
        <w:t>training staff in proper lifting techniques</w:t>
      </w:r>
      <w:r w:rsidR="00860D84">
        <w:rPr>
          <w:rFonts w:ascii="Arial" w:hAnsi="Arial" w:cs="Arial"/>
          <w:sz w:val="22"/>
          <w:szCs w:val="22"/>
        </w:rPr>
        <w:t>;</w:t>
      </w:r>
    </w:p>
    <w:p w:rsidR="00EE7509" w:rsidRPr="00034BE4" w:rsidRDefault="00EE7509" w:rsidP="00EE7509">
      <w:pPr>
        <w:numPr>
          <w:ilvl w:val="0"/>
          <w:numId w:val="5"/>
        </w:numPr>
        <w:rPr>
          <w:rFonts w:ascii="Arial" w:hAnsi="Arial" w:cs="Arial"/>
          <w:sz w:val="22"/>
          <w:szCs w:val="22"/>
        </w:rPr>
      </w:pPr>
      <w:r w:rsidRPr="00034BE4">
        <w:rPr>
          <w:rFonts w:ascii="Arial" w:hAnsi="Arial" w:cs="Arial"/>
          <w:sz w:val="22"/>
          <w:szCs w:val="22"/>
        </w:rPr>
        <w:t>providing handles or other aids</w:t>
      </w:r>
      <w:r w:rsidR="00860D84">
        <w:rPr>
          <w:rFonts w:ascii="Arial" w:hAnsi="Arial" w:cs="Arial"/>
          <w:sz w:val="22"/>
          <w:szCs w:val="22"/>
        </w:rPr>
        <w:t>;</w:t>
      </w:r>
    </w:p>
    <w:p w:rsidR="00EE7509" w:rsidRPr="00034BE4" w:rsidRDefault="00EE7509" w:rsidP="007E7823">
      <w:pPr>
        <w:jc w:val="both"/>
        <w:rPr>
          <w:rFonts w:ascii="Arial" w:hAnsi="Arial" w:cs="Arial"/>
          <w:sz w:val="22"/>
          <w:szCs w:val="22"/>
        </w:rPr>
      </w:pPr>
    </w:p>
    <w:p w:rsidR="00A96851" w:rsidRPr="00E86A08" w:rsidRDefault="000B33D6" w:rsidP="000D4ECB">
      <w:pPr>
        <w:outlineLvl w:val="0"/>
        <w:rPr>
          <w:rFonts w:ascii="Arial" w:hAnsi="Arial" w:cs="Arial"/>
          <w:b/>
          <w:sz w:val="22"/>
          <w:szCs w:val="22"/>
        </w:rPr>
      </w:pPr>
      <w:r w:rsidRPr="00E86A08">
        <w:rPr>
          <w:rFonts w:ascii="Arial" w:hAnsi="Arial" w:cs="Arial"/>
          <w:b/>
          <w:sz w:val="22"/>
          <w:szCs w:val="22"/>
        </w:rPr>
        <w:t>M</w:t>
      </w:r>
      <w:r w:rsidR="00A96851" w:rsidRPr="00E86A08">
        <w:rPr>
          <w:rFonts w:ascii="Arial" w:hAnsi="Arial" w:cs="Arial"/>
          <w:b/>
          <w:sz w:val="22"/>
          <w:szCs w:val="22"/>
        </w:rPr>
        <w:t xml:space="preserve">anual </w:t>
      </w:r>
      <w:r w:rsidR="00E86A08">
        <w:rPr>
          <w:rFonts w:ascii="Arial" w:hAnsi="Arial" w:cs="Arial"/>
          <w:b/>
          <w:sz w:val="22"/>
          <w:szCs w:val="22"/>
        </w:rPr>
        <w:t>H</w:t>
      </w:r>
      <w:r w:rsidR="00A96851" w:rsidRPr="00E86A08">
        <w:rPr>
          <w:rFonts w:ascii="Arial" w:hAnsi="Arial" w:cs="Arial"/>
          <w:b/>
          <w:sz w:val="22"/>
          <w:szCs w:val="22"/>
        </w:rPr>
        <w:t xml:space="preserve">andling </w:t>
      </w:r>
      <w:r w:rsidR="00E86A08">
        <w:rPr>
          <w:rFonts w:ascii="Arial" w:hAnsi="Arial" w:cs="Arial"/>
          <w:b/>
          <w:sz w:val="22"/>
          <w:szCs w:val="22"/>
        </w:rPr>
        <w:t>P</w:t>
      </w:r>
      <w:r w:rsidR="00973F46" w:rsidRPr="00E86A08">
        <w:rPr>
          <w:rFonts w:ascii="Arial" w:hAnsi="Arial" w:cs="Arial"/>
          <w:b/>
          <w:sz w:val="22"/>
          <w:szCs w:val="22"/>
        </w:rPr>
        <w:t>olicy</w:t>
      </w:r>
    </w:p>
    <w:p w:rsidR="00A96851" w:rsidRPr="00034BE4" w:rsidRDefault="00A96851" w:rsidP="00EE7509">
      <w:pPr>
        <w:rPr>
          <w:rFonts w:ascii="Arial" w:hAnsi="Arial" w:cs="Arial"/>
          <w:sz w:val="22"/>
          <w:szCs w:val="22"/>
        </w:rPr>
      </w:pPr>
    </w:p>
    <w:p w:rsidR="00A22B1A" w:rsidRDefault="008B6A69" w:rsidP="00EE7509">
      <w:pPr>
        <w:rPr>
          <w:rStyle w:val="Hyperlink"/>
          <w:rFonts w:ascii="Arial" w:hAnsi="Arial" w:cs="Arial"/>
          <w:sz w:val="22"/>
          <w:szCs w:val="22"/>
        </w:rPr>
      </w:pPr>
      <w:hyperlink r:id="rId34" w:history="1">
        <w:r w:rsidR="00CE3ADF" w:rsidRPr="009A4394">
          <w:rPr>
            <w:rStyle w:val="Hyperlink"/>
            <w:rFonts w:ascii="Arial" w:hAnsi="Arial" w:cs="Arial"/>
            <w:sz w:val="22"/>
            <w:szCs w:val="22"/>
          </w:rPr>
          <w:t>http://www.qub.ac.uk/directorates/HumanResources/OccupationalHealthandSafety/ManualHandling/</w:t>
        </w:r>
      </w:hyperlink>
    </w:p>
    <w:p w:rsidR="00CE3ADF" w:rsidRDefault="00CE3ADF" w:rsidP="00EE7509">
      <w:pPr>
        <w:rPr>
          <w:rStyle w:val="Hyperlink"/>
          <w:rFonts w:ascii="Arial" w:hAnsi="Arial" w:cs="Arial"/>
          <w:sz w:val="22"/>
          <w:szCs w:val="22"/>
        </w:rPr>
      </w:pPr>
    </w:p>
    <w:p w:rsidR="00A22B1A" w:rsidRDefault="00A22B1A" w:rsidP="00176250">
      <w:pPr>
        <w:outlineLvl w:val="0"/>
        <w:rPr>
          <w:rFonts w:ascii="Arial" w:hAnsi="Arial" w:cs="Arial"/>
          <w:b/>
          <w:sz w:val="22"/>
          <w:szCs w:val="22"/>
        </w:rPr>
      </w:pPr>
    </w:p>
    <w:p w:rsidR="00A96851" w:rsidRPr="00034BE4" w:rsidRDefault="00176250" w:rsidP="00176250">
      <w:pPr>
        <w:outlineLvl w:val="0"/>
        <w:rPr>
          <w:rFonts w:ascii="Arial" w:hAnsi="Arial" w:cs="Arial"/>
          <w:b/>
          <w:sz w:val="22"/>
          <w:szCs w:val="22"/>
        </w:rPr>
      </w:pPr>
      <w:r w:rsidRPr="00176250">
        <w:rPr>
          <w:rFonts w:ascii="Arial" w:hAnsi="Arial" w:cs="Arial"/>
          <w:b/>
          <w:sz w:val="22"/>
          <w:szCs w:val="22"/>
        </w:rPr>
        <w:t>5.</w:t>
      </w:r>
      <w:r w:rsidR="00860D84">
        <w:rPr>
          <w:rFonts w:ascii="Arial" w:hAnsi="Arial" w:cs="Arial"/>
          <w:sz w:val="22"/>
          <w:szCs w:val="22"/>
        </w:rPr>
        <w:tab/>
      </w:r>
      <w:r w:rsidR="00A96851" w:rsidRPr="00034BE4">
        <w:rPr>
          <w:rFonts w:ascii="Arial" w:hAnsi="Arial" w:cs="Arial"/>
          <w:b/>
          <w:sz w:val="22"/>
          <w:szCs w:val="22"/>
        </w:rPr>
        <w:t>LONE WORKING</w:t>
      </w:r>
    </w:p>
    <w:p w:rsidR="00A96851" w:rsidRDefault="00A96851" w:rsidP="00EE7509">
      <w:pPr>
        <w:rPr>
          <w:rFonts w:ascii="Arial" w:hAnsi="Arial" w:cs="Arial"/>
          <w:sz w:val="22"/>
          <w:szCs w:val="22"/>
        </w:rPr>
      </w:pPr>
    </w:p>
    <w:p w:rsidR="00C50698" w:rsidRDefault="00C50698" w:rsidP="00EE7509">
      <w:pPr>
        <w:rPr>
          <w:rFonts w:ascii="Arial" w:hAnsi="Arial" w:cs="Arial"/>
          <w:sz w:val="22"/>
          <w:szCs w:val="22"/>
        </w:rPr>
      </w:pPr>
      <w:r>
        <w:rPr>
          <w:rFonts w:ascii="Arial" w:hAnsi="Arial" w:cs="Arial"/>
          <w:noProof/>
          <w:sz w:val="22"/>
          <w:szCs w:val="22"/>
        </w:rPr>
        <w:drawing>
          <wp:inline distT="0" distB="0" distL="0" distR="0">
            <wp:extent cx="1692613" cy="884527"/>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ne worker.png"/>
                    <pic:cNvPicPr/>
                  </pic:nvPicPr>
                  <pic:blipFill>
                    <a:blip r:embed="rId35">
                      <a:extLst>
                        <a:ext uri="{28A0092B-C50C-407E-A947-70E740481C1C}">
                          <a14:useLocalDpi xmlns:a14="http://schemas.microsoft.com/office/drawing/2010/main" val="0"/>
                        </a:ext>
                      </a:extLst>
                    </a:blip>
                    <a:stretch>
                      <a:fillRect/>
                    </a:stretch>
                  </pic:blipFill>
                  <pic:spPr>
                    <a:xfrm>
                      <a:off x="0" y="0"/>
                      <a:ext cx="1753849" cy="916528"/>
                    </a:xfrm>
                    <a:prstGeom prst="rect">
                      <a:avLst/>
                    </a:prstGeom>
                  </pic:spPr>
                </pic:pic>
              </a:graphicData>
            </a:graphic>
          </wp:inline>
        </w:drawing>
      </w:r>
    </w:p>
    <w:p w:rsidR="00C50698" w:rsidRPr="00034BE4" w:rsidRDefault="00C50698" w:rsidP="00EE7509">
      <w:pPr>
        <w:rPr>
          <w:rFonts w:ascii="Arial" w:hAnsi="Arial" w:cs="Arial"/>
          <w:sz w:val="22"/>
          <w:szCs w:val="22"/>
        </w:rPr>
      </w:pPr>
    </w:p>
    <w:p w:rsidR="00A96851" w:rsidRDefault="00A96851" w:rsidP="007E7823">
      <w:pPr>
        <w:jc w:val="both"/>
        <w:rPr>
          <w:rFonts w:ascii="Arial" w:hAnsi="Arial" w:cs="Arial"/>
          <w:sz w:val="22"/>
          <w:szCs w:val="22"/>
        </w:rPr>
      </w:pPr>
      <w:r w:rsidRPr="00034BE4">
        <w:rPr>
          <w:rFonts w:ascii="Arial" w:hAnsi="Arial" w:cs="Arial"/>
          <w:sz w:val="22"/>
          <w:szCs w:val="22"/>
        </w:rPr>
        <w:t>Lone workers are:</w:t>
      </w:r>
    </w:p>
    <w:p w:rsidR="00132750" w:rsidRPr="00034BE4" w:rsidRDefault="00132750" w:rsidP="007E7823">
      <w:pPr>
        <w:jc w:val="both"/>
        <w:rPr>
          <w:rFonts w:ascii="Arial" w:hAnsi="Arial" w:cs="Arial"/>
          <w:sz w:val="22"/>
          <w:szCs w:val="22"/>
        </w:rPr>
      </w:pPr>
    </w:p>
    <w:p w:rsidR="00A96851" w:rsidRPr="00860D84" w:rsidRDefault="00F87E74" w:rsidP="00860D84">
      <w:pPr>
        <w:tabs>
          <w:tab w:val="left" w:pos="7938"/>
        </w:tabs>
        <w:ind w:left="567"/>
        <w:jc w:val="both"/>
        <w:rPr>
          <w:rFonts w:ascii="Arial" w:hAnsi="Arial" w:cs="Arial"/>
          <w:b/>
          <w:i/>
          <w:sz w:val="22"/>
          <w:szCs w:val="22"/>
        </w:rPr>
      </w:pPr>
      <w:r w:rsidRPr="00860D84">
        <w:rPr>
          <w:rFonts w:ascii="Arial" w:hAnsi="Arial" w:cs="Arial"/>
          <w:b/>
          <w:i/>
          <w:sz w:val="22"/>
          <w:szCs w:val="22"/>
        </w:rPr>
        <w:t>‘</w:t>
      </w:r>
      <w:r w:rsidR="00A96851" w:rsidRPr="00860D84">
        <w:rPr>
          <w:rFonts w:ascii="Arial" w:hAnsi="Arial" w:cs="Arial"/>
          <w:b/>
          <w:i/>
          <w:sz w:val="22"/>
          <w:szCs w:val="22"/>
        </w:rPr>
        <w:t>Those who work by themselves without close or direct supervision.</w:t>
      </w:r>
      <w:r w:rsidRPr="00860D84">
        <w:rPr>
          <w:rFonts w:ascii="Arial" w:hAnsi="Arial" w:cs="Arial"/>
          <w:b/>
          <w:i/>
          <w:sz w:val="22"/>
          <w:szCs w:val="22"/>
        </w:rPr>
        <w:t>’</w:t>
      </w:r>
    </w:p>
    <w:p w:rsidR="00A96851" w:rsidRPr="00034BE4" w:rsidRDefault="00A96851" w:rsidP="007E7823">
      <w:pPr>
        <w:jc w:val="both"/>
        <w:rPr>
          <w:rFonts w:ascii="Arial" w:hAnsi="Arial" w:cs="Arial"/>
          <w:sz w:val="22"/>
          <w:szCs w:val="22"/>
        </w:rPr>
      </w:pPr>
    </w:p>
    <w:p w:rsidR="009C57A2" w:rsidRPr="00034BE4" w:rsidRDefault="00DC6B3C" w:rsidP="007E7823">
      <w:pPr>
        <w:jc w:val="both"/>
        <w:rPr>
          <w:rFonts w:ascii="Arial" w:hAnsi="Arial" w:cs="Arial"/>
          <w:sz w:val="22"/>
          <w:szCs w:val="22"/>
        </w:rPr>
      </w:pPr>
      <w:r>
        <w:rPr>
          <w:rFonts w:ascii="Arial" w:hAnsi="Arial" w:cs="Arial"/>
          <w:sz w:val="22"/>
          <w:szCs w:val="22"/>
        </w:rPr>
        <w:t xml:space="preserve">Your </w:t>
      </w:r>
      <w:r w:rsidR="00CE3ADF">
        <w:rPr>
          <w:rFonts w:ascii="Arial" w:hAnsi="Arial" w:cs="Arial"/>
          <w:sz w:val="22"/>
          <w:szCs w:val="22"/>
        </w:rPr>
        <w:t xml:space="preserve">departmental </w:t>
      </w:r>
      <w:r>
        <w:rPr>
          <w:rFonts w:ascii="Arial" w:hAnsi="Arial" w:cs="Arial"/>
          <w:sz w:val="22"/>
          <w:szCs w:val="22"/>
        </w:rPr>
        <w:t xml:space="preserve">Health and Safety </w:t>
      </w:r>
      <w:r w:rsidR="00CE3ADF">
        <w:rPr>
          <w:rFonts w:ascii="Arial" w:hAnsi="Arial" w:cs="Arial"/>
          <w:sz w:val="22"/>
          <w:szCs w:val="22"/>
        </w:rPr>
        <w:t xml:space="preserve">Officer </w:t>
      </w:r>
      <w:r w:rsidR="0073155D" w:rsidRPr="0073155D">
        <w:rPr>
          <w:rFonts w:ascii="Arial" w:hAnsi="Arial" w:cs="Arial"/>
          <w:sz w:val="22"/>
          <w:szCs w:val="22"/>
        </w:rPr>
        <w:t xml:space="preserve">and Head of Service </w:t>
      </w:r>
      <w:r w:rsidR="00A96851" w:rsidRPr="00034BE4">
        <w:rPr>
          <w:rFonts w:ascii="Arial" w:hAnsi="Arial" w:cs="Arial"/>
          <w:sz w:val="22"/>
          <w:szCs w:val="22"/>
        </w:rPr>
        <w:t>will</w:t>
      </w:r>
      <w:r w:rsidR="009C57A2" w:rsidRPr="00034BE4">
        <w:rPr>
          <w:rFonts w:ascii="Arial" w:hAnsi="Arial" w:cs="Arial"/>
          <w:sz w:val="22"/>
          <w:szCs w:val="22"/>
        </w:rPr>
        <w:t xml:space="preserve"> conduct risk assessment</w:t>
      </w:r>
      <w:r w:rsidR="00604FD2" w:rsidRPr="00034BE4">
        <w:rPr>
          <w:rFonts w:ascii="Arial" w:hAnsi="Arial" w:cs="Arial"/>
          <w:sz w:val="22"/>
          <w:szCs w:val="22"/>
        </w:rPr>
        <w:t>s</w:t>
      </w:r>
      <w:r w:rsidR="009C57A2" w:rsidRPr="00034BE4">
        <w:rPr>
          <w:rFonts w:ascii="Arial" w:hAnsi="Arial" w:cs="Arial"/>
          <w:sz w:val="22"/>
          <w:szCs w:val="22"/>
        </w:rPr>
        <w:t xml:space="preserve"> </w:t>
      </w:r>
      <w:r w:rsidR="00D9102C" w:rsidRPr="00034BE4">
        <w:rPr>
          <w:rFonts w:ascii="Arial" w:hAnsi="Arial" w:cs="Arial"/>
          <w:sz w:val="22"/>
          <w:szCs w:val="22"/>
        </w:rPr>
        <w:t>and i</w:t>
      </w:r>
      <w:r w:rsidR="009C57A2" w:rsidRPr="00034BE4">
        <w:rPr>
          <w:rFonts w:ascii="Arial" w:hAnsi="Arial" w:cs="Arial"/>
          <w:sz w:val="22"/>
          <w:szCs w:val="22"/>
        </w:rPr>
        <w:t xml:space="preserve">dentify staff </w:t>
      </w:r>
      <w:r w:rsidR="00F87E74" w:rsidRPr="00034BE4">
        <w:rPr>
          <w:rFonts w:ascii="Arial" w:hAnsi="Arial" w:cs="Arial"/>
          <w:sz w:val="22"/>
          <w:szCs w:val="22"/>
        </w:rPr>
        <w:t>that</w:t>
      </w:r>
      <w:r w:rsidR="009C57A2" w:rsidRPr="00034BE4">
        <w:rPr>
          <w:rFonts w:ascii="Arial" w:hAnsi="Arial" w:cs="Arial"/>
          <w:sz w:val="22"/>
          <w:szCs w:val="22"/>
        </w:rPr>
        <w:t xml:space="preserve"> may fit the category of Lone Worker</w:t>
      </w:r>
      <w:r w:rsidR="00D9102C" w:rsidRPr="00034BE4">
        <w:rPr>
          <w:rFonts w:ascii="Arial" w:hAnsi="Arial" w:cs="Arial"/>
          <w:sz w:val="22"/>
          <w:szCs w:val="22"/>
        </w:rPr>
        <w:t xml:space="preserve">, and </w:t>
      </w:r>
      <w:r w:rsidR="009C57A2" w:rsidRPr="00034BE4">
        <w:rPr>
          <w:rFonts w:ascii="Arial" w:hAnsi="Arial" w:cs="Arial"/>
          <w:sz w:val="22"/>
          <w:szCs w:val="22"/>
        </w:rPr>
        <w:t>evaluate if it is safe to allow lone working for particular tasks/environments</w:t>
      </w:r>
      <w:r w:rsidR="00D9102C" w:rsidRPr="00034BE4">
        <w:rPr>
          <w:rFonts w:ascii="Arial" w:hAnsi="Arial" w:cs="Arial"/>
          <w:sz w:val="22"/>
          <w:szCs w:val="22"/>
        </w:rPr>
        <w:t xml:space="preserve">. </w:t>
      </w:r>
      <w:r>
        <w:rPr>
          <w:rFonts w:ascii="Arial" w:hAnsi="Arial" w:cs="Arial"/>
          <w:sz w:val="22"/>
          <w:szCs w:val="22"/>
        </w:rPr>
        <w:t xml:space="preserve"> </w:t>
      </w:r>
      <w:r w:rsidR="00D9102C" w:rsidRPr="00034BE4">
        <w:rPr>
          <w:rFonts w:ascii="Arial" w:hAnsi="Arial" w:cs="Arial"/>
          <w:sz w:val="22"/>
          <w:szCs w:val="22"/>
        </w:rPr>
        <w:t xml:space="preserve">The risk assessment will include </w:t>
      </w:r>
      <w:r w:rsidR="00D9102C" w:rsidRPr="00034BE4">
        <w:rPr>
          <w:rFonts w:ascii="Arial" w:hAnsi="Arial" w:cs="Arial"/>
          <w:sz w:val="22"/>
          <w:szCs w:val="22"/>
        </w:rPr>
        <w:lastRenderedPageBreak/>
        <w:t xml:space="preserve">an evaluation of </w:t>
      </w:r>
      <w:r w:rsidR="009C57A2" w:rsidRPr="00034BE4">
        <w:rPr>
          <w:rFonts w:ascii="Arial" w:hAnsi="Arial" w:cs="Arial"/>
          <w:sz w:val="22"/>
          <w:szCs w:val="22"/>
        </w:rPr>
        <w:t>safety in leaving work (including after hours)</w:t>
      </w:r>
      <w:r w:rsidR="00D9102C" w:rsidRPr="00034BE4">
        <w:rPr>
          <w:rFonts w:ascii="Arial" w:hAnsi="Arial" w:cs="Arial"/>
          <w:sz w:val="22"/>
          <w:szCs w:val="22"/>
        </w:rPr>
        <w:t xml:space="preserve">, </w:t>
      </w:r>
      <w:r w:rsidR="009C57A2" w:rsidRPr="00034BE4">
        <w:rPr>
          <w:rFonts w:ascii="Arial" w:hAnsi="Arial" w:cs="Arial"/>
          <w:sz w:val="22"/>
          <w:szCs w:val="22"/>
        </w:rPr>
        <w:t>the risk of violence</w:t>
      </w:r>
      <w:r w:rsidR="00D9102C" w:rsidRPr="00034BE4">
        <w:rPr>
          <w:rFonts w:ascii="Arial" w:hAnsi="Arial" w:cs="Arial"/>
          <w:sz w:val="22"/>
          <w:szCs w:val="22"/>
        </w:rPr>
        <w:t xml:space="preserve">, appropriate emergency arrangements and effectiveness of </w:t>
      </w:r>
      <w:r w:rsidR="009C57A2" w:rsidRPr="00034BE4">
        <w:rPr>
          <w:rFonts w:ascii="Arial" w:hAnsi="Arial" w:cs="Arial"/>
          <w:sz w:val="22"/>
          <w:szCs w:val="22"/>
        </w:rPr>
        <w:t>communication systems out of hours</w:t>
      </w:r>
      <w:r w:rsidR="00D9102C" w:rsidRPr="00034BE4">
        <w:rPr>
          <w:rFonts w:ascii="Arial" w:hAnsi="Arial" w:cs="Arial"/>
          <w:sz w:val="22"/>
          <w:szCs w:val="22"/>
        </w:rPr>
        <w:t>.</w:t>
      </w:r>
    </w:p>
    <w:p w:rsidR="009C57A2" w:rsidRPr="00034BE4" w:rsidRDefault="009C57A2" w:rsidP="007E7823">
      <w:pPr>
        <w:jc w:val="both"/>
        <w:rPr>
          <w:rFonts w:ascii="Arial" w:hAnsi="Arial" w:cs="Arial"/>
          <w:sz w:val="22"/>
          <w:szCs w:val="22"/>
        </w:rPr>
      </w:pPr>
    </w:p>
    <w:p w:rsidR="009C57A2" w:rsidRPr="00034BE4" w:rsidRDefault="009C57A2" w:rsidP="007E7823">
      <w:pPr>
        <w:jc w:val="both"/>
        <w:rPr>
          <w:rFonts w:ascii="Arial" w:hAnsi="Arial" w:cs="Arial"/>
          <w:sz w:val="22"/>
          <w:szCs w:val="22"/>
        </w:rPr>
      </w:pPr>
      <w:r w:rsidRPr="00034BE4">
        <w:rPr>
          <w:rFonts w:ascii="Arial" w:hAnsi="Arial" w:cs="Arial"/>
          <w:sz w:val="22"/>
          <w:szCs w:val="22"/>
        </w:rPr>
        <w:t>The risk assessment will stipulate suitable control measures required to eliminate or minimise risks</w:t>
      </w:r>
      <w:r w:rsidR="0079496B" w:rsidRPr="00034BE4">
        <w:rPr>
          <w:rFonts w:ascii="Arial" w:hAnsi="Arial" w:cs="Arial"/>
          <w:sz w:val="22"/>
          <w:szCs w:val="22"/>
        </w:rPr>
        <w:t>, and will be</w:t>
      </w:r>
      <w:r w:rsidRPr="00034BE4">
        <w:rPr>
          <w:rFonts w:ascii="Arial" w:hAnsi="Arial" w:cs="Arial"/>
          <w:sz w:val="22"/>
          <w:szCs w:val="22"/>
        </w:rPr>
        <w:t xml:space="preserve"> reviewed annually</w:t>
      </w:r>
      <w:r w:rsidR="0079496B" w:rsidRPr="00034BE4">
        <w:rPr>
          <w:rFonts w:ascii="Arial" w:hAnsi="Arial" w:cs="Arial"/>
          <w:sz w:val="22"/>
          <w:szCs w:val="22"/>
        </w:rPr>
        <w:t>.</w:t>
      </w:r>
      <w:r w:rsidRPr="00034BE4">
        <w:rPr>
          <w:rFonts w:ascii="Arial" w:hAnsi="Arial" w:cs="Arial"/>
          <w:sz w:val="22"/>
          <w:szCs w:val="22"/>
        </w:rPr>
        <w:t xml:space="preserve"> </w:t>
      </w:r>
      <w:r w:rsidR="00DC6B3C">
        <w:rPr>
          <w:rFonts w:ascii="Arial" w:hAnsi="Arial" w:cs="Arial"/>
          <w:sz w:val="22"/>
          <w:szCs w:val="22"/>
        </w:rPr>
        <w:t xml:space="preserve"> </w:t>
      </w:r>
      <w:r w:rsidRPr="00034BE4">
        <w:rPr>
          <w:rFonts w:ascii="Arial" w:hAnsi="Arial" w:cs="Arial"/>
          <w:sz w:val="22"/>
          <w:szCs w:val="22"/>
        </w:rPr>
        <w:t>Staff should advise the</w:t>
      </w:r>
      <w:r w:rsidR="00B0768A">
        <w:rPr>
          <w:rFonts w:ascii="Arial" w:hAnsi="Arial" w:cs="Arial"/>
          <w:sz w:val="22"/>
          <w:szCs w:val="22"/>
        </w:rPr>
        <w:t>ir line m</w:t>
      </w:r>
      <w:r w:rsidRPr="00034BE4">
        <w:rPr>
          <w:rFonts w:ascii="Arial" w:hAnsi="Arial" w:cs="Arial"/>
          <w:sz w:val="22"/>
          <w:szCs w:val="22"/>
        </w:rPr>
        <w:t>anager of any issues arising from lone working</w:t>
      </w:r>
      <w:r w:rsidR="0079496B" w:rsidRPr="00034BE4">
        <w:rPr>
          <w:rFonts w:ascii="Arial" w:hAnsi="Arial" w:cs="Arial"/>
          <w:sz w:val="22"/>
          <w:szCs w:val="22"/>
        </w:rPr>
        <w:t xml:space="preserve"> to allow for risk assessments to be adapted as necessary.</w:t>
      </w:r>
      <w:r w:rsidRPr="00034BE4">
        <w:rPr>
          <w:rFonts w:ascii="Arial" w:hAnsi="Arial" w:cs="Arial"/>
          <w:sz w:val="22"/>
          <w:szCs w:val="22"/>
        </w:rPr>
        <w:t xml:space="preserve"> </w:t>
      </w:r>
    </w:p>
    <w:p w:rsidR="009C57A2" w:rsidRPr="00034BE4" w:rsidRDefault="009C57A2" w:rsidP="009C57A2">
      <w:pPr>
        <w:rPr>
          <w:rFonts w:ascii="Arial" w:hAnsi="Arial" w:cs="Arial"/>
          <w:sz w:val="22"/>
          <w:szCs w:val="22"/>
        </w:rPr>
      </w:pPr>
    </w:p>
    <w:p w:rsidR="004F1E72" w:rsidRPr="00CE3ADF" w:rsidRDefault="00F321FC" w:rsidP="000D4ECB">
      <w:pPr>
        <w:outlineLvl w:val="0"/>
        <w:rPr>
          <w:rFonts w:ascii="Arial" w:hAnsi="Arial" w:cs="Arial"/>
          <w:b/>
          <w:sz w:val="22"/>
          <w:szCs w:val="22"/>
        </w:rPr>
      </w:pPr>
      <w:r w:rsidRPr="00CE3ADF">
        <w:rPr>
          <w:rFonts w:ascii="Arial" w:hAnsi="Arial" w:cs="Arial"/>
          <w:b/>
          <w:sz w:val="22"/>
          <w:szCs w:val="22"/>
        </w:rPr>
        <w:t>L</w:t>
      </w:r>
      <w:r w:rsidR="00CE3ADF">
        <w:rPr>
          <w:rFonts w:ascii="Arial" w:hAnsi="Arial" w:cs="Arial"/>
          <w:b/>
          <w:sz w:val="22"/>
          <w:szCs w:val="22"/>
        </w:rPr>
        <w:t>one W</w:t>
      </w:r>
      <w:r w:rsidR="009C57A2" w:rsidRPr="00CE3ADF">
        <w:rPr>
          <w:rFonts w:ascii="Arial" w:hAnsi="Arial" w:cs="Arial"/>
          <w:b/>
          <w:sz w:val="22"/>
          <w:szCs w:val="22"/>
        </w:rPr>
        <w:t xml:space="preserve">orking </w:t>
      </w:r>
      <w:r w:rsidR="00CE3ADF">
        <w:rPr>
          <w:rFonts w:ascii="Arial" w:hAnsi="Arial" w:cs="Arial"/>
          <w:b/>
          <w:sz w:val="22"/>
          <w:szCs w:val="22"/>
        </w:rPr>
        <w:t>P</w:t>
      </w:r>
      <w:r w:rsidR="00973F46" w:rsidRPr="00CE3ADF">
        <w:rPr>
          <w:rFonts w:ascii="Arial" w:hAnsi="Arial" w:cs="Arial"/>
          <w:b/>
          <w:sz w:val="22"/>
          <w:szCs w:val="22"/>
        </w:rPr>
        <w:t>olicy</w:t>
      </w:r>
      <w:r w:rsidR="009C57A2" w:rsidRPr="00CE3ADF">
        <w:rPr>
          <w:rFonts w:ascii="Arial" w:hAnsi="Arial" w:cs="Arial"/>
          <w:b/>
          <w:sz w:val="22"/>
          <w:szCs w:val="22"/>
        </w:rPr>
        <w:t xml:space="preserve"> </w:t>
      </w:r>
      <w:r w:rsidR="00A96851" w:rsidRPr="00CE3ADF">
        <w:rPr>
          <w:rFonts w:ascii="Arial" w:hAnsi="Arial" w:cs="Arial"/>
          <w:b/>
          <w:sz w:val="22"/>
          <w:szCs w:val="22"/>
        </w:rPr>
        <w:t xml:space="preserve">  </w:t>
      </w:r>
      <w:r w:rsidR="0003177A" w:rsidRPr="00CE3ADF">
        <w:rPr>
          <w:rFonts w:ascii="Arial" w:hAnsi="Arial" w:cs="Arial"/>
          <w:b/>
          <w:sz w:val="22"/>
          <w:szCs w:val="22"/>
        </w:rPr>
        <w:t xml:space="preserve">  </w:t>
      </w:r>
    </w:p>
    <w:p w:rsidR="00402430" w:rsidRPr="00034BE4" w:rsidRDefault="00402430" w:rsidP="000D4ECB">
      <w:pPr>
        <w:outlineLvl w:val="0"/>
        <w:rPr>
          <w:rFonts w:ascii="Arial" w:hAnsi="Arial" w:cs="Arial"/>
          <w:sz w:val="22"/>
          <w:szCs w:val="22"/>
        </w:rPr>
      </w:pPr>
    </w:p>
    <w:p w:rsidR="00402430" w:rsidRPr="00034BE4" w:rsidRDefault="008B6A69" w:rsidP="000D4ECB">
      <w:pPr>
        <w:outlineLvl w:val="0"/>
        <w:rPr>
          <w:rFonts w:ascii="Arial" w:hAnsi="Arial" w:cs="Arial"/>
          <w:sz w:val="22"/>
          <w:szCs w:val="22"/>
        </w:rPr>
      </w:pPr>
      <w:hyperlink r:id="rId36" w:history="1">
        <w:r w:rsidR="00402430" w:rsidRPr="00034BE4">
          <w:rPr>
            <w:rStyle w:val="Hyperlink"/>
            <w:rFonts w:ascii="Arial" w:hAnsi="Arial" w:cs="Arial"/>
            <w:sz w:val="22"/>
            <w:szCs w:val="22"/>
          </w:rPr>
          <w:t>www.qub.ac.uk/directorates/HumanResources/OccupationalHealthandSafety/GuidanceNotes/LoneWorking/</w:t>
        </w:r>
      </w:hyperlink>
    </w:p>
    <w:p w:rsidR="0079496B" w:rsidRPr="00034BE4" w:rsidRDefault="0079496B" w:rsidP="009C57A2">
      <w:pPr>
        <w:rPr>
          <w:rFonts w:ascii="Arial" w:hAnsi="Arial" w:cs="Arial"/>
          <w:sz w:val="22"/>
          <w:szCs w:val="22"/>
        </w:rPr>
      </w:pPr>
    </w:p>
    <w:p w:rsidR="0079496B" w:rsidRPr="00034BE4" w:rsidRDefault="0079496B" w:rsidP="009C57A2">
      <w:pPr>
        <w:rPr>
          <w:rFonts w:ascii="Arial" w:hAnsi="Arial" w:cs="Arial"/>
          <w:sz w:val="22"/>
          <w:szCs w:val="22"/>
        </w:rPr>
      </w:pPr>
    </w:p>
    <w:p w:rsidR="0079496B" w:rsidRPr="00034BE4" w:rsidRDefault="00176250" w:rsidP="00176250">
      <w:pPr>
        <w:outlineLvl w:val="0"/>
        <w:rPr>
          <w:rFonts w:ascii="Arial" w:hAnsi="Arial" w:cs="Arial"/>
          <w:b/>
          <w:sz w:val="22"/>
          <w:szCs w:val="22"/>
        </w:rPr>
      </w:pPr>
      <w:r w:rsidRPr="00176250">
        <w:rPr>
          <w:rFonts w:ascii="Arial" w:hAnsi="Arial" w:cs="Arial"/>
          <w:b/>
          <w:sz w:val="22"/>
          <w:szCs w:val="22"/>
        </w:rPr>
        <w:t>6.</w:t>
      </w:r>
      <w:r w:rsidR="00DC6B3C">
        <w:rPr>
          <w:rFonts w:ascii="Arial" w:hAnsi="Arial" w:cs="Arial"/>
          <w:sz w:val="22"/>
          <w:szCs w:val="22"/>
        </w:rPr>
        <w:tab/>
      </w:r>
      <w:r w:rsidR="0079496B" w:rsidRPr="00034BE4">
        <w:rPr>
          <w:rFonts w:ascii="Arial" w:hAnsi="Arial" w:cs="Arial"/>
          <w:b/>
          <w:sz w:val="22"/>
          <w:szCs w:val="22"/>
        </w:rPr>
        <w:t>HOUSEKEEPING</w:t>
      </w:r>
    </w:p>
    <w:p w:rsidR="0079496B" w:rsidRDefault="0079496B" w:rsidP="009C57A2">
      <w:pPr>
        <w:rPr>
          <w:rFonts w:ascii="Arial" w:hAnsi="Arial" w:cs="Arial"/>
          <w:sz w:val="22"/>
          <w:szCs w:val="22"/>
        </w:rPr>
      </w:pPr>
    </w:p>
    <w:p w:rsidR="00C50698" w:rsidRDefault="00C50698" w:rsidP="009C57A2">
      <w:pPr>
        <w:rPr>
          <w:rFonts w:ascii="Arial" w:hAnsi="Arial" w:cs="Arial"/>
          <w:sz w:val="22"/>
          <w:szCs w:val="22"/>
        </w:rPr>
      </w:pPr>
      <w:r>
        <w:rPr>
          <w:rFonts w:ascii="Arial" w:hAnsi="Arial" w:cs="Arial"/>
          <w:noProof/>
          <w:sz w:val="22"/>
          <w:szCs w:val="22"/>
        </w:rPr>
        <w:drawing>
          <wp:inline distT="0" distB="0" distL="0" distR="0">
            <wp:extent cx="1789104" cy="894944"/>
            <wp:effectExtent l="0" t="0" r="190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usekeeping.jpg"/>
                    <pic:cNvPicPr/>
                  </pic:nvPicPr>
                  <pic:blipFill rotWithShape="1">
                    <a:blip r:embed="rId37">
                      <a:extLst>
                        <a:ext uri="{28A0092B-C50C-407E-A947-70E740481C1C}">
                          <a14:useLocalDpi xmlns:a14="http://schemas.microsoft.com/office/drawing/2010/main" val="0"/>
                        </a:ext>
                      </a:extLst>
                    </a:blip>
                    <a:srcRect b="15859"/>
                    <a:stretch/>
                  </pic:blipFill>
                  <pic:spPr bwMode="auto">
                    <a:xfrm>
                      <a:off x="0" y="0"/>
                      <a:ext cx="1802650" cy="901720"/>
                    </a:xfrm>
                    <a:prstGeom prst="rect">
                      <a:avLst/>
                    </a:prstGeom>
                    <a:ln>
                      <a:noFill/>
                    </a:ln>
                    <a:extLst>
                      <a:ext uri="{53640926-AAD7-44D8-BBD7-CCE9431645EC}">
                        <a14:shadowObscured xmlns:a14="http://schemas.microsoft.com/office/drawing/2010/main"/>
                      </a:ext>
                    </a:extLst>
                  </pic:spPr>
                </pic:pic>
              </a:graphicData>
            </a:graphic>
          </wp:inline>
        </w:drawing>
      </w:r>
    </w:p>
    <w:p w:rsidR="00C50698" w:rsidRPr="00034BE4" w:rsidRDefault="00C50698" w:rsidP="009C57A2">
      <w:pPr>
        <w:rPr>
          <w:rFonts w:ascii="Arial" w:hAnsi="Arial" w:cs="Arial"/>
          <w:sz w:val="22"/>
          <w:szCs w:val="22"/>
        </w:rPr>
      </w:pPr>
    </w:p>
    <w:p w:rsidR="00C44FBC" w:rsidRPr="00034BE4" w:rsidRDefault="0079496B" w:rsidP="007E7823">
      <w:pPr>
        <w:jc w:val="both"/>
        <w:rPr>
          <w:rFonts w:ascii="Arial" w:hAnsi="Arial" w:cs="Arial"/>
          <w:sz w:val="22"/>
          <w:szCs w:val="22"/>
        </w:rPr>
      </w:pPr>
      <w:r w:rsidRPr="00034BE4">
        <w:rPr>
          <w:rFonts w:ascii="Arial" w:hAnsi="Arial" w:cs="Arial"/>
          <w:sz w:val="22"/>
          <w:szCs w:val="22"/>
        </w:rPr>
        <w:t>A high standard of housekeeping is essential to reduce</w:t>
      </w:r>
      <w:r w:rsidR="00AF4030" w:rsidRPr="00034BE4">
        <w:rPr>
          <w:rFonts w:ascii="Arial" w:hAnsi="Arial" w:cs="Arial"/>
          <w:sz w:val="22"/>
          <w:szCs w:val="22"/>
        </w:rPr>
        <w:t xml:space="preserve"> the</w:t>
      </w:r>
      <w:r w:rsidRPr="00034BE4">
        <w:rPr>
          <w:rFonts w:ascii="Arial" w:hAnsi="Arial" w:cs="Arial"/>
          <w:sz w:val="22"/>
          <w:szCs w:val="22"/>
        </w:rPr>
        <w:t xml:space="preserve"> </w:t>
      </w:r>
      <w:r w:rsidR="00AF4030" w:rsidRPr="00034BE4">
        <w:rPr>
          <w:rFonts w:ascii="Arial" w:hAnsi="Arial" w:cs="Arial"/>
          <w:sz w:val="22"/>
          <w:szCs w:val="22"/>
        </w:rPr>
        <w:t>risk of fire</w:t>
      </w:r>
      <w:r w:rsidRPr="00034BE4">
        <w:rPr>
          <w:rFonts w:ascii="Arial" w:hAnsi="Arial" w:cs="Arial"/>
          <w:sz w:val="22"/>
          <w:szCs w:val="22"/>
        </w:rPr>
        <w:t xml:space="preserve">, to facilitate ease of evacuation, </w:t>
      </w:r>
      <w:r w:rsidR="00E070DF" w:rsidRPr="00034BE4">
        <w:rPr>
          <w:rFonts w:ascii="Arial" w:hAnsi="Arial" w:cs="Arial"/>
          <w:sz w:val="22"/>
          <w:szCs w:val="22"/>
        </w:rPr>
        <w:t xml:space="preserve">to prevent slips, trips and falls, </w:t>
      </w:r>
      <w:r w:rsidRPr="00034BE4">
        <w:rPr>
          <w:rFonts w:ascii="Arial" w:hAnsi="Arial" w:cs="Arial"/>
          <w:sz w:val="22"/>
          <w:szCs w:val="22"/>
        </w:rPr>
        <w:t>and in general to</w:t>
      </w:r>
      <w:r w:rsidR="00E070DF" w:rsidRPr="00034BE4">
        <w:rPr>
          <w:rFonts w:ascii="Arial" w:hAnsi="Arial" w:cs="Arial"/>
          <w:sz w:val="22"/>
          <w:szCs w:val="22"/>
        </w:rPr>
        <w:t xml:space="preserve"> maintain staff morale and </w:t>
      </w:r>
      <w:r w:rsidRPr="00034BE4">
        <w:rPr>
          <w:rFonts w:ascii="Arial" w:hAnsi="Arial" w:cs="Arial"/>
          <w:sz w:val="22"/>
          <w:szCs w:val="22"/>
        </w:rPr>
        <w:t xml:space="preserve">esteem through our working environment. </w:t>
      </w:r>
    </w:p>
    <w:p w:rsidR="00E070DF" w:rsidRPr="00034BE4" w:rsidRDefault="00E070DF" w:rsidP="007E7823">
      <w:pPr>
        <w:jc w:val="both"/>
        <w:rPr>
          <w:rFonts w:ascii="Arial" w:hAnsi="Arial" w:cs="Arial"/>
          <w:sz w:val="22"/>
          <w:szCs w:val="22"/>
        </w:rPr>
      </w:pPr>
    </w:p>
    <w:p w:rsidR="00C44FBC" w:rsidRPr="00034BE4" w:rsidRDefault="00DC6B3C" w:rsidP="007E7823">
      <w:pPr>
        <w:jc w:val="both"/>
        <w:rPr>
          <w:rFonts w:ascii="Arial" w:hAnsi="Arial" w:cs="Arial"/>
          <w:sz w:val="22"/>
          <w:szCs w:val="22"/>
        </w:rPr>
      </w:pPr>
      <w:r>
        <w:rPr>
          <w:rFonts w:ascii="Arial" w:hAnsi="Arial" w:cs="Arial"/>
          <w:sz w:val="22"/>
          <w:szCs w:val="22"/>
        </w:rPr>
        <w:t xml:space="preserve">Your </w:t>
      </w:r>
      <w:r w:rsidR="00CE3ADF">
        <w:rPr>
          <w:rFonts w:ascii="Arial" w:hAnsi="Arial" w:cs="Arial"/>
          <w:sz w:val="22"/>
          <w:szCs w:val="22"/>
        </w:rPr>
        <w:t xml:space="preserve">departmental </w:t>
      </w:r>
      <w:r>
        <w:rPr>
          <w:rFonts w:ascii="Arial" w:hAnsi="Arial" w:cs="Arial"/>
          <w:sz w:val="22"/>
          <w:szCs w:val="22"/>
        </w:rPr>
        <w:t xml:space="preserve">Health and Safety </w:t>
      </w:r>
      <w:r w:rsidR="00CE3ADF">
        <w:rPr>
          <w:rFonts w:ascii="Arial" w:hAnsi="Arial" w:cs="Arial"/>
          <w:sz w:val="22"/>
          <w:szCs w:val="22"/>
        </w:rPr>
        <w:t>Officer</w:t>
      </w:r>
      <w:r>
        <w:rPr>
          <w:rFonts w:ascii="Arial" w:hAnsi="Arial" w:cs="Arial"/>
          <w:sz w:val="22"/>
          <w:szCs w:val="22"/>
        </w:rPr>
        <w:t xml:space="preserve"> </w:t>
      </w:r>
      <w:r w:rsidR="00C44FBC" w:rsidRPr="00034BE4">
        <w:rPr>
          <w:rFonts w:ascii="Arial" w:hAnsi="Arial" w:cs="Arial"/>
          <w:sz w:val="22"/>
          <w:szCs w:val="22"/>
        </w:rPr>
        <w:t>will</w:t>
      </w:r>
      <w:r w:rsidR="00E070DF" w:rsidRPr="00034BE4">
        <w:rPr>
          <w:rFonts w:ascii="Arial" w:hAnsi="Arial" w:cs="Arial"/>
          <w:sz w:val="22"/>
          <w:szCs w:val="22"/>
        </w:rPr>
        <w:t xml:space="preserve"> ensure workplace inspections are carried out regularly. </w:t>
      </w:r>
      <w:r>
        <w:rPr>
          <w:rFonts w:ascii="Arial" w:hAnsi="Arial" w:cs="Arial"/>
          <w:sz w:val="22"/>
          <w:szCs w:val="22"/>
        </w:rPr>
        <w:t xml:space="preserve"> </w:t>
      </w:r>
      <w:r w:rsidR="00E070DF" w:rsidRPr="00034BE4">
        <w:rPr>
          <w:rFonts w:ascii="Arial" w:hAnsi="Arial" w:cs="Arial"/>
          <w:sz w:val="22"/>
          <w:szCs w:val="22"/>
        </w:rPr>
        <w:t>S</w:t>
      </w:r>
      <w:r w:rsidR="00C44FBC" w:rsidRPr="00034BE4">
        <w:rPr>
          <w:rFonts w:ascii="Arial" w:hAnsi="Arial" w:cs="Arial"/>
          <w:sz w:val="22"/>
          <w:szCs w:val="22"/>
        </w:rPr>
        <w:t>uitable and sufficient storage facilities</w:t>
      </w:r>
      <w:r w:rsidR="00E070DF" w:rsidRPr="00034BE4">
        <w:rPr>
          <w:rFonts w:ascii="Arial" w:hAnsi="Arial" w:cs="Arial"/>
          <w:sz w:val="22"/>
          <w:szCs w:val="22"/>
        </w:rPr>
        <w:t xml:space="preserve"> will be provided within the Unit.</w:t>
      </w:r>
    </w:p>
    <w:p w:rsidR="00C44FBC" w:rsidRPr="00034BE4" w:rsidRDefault="00C44FBC" w:rsidP="007E7823">
      <w:pPr>
        <w:jc w:val="both"/>
        <w:rPr>
          <w:rFonts w:ascii="Arial" w:hAnsi="Arial" w:cs="Arial"/>
          <w:sz w:val="22"/>
          <w:szCs w:val="22"/>
        </w:rPr>
      </w:pPr>
    </w:p>
    <w:p w:rsidR="00D9102C" w:rsidRPr="00034BE4" w:rsidRDefault="00150842" w:rsidP="007E7823">
      <w:pPr>
        <w:jc w:val="both"/>
        <w:rPr>
          <w:rFonts w:ascii="Arial" w:hAnsi="Arial" w:cs="Arial"/>
          <w:sz w:val="22"/>
          <w:szCs w:val="22"/>
        </w:rPr>
      </w:pPr>
      <w:r w:rsidRPr="00034BE4">
        <w:rPr>
          <w:rFonts w:ascii="Arial" w:hAnsi="Arial" w:cs="Arial"/>
          <w:sz w:val="22"/>
          <w:szCs w:val="22"/>
        </w:rPr>
        <w:t xml:space="preserve">Each member of </w:t>
      </w:r>
      <w:r w:rsidR="00CE3ADF">
        <w:rPr>
          <w:rFonts w:ascii="Arial" w:hAnsi="Arial" w:cs="Arial"/>
          <w:sz w:val="22"/>
          <w:szCs w:val="22"/>
        </w:rPr>
        <w:t>MRCI</w:t>
      </w:r>
      <w:r w:rsidR="00E070DF" w:rsidRPr="00034BE4">
        <w:rPr>
          <w:rFonts w:ascii="Arial" w:hAnsi="Arial" w:cs="Arial"/>
          <w:sz w:val="22"/>
          <w:szCs w:val="22"/>
        </w:rPr>
        <w:t xml:space="preserve"> staff is expected to contribute to maintaining a high standard of housekeeping within the premises. </w:t>
      </w:r>
      <w:r w:rsidR="00DC6B3C">
        <w:rPr>
          <w:rFonts w:ascii="Arial" w:hAnsi="Arial" w:cs="Arial"/>
          <w:sz w:val="22"/>
          <w:szCs w:val="22"/>
        </w:rPr>
        <w:t xml:space="preserve"> </w:t>
      </w:r>
      <w:r w:rsidR="00E070DF" w:rsidRPr="00034BE4">
        <w:rPr>
          <w:rFonts w:ascii="Arial" w:hAnsi="Arial" w:cs="Arial"/>
          <w:sz w:val="22"/>
          <w:szCs w:val="22"/>
        </w:rPr>
        <w:t>You</w:t>
      </w:r>
      <w:r w:rsidR="00C44FBC" w:rsidRPr="00034BE4">
        <w:rPr>
          <w:rFonts w:ascii="Arial" w:hAnsi="Arial" w:cs="Arial"/>
          <w:sz w:val="22"/>
          <w:szCs w:val="22"/>
        </w:rPr>
        <w:t xml:space="preserve"> should be </w:t>
      </w:r>
      <w:r w:rsidR="00E070DF" w:rsidRPr="00034BE4">
        <w:rPr>
          <w:rFonts w:ascii="Arial" w:hAnsi="Arial" w:cs="Arial"/>
          <w:sz w:val="22"/>
          <w:szCs w:val="22"/>
        </w:rPr>
        <w:t xml:space="preserve">vigilant regarding </w:t>
      </w:r>
      <w:r w:rsidR="00C44FBC" w:rsidRPr="00034BE4">
        <w:rPr>
          <w:rFonts w:ascii="Arial" w:hAnsi="Arial" w:cs="Arial"/>
          <w:sz w:val="22"/>
          <w:szCs w:val="22"/>
        </w:rPr>
        <w:t>housekeeping concerns such as</w:t>
      </w:r>
      <w:r w:rsidR="00D9102C" w:rsidRPr="00034BE4">
        <w:rPr>
          <w:rFonts w:ascii="Arial" w:hAnsi="Arial" w:cs="Arial"/>
          <w:sz w:val="22"/>
          <w:szCs w:val="22"/>
        </w:rPr>
        <w:t xml:space="preserve"> </w:t>
      </w:r>
      <w:r w:rsidR="00C44FBC" w:rsidRPr="00034BE4">
        <w:rPr>
          <w:rFonts w:ascii="Arial" w:hAnsi="Arial" w:cs="Arial"/>
          <w:sz w:val="22"/>
          <w:szCs w:val="22"/>
        </w:rPr>
        <w:t>access routes blocked by materials or equipment</w:t>
      </w:r>
      <w:r w:rsidR="00D9102C" w:rsidRPr="00034BE4">
        <w:rPr>
          <w:rFonts w:ascii="Arial" w:hAnsi="Arial" w:cs="Arial"/>
          <w:sz w:val="22"/>
          <w:szCs w:val="22"/>
        </w:rPr>
        <w:t xml:space="preserve">, accumulations of waste materials, and unsafe stacking or overloaded shelves. </w:t>
      </w:r>
      <w:r w:rsidR="00DC6B3C">
        <w:rPr>
          <w:rFonts w:ascii="Arial" w:hAnsi="Arial" w:cs="Arial"/>
          <w:sz w:val="22"/>
          <w:szCs w:val="22"/>
        </w:rPr>
        <w:t xml:space="preserve"> </w:t>
      </w:r>
      <w:r w:rsidR="00D9102C" w:rsidRPr="00034BE4">
        <w:rPr>
          <w:rFonts w:ascii="Arial" w:hAnsi="Arial" w:cs="Arial"/>
          <w:sz w:val="22"/>
          <w:szCs w:val="22"/>
        </w:rPr>
        <w:t xml:space="preserve">Hazards or defects in premises such as uneven floor surfaces, water leaks/wet floors, damaged furniture, and trailing cables, should be notified to </w:t>
      </w:r>
      <w:r w:rsidR="00DC6B3C">
        <w:rPr>
          <w:rFonts w:ascii="Arial" w:hAnsi="Arial" w:cs="Arial"/>
          <w:sz w:val="22"/>
          <w:szCs w:val="22"/>
        </w:rPr>
        <w:t xml:space="preserve">your Health and Safety </w:t>
      </w:r>
      <w:r w:rsidR="00CE3ADF">
        <w:rPr>
          <w:rFonts w:ascii="Arial" w:hAnsi="Arial" w:cs="Arial"/>
          <w:sz w:val="22"/>
          <w:szCs w:val="22"/>
        </w:rPr>
        <w:t>Officer</w:t>
      </w:r>
      <w:r w:rsidR="00D9102C" w:rsidRPr="00034BE4">
        <w:rPr>
          <w:rFonts w:ascii="Arial" w:hAnsi="Arial" w:cs="Arial"/>
          <w:sz w:val="22"/>
          <w:szCs w:val="22"/>
        </w:rPr>
        <w:t>.</w:t>
      </w:r>
    </w:p>
    <w:p w:rsidR="00D9102C" w:rsidRPr="00034BE4" w:rsidRDefault="00D9102C" w:rsidP="00D9102C">
      <w:pPr>
        <w:rPr>
          <w:rFonts w:ascii="Arial" w:hAnsi="Arial" w:cs="Arial"/>
          <w:sz w:val="22"/>
          <w:szCs w:val="22"/>
        </w:rPr>
      </w:pPr>
    </w:p>
    <w:p w:rsidR="00C44FBC" w:rsidRPr="00034BE4" w:rsidRDefault="00A96E80" w:rsidP="000B33D6">
      <w:pPr>
        <w:jc w:val="both"/>
        <w:rPr>
          <w:rFonts w:ascii="Arial" w:hAnsi="Arial" w:cs="Arial"/>
          <w:sz w:val="22"/>
          <w:szCs w:val="22"/>
        </w:rPr>
      </w:pPr>
      <w:r w:rsidRPr="00034BE4">
        <w:rPr>
          <w:rFonts w:ascii="Arial" w:hAnsi="Arial" w:cs="Arial"/>
          <w:sz w:val="22"/>
          <w:szCs w:val="22"/>
        </w:rPr>
        <w:t>Kitchens should be kept clean and</w:t>
      </w:r>
      <w:r w:rsidR="00982E07">
        <w:rPr>
          <w:rFonts w:ascii="Arial" w:hAnsi="Arial" w:cs="Arial"/>
          <w:sz w:val="22"/>
          <w:szCs w:val="22"/>
        </w:rPr>
        <w:t xml:space="preserve"> all staff are expected to wash</w:t>
      </w:r>
      <w:r w:rsidRPr="00034BE4">
        <w:rPr>
          <w:rFonts w:ascii="Arial" w:hAnsi="Arial" w:cs="Arial"/>
          <w:sz w:val="22"/>
          <w:szCs w:val="22"/>
        </w:rPr>
        <w:t xml:space="preserve"> their dishes and tidy up after themselves. </w:t>
      </w:r>
      <w:r w:rsidR="00DC6B3C">
        <w:rPr>
          <w:rFonts w:ascii="Arial" w:hAnsi="Arial" w:cs="Arial"/>
          <w:sz w:val="22"/>
          <w:szCs w:val="22"/>
        </w:rPr>
        <w:t xml:space="preserve"> </w:t>
      </w:r>
      <w:r w:rsidR="00FE142D" w:rsidRPr="00034BE4">
        <w:rPr>
          <w:rFonts w:ascii="Arial" w:hAnsi="Arial" w:cs="Arial"/>
          <w:sz w:val="22"/>
          <w:szCs w:val="22"/>
        </w:rPr>
        <w:t>O</w:t>
      </w:r>
      <w:r w:rsidR="00E46EAC">
        <w:rPr>
          <w:rFonts w:ascii="Arial" w:hAnsi="Arial" w:cs="Arial"/>
          <w:sz w:val="22"/>
          <w:szCs w:val="22"/>
        </w:rPr>
        <w:t>ut-of-</w:t>
      </w:r>
      <w:r w:rsidR="00F3745A" w:rsidRPr="00034BE4">
        <w:rPr>
          <w:rFonts w:ascii="Arial" w:hAnsi="Arial" w:cs="Arial"/>
          <w:sz w:val="22"/>
          <w:szCs w:val="22"/>
        </w:rPr>
        <w:t xml:space="preserve">date food </w:t>
      </w:r>
      <w:r w:rsidR="00FE142D" w:rsidRPr="00034BE4">
        <w:rPr>
          <w:rFonts w:ascii="Arial" w:hAnsi="Arial" w:cs="Arial"/>
          <w:sz w:val="22"/>
          <w:szCs w:val="22"/>
        </w:rPr>
        <w:t>must</w:t>
      </w:r>
      <w:r w:rsidR="00F3745A" w:rsidRPr="00034BE4">
        <w:rPr>
          <w:rFonts w:ascii="Arial" w:hAnsi="Arial" w:cs="Arial"/>
          <w:sz w:val="22"/>
          <w:szCs w:val="22"/>
        </w:rPr>
        <w:t xml:space="preserve"> be disposed of and recycling </w:t>
      </w:r>
      <w:r w:rsidR="00FE142D" w:rsidRPr="00034BE4">
        <w:rPr>
          <w:rFonts w:ascii="Arial" w:hAnsi="Arial" w:cs="Arial"/>
          <w:sz w:val="22"/>
          <w:szCs w:val="22"/>
        </w:rPr>
        <w:t>containers</w:t>
      </w:r>
      <w:r w:rsidR="00F3745A" w:rsidRPr="00034BE4">
        <w:rPr>
          <w:rFonts w:ascii="Arial" w:hAnsi="Arial" w:cs="Arial"/>
          <w:sz w:val="22"/>
          <w:szCs w:val="22"/>
        </w:rPr>
        <w:t xml:space="preserve"> are to be emptied on a regular basis. </w:t>
      </w:r>
      <w:r w:rsidR="00DC6B3C">
        <w:rPr>
          <w:rFonts w:ascii="Arial" w:hAnsi="Arial" w:cs="Arial"/>
          <w:sz w:val="22"/>
          <w:szCs w:val="22"/>
        </w:rPr>
        <w:t xml:space="preserve"> </w:t>
      </w:r>
      <w:r w:rsidR="00F3745A" w:rsidRPr="00034BE4">
        <w:rPr>
          <w:rFonts w:ascii="Arial" w:hAnsi="Arial" w:cs="Arial"/>
          <w:sz w:val="22"/>
          <w:szCs w:val="22"/>
        </w:rPr>
        <w:t xml:space="preserve">Particular care </w:t>
      </w:r>
      <w:r w:rsidR="00FE142D" w:rsidRPr="00034BE4">
        <w:rPr>
          <w:rFonts w:ascii="Arial" w:hAnsi="Arial" w:cs="Arial"/>
          <w:sz w:val="22"/>
          <w:szCs w:val="22"/>
        </w:rPr>
        <w:t>must</w:t>
      </w:r>
      <w:r w:rsidR="00F3745A" w:rsidRPr="00034BE4">
        <w:rPr>
          <w:rFonts w:ascii="Arial" w:hAnsi="Arial" w:cs="Arial"/>
          <w:sz w:val="22"/>
          <w:szCs w:val="22"/>
        </w:rPr>
        <w:t xml:space="preserve"> be taken when handling hot water boilers and kettles.</w:t>
      </w:r>
    </w:p>
    <w:p w:rsidR="000B33D6" w:rsidRPr="00034BE4" w:rsidRDefault="000B33D6" w:rsidP="000B33D6">
      <w:pPr>
        <w:jc w:val="both"/>
        <w:rPr>
          <w:rFonts w:ascii="Arial" w:hAnsi="Arial" w:cs="Arial"/>
          <w:sz w:val="22"/>
          <w:szCs w:val="22"/>
        </w:rPr>
      </w:pPr>
    </w:p>
    <w:p w:rsidR="000B33D6" w:rsidRPr="00034BE4" w:rsidRDefault="00DC6B3C" w:rsidP="000B33D6">
      <w:pPr>
        <w:jc w:val="both"/>
        <w:rPr>
          <w:rFonts w:ascii="Arial" w:hAnsi="Arial" w:cs="Arial"/>
          <w:sz w:val="22"/>
          <w:szCs w:val="22"/>
        </w:rPr>
      </w:pPr>
      <w:r>
        <w:rPr>
          <w:rFonts w:ascii="Arial" w:hAnsi="Arial" w:cs="Arial"/>
          <w:sz w:val="22"/>
          <w:szCs w:val="22"/>
        </w:rPr>
        <w:t>The U</w:t>
      </w:r>
      <w:r w:rsidR="000B33D6" w:rsidRPr="00034BE4">
        <w:rPr>
          <w:rFonts w:ascii="Arial" w:hAnsi="Arial" w:cs="Arial"/>
          <w:sz w:val="22"/>
          <w:szCs w:val="22"/>
        </w:rPr>
        <w:t xml:space="preserve">nit operates a clear desk policy which should be adhered to at all times. </w:t>
      </w:r>
      <w:r>
        <w:rPr>
          <w:rFonts w:ascii="Arial" w:hAnsi="Arial" w:cs="Arial"/>
          <w:sz w:val="22"/>
          <w:szCs w:val="22"/>
        </w:rPr>
        <w:t xml:space="preserve"> </w:t>
      </w:r>
      <w:r w:rsidR="000B33D6" w:rsidRPr="00034BE4">
        <w:rPr>
          <w:rFonts w:ascii="Arial" w:hAnsi="Arial" w:cs="Arial"/>
          <w:sz w:val="22"/>
          <w:szCs w:val="22"/>
        </w:rPr>
        <w:t>All paperwork must be tidied away at the end of each working day and confidential materials must be kept in locked storage.</w:t>
      </w:r>
      <w:r>
        <w:rPr>
          <w:rFonts w:ascii="Arial" w:hAnsi="Arial" w:cs="Arial"/>
          <w:sz w:val="22"/>
          <w:szCs w:val="22"/>
        </w:rPr>
        <w:t xml:space="preserve"> </w:t>
      </w:r>
      <w:r w:rsidR="00660927" w:rsidRPr="00034BE4">
        <w:rPr>
          <w:rFonts w:ascii="Arial" w:hAnsi="Arial" w:cs="Arial"/>
          <w:sz w:val="22"/>
          <w:szCs w:val="22"/>
        </w:rPr>
        <w:t xml:space="preserve"> Keys must be locked safely in the key safe.</w:t>
      </w:r>
    </w:p>
    <w:p w:rsidR="00C44FBC" w:rsidRPr="00034BE4" w:rsidRDefault="00C44FBC" w:rsidP="00C44FBC">
      <w:pPr>
        <w:rPr>
          <w:rFonts w:ascii="Arial" w:hAnsi="Arial" w:cs="Arial"/>
          <w:sz w:val="22"/>
          <w:szCs w:val="22"/>
        </w:rPr>
      </w:pPr>
    </w:p>
    <w:p w:rsidR="00A075FA" w:rsidRDefault="00A075FA" w:rsidP="00A075FA">
      <w:pPr>
        <w:rPr>
          <w:rFonts w:ascii="Arial" w:hAnsi="Arial" w:cs="Arial"/>
          <w:sz w:val="22"/>
          <w:szCs w:val="22"/>
        </w:rPr>
      </w:pPr>
    </w:p>
    <w:p w:rsidR="00370604" w:rsidRDefault="00370604">
      <w:pPr>
        <w:rPr>
          <w:rFonts w:ascii="Arial" w:hAnsi="Arial" w:cs="Arial"/>
          <w:b/>
          <w:sz w:val="22"/>
          <w:szCs w:val="22"/>
        </w:rPr>
      </w:pPr>
      <w:r>
        <w:rPr>
          <w:rFonts w:ascii="Arial" w:hAnsi="Arial" w:cs="Arial"/>
          <w:b/>
          <w:sz w:val="22"/>
          <w:szCs w:val="22"/>
        </w:rPr>
        <w:br w:type="page"/>
      </w:r>
    </w:p>
    <w:p w:rsidR="00953AE7" w:rsidRPr="00034BE4" w:rsidRDefault="00833B6E" w:rsidP="00176250">
      <w:pPr>
        <w:outlineLvl w:val="0"/>
        <w:rPr>
          <w:rFonts w:ascii="Arial" w:hAnsi="Arial" w:cs="Arial"/>
          <w:b/>
          <w:sz w:val="22"/>
          <w:szCs w:val="22"/>
        </w:rPr>
      </w:pPr>
      <w:r>
        <w:rPr>
          <w:rFonts w:ascii="Arial" w:hAnsi="Arial" w:cs="Arial"/>
          <w:b/>
          <w:sz w:val="22"/>
          <w:szCs w:val="22"/>
        </w:rPr>
        <w:lastRenderedPageBreak/>
        <w:t>7</w:t>
      </w:r>
      <w:r w:rsidR="00107A1B">
        <w:rPr>
          <w:rFonts w:ascii="Arial" w:hAnsi="Arial" w:cs="Arial"/>
          <w:b/>
          <w:sz w:val="22"/>
          <w:szCs w:val="22"/>
        </w:rPr>
        <w:t>.</w:t>
      </w:r>
      <w:r w:rsidR="00107A1B">
        <w:rPr>
          <w:rFonts w:ascii="Arial" w:hAnsi="Arial" w:cs="Arial"/>
          <w:b/>
          <w:sz w:val="22"/>
          <w:szCs w:val="22"/>
        </w:rPr>
        <w:tab/>
      </w:r>
      <w:r w:rsidR="00953AE7" w:rsidRPr="00034BE4">
        <w:rPr>
          <w:rFonts w:ascii="Arial" w:hAnsi="Arial" w:cs="Arial"/>
          <w:b/>
          <w:sz w:val="22"/>
          <w:szCs w:val="22"/>
        </w:rPr>
        <w:t>ELECTRICAL SAFETY</w:t>
      </w:r>
    </w:p>
    <w:p w:rsidR="00953AE7" w:rsidRDefault="00953AE7" w:rsidP="00930696">
      <w:pPr>
        <w:rPr>
          <w:rFonts w:ascii="Arial" w:hAnsi="Arial" w:cs="Arial"/>
          <w:sz w:val="22"/>
          <w:szCs w:val="22"/>
        </w:rPr>
      </w:pPr>
    </w:p>
    <w:p w:rsidR="00C50698" w:rsidRDefault="00C50698" w:rsidP="00930696">
      <w:pPr>
        <w:rPr>
          <w:rFonts w:ascii="Arial" w:hAnsi="Arial" w:cs="Arial"/>
          <w:sz w:val="22"/>
          <w:szCs w:val="22"/>
        </w:rPr>
      </w:pPr>
      <w:r>
        <w:rPr>
          <w:rFonts w:ascii="Arial" w:hAnsi="Arial" w:cs="Arial"/>
          <w:noProof/>
          <w:sz w:val="22"/>
          <w:szCs w:val="22"/>
        </w:rPr>
        <w:drawing>
          <wp:inline distT="0" distB="0" distL="0" distR="0">
            <wp:extent cx="1264596" cy="97904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lectrrical.png"/>
                    <pic:cNvPicPr/>
                  </pic:nvPicPr>
                  <pic:blipFill>
                    <a:blip r:embed="rId38">
                      <a:extLst>
                        <a:ext uri="{28A0092B-C50C-407E-A947-70E740481C1C}">
                          <a14:useLocalDpi xmlns:a14="http://schemas.microsoft.com/office/drawing/2010/main" val="0"/>
                        </a:ext>
                      </a:extLst>
                    </a:blip>
                    <a:stretch>
                      <a:fillRect/>
                    </a:stretch>
                  </pic:blipFill>
                  <pic:spPr>
                    <a:xfrm>
                      <a:off x="0" y="0"/>
                      <a:ext cx="1281174" cy="991877"/>
                    </a:xfrm>
                    <a:prstGeom prst="rect">
                      <a:avLst/>
                    </a:prstGeom>
                  </pic:spPr>
                </pic:pic>
              </a:graphicData>
            </a:graphic>
          </wp:inline>
        </w:drawing>
      </w:r>
    </w:p>
    <w:p w:rsidR="00C50698" w:rsidRPr="00034BE4" w:rsidRDefault="00C50698" w:rsidP="00930696">
      <w:pPr>
        <w:rPr>
          <w:rFonts w:ascii="Arial" w:hAnsi="Arial" w:cs="Arial"/>
          <w:sz w:val="22"/>
          <w:szCs w:val="22"/>
        </w:rPr>
      </w:pPr>
    </w:p>
    <w:p w:rsidR="00953AE7" w:rsidRPr="00034BE4" w:rsidRDefault="00107A1B" w:rsidP="007E7823">
      <w:pPr>
        <w:jc w:val="both"/>
        <w:rPr>
          <w:rFonts w:ascii="Arial" w:hAnsi="Arial" w:cs="Arial"/>
          <w:sz w:val="22"/>
          <w:szCs w:val="22"/>
        </w:rPr>
      </w:pPr>
      <w:r>
        <w:rPr>
          <w:rFonts w:ascii="Arial" w:hAnsi="Arial" w:cs="Arial"/>
          <w:sz w:val="22"/>
          <w:szCs w:val="22"/>
        </w:rPr>
        <w:t xml:space="preserve">Your </w:t>
      </w:r>
      <w:r w:rsidR="00CE3ADF">
        <w:rPr>
          <w:rFonts w:ascii="Arial" w:hAnsi="Arial" w:cs="Arial"/>
          <w:sz w:val="22"/>
          <w:szCs w:val="22"/>
        </w:rPr>
        <w:t xml:space="preserve">departmental </w:t>
      </w:r>
      <w:r>
        <w:rPr>
          <w:rFonts w:ascii="Arial" w:hAnsi="Arial" w:cs="Arial"/>
          <w:sz w:val="22"/>
          <w:szCs w:val="22"/>
        </w:rPr>
        <w:t xml:space="preserve">Health and Safety </w:t>
      </w:r>
      <w:r w:rsidR="00CE3ADF">
        <w:rPr>
          <w:rFonts w:ascii="Arial" w:hAnsi="Arial" w:cs="Arial"/>
          <w:sz w:val="22"/>
          <w:szCs w:val="22"/>
        </w:rPr>
        <w:t>Officer</w:t>
      </w:r>
      <w:r w:rsidR="00953AE7" w:rsidRPr="00034BE4">
        <w:rPr>
          <w:rFonts w:ascii="Arial" w:hAnsi="Arial" w:cs="Arial"/>
          <w:sz w:val="22"/>
          <w:szCs w:val="22"/>
        </w:rPr>
        <w:t xml:space="preserve"> </w:t>
      </w:r>
      <w:r w:rsidR="0073155D" w:rsidRPr="0073155D">
        <w:rPr>
          <w:rFonts w:ascii="Arial" w:hAnsi="Arial" w:cs="Arial"/>
          <w:sz w:val="22"/>
          <w:szCs w:val="22"/>
        </w:rPr>
        <w:t xml:space="preserve">and Head of Service </w:t>
      </w:r>
      <w:r w:rsidR="00953AE7" w:rsidRPr="00034BE4">
        <w:rPr>
          <w:rFonts w:ascii="Arial" w:hAnsi="Arial" w:cs="Arial"/>
          <w:sz w:val="22"/>
          <w:szCs w:val="22"/>
        </w:rPr>
        <w:t xml:space="preserve">will ensure that electrical </w:t>
      </w:r>
      <w:r w:rsidR="00D44B18">
        <w:rPr>
          <w:rFonts w:ascii="Arial" w:hAnsi="Arial" w:cs="Arial"/>
          <w:sz w:val="22"/>
          <w:szCs w:val="22"/>
        </w:rPr>
        <w:t>hazards within the u</w:t>
      </w:r>
      <w:r w:rsidR="00953AE7" w:rsidRPr="00034BE4">
        <w:rPr>
          <w:rFonts w:ascii="Arial" w:hAnsi="Arial" w:cs="Arial"/>
          <w:sz w:val="22"/>
          <w:szCs w:val="22"/>
        </w:rPr>
        <w:t>nit are considered as part of the overall risk assessment process.</w:t>
      </w:r>
      <w:r w:rsidR="00F87E74" w:rsidRPr="00034BE4">
        <w:rPr>
          <w:rFonts w:ascii="Arial" w:hAnsi="Arial" w:cs="Arial"/>
          <w:sz w:val="22"/>
          <w:szCs w:val="22"/>
        </w:rPr>
        <w:t xml:space="preserve"> </w:t>
      </w:r>
      <w:r>
        <w:rPr>
          <w:rFonts w:ascii="Arial" w:hAnsi="Arial" w:cs="Arial"/>
          <w:sz w:val="22"/>
          <w:szCs w:val="22"/>
        </w:rPr>
        <w:t xml:space="preserve"> </w:t>
      </w:r>
      <w:r w:rsidR="00953AE7" w:rsidRPr="00034BE4">
        <w:rPr>
          <w:rFonts w:ascii="Arial" w:hAnsi="Arial" w:cs="Arial"/>
          <w:sz w:val="22"/>
          <w:szCs w:val="22"/>
        </w:rPr>
        <w:t xml:space="preserve">Electrical equipment will be reviewed as part of the </w:t>
      </w:r>
      <w:r w:rsidR="00AD2AEA" w:rsidRPr="00034BE4">
        <w:rPr>
          <w:rFonts w:ascii="Arial" w:hAnsi="Arial" w:cs="Arial"/>
          <w:sz w:val="22"/>
          <w:szCs w:val="22"/>
        </w:rPr>
        <w:t xml:space="preserve">regular </w:t>
      </w:r>
      <w:r w:rsidR="00953AE7" w:rsidRPr="00034BE4">
        <w:rPr>
          <w:rFonts w:ascii="Arial" w:hAnsi="Arial" w:cs="Arial"/>
          <w:sz w:val="22"/>
          <w:szCs w:val="22"/>
        </w:rPr>
        <w:t>workplace safety inspection</w:t>
      </w:r>
      <w:r w:rsidR="00AD2AEA" w:rsidRPr="00034BE4">
        <w:rPr>
          <w:rFonts w:ascii="Arial" w:hAnsi="Arial" w:cs="Arial"/>
          <w:sz w:val="22"/>
          <w:szCs w:val="22"/>
        </w:rPr>
        <w:t>s and defects will be reported immediately to the Estates D</w:t>
      </w:r>
      <w:r w:rsidR="004253CD">
        <w:rPr>
          <w:rFonts w:ascii="Arial" w:hAnsi="Arial" w:cs="Arial"/>
          <w:sz w:val="22"/>
          <w:szCs w:val="22"/>
        </w:rPr>
        <w:t>irectorate</w:t>
      </w:r>
      <w:r w:rsidR="00AD2AEA" w:rsidRPr="00034BE4">
        <w:rPr>
          <w:rFonts w:ascii="Arial" w:hAnsi="Arial" w:cs="Arial"/>
          <w:sz w:val="22"/>
          <w:szCs w:val="22"/>
        </w:rPr>
        <w:t xml:space="preserve"> for repair or replacement.</w:t>
      </w:r>
    </w:p>
    <w:p w:rsidR="00AD2AEA" w:rsidRPr="00034BE4" w:rsidRDefault="00AD2AEA" w:rsidP="00930696">
      <w:pPr>
        <w:rPr>
          <w:rFonts w:ascii="Arial" w:hAnsi="Arial" w:cs="Arial"/>
          <w:sz w:val="22"/>
          <w:szCs w:val="22"/>
        </w:rPr>
      </w:pPr>
    </w:p>
    <w:p w:rsidR="00AD2AEA" w:rsidRPr="00CE3ADF" w:rsidRDefault="00AD2AEA" w:rsidP="000D4ECB">
      <w:pPr>
        <w:outlineLvl w:val="0"/>
        <w:rPr>
          <w:rFonts w:ascii="Arial" w:hAnsi="Arial" w:cs="Arial"/>
          <w:b/>
          <w:sz w:val="22"/>
          <w:szCs w:val="22"/>
        </w:rPr>
      </w:pPr>
      <w:r w:rsidRPr="00CE3ADF">
        <w:rPr>
          <w:rFonts w:ascii="Arial" w:hAnsi="Arial" w:cs="Arial"/>
          <w:b/>
          <w:sz w:val="22"/>
          <w:szCs w:val="22"/>
        </w:rPr>
        <w:t>Portable Appliance Testing (PAT)</w:t>
      </w:r>
    </w:p>
    <w:p w:rsidR="00F87E74" w:rsidRPr="00034BE4" w:rsidRDefault="00F87E74" w:rsidP="00930696">
      <w:pPr>
        <w:rPr>
          <w:rFonts w:ascii="Arial" w:hAnsi="Arial" w:cs="Arial"/>
          <w:sz w:val="22"/>
          <w:szCs w:val="22"/>
        </w:rPr>
      </w:pPr>
    </w:p>
    <w:p w:rsidR="00AD2AEA" w:rsidRPr="00034BE4" w:rsidRDefault="00AD2AEA" w:rsidP="007E7823">
      <w:pPr>
        <w:jc w:val="both"/>
        <w:rPr>
          <w:rFonts w:ascii="Arial" w:hAnsi="Arial" w:cs="Arial"/>
          <w:sz w:val="22"/>
          <w:szCs w:val="22"/>
        </w:rPr>
      </w:pPr>
      <w:r w:rsidRPr="00034BE4">
        <w:rPr>
          <w:rFonts w:ascii="Arial" w:hAnsi="Arial" w:cs="Arial"/>
          <w:sz w:val="22"/>
          <w:szCs w:val="22"/>
        </w:rPr>
        <w:t xml:space="preserve">All electrical equipment </w:t>
      </w:r>
      <w:r w:rsidR="00DF5CBD" w:rsidRPr="00034BE4">
        <w:rPr>
          <w:rFonts w:ascii="Arial" w:hAnsi="Arial" w:cs="Arial"/>
          <w:sz w:val="22"/>
          <w:szCs w:val="22"/>
        </w:rPr>
        <w:t xml:space="preserve">within </w:t>
      </w:r>
      <w:r w:rsidR="00107A1B">
        <w:rPr>
          <w:rFonts w:ascii="Arial" w:hAnsi="Arial" w:cs="Arial"/>
          <w:sz w:val="22"/>
          <w:szCs w:val="22"/>
        </w:rPr>
        <w:t>MR</w:t>
      </w:r>
      <w:r w:rsidR="00CE3ADF">
        <w:rPr>
          <w:rFonts w:ascii="Arial" w:hAnsi="Arial" w:cs="Arial"/>
          <w:sz w:val="22"/>
          <w:szCs w:val="22"/>
        </w:rPr>
        <w:t>CI</w:t>
      </w:r>
      <w:r w:rsidRPr="00034BE4">
        <w:rPr>
          <w:rFonts w:ascii="Arial" w:hAnsi="Arial" w:cs="Arial"/>
          <w:sz w:val="22"/>
          <w:szCs w:val="22"/>
        </w:rPr>
        <w:t xml:space="preserve"> </w:t>
      </w:r>
      <w:r w:rsidR="00CB6FEC" w:rsidRPr="00034BE4">
        <w:rPr>
          <w:rFonts w:ascii="Arial" w:hAnsi="Arial" w:cs="Arial"/>
          <w:sz w:val="22"/>
          <w:szCs w:val="22"/>
        </w:rPr>
        <w:t>is</w:t>
      </w:r>
      <w:r w:rsidRPr="00034BE4">
        <w:rPr>
          <w:rFonts w:ascii="Arial" w:hAnsi="Arial" w:cs="Arial"/>
          <w:sz w:val="22"/>
          <w:szCs w:val="22"/>
        </w:rPr>
        <w:t xml:space="preserve"> subject to Portable Appliance </w:t>
      </w:r>
      <w:r w:rsidR="00107A1B">
        <w:rPr>
          <w:rFonts w:ascii="Arial" w:hAnsi="Arial" w:cs="Arial"/>
          <w:sz w:val="22"/>
          <w:szCs w:val="22"/>
        </w:rPr>
        <w:t>T</w:t>
      </w:r>
      <w:r w:rsidRPr="00034BE4">
        <w:rPr>
          <w:rFonts w:ascii="Arial" w:hAnsi="Arial" w:cs="Arial"/>
          <w:sz w:val="22"/>
          <w:szCs w:val="22"/>
        </w:rPr>
        <w:t>esting</w:t>
      </w:r>
      <w:r w:rsidR="00107A1B">
        <w:rPr>
          <w:rFonts w:ascii="Arial" w:hAnsi="Arial" w:cs="Arial"/>
          <w:sz w:val="22"/>
          <w:szCs w:val="22"/>
        </w:rPr>
        <w:t xml:space="preserve"> (PAT)</w:t>
      </w:r>
      <w:r w:rsidRPr="00034BE4">
        <w:rPr>
          <w:rFonts w:ascii="Arial" w:hAnsi="Arial" w:cs="Arial"/>
          <w:sz w:val="22"/>
          <w:szCs w:val="22"/>
        </w:rPr>
        <w:t xml:space="preserve">, and a register of equipment and testing results is held and maintained. </w:t>
      </w:r>
      <w:r w:rsidR="00107A1B">
        <w:rPr>
          <w:rFonts w:ascii="Arial" w:hAnsi="Arial" w:cs="Arial"/>
          <w:sz w:val="22"/>
          <w:szCs w:val="22"/>
        </w:rPr>
        <w:t xml:space="preserve"> </w:t>
      </w:r>
      <w:r w:rsidRPr="00034BE4">
        <w:rPr>
          <w:rFonts w:ascii="Arial" w:hAnsi="Arial" w:cs="Arial"/>
          <w:sz w:val="22"/>
          <w:szCs w:val="22"/>
        </w:rPr>
        <w:t xml:space="preserve">Each item of electrical equipment that you use should have a testing sticker attached which tells you when it was tested.  </w:t>
      </w:r>
    </w:p>
    <w:p w:rsidR="00953AE7" w:rsidRPr="00034BE4" w:rsidRDefault="00953AE7" w:rsidP="007E7823">
      <w:pPr>
        <w:jc w:val="both"/>
        <w:rPr>
          <w:rFonts w:ascii="Arial" w:hAnsi="Arial" w:cs="Arial"/>
          <w:sz w:val="22"/>
          <w:szCs w:val="22"/>
        </w:rPr>
      </w:pPr>
    </w:p>
    <w:p w:rsidR="00AD2AEA" w:rsidRPr="00034BE4" w:rsidRDefault="00AD2AEA" w:rsidP="007E7823">
      <w:pPr>
        <w:jc w:val="both"/>
        <w:rPr>
          <w:rFonts w:ascii="Arial" w:hAnsi="Arial" w:cs="Arial"/>
          <w:sz w:val="22"/>
          <w:szCs w:val="22"/>
        </w:rPr>
      </w:pPr>
      <w:r w:rsidRPr="00034BE4">
        <w:rPr>
          <w:rFonts w:ascii="Arial" w:hAnsi="Arial" w:cs="Arial"/>
          <w:sz w:val="22"/>
          <w:szCs w:val="22"/>
        </w:rPr>
        <w:t xml:space="preserve">If you notice any </w:t>
      </w:r>
      <w:r w:rsidR="00D44B18">
        <w:rPr>
          <w:rFonts w:ascii="Arial" w:hAnsi="Arial" w:cs="Arial"/>
          <w:sz w:val="22"/>
          <w:szCs w:val="22"/>
        </w:rPr>
        <w:t>defects in electrical equipment</w:t>
      </w:r>
      <w:r w:rsidRPr="00034BE4">
        <w:rPr>
          <w:rFonts w:ascii="Arial" w:hAnsi="Arial" w:cs="Arial"/>
          <w:sz w:val="22"/>
          <w:szCs w:val="22"/>
        </w:rPr>
        <w:t xml:space="preserve"> e.g. loose or overhe</w:t>
      </w:r>
      <w:r w:rsidR="00D44B18">
        <w:rPr>
          <w:rFonts w:ascii="Arial" w:hAnsi="Arial" w:cs="Arial"/>
          <w:sz w:val="22"/>
          <w:szCs w:val="22"/>
        </w:rPr>
        <w:t>ating plugs, damaged cables etc.</w:t>
      </w:r>
      <w:r w:rsidRPr="00034BE4">
        <w:rPr>
          <w:rFonts w:ascii="Arial" w:hAnsi="Arial" w:cs="Arial"/>
          <w:sz w:val="22"/>
          <w:szCs w:val="22"/>
        </w:rPr>
        <w:t xml:space="preserve"> you should immediately take the equipment </w:t>
      </w:r>
      <w:r w:rsidR="00737F25" w:rsidRPr="00034BE4">
        <w:rPr>
          <w:rFonts w:ascii="Arial" w:hAnsi="Arial" w:cs="Arial"/>
          <w:sz w:val="22"/>
          <w:szCs w:val="22"/>
        </w:rPr>
        <w:t xml:space="preserve">out </w:t>
      </w:r>
      <w:r w:rsidR="00D44B18">
        <w:rPr>
          <w:rFonts w:ascii="Arial" w:hAnsi="Arial" w:cs="Arial"/>
          <w:sz w:val="22"/>
          <w:szCs w:val="22"/>
        </w:rPr>
        <w:t xml:space="preserve">of use and advise your </w:t>
      </w:r>
      <w:r w:rsidR="00B0768A">
        <w:rPr>
          <w:rFonts w:ascii="Arial" w:hAnsi="Arial" w:cs="Arial"/>
          <w:sz w:val="22"/>
          <w:szCs w:val="22"/>
        </w:rPr>
        <w:t>Health and Safety Officer</w:t>
      </w:r>
      <w:r w:rsidRPr="00034BE4">
        <w:rPr>
          <w:rFonts w:ascii="Arial" w:hAnsi="Arial" w:cs="Arial"/>
          <w:sz w:val="22"/>
          <w:szCs w:val="22"/>
        </w:rPr>
        <w:t>.</w:t>
      </w:r>
    </w:p>
    <w:p w:rsidR="00BF777C" w:rsidRPr="00034BE4" w:rsidRDefault="00BF777C" w:rsidP="00930696">
      <w:pPr>
        <w:rPr>
          <w:rFonts w:ascii="Arial" w:hAnsi="Arial" w:cs="Arial"/>
          <w:sz w:val="22"/>
          <w:szCs w:val="22"/>
        </w:rPr>
      </w:pPr>
    </w:p>
    <w:p w:rsidR="00A075FA" w:rsidRDefault="008B6A69" w:rsidP="00930696">
      <w:pPr>
        <w:rPr>
          <w:rFonts w:ascii="Arial" w:hAnsi="Arial" w:cs="Arial"/>
          <w:sz w:val="22"/>
          <w:szCs w:val="22"/>
        </w:rPr>
      </w:pPr>
      <w:hyperlink r:id="rId39" w:history="1">
        <w:r w:rsidR="00CE3ADF" w:rsidRPr="009A4394">
          <w:rPr>
            <w:rStyle w:val="Hyperlink"/>
            <w:rFonts w:ascii="Arial" w:hAnsi="Arial" w:cs="Arial"/>
            <w:sz w:val="22"/>
            <w:szCs w:val="22"/>
          </w:rPr>
          <w:t>http://www.qub.ac.uk/directorates/FinanceDirectorate/FinancialServices/Procurement/ContractsBuying/PortableApplianceTesting/</w:t>
        </w:r>
      </w:hyperlink>
    </w:p>
    <w:p w:rsidR="00CE3ADF" w:rsidRDefault="00CE3ADF" w:rsidP="00930696">
      <w:pPr>
        <w:rPr>
          <w:rFonts w:ascii="Arial" w:hAnsi="Arial" w:cs="Arial"/>
          <w:sz w:val="22"/>
          <w:szCs w:val="22"/>
        </w:rPr>
      </w:pPr>
    </w:p>
    <w:p w:rsidR="00CE3ADF" w:rsidRDefault="00CE3ADF" w:rsidP="00930696">
      <w:pPr>
        <w:rPr>
          <w:rFonts w:ascii="Arial" w:hAnsi="Arial" w:cs="Arial"/>
          <w:sz w:val="22"/>
          <w:szCs w:val="22"/>
        </w:rPr>
      </w:pPr>
    </w:p>
    <w:p w:rsidR="00BF777C" w:rsidRPr="00034BE4" w:rsidRDefault="00833B6E" w:rsidP="00176250">
      <w:pPr>
        <w:outlineLvl w:val="0"/>
        <w:rPr>
          <w:rFonts w:ascii="Arial" w:hAnsi="Arial" w:cs="Arial"/>
          <w:b/>
          <w:sz w:val="22"/>
          <w:szCs w:val="22"/>
        </w:rPr>
      </w:pPr>
      <w:r>
        <w:rPr>
          <w:rFonts w:ascii="Arial" w:hAnsi="Arial" w:cs="Arial"/>
          <w:b/>
          <w:sz w:val="22"/>
          <w:szCs w:val="22"/>
        </w:rPr>
        <w:t>8</w:t>
      </w:r>
      <w:r w:rsidR="00107A1B">
        <w:rPr>
          <w:rFonts w:ascii="Arial" w:hAnsi="Arial" w:cs="Arial"/>
          <w:b/>
          <w:sz w:val="22"/>
          <w:szCs w:val="22"/>
        </w:rPr>
        <w:t>.</w:t>
      </w:r>
      <w:r w:rsidR="00107A1B">
        <w:rPr>
          <w:rFonts w:ascii="Arial" w:hAnsi="Arial" w:cs="Arial"/>
          <w:b/>
          <w:sz w:val="22"/>
          <w:szCs w:val="22"/>
        </w:rPr>
        <w:tab/>
      </w:r>
      <w:r w:rsidR="00BF777C" w:rsidRPr="00034BE4">
        <w:rPr>
          <w:rFonts w:ascii="Arial" w:hAnsi="Arial" w:cs="Arial"/>
          <w:b/>
          <w:sz w:val="22"/>
          <w:szCs w:val="22"/>
        </w:rPr>
        <w:t>WORK EQUIPMENT AND MACHINERY</w:t>
      </w:r>
    </w:p>
    <w:p w:rsidR="008221F1" w:rsidRDefault="008221F1" w:rsidP="00930696">
      <w:pPr>
        <w:rPr>
          <w:rFonts w:ascii="Arial" w:hAnsi="Arial" w:cs="Arial"/>
          <w:b/>
          <w:sz w:val="22"/>
          <w:szCs w:val="22"/>
        </w:rPr>
      </w:pPr>
    </w:p>
    <w:p w:rsidR="00C50698" w:rsidRDefault="00C50698" w:rsidP="00930696">
      <w:pPr>
        <w:rPr>
          <w:rFonts w:ascii="Arial" w:hAnsi="Arial" w:cs="Arial"/>
          <w:b/>
          <w:sz w:val="22"/>
          <w:szCs w:val="22"/>
        </w:rPr>
      </w:pPr>
      <w:r>
        <w:rPr>
          <w:rFonts w:ascii="Arial" w:hAnsi="Arial" w:cs="Arial"/>
          <w:b/>
          <w:noProof/>
          <w:sz w:val="22"/>
          <w:szCs w:val="22"/>
        </w:rPr>
        <w:drawing>
          <wp:inline distT="0" distB="0" distL="0" distR="0">
            <wp:extent cx="2135504" cy="80739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k equipment.jpg"/>
                    <pic:cNvPicPr/>
                  </pic:nvPicPr>
                  <pic:blipFill>
                    <a:blip r:embed="rId40">
                      <a:extLst>
                        <a:ext uri="{28A0092B-C50C-407E-A947-70E740481C1C}">
                          <a14:useLocalDpi xmlns:a14="http://schemas.microsoft.com/office/drawing/2010/main" val="0"/>
                        </a:ext>
                      </a:extLst>
                    </a:blip>
                    <a:stretch>
                      <a:fillRect/>
                    </a:stretch>
                  </pic:blipFill>
                  <pic:spPr>
                    <a:xfrm>
                      <a:off x="0" y="0"/>
                      <a:ext cx="2156338" cy="815273"/>
                    </a:xfrm>
                    <a:prstGeom prst="rect">
                      <a:avLst/>
                    </a:prstGeom>
                  </pic:spPr>
                </pic:pic>
              </a:graphicData>
            </a:graphic>
          </wp:inline>
        </w:drawing>
      </w:r>
    </w:p>
    <w:p w:rsidR="00C50698" w:rsidRPr="00034BE4" w:rsidRDefault="00C50698" w:rsidP="00930696">
      <w:pPr>
        <w:rPr>
          <w:rFonts w:ascii="Arial" w:hAnsi="Arial" w:cs="Arial"/>
          <w:b/>
          <w:sz w:val="22"/>
          <w:szCs w:val="22"/>
        </w:rPr>
      </w:pPr>
    </w:p>
    <w:p w:rsidR="008221F1" w:rsidRPr="00034BE4" w:rsidRDefault="00107A1B" w:rsidP="007E7823">
      <w:pPr>
        <w:jc w:val="both"/>
        <w:rPr>
          <w:rFonts w:ascii="Arial" w:hAnsi="Arial" w:cs="Arial"/>
          <w:sz w:val="22"/>
          <w:szCs w:val="22"/>
        </w:rPr>
      </w:pPr>
      <w:r>
        <w:rPr>
          <w:rFonts w:ascii="Arial" w:hAnsi="Arial" w:cs="Arial"/>
          <w:sz w:val="22"/>
          <w:szCs w:val="22"/>
        </w:rPr>
        <w:t xml:space="preserve">Your </w:t>
      </w:r>
      <w:r w:rsidR="00CE3ADF">
        <w:rPr>
          <w:rFonts w:ascii="Arial" w:hAnsi="Arial" w:cs="Arial"/>
          <w:sz w:val="22"/>
          <w:szCs w:val="22"/>
        </w:rPr>
        <w:t xml:space="preserve">departmental </w:t>
      </w:r>
      <w:r>
        <w:rPr>
          <w:rFonts w:ascii="Arial" w:hAnsi="Arial" w:cs="Arial"/>
          <w:sz w:val="22"/>
          <w:szCs w:val="22"/>
        </w:rPr>
        <w:t>Health and Safe</w:t>
      </w:r>
      <w:r w:rsidR="00CE3ADF">
        <w:rPr>
          <w:rFonts w:ascii="Arial" w:hAnsi="Arial" w:cs="Arial"/>
          <w:sz w:val="22"/>
          <w:szCs w:val="22"/>
        </w:rPr>
        <w:t>ty Officer</w:t>
      </w:r>
      <w:r w:rsidR="008221F1" w:rsidRPr="00034BE4">
        <w:rPr>
          <w:rFonts w:ascii="Arial" w:hAnsi="Arial" w:cs="Arial"/>
          <w:sz w:val="22"/>
          <w:szCs w:val="22"/>
        </w:rPr>
        <w:t xml:space="preserve"> will ensure that all work equipment and machinery is suitable</w:t>
      </w:r>
      <w:r w:rsidR="003811BA" w:rsidRPr="00034BE4">
        <w:rPr>
          <w:rFonts w:ascii="Arial" w:hAnsi="Arial" w:cs="Arial"/>
          <w:sz w:val="22"/>
          <w:szCs w:val="22"/>
        </w:rPr>
        <w:t>, is regularly checked and is maintained in effective working order. Equipment will be included in the risk assessment process and staff will receive appropriate information, training, and supervision in the use of equipment.</w:t>
      </w:r>
    </w:p>
    <w:p w:rsidR="003811BA" w:rsidRPr="00034BE4" w:rsidRDefault="003811BA" w:rsidP="007E7823">
      <w:pPr>
        <w:jc w:val="both"/>
        <w:rPr>
          <w:rFonts w:ascii="Arial" w:hAnsi="Arial" w:cs="Arial"/>
          <w:sz w:val="22"/>
          <w:szCs w:val="22"/>
        </w:rPr>
      </w:pPr>
    </w:p>
    <w:p w:rsidR="00E03ACC" w:rsidRPr="00034BE4" w:rsidRDefault="003811BA" w:rsidP="007E7823">
      <w:pPr>
        <w:jc w:val="both"/>
        <w:rPr>
          <w:rFonts w:ascii="Arial" w:hAnsi="Arial" w:cs="Arial"/>
          <w:b/>
          <w:sz w:val="22"/>
          <w:szCs w:val="22"/>
        </w:rPr>
      </w:pPr>
      <w:r w:rsidRPr="00034BE4">
        <w:rPr>
          <w:rFonts w:ascii="Arial" w:hAnsi="Arial" w:cs="Arial"/>
          <w:sz w:val="22"/>
          <w:szCs w:val="22"/>
        </w:rPr>
        <w:t xml:space="preserve">If you notice any defects in equipment you should remove it from operation and inform the </w:t>
      </w:r>
      <w:r w:rsidR="00B0768A">
        <w:rPr>
          <w:rFonts w:ascii="Arial" w:hAnsi="Arial" w:cs="Arial"/>
          <w:sz w:val="22"/>
          <w:szCs w:val="22"/>
        </w:rPr>
        <w:t>Head of Service</w:t>
      </w:r>
      <w:r w:rsidRPr="00034BE4">
        <w:rPr>
          <w:rFonts w:ascii="Arial" w:hAnsi="Arial" w:cs="Arial"/>
          <w:sz w:val="22"/>
          <w:szCs w:val="22"/>
        </w:rPr>
        <w:t xml:space="preserve"> promptly, who will arrange for repair or replacement</w:t>
      </w:r>
      <w:r w:rsidR="00B0768A">
        <w:rPr>
          <w:rFonts w:ascii="Arial" w:hAnsi="Arial" w:cs="Arial"/>
          <w:sz w:val="22"/>
          <w:szCs w:val="22"/>
        </w:rPr>
        <w:t>.</w:t>
      </w:r>
    </w:p>
    <w:p w:rsidR="00BF777C" w:rsidRPr="00034BE4" w:rsidRDefault="00BF777C" w:rsidP="00930696">
      <w:pPr>
        <w:rPr>
          <w:rFonts w:ascii="Arial" w:hAnsi="Arial" w:cs="Arial"/>
          <w:sz w:val="22"/>
          <w:szCs w:val="22"/>
        </w:rPr>
      </w:pPr>
    </w:p>
    <w:p w:rsidR="00A075FA" w:rsidRDefault="00A075FA" w:rsidP="00A075FA">
      <w:pPr>
        <w:rPr>
          <w:rFonts w:ascii="Arial" w:hAnsi="Arial" w:cs="Arial"/>
          <w:sz w:val="22"/>
          <w:szCs w:val="22"/>
        </w:rPr>
      </w:pPr>
    </w:p>
    <w:p w:rsidR="00370604" w:rsidRDefault="00370604">
      <w:pPr>
        <w:rPr>
          <w:rFonts w:ascii="Arial" w:hAnsi="Arial" w:cs="Arial"/>
          <w:b/>
          <w:sz w:val="22"/>
          <w:szCs w:val="22"/>
        </w:rPr>
      </w:pPr>
      <w:r>
        <w:rPr>
          <w:rFonts w:ascii="Arial" w:hAnsi="Arial" w:cs="Arial"/>
          <w:b/>
          <w:sz w:val="22"/>
          <w:szCs w:val="22"/>
        </w:rPr>
        <w:br w:type="page"/>
      </w:r>
    </w:p>
    <w:p w:rsidR="000D2E07" w:rsidRPr="00034BE4" w:rsidRDefault="00833B6E" w:rsidP="00176250">
      <w:pPr>
        <w:rPr>
          <w:rFonts w:ascii="Arial" w:hAnsi="Arial" w:cs="Arial"/>
          <w:b/>
          <w:sz w:val="22"/>
          <w:szCs w:val="22"/>
        </w:rPr>
      </w:pPr>
      <w:r>
        <w:rPr>
          <w:rFonts w:ascii="Arial" w:hAnsi="Arial" w:cs="Arial"/>
          <w:b/>
          <w:sz w:val="22"/>
          <w:szCs w:val="22"/>
        </w:rPr>
        <w:lastRenderedPageBreak/>
        <w:t>9</w:t>
      </w:r>
      <w:r w:rsidR="00107A1B">
        <w:rPr>
          <w:rFonts w:ascii="Arial" w:hAnsi="Arial" w:cs="Arial"/>
          <w:b/>
          <w:sz w:val="22"/>
          <w:szCs w:val="22"/>
        </w:rPr>
        <w:t>.</w:t>
      </w:r>
      <w:r w:rsidR="00107A1B">
        <w:rPr>
          <w:rFonts w:ascii="Arial" w:hAnsi="Arial" w:cs="Arial"/>
          <w:b/>
          <w:sz w:val="22"/>
          <w:szCs w:val="22"/>
        </w:rPr>
        <w:tab/>
      </w:r>
      <w:r w:rsidR="000D2E07" w:rsidRPr="00034BE4">
        <w:rPr>
          <w:rFonts w:ascii="Arial" w:hAnsi="Arial" w:cs="Arial"/>
          <w:b/>
          <w:sz w:val="22"/>
          <w:szCs w:val="22"/>
        </w:rPr>
        <w:t>OVERSEAS TRAVEL</w:t>
      </w:r>
    </w:p>
    <w:p w:rsidR="000D2E07" w:rsidRDefault="000D2E07" w:rsidP="000D2E07">
      <w:pPr>
        <w:rPr>
          <w:rFonts w:ascii="Arial" w:hAnsi="Arial" w:cs="Arial"/>
          <w:sz w:val="22"/>
          <w:szCs w:val="22"/>
        </w:rPr>
      </w:pPr>
    </w:p>
    <w:p w:rsidR="00C50698" w:rsidRDefault="00C50698" w:rsidP="000D2E07">
      <w:pPr>
        <w:rPr>
          <w:rFonts w:ascii="Arial" w:hAnsi="Arial" w:cs="Arial"/>
          <w:sz w:val="22"/>
          <w:szCs w:val="22"/>
        </w:rPr>
      </w:pPr>
      <w:r>
        <w:rPr>
          <w:rFonts w:ascii="Arial" w:hAnsi="Arial" w:cs="Arial"/>
          <w:noProof/>
          <w:sz w:val="22"/>
          <w:szCs w:val="22"/>
        </w:rPr>
        <w:drawing>
          <wp:inline distT="0" distB="0" distL="0" distR="0">
            <wp:extent cx="1089498" cy="108949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verseas travel.png"/>
                    <pic:cNvPicPr/>
                  </pic:nvPicPr>
                  <pic:blipFill>
                    <a:blip r:embed="rId41">
                      <a:extLst>
                        <a:ext uri="{28A0092B-C50C-407E-A947-70E740481C1C}">
                          <a14:useLocalDpi xmlns:a14="http://schemas.microsoft.com/office/drawing/2010/main" val="0"/>
                        </a:ext>
                      </a:extLst>
                    </a:blip>
                    <a:stretch>
                      <a:fillRect/>
                    </a:stretch>
                  </pic:blipFill>
                  <pic:spPr>
                    <a:xfrm>
                      <a:off x="0" y="0"/>
                      <a:ext cx="1104523" cy="1104523"/>
                    </a:xfrm>
                    <a:prstGeom prst="rect">
                      <a:avLst/>
                    </a:prstGeom>
                  </pic:spPr>
                </pic:pic>
              </a:graphicData>
            </a:graphic>
          </wp:inline>
        </w:drawing>
      </w:r>
    </w:p>
    <w:p w:rsidR="00C50698" w:rsidRPr="00034BE4" w:rsidRDefault="00C50698" w:rsidP="000D2E07">
      <w:pPr>
        <w:rPr>
          <w:rFonts w:ascii="Arial" w:hAnsi="Arial" w:cs="Arial"/>
          <w:sz w:val="22"/>
          <w:szCs w:val="22"/>
        </w:rPr>
      </w:pPr>
    </w:p>
    <w:p w:rsidR="000D2E07" w:rsidRPr="00034BE4" w:rsidRDefault="00107A1B" w:rsidP="00235F25">
      <w:pPr>
        <w:jc w:val="both"/>
        <w:rPr>
          <w:rFonts w:ascii="Arial" w:hAnsi="Arial" w:cs="Arial"/>
          <w:sz w:val="22"/>
          <w:szCs w:val="22"/>
        </w:rPr>
      </w:pPr>
      <w:r>
        <w:rPr>
          <w:rFonts w:ascii="Arial" w:hAnsi="Arial" w:cs="Arial"/>
          <w:sz w:val="22"/>
          <w:szCs w:val="22"/>
        </w:rPr>
        <w:t xml:space="preserve">Your </w:t>
      </w:r>
      <w:r w:rsidR="00235F25">
        <w:rPr>
          <w:rFonts w:ascii="Arial" w:hAnsi="Arial" w:cs="Arial"/>
          <w:sz w:val="22"/>
          <w:szCs w:val="22"/>
        </w:rPr>
        <w:t xml:space="preserve">departmental </w:t>
      </w:r>
      <w:r>
        <w:rPr>
          <w:rFonts w:ascii="Arial" w:hAnsi="Arial" w:cs="Arial"/>
          <w:sz w:val="22"/>
          <w:szCs w:val="22"/>
        </w:rPr>
        <w:t xml:space="preserve">Health and Safety </w:t>
      </w:r>
      <w:r w:rsidR="00366497">
        <w:rPr>
          <w:rFonts w:ascii="Arial" w:hAnsi="Arial" w:cs="Arial"/>
          <w:sz w:val="22"/>
          <w:szCs w:val="22"/>
        </w:rPr>
        <w:t xml:space="preserve">Officer </w:t>
      </w:r>
      <w:r w:rsidR="0073155D" w:rsidRPr="0073155D">
        <w:rPr>
          <w:rFonts w:ascii="Arial" w:hAnsi="Arial" w:cs="Arial"/>
          <w:sz w:val="22"/>
          <w:szCs w:val="22"/>
        </w:rPr>
        <w:t xml:space="preserve">and Head of Service </w:t>
      </w:r>
      <w:r w:rsidR="000D2E07" w:rsidRPr="00034BE4">
        <w:rPr>
          <w:rFonts w:ascii="Arial" w:hAnsi="Arial" w:cs="Arial"/>
          <w:sz w:val="22"/>
          <w:szCs w:val="22"/>
        </w:rPr>
        <w:t>will ensure that a risk assessment for travelling to the destination is carried out during planning of the trip, and that necessar</w:t>
      </w:r>
      <w:r w:rsidR="00D44B18">
        <w:rPr>
          <w:rFonts w:ascii="Arial" w:hAnsi="Arial" w:cs="Arial"/>
          <w:sz w:val="22"/>
          <w:szCs w:val="22"/>
        </w:rPr>
        <w:t>y control measures are in place</w:t>
      </w:r>
      <w:r w:rsidR="000D2E07" w:rsidRPr="00034BE4">
        <w:rPr>
          <w:rFonts w:ascii="Arial" w:hAnsi="Arial" w:cs="Arial"/>
          <w:sz w:val="22"/>
          <w:szCs w:val="22"/>
        </w:rPr>
        <w:t xml:space="preserve"> e.g. vaccinations, travel documents, booked accommodation etc.</w:t>
      </w:r>
    </w:p>
    <w:p w:rsidR="000D2E07" w:rsidRPr="00034BE4" w:rsidRDefault="000D2E07" w:rsidP="000D2E07">
      <w:pPr>
        <w:rPr>
          <w:rFonts w:ascii="Arial" w:hAnsi="Arial" w:cs="Arial"/>
          <w:sz w:val="22"/>
          <w:szCs w:val="22"/>
        </w:rPr>
      </w:pPr>
    </w:p>
    <w:p w:rsidR="000D2E07" w:rsidRPr="00034BE4" w:rsidRDefault="000D2E07" w:rsidP="000D2E07">
      <w:pPr>
        <w:rPr>
          <w:rFonts w:ascii="Arial" w:hAnsi="Arial" w:cs="Arial"/>
          <w:sz w:val="22"/>
          <w:szCs w:val="22"/>
        </w:rPr>
      </w:pPr>
      <w:r w:rsidRPr="00034BE4">
        <w:rPr>
          <w:rFonts w:ascii="Arial" w:hAnsi="Arial" w:cs="Arial"/>
          <w:sz w:val="22"/>
          <w:szCs w:val="22"/>
        </w:rPr>
        <w:t>As part of the planning process for your trip</w:t>
      </w:r>
      <w:r w:rsidR="00107A1B">
        <w:rPr>
          <w:rFonts w:ascii="Arial" w:hAnsi="Arial" w:cs="Arial"/>
          <w:sz w:val="22"/>
          <w:szCs w:val="22"/>
        </w:rPr>
        <w:t>,</w:t>
      </w:r>
      <w:r w:rsidRPr="00034BE4">
        <w:rPr>
          <w:rFonts w:ascii="Arial" w:hAnsi="Arial" w:cs="Arial"/>
          <w:sz w:val="22"/>
          <w:szCs w:val="22"/>
        </w:rPr>
        <w:t xml:space="preserve"> you should:</w:t>
      </w:r>
    </w:p>
    <w:p w:rsidR="000D2E07" w:rsidRPr="00034BE4" w:rsidRDefault="000D2E07" w:rsidP="000D2E07">
      <w:pPr>
        <w:rPr>
          <w:rFonts w:ascii="Arial" w:hAnsi="Arial" w:cs="Arial"/>
          <w:sz w:val="22"/>
          <w:szCs w:val="22"/>
        </w:rPr>
      </w:pPr>
    </w:p>
    <w:p w:rsidR="000D2E07" w:rsidRPr="00034BE4" w:rsidRDefault="000D2E07" w:rsidP="000D2E07">
      <w:pPr>
        <w:numPr>
          <w:ilvl w:val="0"/>
          <w:numId w:val="10"/>
        </w:numPr>
        <w:rPr>
          <w:rFonts w:ascii="Arial" w:hAnsi="Arial" w:cs="Arial"/>
          <w:sz w:val="22"/>
          <w:szCs w:val="22"/>
        </w:rPr>
      </w:pPr>
      <w:r w:rsidRPr="00034BE4">
        <w:rPr>
          <w:rFonts w:ascii="Arial" w:hAnsi="Arial" w:cs="Arial"/>
          <w:sz w:val="22"/>
          <w:szCs w:val="22"/>
        </w:rPr>
        <w:t>obtain up-to-date travel advice and information from Occupational Health medical staff</w:t>
      </w:r>
      <w:r w:rsidR="00107A1B">
        <w:rPr>
          <w:rFonts w:ascii="Arial" w:hAnsi="Arial" w:cs="Arial"/>
          <w:sz w:val="22"/>
          <w:szCs w:val="22"/>
        </w:rPr>
        <w:t>;</w:t>
      </w:r>
    </w:p>
    <w:p w:rsidR="000D2E07" w:rsidRPr="00034BE4" w:rsidRDefault="000D2E07" w:rsidP="000D2E07">
      <w:pPr>
        <w:numPr>
          <w:ilvl w:val="0"/>
          <w:numId w:val="10"/>
        </w:numPr>
        <w:rPr>
          <w:rFonts w:ascii="Arial" w:hAnsi="Arial" w:cs="Arial"/>
          <w:sz w:val="22"/>
          <w:szCs w:val="22"/>
        </w:rPr>
      </w:pPr>
      <w:r w:rsidRPr="00034BE4">
        <w:rPr>
          <w:rFonts w:ascii="Arial" w:hAnsi="Arial" w:cs="Arial"/>
          <w:sz w:val="22"/>
          <w:szCs w:val="22"/>
        </w:rPr>
        <w:t>ensure travel documents such as passports and travel insurance are valid</w:t>
      </w:r>
      <w:r w:rsidR="00107A1B">
        <w:rPr>
          <w:rFonts w:ascii="Arial" w:hAnsi="Arial" w:cs="Arial"/>
          <w:sz w:val="22"/>
          <w:szCs w:val="22"/>
        </w:rPr>
        <w:t>;</w:t>
      </w:r>
    </w:p>
    <w:p w:rsidR="000D2E07" w:rsidRPr="00034BE4" w:rsidRDefault="000D2E07" w:rsidP="000D2E07">
      <w:pPr>
        <w:numPr>
          <w:ilvl w:val="0"/>
          <w:numId w:val="10"/>
        </w:numPr>
        <w:rPr>
          <w:rFonts w:ascii="Arial" w:hAnsi="Arial" w:cs="Arial"/>
          <w:sz w:val="22"/>
          <w:szCs w:val="22"/>
        </w:rPr>
      </w:pPr>
      <w:r w:rsidRPr="00034BE4">
        <w:rPr>
          <w:rFonts w:ascii="Arial" w:hAnsi="Arial" w:cs="Arial"/>
          <w:sz w:val="22"/>
          <w:szCs w:val="22"/>
        </w:rPr>
        <w:t>consult travel guide books to obtain up-to-date information on the destination being visited</w:t>
      </w:r>
      <w:r w:rsidR="00107A1B">
        <w:rPr>
          <w:rFonts w:ascii="Arial" w:hAnsi="Arial" w:cs="Arial"/>
          <w:sz w:val="22"/>
          <w:szCs w:val="22"/>
        </w:rPr>
        <w:t>;</w:t>
      </w:r>
    </w:p>
    <w:p w:rsidR="000D2E07" w:rsidRPr="00034BE4" w:rsidRDefault="000D2E07" w:rsidP="000D2E07">
      <w:pPr>
        <w:numPr>
          <w:ilvl w:val="0"/>
          <w:numId w:val="10"/>
        </w:numPr>
        <w:rPr>
          <w:rFonts w:ascii="Arial" w:hAnsi="Arial" w:cs="Arial"/>
          <w:sz w:val="22"/>
          <w:szCs w:val="22"/>
        </w:rPr>
      </w:pPr>
      <w:r w:rsidRPr="00034BE4">
        <w:rPr>
          <w:rFonts w:ascii="Arial" w:hAnsi="Arial" w:cs="Arial"/>
          <w:sz w:val="22"/>
          <w:szCs w:val="22"/>
        </w:rPr>
        <w:t>access travel advice websites, such as the Foreign Office, relating to destinations which may be unstable or have particular hazards.</w:t>
      </w:r>
    </w:p>
    <w:p w:rsidR="000D2E07" w:rsidRPr="00034BE4" w:rsidRDefault="000D2E07" w:rsidP="000D2E07">
      <w:pPr>
        <w:rPr>
          <w:rFonts w:ascii="Arial" w:hAnsi="Arial" w:cs="Arial"/>
          <w:sz w:val="22"/>
          <w:szCs w:val="22"/>
        </w:rPr>
      </w:pPr>
    </w:p>
    <w:p w:rsidR="000D2E07" w:rsidRPr="00034BE4" w:rsidRDefault="000D2E07" w:rsidP="000D2E07">
      <w:pPr>
        <w:rPr>
          <w:rFonts w:ascii="Arial" w:hAnsi="Arial" w:cs="Arial"/>
          <w:sz w:val="22"/>
          <w:szCs w:val="22"/>
        </w:rPr>
      </w:pPr>
      <w:r w:rsidRPr="00034BE4">
        <w:rPr>
          <w:rFonts w:ascii="Arial" w:hAnsi="Arial" w:cs="Arial"/>
          <w:sz w:val="22"/>
          <w:szCs w:val="22"/>
        </w:rPr>
        <w:t>Further guidance is available</w:t>
      </w:r>
      <w:r w:rsidR="00235F25">
        <w:rPr>
          <w:rFonts w:ascii="Arial" w:hAnsi="Arial" w:cs="Arial"/>
          <w:sz w:val="22"/>
          <w:szCs w:val="22"/>
        </w:rPr>
        <w:t xml:space="preserve"> via the link below:</w:t>
      </w:r>
    </w:p>
    <w:p w:rsidR="00891D0C" w:rsidRDefault="00891D0C" w:rsidP="00176250">
      <w:pPr>
        <w:outlineLvl w:val="0"/>
        <w:rPr>
          <w:rFonts w:ascii="Arial" w:hAnsi="Arial" w:cs="Arial"/>
          <w:sz w:val="22"/>
          <w:szCs w:val="22"/>
        </w:rPr>
      </w:pPr>
    </w:p>
    <w:p w:rsidR="00235F25" w:rsidRDefault="008B6A69" w:rsidP="00176250">
      <w:pPr>
        <w:outlineLvl w:val="0"/>
        <w:rPr>
          <w:rFonts w:ascii="Arial" w:hAnsi="Arial" w:cs="Arial"/>
          <w:sz w:val="22"/>
          <w:szCs w:val="22"/>
        </w:rPr>
      </w:pPr>
      <w:hyperlink r:id="rId42" w:history="1">
        <w:r w:rsidR="00235F25" w:rsidRPr="009A4394">
          <w:rPr>
            <w:rStyle w:val="Hyperlink"/>
            <w:rFonts w:ascii="Arial" w:hAnsi="Arial" w:cs="Arial"/>
            <w:sz w:val="22"/>
            <w:szCs w:val="22"/>
          </w:rPr>
          <w:t>http://www.qub.ac.uk/directorates/FinanceDirectorate/FinancialServices/Procurement/TravelonUniversityBusiness/</w:t>
        </w:r>
      </w:hyperlink>
    </w:p>
    <w:p w:rsidR="00235F25" w:rsidRDefault="00235F25" w:rsidP="00176250">
      <w:pPr>
        <w:outlineLvl w:val="0"/>
        <w:rPr>
          <w:rFonts w:ascii="Arial" w:hAnsi="Arial" w:cs="Arial"/>
          <w:sz w:val="22"/>
          <w:szCs w:val="22"/>
        </w:rPr>
      </w:pPr>
    </w:p>
    <w:p w:rsidR="00235F25" w:rsidRDefault="00235F25" w:rsidP="00176250">
      <w:pPr>
        <w:outlineLvl w:val="0"/>
        <w:rPr>
          <w:rFonts w:ascii="Arial" w:hAnsi="Arial" w:cs="Arial"/>
          <w:b/>
          <w:sz w:val="22"/>
          <w:szCs w:val="22"/>
        </w:rPr>
      </w:pPr>
    </w:p>
    <w:p w:rsidR="00E070DF" w:rsidRPr="00034BE4" w:rsidRDefault="00833B6E" w:rsidP="00176250">
      <w:pPr>
        <w:outlineLvl w:val="0"/>
        <w:rPr>
          <w:rFonts w:ascii="Arial" w:hAnsi="Arial" w:cs="Arial"/>
          <w:sz w:val="22"/>
          <w:szCs w:val="22"/>
        </w:rPr>
      </w:pPr>
      <w:r>
        <w:rPr>
          <w:rFonts w:ascii="Arial" w:hAnsi="Arial" w:cs="Arial"/>
          <w:b/>
          <w:sz w:val="22"/>
          <w:szCs w:val="22"/>
        </w:rPr>
        <w:t>10</w:t>
      </w:r>
      <w:r w:rsidR="00107A1B">
        <w:rPr>
          <w:rFonts w:ascii="Arial" w:hAnsi="Arial" w:cs="Arial"/>
          <w:b/>
          <w:sz w:val="22"/>
          <w:szCs w:val="22"/>
        </w:rPr>
        <w:t>.</w:t>
      </w:r>
      <w:r w:rsidR="00107A1B">
        <w:rPr>
          <w:rFonts w:ascii="Arial" w:hAnsi="Arial" w:cs="Arial"/>
          <w:b/>
          <w:sz w:val="22"/>
          <w:szCs w:val="22"/>
        </w:rPr>
        <w:tab/>
      </w:r>
      <w:r w:rsidR="00D51BA6" w:rsidRPr="00034BE4">
        <w:rPr>
          <w:rFonts w:ascii="Arial" w:hAnsi="Arial" w:cs="Arial"/>
          <w:b/>
          <w:sz w:val="22"/>
          <w:szCs w:val="22"/>
        </w:rPr>
        <w:t>SAFETY TRAINING</w:t>
      </w:r>
    </w:p>
    <w:p w:rsidR="002044D9" w:rsidRDefault="002044D9" w:rsidP="008B4EBA">
      <w:pPr>
        <w:rPr>
          <w:rFonts w:ascii="Arial" w:hAnsi="Arial" w:cs="Arial"/>
          <w:sz w:val="22"/>
          <w:szCs w:val="22"/>
        </w:rPr>
      </w:pPr>
    </w:p>
    <w:p w:rsidR="00C50698" w:rsidRDefault="00597EE9" w:rsidP="008B4EBA">
      <w:pPr>
        <w:rPr>
          <w:rFonts w:ascii="Arial" w:hAnsi="Arial" w:cs="Arial"/>
          <w:sz w:val="22"/>
          <w:szCs w:val="22"/>
        </w:rPr>
      </w:pPr>
      <w:r>
        <w:rPr>
          <w:rFonts w:ascii="Arial" w:hAnsi="Arial" w:cs="Arial"/>
          <w:noProof/>
          <w:sz w:val="22"/>
          <w:szCs w:val="22"/>
        </w:rPr>
        <w:drawing>
          <wp:inline distT="0" distB="0" distL="0" distR="0">
            <wp:extent cx="1663430" cy="926856"/>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raining.png"/>
                    <pic:cNvPicPr/>
                  </pic:nvPicPr>
                  <pic:blipFill>
                    <a:blip r:embed="rId43">
                      <a:extLst>
                        <a:ext uri="{28A0092B-C50C-407E-A947-70E740481C1C}">
                          <a14:useLocalDpi xmlns:a14="http://schemas.microsoft.com/office/drawing/2010/main" val="0"/>
                        </a:ext>
                      </a:extLst>
                    </a:blip>
                    <a:stretch>
                      <a:fillRect/>
                    </a:stretch>
                  </pic:blipFill>
                  <pic:spPr>
                    <a:xfrm>
                      <a:off x="0" y="0"/>
                      <a:ext cx="1672068" cy="931669"/>
                    </a:xfrm>
                    <a:prstGeom prst="rect">
                      <a:avLst/>
                    </a:prstGeom>
                  </pic:spPr>
                </pic:pic>
              </a:graphicData>
            </a:graphic>
          </wp:inline>
        </w:drawing>
      </w:r>
    </w:p>
    <w:p w:rsidR="00C50698" w:rsidRPr="00034BE4" w:rsidRDefault="00C50698" w:rsidP="008B4EBA">
      <w:pPr>
        <w:rPr>
          <w:rFonts w:ascii="Arial" w:hAnsi="Arial" w:cs="Arial"/>
          <w:sz w:val="22"/>
          <w:szCs w:val="22"/>
        </w:rPr>
      </w:pPr>
    </w:p>
    <w:p w:rsidR="002044D9" w:rsidRPr="00034BE4" w:rsidRDefault="002044D9" w:rsidP="007E7823">
      <w:pPr>
        <w:jc w:val="both"/>
        <w:rPr>
          <w:rFonts w:ascii="Arial" w:hAnsi="Arial" w:cs="Arial"/>
          <w:sz w:val="22"/>
          <w:szCs w:val="22"/>
        </w:rPr>
      </w:pPr>
      <w:r w:rsidRPr="00034BE4">
        <w:rPr>
          <w:rFonts w:ascii="Arial" w:hAnsi="Arial" w:cs="Arial"/>
          <w:sz w:val="22"/>
          <w:szCs w:val="22"/>
        </w:rPr>
        <w:t xml:space="preserve">Safety training </w:t>
      </w:r>
      <w:r w:rsidR="000B5982">
        <w:rPr>
          <w:rFonts w:ascii="Arial" w:hAnsi="Arial" w:cs="Arial"/>
          <w:sz w:val="22"/>
          <w:szCs w:val="22"/>
        </w:rPr>
        <w:t>is available for all sta</w:t>
      </w:r>
      <w:r w:rsidRPr="00034BE4">
        <w:rPr>
          <w:rFonts w:ascii="Arial" w:hAnsi="Arial" w:cs="Arial"/>
          <w:sz w:val="22"/>
          <w:szCs w:val="22"/>
        </w:rPr>
        <w:t xml:space="preserve">ff, in conjunction with the </w:t>
      </w:r>
      <w:r w:rsidR="0016714A" w:rsidRPr="00034BE4">
        <w:rPr>
          <w:rFonts w:ascii="Arial" w:hAnsi="Arial" w:cs="Arial"/>
          <w:sz w:val="22"/>
          <w:szCs w:val="22"/>
        </w:rPr>
        <w:t xml:space="preserve">University’s </w:t>
      </w:r>
      <w:r w:rsidRPr="00034BE4">
        <w:rPr>
          <w:rFonts w:ascii="Arial" w:hAnsi="Arial" w:cs="Arial"/>
          <w:sz w:val="22"/>
          <w:szCs w:val="22"/>
        </w:rPr>
        <w:t>Staff Training and Development Unit.</w:t>
      </w:r>
    </w:p>
    <w:p w:rsidR="002044D9" w:rsidRDefault="002044D9" w:rsidP="008B4EBA">
      <w:pPr>
        <w:rPr>
          <w:rFonts w:ascii="Arial" w:hAnsi="Arial" w:cs="Arial"/>
          <w:sz w:val="22"/>
          <w:szCs w:val="22"/>
        </w:rPr>
      </w:pPr>
    </w:p>
    <w:p w:rsidR="000B5982" w:rsidRDefault="008B6A69" w:rsidP="008B4EBA">
      <w:pPr>
        <w:rPr>
          <w:rFonts w:ascii="Arial" w:hAnsi="Arial" w:cs="Arial"/>
          <w:sz w:val="22"/>
          <w:szCs w:val="22"/>
        </w:rPr>
      </w:pPr>
      <w:hyperlink r:id="rId44" w:history="1">
        <w:r w:rsidR="00E979D9" w:rsidRPr="009A4394">
          <w:rPr>
            <w:rStyle w:val="Hyperlink"/>
            <w:rFonts w:ascii="Arial" w:hAnsi="Arial" w:cs="Arial"/>
            <w:sz w:val="22"/>
            <w:szCs w:val="22"/>
          </w:rPr>
          <w:t>http://www.qub.ac.uk/directorates/HumanResources/OccupationalHealthandSafety/SafetyTrainingCourses/</w:t>
        </w:r>
      </w:hyperlink>
    </w:p>
    <w:p w:rsidR="00E979D9" w:rsidRPr="00034BE4" w:rsidRDefault="00E979D9" w:rsidP="008B4EBA">
      <w:pPr>
        <w:rPr>
          <w:rFonts w:ascii="Arial" w:hAnsi="Arial" w:cs="Arial"/>
          <w:sz w:val="22"/>
          <w:szCs w:val="22"/>
        </w:rPr>
      </w:pPr>
    </w:p>
    <w:p w:rsidR="002044D9" w:rsidRPr="00FC2F52" w:rsidRDefault="0016714A" w:rsidP="000D4ECB">
      <w:pPr>
        <w:outlineLvl w:val="0"/>
        <w:rPr>
          <w:rFonts w:ascii="Arial" w:hAnsi="Arial" w:cs="Arial"/>
          <w:b/>
          <w:sz w:val="22"/>
          <w:szCs w:val="22"/>
        </w:rPr>
      </w:pPr>
      <w:r w:rsidRPr="00FC2F52">
        <w:rPr>
          <w:rFonts w:ascii="Arial" w:hAnsi="Arial" w:cs="Arial"/>
          <w:b/>
          <w:sz w:val="22"/>
          <w:szCs w:val="22"/>
        </w:rPr>
        <w:t>Induction</w:t>
      </w:r>
    </w:p>
    <w:p w:rsidR="0016714A" w:rsidRPr="00034BE4" w:rsidRDefault="0016714A" w:rsidP="008B4EBA">
      <w:pPr>
        <w:rPr>
          <w:rFonts w:ascii="Arial" w:hAnsi="Arial" w:cs="Arial"/>
          <w:sz w:val="22"/>
          <w:szCs w:val="22"/>
        </w:rPr>
      </w:pPr>
    </w:p>
    <w:p w:rsidR="002044D9" w:rsidRPr="00034BE4" w:rsidRDefault="002044D9" w:rsidP="007E7823">
      <w:pPr>
        <w:jc w:val="both"/>
        <w:rPr>
          <w:rFonts w:ascii="Arial" w:hAnsi="Arial" w:cs="Arial"/>
          <w:sz w:val="22"/>
          <w:szCs w:val="22"/>
        </w:rPr>
      </w:pPr>
      <w:r w:rsidRPr="00034BE4">
        <w:rPr>
          <w:rFonts w:ascii="Arial" w:hAnsi="Arial" w:cs="Arial"/>
          <w:sz w:val="22"/>
          <w:szCs w:val="22"/>
        </w:rPr>
        <w:t>All staff will receive information and instruction on safety matters during their induction, which will take place during the first week</w:t>
      </w:r>
      <w:r w:rsidR="00CA4BA6" w:rsidRPr="00034BE4">
        <w:rPr>
          <w:rFonts w:ascii="Arial" w:hAnsi="Arial" w:cs="Arial"/>
          <w:sz w:val="22"/>
          <w:szCs w:val="22"/>
        </w:rPr>
        <w:t xml:space="preserve"> of employment within</w:t>
      </w:r>
      <w:r w:rsidR="003518DE">
        <w:rPr>
          <w:rFonts w:ascii="Arial" w:hAnsi="Arial" w:cs="Arial"/>
          <w:sz w:val="22"/>
          <w:szCs w:val="22"/>
        </w:rPr>
        <w:t xml:space="preserve"> MR</w:t>
      </w:r>
      <w:r w:rsidR="00FC2F52">
        <w:rPr>
          <w:rFonts w:ascii="Arial" w:hAnsi="Arial" w:cs="Arial"/>
          <w:sz w:val="22"/>
          <w:szCs w:val="22"/>
        </w:rPr>
        <w:t>CI</w:t>
      </w:r>
      <w:r w:rsidRPr="00034BE4">
        <w:rPr>
          <w:rFonts w:ascii="Arial" w:hAnsi="Arial" w:cs="Arial"/>
          <w:sz w:val="22"/>
          <w:szCs w:val="22"/>
        </w:rPr>
        <w:t>.</w:t>
      </w:r>
      <w:r w:rsidR="003518DE">
        <w:rPr>
          <w:rFonts w:ascii="Arial" w:hAnsi="Arial" w:cs="Arial"/>
          <w:sz w:val="22"/>
          <w:szCs w:val="22"/>
        </w:rPr>
        <w:t xml:space="preserve"> </w:t>
      </w:r>
      <w:r w:rsidRPr="00034BE4">
        <w:rPr>
          <w:rFonts w:ascii="Arial" w:hAnsi="Arial" w:cs="Arial"/>
          <w:sz w:val="22"/>
          <w:szCs w:val="22"/>
        </w:rPr>
        <w:t xml:space="preserve"> Induction will be comprised of two sections; </w:t>
      </w:r>
    </w:p>
    <w:p w:rsidR="002044D9" w:rsidRPr="00034BE4" w:rsidRDefault="002044D9" w:rsidP="008B4EBA">
      <w:pPr>
        <w:rPr>
          <w:rFonts w:ascii="Arial" w:hAnsi="Arial" w:cs="Arial"/>
          <w:sz w:val="22"/>
          <w:szCs w:val="22"/>
        </w:rPr>
      </w:pPr>
    </w:p>
    <w:p w:rsidR="002044D9" w:rsidRPr="00034BE4" w:rsidRDefault="002044D9" w:rsidP="002044D9">
      <w:pPr>
        <w:numPr>
          <w:ilvl w:val="0"/>
          <w:numId w:val="11"/>
        </w:numPr>
        <w:rPr>
          <w:rFonts w:ascii="Arial" w:hAnsi="Arial" w:cs="Arial"/>
          <w:sz w:val="22"/>
          <w:szCs w:val="22"/>
        </w:rPr>
      </w:pPr>
      <w:r w:rsidRPr="00034BE4">
        <w:rPr>
          <w:rFonts w:ascii="Arial" w:hAnsi="Arial" w:cs="Arial"/>
          <w:sz w:val="22"/>
          <w:szCs w:val="22"/>
        </w:rPr>
        <w:t xml:space="preserve">the University Health and Safety </w:t>
      </w:r>
      <w:r w:rsidR="00E979D9">
        <w:rPr>
          <w:rFonts w:ascii="Arial" w:hAnsi="Arial" w:cs="Arial"/>
          <w:sz w:val="22"/>
          <w:szCs w:val="22"/>
        </w:rPr>
        <w:t>Policy and oth</w:t>
      </w:r>
      <w:r w:rsidR="00D85B0E">
        <w:rPr>
          <w:rFonts w:ascii="Arial" w:hAnsi="Arial" w:cs="Arial"/>
          <w:sz w:val="22"/>
          <w:szCs w:val="22"/>
        </w:rPr>
        <w:t xml:space="preserve">er related documents (via MRCI </w:t>
      </w:r>
      <w:proofErr w:type="spellStart"/>
      <w:r w:rsidR="00D85B0E">
        <w:rPr>
          <w:rFonts w:ascii="Arial" w:hAnsi="Arial" w:cs="Arial"/>
          <w:sz w:val="22"/>
          <w:szCs w:val="22"/>
        </w:rPr>
        <w:t>s</w:t>
      </w:r>
      <w:r w:rsidR="00E979D9">
        <w:rPr>
          <w:rFonts w:ascii="Arial" w:hAnsi="Arial" w:cs="Arial"/>
          <w:sz w:val="22"/>
          <w:szCs w:val="22"/>
        </w:rPr>
        <w:t>harepoint</w:t>
      </w:r>
      <w:proofErr w:type="spellEnd"/>
      <w:r w:rsidR="00E979D9">
        <w:rPr>
          <w:rFonts w:ascii="Arial" w:hAnsi="Arial" w:cs="Arial"/>
          <w:sz w:val="22"/>
          <w:szCs w:val="22"/>
        </w:rPr>
        <w:t xml:space="preserve"> site)</w:t>
      </w:r>
    </w:p>
    <w:p w:rsidR="002044D9" w:rsidRPr="00034BE4" w:rsidRDefault="002044D9" w:rsidP="002044D9">
      <w:pPr>
        <w:numPr>
          <w:ilvl w:val="0"/>
          <w:numId w:val="11"/>
        </w:numPr>
        <w:rPr>
          <w:rFonts w:ascii="Arial" w:hAnsi="Arial" w:cs="Arial"/>
          <w:sz w:val="22"/>
          <w:szCs w:val="22"/>
        </w:rPr>
      </w:pPr>
      <w:r w:rsidRPr="00034BE4">
        <w:rPr>
          <w:rFonts w:ascii="Arial" w:hAnsi="Arial" w:cs="Arial"/>
          <w:sz w:val="22"/>
          <w:szCs w:val="22"/>
        </w:rPr>
        <w:t xml:space="preserve">the </w:t>
      </w:r>
      <w:r w:rsidR="00E979D9">
        <w:rPr>
          <w:rFonts w:ascii="Arial" w:hAnsi="Arial" w:cs="Arial"/>
          <w:sz w:val="22"/>
          <w:szCs w:val="22"/>
        </w:rPr>
        <w:t>department’s</w:t>
      </w:r>
      <w:r w:rsidRPr="00034BE4">
        <w:rPr>
          <w:rFonts w:ascii="Arial" w:hAnsi="Arial" w:cs="Arial"/>
          <w:sz w:val="22"/>
          <w:szCs w:val="22"/>
        </w:rPr>
        <w:t xml:space="preserve"> internal safety arrangements</w:t>
      </w:r>
    </w:p>
    <w:p w:rsidR="002044D9" w:rsidRPr="00034BE4" w:rsidRDefault="002044D9" w:rsidP="002044D9">
      <w:pPr>
        <w:rPr>
          <w:rFonts w:ascii="Arial" w:hAnsi="Arial" w:cs="Arial"/>
          <w:sz w:val="22"/>
          <w:szCs w:val="22"/>
        </w:rPr>
      </w:pPr>
    </w:p>
    <w:p w:rsidR="002044D9" w:rsidRPr="00034BE4" w:rsidRDefault="002044D9" w:rsidP="007E7823">
      <w:pPr>
        <w:jc w:val="both"/>
        <w:rPr>
          <w:rFonts w:ascii="Arial" w:hAnsi="Arial" w:cs="Arial"/>
          <w:sz w:val="22"/>
          <w:szCs w:val="22"/>
        </w:rPr>
      </w:pPr>
      <w:r w:rsidRPr="00034BE4">
        <w:rPr>
          <w:rFonts w:ascii="Arial" w:hAnsi="Arial" w:cs="Arial"/>
          <w:sz w:val="22"/>
          <w:szCs w:val="22"/>
        </w:rPr>
        <w:t>All staff will recei</w:t>
      </w:r>
      <w:r w:rsidR="00CA4BA6" w:rsidRPr="00034BE4">
        <w:rPr>
          <w:rFonts w:ascii="Arial" w:hAnsi="Arial" w:cs="Arial"/>
          <w:sz w:val="22"/>
          <w:szCs w:val="22"/>
        </w:rPr>
        <w:t xml:space="preserve">ve a copy of the </w:t>
      </w:r>
      <w:r w:rsidR="003518DE">
        <w:rPr>
          <w:rFonts w:ascii="Arial" w:hAnsi="Arial" w:cs="Arial"/>
          <w:sz w:val="22"/>
          <w:szCs w:val="22"/>
        </w:rPr>
        <w:t>MR</w:t>
      </w:r>
      <w:r w:rsidR="00FC2F52">
        <w:rPr>
          <w:rFonts w:ascii="Arial" w:hAnsi="Arial" w:cs="Arial"/>
          <w:sz w:val="22"/>
          <w:szCs w:val="22"/>
        </w:rPr>
        <w:t>CI</w:t>
      </w:r>
      <w:r w:rsidR="005B2872" w:rsidRPr="00034BE4">
        <w:rPr>
          <w:rFonts w:ascii="Arial" w:hAnsi="Arial" w:cs="Arial"/>
          <w:sz w:val="22"/>
          <w:szCs w:val="22"/>
        </w:rPr>
        <w:t xml:space="preserve"> </w:t>
      </w:r>
      <w:r w:rsidR="00FC2F52">
        <w:rPr>
          <w:rFonts w:ascii="Arial" w:hAnsi="Arial" w:cs="Arial"/>
          <w:sz w:val="22"/>
          <w:szCs w:val="22"/>
        </w:rPr>
        <w:t>Health and</w:t>
      </w:r>
      <w:r w:rsidRPr="00034BE4">
        <w:rPr>
          <w:rFonts w:ascii="Arial" w:hAnsi="Arial" w:cs="Arial"/>
          <w:sz w:val="22"/>
          <w:szCs w:val="22"/>
        </w:rPr>
        <w:t xml:space="preserve"> Safety</w:t>
      </w:r>
      <w:r w:rsidR="00891D0C">
        <w:rPr>
          <w:rFonts w:ascii="Arial" w:hAnsi="Arial" w:cs="Arial"/>
          <w:sz w:val="22"/>
          <w:szCs w:val="22"/>
        </w:rPr>
        <w:t xml:space="preserve"> Handbook</w:t>
      </w:r>
      <w:r w:rsidRPr="00034BE4">
        <w:rPr>
          <w:rFonts w:ascii="Arial" w:hAnsi="Arial" w:cs="Arial"/>
          <w:sz w:val="22"/>
          <w:szCs w:val="22"/>
        </w:rPr>
        <w:t xml:space="preserve">. </w:t>
      </w:r>
    </w:p>
    <w:p w:rsidR="00D51BA6" w:rsidRPr="00034BE4" w:rsidRDefault="00D51BA6" w:rsidP="008B4EBA">
      <w:pPr>
        <w:rPr>
          <w:rFonts w:ascii="Arial" w:hAnsi="Arial" w:cs="Arial"/>
          <w:sz w:val="22"/>
          <w:szCs w:val="22"/>
        </w:rPr>
      </w:pPr>
    </w:p>
    <w:p w:rsidR="002044D9" w:rsidRPr="00FC2F52" w:rsidRDefault="001D2B49" w:rsidP="000D4ECB">
      <w:pPr>
        <w:outlineLvl w:val="0"/>
        <w:rPr>
          <w:rFonts w:ascii="Arial" w:hAnsi="Arial" w:cs="Arial"/>
          <w:b/>
          <w:sz w:val="22"/>
          <w:szCs w:val="22"/>
        </w:rPr>
      </w:pPr>
      <w:r w:rsidRPr="00FC2F52">
        <w:rPr>
          <w:rFonts w:ascii="Arial" w:hAnsi="Arial" w:cs="Arial"/>
          <w:b/>
          <w:sz w:val="22"/>
          <w:szCs w:val="22"/>
        </w:rPr>
        <w:t>Job Specific Safety T</w:t>
      </w:r>
      <w:r w:rsidR="0016714A" w:rsidRPr="00FC2F52">
        <w:rPr>
          <w:rFonts w:ascii="Arial" w:hAnsi="Arial" w:cs="Arial"/>
          <w:b/>
          <w:sz w:val="22"/>
          <w:szCs w:val="22"/>
        </w:rPr>
        <w:t>raining</w:t>
      </w:r>
    </w:p>
    <w:p w:rsidR="0016714A" w:rsidRPr="00034BE4" w:rsidRDefault="0016714A" w:rsidP="008B4EBA">
      <w:pPr>
        <w:rPr>
          <w:rFonts w:ascii="Arial" w:hAnsi="Arial" w:cs="Arial"/>
          <w:sz w:val="22"/>
          <w:szCs w:val="22"/>
        </w:rPr>
      </w:pPr>
    </w:p>
    <w:p w:rsidR="003C2A5F" w:rsidRPr="00034BE4" w:rsidRDefault="003C2A5F" w:rsidP="007E7823">
      <w:pPr>
        <w:jc w:val="both"/>
        <w:rPr>
          <w:rFonts w:ascii="Arial" w:hAnsi="Arial" w:cs="Arial"/>
          <w:sz w:val="22"/>
          <w:szCs w:val="22"/>
        </w:rPr>
      </w:pPr>
      <w:r w:rsidRPr="00034BE4">
        <w:rPr>
          <w:rFonts w:ascii="Arial" w:hAnsi="Arial" w:cs="Arial"/>
          <w:sz w:val="22"/>
          <w:szCs w:val="22"/>
        </w:rPr>
        <w:t>Competency of staff will be assured through job specific training such as safe use of computers, manual handling techniques, safe use of Pe</w:t>
      </w:r>
      <w:r w:rsidR="00891D0C">
        <w:rPr>
          <w:rFonts w:ascii="Arial" w:hAnsi="Arial" w:cs="Arial"/>
          <w:sz w:val="22"/>
          <w:szCs w:val="22"/>
        </w:rPr>
        <w:t>rsonal Protective Equipment etc.</w:t>
      </w:r>
      <w:r w:rsidRPr="00034BE4">
        <w:rPr>
          <w:rFonts w:ascii="Arial" w:hAnsi="Arial" w:cs="Arial"/>
          <w:sz w:val="22"/>
          <w:szCs w:val="22"/>
        </w:rPr>
        <w:t xml:space="preserve"> as appropriate to each role.</w:t>
      </w:r>
      <w:r w:rsidR="003518DE">
        <w:rPr>
          <w:rFonts w:ascii="Arial" w:hAnsi="Arial" w:cs="Arial"/>
          <w:sz w:val="22"/>
          <w:szCs w:val="22"/>
        </w:rPr>
        <w:t xml:space="preserve"> </w:t>
      </w:r>
      <w:r w:rsidRPr="00034BE4">
        <w:rPr>
          <w:rFonts w:ascii="Arial" w:hAnsi="Arial" w:cs="Arial"/>
          <w:sz w:val="22"/>
          <w:szCs w:val="22"/>
        </w:rPr>
        <w:t xml:space="preserve"> Training may take the form of e-learning, attendance at courses, job shadowing, face-to-face instruction etc. </w:t>
      </w:r>
      <w:r w:rsidR="003518DE">
        <w:rPr>
          <w:rFonts w:ascii="Arial" w:hAnsi="Arial" w:cs="Arial"/>
          <w:sz w:val="22"/>
          <w:szCs w:val="22"/>
        </w:rPr>
        <w:t xml:space="preserve"> </w:t>
      </w:r>
      <w:r w:rsidRPr="00034BE4">
        <w:rPr>
          <w:rFonts w:ascii="Arial" w:hAnsi="Arial" w:cs="Arial"/>
          <w:sz w:val="22"/>
          <w:szCs w:val="22"/>
        </w:rPr>
        <w:t>Records of staff training activities will be maintained and training needs assessed and discussed during annual appraisal with each individual.</w:t>
      </w:r>
    </w:p>
    <w:p w:rsidR="003C2A5F" w:rsidRPr="00034BE4" w:rsidRDefault="003C2A5F" w:rsidP="008B4EBA">
      <w:pPr>
        <w:rPr>
          <w:rFonts w:ascii="Arial" w:hAnsi="Arial" w:cs="Arial"/>
          <w:sz w:val="22"/>
          <w:szCs w:val="22"/>
        </w:rPr>
      </w:pPr>
    </w:p>
    <w:p w:rsidR="002044D9" w:rsidRPr="00FC2F52" w:rsidRDefault="002044D9" w:rsidP="000D4ECB">
      <w:pPr>
        <w:outlineLvl w:val="0"/>
        <w:rPr>
          <w:rFonts w:ascii="Arial" w:hAnsi="Arial" w:cs="Arial"/>
          <w:b/>
          <w:sz w:val="22"/>
          <w:szCs w:val="22"/>
        </w:rPr>
      </w:pPr>
      <w:r w:rsidRPr="00FC2F52">
        <w:rPr>
          <w:rFonts w:ascii="Arial" w:hAnsi="Arial" w:cs="Arial"/>
          <w:b/>
          <w:sz w:val="22"/>
          <w:szCs w:val="22"/>
        </w:rPr>
        <w:t>Voluntary</w:t>
      </w:r>
      <w:r w:rsidR="001D2B49" w:rsidRPr="00FC2F52">
        <w:rPr>
          <w:rFonts w:ascii="Arial" w:hAnsi="Arial" w:cs="Arial"/>
          <w:b/>
          <w:sz w:val="22"/>
          <w:szCs w:val="22"/>
        </w:rPr>
        <w:t>/F</w:t>
      </w:r>
      <w:r w:rsidR="003C2A5F" w:rsidRPr="00FC2F52">
        <w:rPr>
          <w:rFonts w:ascii="Arial" w:hAnsi="Arial" w:cs="Arial"/>
          <w:b/>
          <w:sz w:val="22"/>
          <w:szCs w:val="22"/>
        </w:rPr>
        <w:t xml:space="preserve">unctional </w:t>
      </w:r>
      <w:r w:rsidR="001D2B49" w:rsidRPr="00FC2F52">
        <w:rPr>
          <w:rFonts w:ascii="Arial" w:hAnsi="Arial" w:cs="Arial"/>
          <w:b/>
          <w:sz w:val="22"/>
          <w:szCs w:val="22"/>
        </w:rPr>
        <w:t>Safety T</w:t>
      </w:r>
      <w:r w:rsidRPr="00FC2F52">
        <w:rPr>
          <w:rFonts w:ascii="Arial" w:hAnsi="Arial" w:cs="Arial"/>
          <w:b/>
          <w:sz w:val="22"/>
          <w:szCs w:val="22"/>
        </w:rPr>
        <w:t>raining</w:t>
      </w:r>
    </w:p>
    <w:p w:rsidR="0016714A" w:rsidRPr="00034BE4" w:rsidRDefault="0016714A" w:rsidP="008B4EBA">
      <w:pPr>
        <w:rPr>
          <w:rFonts w:ascii="Arial" w:hAnsi="Arial" w:cs="Arial"/>
          <w:sz w:val="22"/>
          <w:szCs w:val="22"/>
        </w:rPr>
      </w:pPr>
    </w:p>
    <w:p w:rsidR="002044D9" w:rsidRPr="00034BE4" w:rsidRDefault="002044D9" w:rsidP="007E7823">
      <w:pPr>
        <w:jc w:val="both"/>
        <w:rPr>
          <w:rFonts w:ascii="Arial" w:hAnsi="Arial" w:cs="Arial"/>
          <w:sz w:val="22"/>
          <w:szCs w:val="22"/>
        </w:rPr>
      </w:pPr>
      <w:r w:rsidRPr="00034BE4">
        <w:rPr>
          <w:rFonts w:ascii="Arial" w:hAnsi="Arial" w:cs="Arial"/>
          <w:sz w:val="22"/>
          <w:szCs w:val="22"/>
        </w:rPr>
        <w:t xml:space="preserve">Staff </w:t>
      </w:r>
      <w:r w:rsidR="003C2A5F" w:rsidRPr="00034BE4">
        <w:rPr>
          <w:rFonts w:ascii="Arial" w:hAnsi="Arial" w:cs="Arial"/>
          <w:sz w:val="22"/>
          <w:szCs w:val="22"/>
        </w:rPr>
        <w:t>may</w:t>
      </w:r>
      <w:r w:rsidRPr="00034BE4">
        <w:rPr>
          <w:rFonts w:ascii="Arial" w:hAnsi="Arial" w:cs="Arial"/>
          <w:sz w:val="22"/>
          <w:szCs w:val="22"/>
        </w:rPr>
        <w:t xml:space="preserve"> avail of </w:t>
      </w:r>
      <w:r w:rsidR="003C2A5F" w:rsidRPr="00034BE4">
        <w:rPr>
          <w:rFonts w:ascii="Arial" w:hAnsi="Arial" w:cs="Arial"/>
          <w:sz w:val="22"/>
          <w:szCs w:val="22"/>
        </w:rPr>
        <w:t xml:space="preserve">a range of voluntary or functional safety training activities, such as First Aid at Work, First Aid Appointed Persons training, Fire training, Health and </w:t>
      </w:r>
      <w:smartTag w:uri="urn:schemas-microsoft-com:office:smarttags" w:element="PersonName">
        <w:r w:rsidR="003C2A5F" w:rsidRPr="00034BE4">
          <w:rPr>
            <w:rFonts w:ascii="Arial" w:hAnsi="Arial" w:cs="Arial"/>
            <w:sz w:val="22"/>
            <w:szCs w:val="22"/>
          </w:rPr>
          <w:t>Safety</w:t>
        </w:r>
      </w:smartTag>
      <w:r w:rsidR="00891D0C">
        <w:rPr>
          <w:rFonts w:ascii="Arial" w:hAnsi="Arial" w:cs="Arial"/>
          <w:sz w:val="22"/>
          <w:szCs w:val="22"/>
        </w:rPr>
        <w:t xml:space="preserve"> Co</w:t>
      </w:r>
      <w:r w:rsidR="003C2A5F" w:rsidRPr="00034BE4">
        <w:rPr>
          <w:rFonts w:ascii="Arial" w:hAnsi="Arial" w:cs="Arial"/>
          <w:sz w:val="22"/>
          <w:szCs w:val="22"/>
        </w:rPr>
        <w:t xml:space="preserve">ordinator training etc. </w:t>
      </w:r>
      <w:r w:rsidR="003518DE">
        <w:rPr>
          <w:rFonts w:ascii="Arial" w:hAnsi="Arial" w:cs="Arial"/>
          <w:sz w:val="22"/>
          <w:szCs w:val="22"/>
        </w:rPr>
        <w:t xml:space="preserve"> </w:t>
      </w:r>
      <w:r w:rsidR="003C2A5F" w:rsidRPr="00034BE4">
        <w:rPr>
          <w:rFonts w:ascii="Arial" w:hAnsi="Arial" w:cs="Arial"/>
          <w:sz w:val="22"/>
          <w:szCs w:val="22"/>
        </w:rPr>
        <w:t>Voluntary/functional tr</w:t>
      </w:r>
      <w:r w:rsidR="00891D0C">
        <w:rPr>
          <w:rFonts w:ascii="Arial" w:hAnsi="Arial" w:cs="Arial"/>
          <w:sz w:val="22"/>
          <w:szCs w:val="22"/>
        </w:rPr>
        <w:t>aining will be monitored and co</w:t>
      </w:r>
      <w:r w:rsidR="003C2A5F" w:rsidRPr="00034BE4">
        <w:rPr>
          <w:rFonts w:ascii="Arial" w:hAnsi="Arial" w:cs="Arial"/>
          <w:sz w:val="22"/>
          <w:szCs w:val="22"/>
        </w:rPr>
        <w:t xml:space="preserve">ordinated </w:t>
      </w:r>
      <w:r w:rsidR="003518DE">
        <w:rPr>
          <w:rFonts w:ascii="Arial" w:hAnsi="Arial" w:cs="Arial"/>
          <w:sz w:val="22"/>
          <w:szCs w:val="22"/>
        </w:rPr>
        <w:t xml:space="preserve">by your Health and Safety </w:t>
      </w:r>
      <w:r w:rsidR="00366497">
        <w:rPr>
          <w:rFonts w:ascii="Arial" w:hAnsi="Arial" w:cs="Arial"/>
          <w:sz w:val="22"/>
          <w:szCs w:val="22"/>
        </w:rPr>
        <w:t>Officer</w:t>
      </w:r>
      <w:r w:rsidR="003C2A5F" w:rsidRPr="00034BE4">
        <w:rPr>
          <w:rFonts w:ascii="Arial" w:hAnsi="Arial" w:cs="Arial"/>
          <w:sz w:val="22"/>
          <w:szCs w:val="22"/>
        </w:rPr>
        <w:t xml:space="preserve">. </w:t>
      </w:r>
    </w:p>
    <w:p w:rsidR="00D51BA6" w:rsidRPr="00034BE4" w:rsidRDefault="00D51BA6" w:rsidP="008B4EBA">
      <w:pPr>
        <w:rPr>
          <w:rFonts w:ascii="Arial" w:hAnsi="Arial" w:cs="Arial"/>
          <w:sz w:val="22"/>
          <w:szCs w:val="22"/>
        </w:rPr>
      </w:pPr>
    </w:p>
    <w:p w:rsidR="003C2A5F" w:rsidRPr="00FC2F52" w:rsidRDefault="001D2B49" w:rsidP="000D4ECB">
      <w:pPr>
        <w:outlineLvl w:val="0"/>
        <w:rPr>
          <w:rFonts w:ascii="Arial" w:hAnsi="Arial" w:cs="Arial"/>
          <w:b/>
          <w:sz w:val="22"/>
          <w:szCs w:val="22"/>
        </w:rPr>
      </w:pPr>
      <w:r w:rsidRPr="00FC2F52">
        <w:rPr>
          <w:rFonts w:ascii="Arial" w:hAnsi="Arial" w:cs="Arial"/>
          <w:b/>
          <w:sz w:val="22"/>
          <w:szCs w:val="22"/>
        </w:rPr>
        <w:t>Refresher T</w:t>
      </w:r>
      <w:r w:rsidR="0016714A" w:rsidRPr="00FC2F52">
        <w:rPr>
          <w:rFonts w:ascii="Arial" w:hAnsi="Arial" w:cs="Arial"/>
          <w:b/>
          <w:sz w:val="22"/>
          <w:szCs w:val="22"/>
        </w:rPr>
        <w:t>raining</w:t>
      </w:r>
    </w:p>
    <w:p w:rsidR="0016714A" w:rsidRPr="00034BE4" w:rsidRDefault="0016714A" w:rsidP="008B4EBA">
      <w:pPr>
        <w:rPr>
          <w:rFonts w:ascii="Arial" w:hAnsi="Arial" w:cs="Arial"/>
          <w:sz w:val="22"/>
          <w:szCs w:val="22"/>
        </w:rPr>
      </w:pPr>
    </w:p>
    <w:p w:rsidR="003C2A5F" w:rsidRDefault="003C2A5F" w:rsidP="007E7823">
      <w:pPr>
        <w:jc w:val="both"/>
        <w:rPr>
          <w:rFonts w:ascii="Arial" w:hAnsi="Arial" w:cs="Arial"/>
          <w:sz w:val="22"/>
          <w:szCs w:val="22"/>
        </w:rPr>
      </w:pPr>
      <w:r w:rsidRPr="00034BE4">
        <w:rPr>
          <w:rFonts w:ascii="Arial" w:hAnsi="Arial" w:cs="Arial"/>
          <w:sz w:val="22"/>
          <w:szCs w:val="22"/>
        </w:rPr>
        <w:t>Ce</w:t>
      </w:r>
      <w:r w:rsidR="00FE29E0" w:rsidRPr="00034BE4">
        <w:rPr>
          <w:rFonts w:ascii="Arial" w:hAnsi="Arial" w:cs="Arial"/>
          <w:sz w:val="22"/>
          <w:szCs w:val="22"/>
        </w:rPr>
        <w:t>rtified training such as First A</w:t>
      </w:r>
      <w:r w:rsidRPr="00034BE4">
        <w:rPr>
          <w:rFonts w:ascii="Arial" w:hAnsi="Arial" w:cs="Arial"/>
          <w:sz w:val="22"/>
          <w:szCs w:val="22"/>
        </w:rPr>
        <w:t>id at Work has requirements for refresher training</w:t>
      </w:r>
      <w:r w:rsidR="00C65CA3" w:rsidRPr="00034BE4">
        <w:rPr>
          <w:rFonts w:ascii="Arial" w:hAnsi="Arial" w:cs="Arial"/>
          <w:sz w:val="22"/>
          <w:szCs w:val="22"/>
        </w:rPr>
        <w:t xml:space="preserve">. </w:t>
      </w:r>
      <w:r w:rsidR="003518DE">
        <w:rPr>
          <w:rFonts w:ascii="Arial" w:hAnsi="Arial" w:cs="Arial"/>
          <w:sz w:val="22"/>
          <w:szCs w:val="22"/>
        </w:rPr>
        <w:t xml:space="preserve"> </w:t>
      </w:r>
      <w:r w:rsidR="00C65CA3" w:rsidRPr="00034BE4">
        <w:rPr>
          <w:rFonts w:ascii="Arial" w:hAnsi="Arial" w:cs="Arial"/>
          <w:sz w:val="22"/>
          <w:szCs w:val="22"/>
        </w:rPr>
        <w:t xml:space="preserve">This </w:t>
      </w:r>
      <w:r w:rsidRPr="00034BE4">
        <w:rPr>
          <w:rFonts w:ascii="Arial" w:hAnsi="Arial" w:cs="Arial"/>
          <w:sz w:val="22"/>
          <w:szCs w:val="22"/>
        </w:rPr>
        <w:t xml:space="preserve">training will be arranged in time to maintain </w:t>
      </w:r>
      <w:r w:rsidR="00C65CA3" w:rsidRPr="00034BE4">
        <w:rPr>
          <w:rFonts w:ascii="Arial" w:hAnsi="Arial" w:cs="Arial"/>
          <w:sz w:val="22"/>
          <w:szCs w:val="22"/>
        </w:rPr>
        <w:t>c</w:t>
      </w:r>
      <w:r w:rsidRPr="00034BE4">
        <w:rPr>
          <w:rFonts w:ascii="Arial" w:hAnsi="Arial" w:cs="Arial"/>
          <w:sz w:val="22"/>
          <w:szCs w:val="22"/>
        </w:rPr>
        <w:t>ertification.</w:t>
      </w:r>
    </w:p>
    <w:p w:rsidR="00891D0C" w:rsidRPr="00034BE4" w:rsidRDefault="00891D0C" w:rsidP="007E7823">
      <w:pPr>
        <w:jc w:val="both"/>
        <w:rPr>
          <w:rFonts w:ascii="Arial" w:hAnsi="Arial" w:cs="Arial"/>
          <w:sz w:val="22"/>
          <w:szCs w:val="22"/>
        </w:rPr>
      </w:pPr>
    </w:p>
    <w:p w:rsidR="00C65CA3" w:rsidRPr="00034BE4" w:rsidRDefault="00C65CA3" w:rsidP="007E7823">
      <w:pPr>
        <w:jc w:val="both"/>
        <w:rPr>
          <w:rFonts w:ascii="Arial" w:hAnsi="Arial" w:cs="Arial"/>
          <w:sz w:val="22"/>
          <w:szCs w:val="22"/>
        </w:rPr>
      </w:pPr>
      <w:r w:rsidRPr="00034BE4">
        <w:rPr>
          <w:rFonts w:ascii="Arial" w:hAnsi="Arial" w:cs="Arial"/>
          <w:sz w:val="22"/>
          <w:szCs w:val="22"/>
        </w:rPr>
        <w:t xml:space="preserve">In general, it is recommended that staff attend refresher training </w:t>
      </w:r>
      <w:r w:rsidR="0016714A" w:rsidRPr="00034BE4">
        <w:rPr>
          <w:rFonts w:ascii="Arial" w:hAnsi="Arial" w:cs="Arial"/>
          <w:sz w:val="22"/>
          <w:szCs w:val="22"/>
        </w:rPr>
        <w:t xml:space="preserve">on relevant safety topics at least every </w:t>
      </w:r>
      <w:r w:rsidR="00FC2F52">
        <w:rPr>
          <w:rFonts w:ascii="Arial" w:hAnsi="Arial" w:cs="Arial"/>
          <w:sz w:val="22"/>
          <w:szCs w:val="22"/>
        </w:rPr>
        <w:t>three</w:t>
      </w:r>
      <w:r w:rsidR="0016714A" w:rsidRPr="00034BE4">
        <w:rPr>
          <w:rFonts w:ascii="Arial" w:hAnsi="Arial" w:cs="Arial"/>
          <w:sz w:val="22"/>
          <w:szCs w:val="22"/>
        </w:rPr>
        <w:t xml:space="preserve"> years</w:t>
      </w:r>
      <w:r w:rsidRPr="00034BE4">
        <w:rPr>
          <w:rFonts w:ascii="Arial" w:hAnsi="Arial" w:cs="Arial"/>
          <w:sz w:val="22"/>
          <w:szCs w:val="22"/>
        </w:rPr>
        <w:t>.</w:t>
      </w:r>
    </w:p>
    <w:p w:rsidR="00A22B1A" w:rsidRDefault="00A22B1A" w:rsidP="00176250">
      <w:pPr>
        <w:outlineLvl w:val="0"/>
        <w:rPr>
          <w:rFonts w:ascii="Arial" w:hAnsi="Arial" w:cs="Arial"/>
          <w:b/>
          <w:sz w:val="22"/>
          <w:szCs w:val="22"/>
        </w:rPr>
      </w:pPr>
    </w:p>
    <w:p w:rsidR="00A22B1A" w:rsidRDefault="00A22B1A" w:rsidP="00176250">
      <w:pPr>
        <w:outlineLvl w:val="0"/>
        <w:rPr>
          <w:rFonts w:ascii="Arial" w:hAnsi="Arial" w:cs="Arial"/>
          <w:b/>
          <w:sz w:val="22"/>
          <w:szCs w:val="22"/>
        </w:rPr>
      </w:pPr>
    </w:p>
    <w:p w:rsidR="001C232B" w:rsidRPr="00034BE4" w:rsidRDefault="00C74296" w:rsidP="00176250">
      <w:pPr>
        <w:outlineLvl w:val="0"/>
        <w:rPr>
          <w:rFonts w:ascii="Arial" w:hAnsi="Arial" w:cs="Arial"/>
          <w:b/>
          <w:sz w:val="22"/>
          <w:szCs w:val="22"/>
        </w:rPr>
      </w:pPr>
      <w:r>
        <w:rPr>
          <w:rFonts w:ascii="Arial" w:hAnsi="Arial" w:cs="Arial"/>
          <w:b/>
          <w:sz w:val="22"/>
          <w:szCs w:val="22"/>
        </w:rPr>
        <w:t>1</w:t>
      </w:r>
      <w:r w:rsidR="00833B6E">
        <w:rPr>
          <w:rFonts w:ascii="Arial" w:hAnsi="Arial" w:cs="Arial"/>
          <w:b/>
          <w:sz w:val="22"/>
          <w:szCs w:val="22"/>
        </w:rPr>
        <w:t>1</w:t>
      </w:r>
      <w:r>
        <w:rPr>
          <w:rFonts w:ascii="Arial" w:hAnsi="Arial" w:cs="Arial"/>
          <w:b/>
          <w:sz w:val="22"/>
          <w:szCs w:val="22"/>
        </w:rPr>
        <w:t>.</w:t>
      </w:r>
      <w:r>
        <w:rPr>
          <w:rFonts w:ascii="Arial" w:hAnsi="Arial" w:cs="Arial"/>
          <w:b/>
          <w:sz w:val="22"/>
          <w:szCs w:val="22"/>
        </w:rPr>
        <w:tab/>
      </w:r>
      <w:r w:rsidR="00176250">
        <w:rPr>
          <w:rFonts w:ascii="Arial" w:hAnsi="Arial" w:cs="Arial"/>
          <w:b/>
          <w:sz w:val="22"/>
          <w:szCs w:val="22"/>
        </w:rPr>
        <w:t xml:space="preserve"> </w:t>
      </w:r>
      <w:r w:rsidR="0016714A" w:rsidRPr="00034BE4">
        <w:rPr>
          <w:rFonts w:ascii="Arial" w:hAnsi="Arial" w:cs="Arial"/>
          <w:b/>
          <w:sz w:val="22"/>
          <w:szCs w:val="22"/>
        </w:rPr>
        <w:t>OCCUPATIONAL ROAD RISK</w:t>
      </w:r>
    </w:p>
    <w:p w:rsidR="00596D22" w:rsidRDefault="00596D22" w:rsidP="001C232B">
      <w:pPr>
        <w:rPr>
          <w:rFonts w:ascii="Arial" w:hAnsi="Arial" w:cs="Arial"/>
          <w:sz w:val="22"/>
          <w:szCs w:val="22"/>
        </w:rPr>
      </w:pPr>
    </w:p>
    <w:p w:rsidR="00891823" w:rsidRDefault="00891823" w:rsidP="001C232B">
      <w:pPr>
        <w:rPr>
          <w:rFonts w:ascii="Arial" w:hAnsi="Arial" w:cs="Arial"/>
          <w:sz w:val="22"/>
          <w:szCs w:val="22"/>
        </w:rPr>
      </w:pPr>
      <w:r>
        <w:rPr>
          <w:rFonts w:ascii="Arial" w:hAnsi="Arial" w:cs="Arial"/>
          <w:noProof/>
          <w:sz w:val="22"/>
          <w:szCs w:val="22"/>
        </w:rPr>
        <w:drawing>
          <wp:inline distT="0" distB="0" distL="0" distR="0">
            <wp:extent cx="1177047" cy="1177047"/>
            <wp:effectExtent l="0" t="0" r="444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oad risk.png"/>
                    <pic:cNvPicPr/>
                  </pic:nvPicPr>
                  <pic:blipFill>
                    <a:blip r:embed="rId45">
                      <a:extLst>
                        <a:ext uri="{28A0092B-C50C-407E-A947-70E740481C1C}">
                          <a14:useLocalDpi xmlns:a14="http://schemas.microsoft.com/office/drawing/2010/main" val="0"/>
                        </a:ext>
                      </a:extLst>
                    </a:blip>
                    <a:stretch>
                      <a:fillRect/>
                    </a:stretch>
                  </pic:blipFill>
                  <pic:spPr>
                    <a:xfrm>
                      <a:off x="0" y="0"/>
                      <a:ext cx="1181538" cy="1181538"/>
                    </a:xfrm>
                    <a:prstGeom prst="rect">
                      <a:avLst/>
                    </a:prstGeom>
                  </pic:spPr>
                </pic:pic>
              </a:graphicData>
            </a:graphic>
          </wp:inline>
        </w:drawing>
      </w:r>
    </w:p>
    <w:p w:rsidR="00891823" w:rsidRPr="00034BE4" w:rsidRDefault="00891823" w:rsidP="001C232B">
      <w:pPr>
        <w:rPr>
          <w:rFonts w:ascii="Arial" w:hAnsi="Arial" w:cs="Arial"/>
          <w:sz w:val="22"/>
          <w:szCs w:val="22"/>
        </w:rPr>
      </w:pPr>
    </w:p>
    <w:p w:rsidR="00596D22" w:rsidRPr="00034BE4" w:rsidRDefault="00C74296" w:rsidP="007E7823">
      <w:pPr>
        <w:jc w:val="both"/>
        <w:rPr>
          <w:rFonts w:ascii="Arial" w:hAnsi="Arial" w:cs="Arial"/>
          <w:sz w:val="22"/>
          <w:szCs w:val="22"/>
        </w:rPr>
      </w:pPr>
      <w:r w:rsidRPr="0073155D">
        <w:rPr>
          <w:rFonts w:ascii="Arial" w:hAnsi="Arial" w:cs="Arial"/>
          <w:sz w:val="22"/>
          <w:szCs w:val="22"/>
        </w:rPr>
        <w:t>Your</w:t>
      </w:r>
      <w:r w:rsidR="00E979D9" w:rsidRPr="0073155D">
        <w:rPr>
          <w:rFonts w:ascii="Arial" w:hAnsi="Arial" w:cs="Arial"/>
          <w:sz w:val="22"/>
          <w:szCs w:val="22"/>
        </w:rPr>
        <w:t xml:space="preserve"> departmental </w:t>
      </w:r>
      <w:r w:rsidRPr="0073155D">
        <w:rPr>
          <w:rFonts w:ascii="Arial" w:hAnsi="Arial" w:cs="Arial"/>
          <w:sz w:val="22"/>
          <w:szCs w:val="22"/>
        </w:rPr>
        <w:t xml:space="preserve">Health and Safety </w:t>
      </w:r>
      <w:r w:rsidR="00E979D9" w:rsidRPr="0073155D">
        <w:rPr>
          <w:rFonts w:ascii="Arial" w:hAnsi="Arial" w:cs="Arial"/>
          <w:sz w:val="22"/>
          <w:szCs w:val="22"/>
        </w:rPr>
        <w:t>Officer</w:t>
      </w:r>
      <w:r w:rsidR="0073155D" w:rsidRPr="0073155D">
        <w:rPr>
          <w:rFonts w:ascii="Arial" w:hAnsi="Arial" w:cs="Arial"/>
          <w:sz w:val="22"/>
          <w:szCs w:val="22"/>
        </w:rPr>
        <w:t xml:space="preserve"> and Head of Service</w:t>
      </w:r>
      <w:r w:rsidRPr="0073155D">
        <w:rPr>
          <w:rFonts w:ascii="Arial" w:hAnsi="Arial" w:cs="Arial"/>
          <w:sz w:val="22"/>
          <w:szCs w:val="22"/>
        </w:rPr>
        <w:t xml:space="preserve"> </w:t>
      </w:r>
      <w:r w:rsidR="00596D22" w:rsidRPr="0073155D">
        <w:rPr>
          <w:rFonts w:ascii="Arial" w:hAnsi="Arial" w:cs="Arial"/>
          <w:sz w:val="22"/>
          <w:szCs w:val="22"/>
        </w:rPr>
        <w:t>will ensure that a risk assessment is carried out for staff who are driving for the purposes of University business</w:t>
      </w:r>
      <w:r w:rsidR="00596D22" w:rsidRPr="00034BE4">
        <w:rPr>
          <w:rFonts w:ascii="Arial" w:hAnsi="Arial" w:cs="Arial"/>
          <w:sz w:val="22"/>
          <w:szCs w:val="22"/>
        </w:rPr>
        <w:t xml:space="preserve"> (including staff using their own car). </w:t>
      </w:r>
      <w:r>
        <w:rPr>
          <w:rFonts w:ascii="Arial" w:hAnsi="Arial" w:cs="Arial"/>
          <w:sz w:val="22"/>
          <w:szCs w:val="22"/>
        </w:rPr>
        <w:t xml:space="preserve"> </w:t>
      </w:r>
      <w:r w:rsidR="00596D22" w:rsidRPr="00034BE4">
        <w:rPr>
          <w:rFonts w:ascii="Arial" w:hAnsi="Arial" w:cs="Arial"/>
          <w:sz w:val="22"/>
          <w:szCs w:val="22"/>
        </w:rPr>
        <w:t>Suitable control measures will be identified and put in place</w:t>
      </w:r>
      <w:r w:rsidR="00891D0C">
        <w:rPr>
          <w:rFonts w:ascii="Arial" w:hAnsi="Arial" w:cs="Arial"/>
          <w:sz w:val="22"/>
          <w:szCs w:val="22"/>
        </w:rPr>
        <w:t xml:space="preserve">. </w:t>
      </w:r>
      <w:r>
        <w:rPr>
          <w:rFonts w:ascii="Arial" w:hAnsi="Arial" w:cs="Arial"/>
          <w:sz w:val="22"/>
          <w:szCs w:val="22"/>
        </w:rPr>
        <w:t xml:space="preserve"> </w:t>
      </w:r>
      <w:r w:rsidR="00CA6BFB">
        <w:rPr>
          <w:rFonts w:ascii="Arial" w:hAnsi="Arial" w:cs="Arial"/>
          <w:sz w:val="22"/>
          <w:szCs w:val="22"/>
        </w:rPr>
        <w:t>Heads of Service</w:t>
      </w:r>
      <w:r w:rsidR="0075731E" w:rsidRPr="00034BE4">
        <w:rPr>
          <w:rFonts w:ascii="Arial" w:hAnsi="Arial" w:cs="Arial"/>
          <w:sz w:val="22"/>
          <w:szCs w:val="22"/>
        </w:rPr>
        <w:t xml:space="preserve"> will liaise with Occupational Health on medical concerns, as required</w:t>
      </w:r>
      <w:r w:rsidR="00596D22" w:rsidRPr="00034BE4">
        <w:rPr>
          <w:rFonts w:ascii="Arial" w:hAnsi="Arial" w:cs="Arial"/>
          <w:sz w:val="22"/>
          <w:szCs w:val="22"/>
        </w:rPr>
        <w:t>.</w:t>
      </w:r>
    </w:p>
    <w:p w:rsidR="00596D22" w:rsidRPr="00034BE4" w:rsidRDefault="00596D22" w:rsidP="007E7823">
      <w:pPr>
        <w:jc w:val="both"/>
        <w:rPr>
          <w:rFonts w:ascii="Arial" w:hAnsi="Arial" w:cs="Arial"/>
          <w:sz w:val="22"/>
          <w:szCs w:val="22"/>
        </w:rPr>
      </w:pPr>
    </w:p>
    <w:p w:rsidR="0075731E" w:rsidRPr="00034BE4" w:rsidRDefault="00596D22" w:rsidP="007E7823">
      <w:pPr>
        <w:jc w:val="both"/>
        <w:rPr>
          <w:rFonts w:ascii="Arial" w:hAnsi="Arial" w:cs="Arial"/>
          <w:sz w:val="22"/>
          <w:szCs w:val="22"/>
        </w:rPr>
      </w:pPr>
      <w:r w:rsidRPr="00034BE4">
        <w:rPr>
          <w:rFonts w:ascii="Arial" w:hAnsi="Arial" w:cs="Arial"/>
          <w:sz w:val="22"/>
          <w:szCs w:val="22"/>
        </w:rPr>
        <w:t xml:space="preserve">Any member of staff involved in a Road Traffic Accident </w:t>
      </w:r>
      <w:r w:rsidR="0075731E" w:rsidRPr="00034BE4">
        <w:rPr>
          <w:rFonts w:ascii="Arial" w:hAnsi="Arial" w:cs="Arial"/>
          <w:sz w:val="22"/>
          <w:szCs w:val="22"/>
        </w:rPr>
        <w:t xml:space="preserve">whilst driving for </w:t>
      </w:r>
      <w:r w:rsidRPr="00034BE4">
        <w:rPr>
          <w:rFonts w:ascii="Arial" w:hAnsi="Arial" w:cs="Arial"/>
          <w:sz w:val="22"/>
          <w:szCs w:val="22"/>
        </w:rPr>
        <w:t>work</w:t>
      </w:r>
      <w:r w:rsidR="0075731E" w:rsidRPr="00034BE4">
        <w:rPr>
          <w:rFonts w:ascii="Arial" w:hAnsi="Arial" w:cs="Arial"/>
          <w:sz w:val="22"/>
          <w:szCs w:val="22"/>
        </w:rPr>
        <w:t xml:space="preserve"> purposes sho</w:t>
      </w:r>
      <w:r w:rsidR="00891D0C">
        <w:rPr>
          <w:rFonts w:ascii="Arial" w:hAnsi="Arial" w:cs="Arial"/>
          <w:sz w:val="22"/>
          <w:szCs w:val="22"/>
        </w:rPr>
        <w:t>uld report the incident to the</w:t>
      </w:r>
      <w:r w:rsidR="00CA6BFB">
        <w:rPr>
          <w:rFonts w:ascii="Arial" w:hAnsi="Arial" w:cs="Arial"/>
          <w:sz w:val="22"/>
          <w:szCs w:val="22"/>
        </w:rPr>
        <w:t>ir Head of Service</w:t>
      </w:r>
      <w:r w:rsidR="0075731E" w:rsidRPr="00034BE4">
        <w:rPr>
          <w:rFonts w:ascii="Arial" w:hAnsi="Arial" w:cs="Arial"/>
          <w:sz w:val="22"/>
          <w:szCs w:val="22"/>
        </w:rPr>
        <w:t xml:space="preserve"> and complete the University’s Accident Report form (AC1). </w:t>
      </w:r>
    </w:p>
    <w:p w:rsidR="0075731E" w:rsidRPr="00034BE4" w:rsidRDefault="0075731E" w:rsidP="001C232B">
      <w:pPr>
        <w:rPr>
          <w:rFonts w:ascii="Arial" w:hAnsi="Arial" w:cs="Arial"/>
          <w:sz w:val="22"/>
          <w:szCs w:val="22"/>
        </w:rPr>
      </w:pPr>
    </w:p>
    <w:p w:rsidR="0075731E" w:rsidRPr="00034BE4" w:rsidRDefault="00644406" w:rsidP="001C232B">
      <w:pPr>
        <w:rPr>
          <w:rFonts w:ascii="Arial" w:hAnsi="Arial" w:cs="Arial"/>
          <w:sz w:val="22"/>
          <w:szCs w:val="22"/>
        </w:rPr>
      </w:pPr>
      <w:r>
        <w:rPr>
          <w:rFonts w:ascii="Arial" w:hAnsi="Arial" w:cs="Arial"/>
          <w:sz w:val="22"/>
          <w:szCs w:val="22"/>
        </w:rPr>
        <w:t>It should be noted that no member of University staff may use University vehicles for their own personal or private use.</w:t>
      </w:r>
    </w:p>
    <w:p w:rsidR="001C232B" w:rsidRPr="00034BE4" w:rsidRDefault="001C232B" w:rsidP="008B4EBA">
      <w:pPr>
        <w:rPr>
          <w:rFonts w:ascii="Arial" w:hAnsi="Arial" w:cs="Arial"/>
          <w:sz w:val="22"/>
          <w:szCs w:val="22"/>
        </w:rPr>
      </w:pPr>
    </w:p>
    <w:p w:rsidR="001C232B" w:rsidRPr="00034BE4" w:rsidRDefault="001C232B" w:rsidP="008B4EBA">
      <w:pPr>
        <w:rPr>
          <w:rFonts w:ascii="Arial" w:hAnsi="Arial" w:cs="Arial"/>
          <w:sz w:val="22"/>
          <w:szCs w:val="22"/>
        </w:rPr>
      </w:pPr>
    </w:p>
    <w:p w:rsidR="00370604" w:rsidRDefault="00370604">
      <w:pPr>
        <w:rPr>
          <w:rFonts w:ascii="Arial" w:hAnsi="Arial" w:cs="Arial"/>
          <w:b/>
          <w:sz w:val="22"/>
          <w:szCs w:val="22"/>
        </w:rPr>
      </w:pPr>
      <w:r>
        <w:rPr>
          <w:rFonts w:ascii="Arial" w:hAnsi="Arial" w:cs="Arial"/>
          <w:b/>
          <w:sz w:val="22"/>
          <w:szCs w:val="22"/>
        </w:rPr>
        <w:br w:type="page"/>
      </w:r>
    </w:p>
    <w:p w:rsidR="00C65CA3" w:rsidRPr="00034BE4" w:rsidRDefault="00176250" w:rsidP="00176250">
      <w:pPr>
        <w:outlineLvl w:val="0"/>
        <w:rPr>
          <w:rFonts w:ascii="Arial" w:hAnsi="Arial" w:cs="Arial"/>
          <w:b/>
          <w:sz w:val="22"/>
          <w:szCs w:val="22"/>
        </w:rPr>
      </w:pPr>
      <w:r w:rsidRPr="00176250">
        <w:rPr>
          <w:rFonts w:ascii="Arial" w:hAnsi="Arial" w:cs="Arial"/>
          <w:b/>
          <w:sz w:val="22"/>
          <w:szCs w:val="22"/>
        </w:rPr>
        <w:lastRenderedPageBreak/>
        <w:t>1</w:t>
      </w:r>
      <w:r w:rsidR="00833B6E">
        <w:rPr>
          <w:rFonts w:ascii="Arial" w:hAnsi="Arial" w:cs="Arial"/>
          <w:b/>
          <w:sz w:val="22"/>
          <w:szCs w:val="22"/>
        </w:rPr>
        <w:t>2</w:t>
      </w:r>
      <w:r w:rsidRPr="00176250">
        <w:rPr>
          <w:rFonts w:ascii="Arial" w:hAnsi="Arial" w:cs="Arial"/>
          <w:b/>
          <w:sz w:val="22"/>
          <w:szCs w:val="22"/>
        </w:rPr>
        <w:t>.</w:t>
      </w:r>
      <w:r w:rsidR="00C74296">
        <w:rPr>
          <w:rFonts w:ascii="Arial" w:hAnsi="Arial" w:cs="Arial"/>
          <w:sz w:val="22"/>
          <w:szCs w:val="22"/>
        </w:rPr>
        <w:tab/>
      </w:r>
      <w:r w:rsidR="0075731E" w:rsidRPr="00034BE4">
        <w:rPr>
          <w:rFonts w:ascii="Arial" w:hAnsi="Arial" w:cs="Arial"/>
          <w:b/>
          <w:sz w:val="22"/>
          <w:szCs w:val="22"/>
        </w:rPr>
        <w:t>ACCIDENT REPORTING AND INVESTIGATION</w:t>
      </w:r>
    </w:p>
    <w:p w:rsidR="0075731E" w:rsidRDefault="0075731E" w:rsidP="008B4EBA">
      <w:pPr>
        <w:rPr>
          <w:rFonts w:ascii="Arial" w:hAnsi="Arial" w:cs="Arial"/>
          <w:sz w:val="22"/>
          <w:szCs w:val="22"/>
        </w:rPr>
      </w:pPr>
    </w:p>
    <w:p w:rsidR="00891823" w:rsidRDefault="00891823" w:rsidP="008B4EBA">
      <w:pPr>
        <w:rPr>
          <w:rFonts w:ascii="Arial" w:hAnsi="Arial" w:cs="Arial"/>
          <w:sz w:val="22"/>
          <w:szCs w:val="22"/>
        </w:rPr>
      </w:pPr>
      <w:r>
        <w:rPr>
          <w:rFonts w:ascii="Arial" w:hAnsi="Arial" w:cs="Arial"/>
          <w:noProof/>
          <w:sz w:val="22"/>
          <w:szCs w:val="22"/>
        </w:rPr>
        <w:drawing>
          <wp:inline distT="0" distB="0" distL="0" distR="0">
            <wp:extent cx="1692613" cy="846307"/>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ccident report.png"/>
                    <pic:cNvPicPr/>
                  </pic:nvPicPr>
                  <pic:blipFill>
                    <a:blip r:embed="rId46">
                      <a:extLst>
                        <a:ext uri="{28A0092B-C50C-407E-A947-70E740481C1C}">
                          <a14:useLocalDpi xmlns:a14="http://schemas.microsoft.com/office/drawing/2010/main" val="0"/>
                        </a:ext>
                      </a:extLst>
                    </a:blip>
                    <a:stretch>
                      <a:fillRect/>
                    </a:stretch>
                  </pic:blipFill>
                  <pic:spPr>
                    <a:xfrm>
                      <a:off x="0" y="0"/>
                      <a:ext cx="1708852" cy="854427"/>
                    </a:xfrm>
                    <a:prstGeom prst="rect">
                      <a:avLst/>
                    </a:prstGeom>
                  </pic:spPr>
                </pic:pic>
              </a:graphicData>
            </a:graphic>
          </wp:inline>
        </w:drawing>
      </w:r>
    </w:p>
    <w:p w:rsidR="00891823" w:rsidRPr="00034BE4" w:rsidRDefault="00891823" w:rsidP="008B4EBA">
      <w:pPr>
        <w:rPr>
          <w:rFonts w:ascii="Arial" w:hAnsi="Arial" w:cs="Arial"/>
          <w:sz w:val="22"/>
          <w:szCs w:val="22"/>
        </w:rPr>
      </w:pPr>
    </w:p>
    <w:p w:rsidR="000E08AA" w:rsidRPr="00034BE4" w:rsidRDefault="00C74296" w:rsidP="007E7823">
      <w:pPr>
        <w:jc w:val="both"/>
        <w:rPr>
          <w:rFonts w:ascii="Arial" w:hAnsi="Arial" w:cs="Arial"/>
          <w:sz w:val="22"/>
          <w:szCs w:val="22"/>
        </w:rPr>
      </w:pPr>
      <w:r>
        <w:rPr>
          <w:rFonts w:ascii="Arial" w:hAnsi="Arial" w:cs="Arial"/>
          <w:sz w:val="22"/>
          <w:szCs w:val="22"/>
        </w:rPr>
        <w:t xml:space="preserve">Your </w:t>
      </w:r>
      <w:r w:rsidR="00E979D9">
        <w:rPr>
          <w:rFonts w:ascii="Arial" w:hAnsi="Arial" w:cs="Arial"/>
          <w:sz w:val="22"/>
          <w:szCs w:val="22"/>
        </w:rPr>
        <w:t xml:space="preserve">departmental </w:t>
      </w:r>
      <w:r>
        <w:rPr>
          <w:rFonts w:ascii="Arial" w:hAnsi="Arial" w:cs="Arial"/>
          <w:sz w:val="22"/>
          <w:szCs w:val="22"/>
        </w:rPr>
        <w:t xml:space="preserve">Health and Safety </w:t>
      </w:r>
      <w:r w:rsidR="00E979D9">
        <w:rPr>
          <w:rFonts w:ascii="Arial" w:hAnsi="Arial" w:cs="Arial"/>
          <w:sz w:val="22"/>
          <w:szCs w:val="22"/>
        </w:rPr>
        <w:t>Officer</w:t>
      </w:r>
      <w:r w:rsidR="000E08AA" w:rsidRPr="00034BE4">
        <w:rPr>
          <w:rFonts w:ascii="Arial" w:hAnsi="Arial" w:cs="Arial"/>
          <w:sz w:val="22"/>
          <w:szCs w:val="22"/>
        </w:rPr>
        <w:t xml:space="preserve"> will ensure that all incidents are reported, properly recorded, fully investigated and, where appropriate, measures put in place to prevent similar accidents from occurring. </w:t>
      </w:r>
      <w:r>
        <w:rPr>
          <w:rFonts w:ascii="Arial" w:hAnsi="Arial" w:cs="Arial"/>
          <w:sz w:val="22"/>
          <w:szCs w:val="22"/>
        </w:rPr>
        <w:t xml:space="preserve"> </w:t>
      </w:r>
      <w:r w:rsidR="00366497">
        <w:rPr>
          <w:rFonts w:ascii="Arial" w:hAnsi="Arial" w:cs="Arial"/>
          <w:sz w:val="22"/>
          <w:szCs w:val="22"/>
        </w:rPr>
        <w:t>Heads of Service</w:t>
      </w:r>
      <w:r w:rsidR="000E08AA" w:rsidRPr="00034BE4">
        <w:rPr>
          <w:rFonts w:ascii="Arial" w:hAnsi="Arial" w:cs="Arial"/>
          <w:sz w:val="22"/>
          <w:szCs w:val="22"/>
        </w:rPr>
        <w:t xml:space="preserve"> will co-operate fully with investigations carried out by safety representatives, </w:t>
      </w:r>
      <w:r w:rsidR="00737F25" w:rsidRPr="00034BE4">
        <w:rPr>
          <w:rFonts w:ascii="Arial" w:hAnsi="Arial" w:cs="Arial"/>
          <w:sz w:val="22"/>
          <w:szCs w:val="22"/>
        </w:rPr>
        <w:t>i</w:t>
      </w:r>
      <w:r w:rsidR="000E08AA" w:rsidRPr="00034BE4">
        <w:rPr>
          <w:rFonts w:ascii="Arial" w:hAnsi="Arial" w:cs="Arial"/>
          <w:sz w:val="22"/>
          <w:szCs w:val="22"/>
        </w:rPr>
        <w:t xml:space="preserve">nspectors from enforcement agencies, </w:t>
      </w:r>
      <w:r w:rsidR="00FE29E0" w:rsidRPr="00034BE4">
        <w:rPr>
          <w:rFonts w:ascii="Arial" w:hAnsi="Arial" w:cs="Arial"/>
          <w:sz w:val="22"/>
          <w:szCs w:val="22"/>
        </w:rPr>
        <w:t>U</w:t>
      </w:r>
      <w:r w:rsidR="000E08AA" w:rsidRPr="00034BE4">
        <w:rPr>
          <w:rFonts w:ascii="Arial" w:hAnsi="Arial" w:cs="Arial"/>
          <w:sz w:val="22"/>
          <w:szCs w:val="22"/>
        </w:rPr>
        <w:t>niversity insurance investigators etc.</w:t>
      </w:r>
    </w:p>
    <w:p w:rsidR="000E08AA" w:rsidRPr="00034BE4" w:rsidRDefault="000E08AA" w:rsidP="007E7823">
      <w:pPr>
        <w:jc w:val="both"/>
        <w:rPr>
          <w:rFonts w:ascii="Arial" w:hAnsi="Arial" w:cs="Arial"/>
          <w:sz w:val="22"/>
          <w:szCs w:val="22"/>
        </w:rPr>
      </w:pPr>
    </w:p>
    <w:p w:rsidR="00F321FC" w:rsidRPr="00034BE4" w:rsidRDefault="00F321FC" w:rsidP="00F321FC">
      <w:pPr>
        <w:jc w:val="both"/>
        <w:rPr>
          <w:rFonts w:ascii="Arial" w:hAnsi="Arial" w:cs="Arial"/>
          <w:sz w:val="22"/>
          <w:szCs w:val="22"/>
        </w:rPr>
      </w:pPr>
      <w:r w:rsidRPr="00034BE4">
        <w:rPr>
          <w:rFonts w:ascii="Arial" w:hAnsi="Arial" w:cs="Arial"/>
          <w:sz w:val="22"/>
          <w:szCs w:val="22"/>
        </w:rPr>
        <w:t xml:space="preserve">It is noted that all staff and managers have a responsibility to report all accidents. </w:t>
      </w:r>
      <w:r w:rsidR="00C74296">
        <w:rPr>
          <w:rFonts w:ascii="Arial" w:hAnsi="Arial" w:cs="Arial"/>
          <w:sz w:val="22"/>
          <w:szCs w:val="22"/>
        </w:rPr>
        <w:t xml:space="preserve"> </w:t>
      </w:r>
      <w:r w:rsidR="000E08AA" w:rsidRPr="00034BE4">
        <w:rPr>
          <w:rFonts w:ascii="Arial" w:hAnsi="Arial" w:cs="Arial"/>
          <w:sz w:val="22"/>
          <w:szCs w:val="22"/>
        </w:rPr>
        <w:t xml:space="preserve">If you suffer an accident while at work, you are required to report details at your earliest opportunity to </w:t>
      </w:r>
      <w:r w:rsidR="00CA6BFB">
        <w:rPr>
          <w:rFonts w:ascii="Arial" w:hAnsi="Arial" w:cs="Arial"/>
          <w:sz w:val="22"/>
          <w:szCs w:val="22"/>
        </w:rPr>
        <w:t>your Head of Service.</w:t>
      </w:r>
      <w:r w:rsidRPr="00034BE4">
        <w:rPr>
          <w:rFonts w:ascii="Arial" w:hAnsi="Arial" w:cs="Arial"/>
          <w:sz w:val="22"/>
          <w:szCs w:val="22"/>
        </w:rPr>
        <w:t xml:space="preserve"> </w:t>
      </w:r>
    </w:p>
    <w:p w:rsidR="000E08AA" w:rsidRPr="00034BE4" w:rsidRDefault="000E08AA" w:rsidP="007E7823">
      <w:pPr>
        <w:jc w:val="both"/>
        <w:rPr>
          <w:rFonts w:ascii="Arial" w:hAnsi="Arial" w:cs="Arial"/>
          <w:sz w:val="22"/>
          <w:szCs w:val="22"/>
        </w:rPr>
      </w:pPr>
      <w:r w:rsidRPr="00034BE4">
        <w:rPr>
          <w:rFonts w:ascii="Arial" w:hAnsi="Arial" w:cs="Arial"/>
          <w:sz w:val="22"/>
          <w:szCs w:val="22"/>
        </w:rPr>
        <w:t xml:space="preserve"> </w:t>
      </w:r>
    </w:p>
    <w:p w:rsidR="00737F25" w:rsidRDefault="000E08AA" w:rsidP="007E7823">
      <w:pPr>
        <w:jc w:val="both"/>
        <w:rPr>
          <w:rFonts w:ascii="Arial" w:hAnsi="Arial" w:cs="Arial"/>
          <w:sz w:val="22"/>
          <w:szCs w:val="22"/>
        </w:rPr>
      </w:pPr>
      <w:r w:rsidRPr="00034BE4">
        <w:rPr>
          <w:rFonts w:ascii="Arial" w:hAnsi="Arial" w:cs="Arial"/>
          <w:sz w:val="22"/>
          <w:szCs w:val="22"/>
        </w:rPr>
        <w:t xml:space="preserve">All accidents, including near misses, must be recorded using the University Accident Report Form (AC1). </w:t>
      </w:r>
      <w:r w:rsidR="00C74296">
        <w:rPr>
          <w:rFonts w:ascii="Arial" w:hAnsi="Arial" w:cs="Arial"/>
          <w:sz w:val="22"/>
          <w:szCs w:val="22"/>
        </w:rPr>
        <w:t xml:space="preserve"> </w:t>
      </w:r>
    </w:p>
    <w:p w:rsidR="00833B6E" w:rsidRPr="00034BE4" w:rsidRDefault="00833B6E" w:rsidP="007E7823">
      <w:pPr>
        <w:jc w:val="both"/>
        <w:rPr>
          <w:rFonts w:ascii="Arial" w:hAnsi="Arial" w:cs="Arial"/>
          <w:sz w:val="22"/>
          <w:szCs w:val="22"/>
        </w:rPr>
      </w:pPr>
    </w:p>
    <w:p w:rsidR="00737F25" w:rsidRPr="00034BE4" w:rsidRDefault="00C74296" w:rsidP="007E7823">
      <w:pPr>
        <w:jc w:val="both"/>
        <w:rPr>
          <w:rFonts w:ascii="Arial" w:hAnsi="Arial" w:cs="Arial"/>
          <w:sz w:val="22"/>
          <w:szCs w:val="22"/>
        </w:rPr>
      </w:pPr>
      <w:r>
        <w:rPr>
          <w:rFonts w:ascii="Arial" w:hAnsi="Arial" w:cs="Arial"/>
          <w:sz w:val="22"/>
          <w:szCs w:val="22"/>
        </w:rPr>
        <w:t xml:space="preserve">Your </w:t>
      </w:r>
      <w:r w:rsidR="00E979D9">
        <w:rPr>
          <w:rFonts w:ascii="Arial" w:hAnsi="Arial" w:cs="Arial"/>
          <w:sz w:val="22"/>
          <w:szCs w:val="22"/>
        </w:rPr>
        <w:t xml:space="preserve">departmental </w:t>
      </w:r>
      <w:r>
        <w:rPr>
          <w:rFonts w:ascii="Arial" w:hAnsi="Arial" w:cs="Arial"/>
          <w:sz w:val="22"/>
          <w:szCs w:val="22"/>
        </w:rPr>
        <w:t xml:space="preserve">Health and Safety </w:t>
      </w:r>
      <w:r w:rsidR="00E979D9">
        <w:rPr>
          <w:rFonts w:ascii="Arial" w:hAnsi="Arial" w:cs="Arial"/>
          <w:sz w:val="22"/>
          <w:szCs w:val="22"/>
        </w:rPr>
        <w:t>Officer</w:t>
      </w:r>
      <w:r w:rsidRPr="00034BE4">
        <w:rPr>
          <w:rFonts w:ascii="Arial" w:hAnsi="Arial" w:cs="Arial"/>
          <w:sz w:val="22"/>
          <w:szCs w:val="22"/>
        </w:rPr>
        <w:t xml:space="preserve"> </w:t>
      </w:r>
      <w:r w:rsidR="00737F25" w:rsidRPr="00034BE4">
        <w:rPr>
          <w:rFonts w:ascii="Arial" w:hAnsi="Arial" w:cs="Arial"/>
          <w:sz w:val="22"/>
          <w:szCs w:val="22"/>
        </w:rPr>
        <w:t>will identify corrective or remedial measures and will ensure they are progressed and are effective in preventing any recurrence. Risk assessments will be revised as a result of information arising from the investigation.</w:t>
      </w:r>
    </w:p>
    <w:p w:rsidR="00737F25" w:rsidRPr="00034BE4" w:rsidRDefault="00737F25" w:rsidP="007E7823">
      <w:pPr>
        <w:jc w:val="both"/>
        <w:rPr>
          <w:rFonts w:ascii="Arial" w:hAnsi="Arial" w:cs="Arial"/>
          <w:sz w:val="22"/>
          <w:szCs w:val="22"/>
        </w:rPr>
      </w:pPr>
    </w:p>
    <w:p w:rsidR="00737F25" w:rsidRPr="00034BE4" w:rsidRDefault="00737F25" w:rsidP="007E7823">
      <w:pPr>
        <w:jc w:val="both"/>
        <w:rPr>
          <w:rFonts w:ascii="Arial" w:hAnsi="Arial" w:cs="Arial"/>
          <w:sz w:val="22"/>
          <w:szCs w:val="22"/>
        </w:rPr>
      </w:pPr>
      <w:r w:rsidRPr="00034BE4">
        <w:rPr>
          <w:rFonts w:ascii="Arial" w:hAnsi="Arial" w:cs="Arial"/>
          <w:sz w:val="22"/>
          <w:szCs w:val="22"/>
        </w:rPr>
        <w:t xml:space="preserve">Further details can be accessed </w:t>
      </w:r>
      <w:r w:rsidR="008543EE" w:rsidRPr="00034BE4">
        <w:rPr>
          <w:rFonts w:ascii="Arial" w:hAnsi="Arial" w:cs="Arial"/>
          <w:sz w:val="22"/>
          <w:szCs w:val="22"/>
        </w:rPr>
        <w:t xml:space="preserve">via the Accident Reporting </w:t>
      </w:r>
      <w:r w:rsidR="00E979D9">
        <w:rPr>
          <w:rFonts w:ascii="Arial" w:hAnsi="Arial" w:cs="Arial"/>
          <w:sz w:val="22"/>
          <w:szCs w:val="22"/>
        </w:rPr>
        <w:t>link below:</w:t>
      </w:r>
    </w:p>
    <w:p w:rsidR="00737F25" w:rsidRDefault="00737F25" w:rsidP="008B4EBA">
      <w:pPr>
        <w:rPr>
          <w:rFonts w:ascii="Arial" w:hAnsi="Arial" w:cs="Arial"/>
          <w:sz w:val="22"/>
          <w:szCs w:val="22"/>
        </w:rPr>
      </w:pPr>
    </w:p>
    <w:p w:rsidR="00E979D9" w:rsidRDefault="008B6A69" w:rsidP="008B4EBA">
      <w:pPr>
        <w:rPr>
          <w:rFonts w:ascii="Arial" w:hAnsi="Arial" w:cs="Arial"/>
          <w:sz w:val="22"/>
          <w:szCs w:val="22"/>
        </w:rPr>
      </w:pPr>
      <w:hyperlink r:id="rId47" w:history="1">
        <w:r w:rsidR="00E979D9" w:rsidRPr="009A4394">
          <w:rPr>
            <w:rStyle w:val="Hyperlink"/>
            <w:rFonts w:ascii="Arial" w:hAnsi="Arial" w:cs="Arial"/>
            <w:sz w:val="22"/>
            <w:szCs w:val="22"/>
          </w:rPr>
          <w:t>http://www.qub.ac.uk/directorates/HumanResources/OccupationalHealthandSafety/AccidentReporting/</w:t>
        </w:r>
      </w:hyperlink>
    </w:p>
    <w:p w:rsidR="00E979D9" w:rsidRPr="00034BE4" w:rsidRDefault="00E979D9" w:rsidP="008B4EBA">
      <w:pPr>
        <w:rPr>
          <w:rFonts w:ascii="Arial" w:hAnsi="Arial" w:cs="Arial"/>
          <w:sz w:val="22"/>
          <w:szCs w:val="22"/>
        </w:rPr>
      </w:pPr>
    </w:p>
    <w:p w:rsidR="00A22B1A" w:rsidRDefault="00A22B1A" w:rsidP="00176250">
      <w:pPr>
        <w:outlineLvl w:val="0"/>
      </w:pPr>
    </w:p>
    <w:p w:rsidR="008543EE" w:rsidRPr="00034BE4" w:rsidRDefault="00C74296" w:rsidP="00176250">
      <w:pPr>
        <w:outlineLvl w:val="0"/>
        <w:rPr>
          <w:rFonts w:ascii="Arial" w:hAnsi="Arial" w:cs="Arial"/>
          <w:b/>
          <w:sz w:val="22"/>
          <w:szCs w:val="22"/>
        </w:rPr>
      </w:pPr>
      <w:r>
        <w:rPr>
          <w:rFonts w:ascii="Arial" w:hAnsi="Arial" w:cs="Arial"/>
          <w:b/>
          <w:sz w:val="22"/>
          <w:szCs w:val="22"/>
        </w:rPr>
        <w:t>1</w:t>
      </w:r>
      <w:r w:rsidR="00833B6E">
        <w:rPr>
          <w:rFonts w:ascii="Arial" w:hAnsi="Arial" w:cs="Arial"/>
          <w:b/>
          <w:sz w:val="22"/>
          <w:szCs w:val="22"/>
        </w:rPr>
        <w:t>3</w:t>
      </w:r>
      <w:r>
        <w:rPr>
          <w:rFonts w:ascii="Arial" w:hAnsi="Arial" w:cs="Arial"/>
          <w:b/>
          <w:sz w:val="22"/>
          <w:szCs w:val="22"/>
        </w:rPr>
        <w:t>.</w:t>
      </w:r>
      <w:r>
        <w:rPr>
          <w:rFonts w:ascii="Arial" w:hAnsi="Arial" w:cs="Arial"/>
          <w:b/>
          <w:sz w:val="22"/>
          <w:szCs w:val="22"/>
        </w:rPr>
        <w:tab/>
      </w:r>
      <w:r w:rsidR="0016714A" w:rsidRPr="00034BE4">
        <w:rPr>
          <w:rFonts w:ascii="Arial" w:hAnsi="Arial" w:cs="Arial"/>
          <w:b/>
          <w:sz w:val="22"/>
          <w:szCs w:val="22"/>
        </w:rPr>
        <w:t>STRESS MANAGEMENT</w:t>
      </w:r>
    </w:p>
    <w:p w:rsidR="008543EE" w:rsidRDefault="008543EE" w:rsidP="008B4EBA">
      <w:pPr>
        <w:rPr>
          <w:rFonts w:ascii="Arial" w:hAnsi="Arial" w:cs="Arial"/>
          <w:sz w:val="22"/>
          <w:szCs w:val="22"/>
        </w:rPr>
      </w:pPr>
    </w:p>
    <w:p w:rsidR="00891823" w:rsidRDefault="00891823" w:rsidP="008B4EBA">
      <w:pPr>
        <w:rPr>
          <w:rFonts w:ascii="Arial" w:hAnsi="Arial" w:cs="Arial"/>
          <w:sz w:val="22"/>
          <w:szCs w:val="22"/>
        </w:rPr>
      </w:pPr>
      <w:r>
        <w:rPr>
          <w:rFonts w:ascii="Arial" w:hAnsi="Arial" w:cs="Arial"/>
          <w:noProof/>
          <w:sz w:val="22"/>
          <w:szCs w:val="22"/>
        </w:rPr>
        <w:drawing>
          <wp:inline distT="0" distB="0" distL="0" distR="0">
            <wp:extent cx="1108953" cy="110895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tress.png"/>
                    <pic:cNvPicPr/>
                  </pic:nvPicPr>
                  <pic:blipFill>
                    <a:blip r:embed="rId48">
                      <a:extLst>
                        <a:ext uri="{28A0092B-C50C-407E-A947-70E740481C1C}">
                          <a14:useLocalDpi xmlns:a14="http://schemas.microsoft.com/office/drawing/2010/main" val="0"/>
                        </a:ext>
                      </a:extLst>
                    </a:blip>
                    <a:stretch>
                      <a:fillRect/>
                    </a:stretch>
                  </pic:blipFill>
                  <pic:spPr>
                    <a:xfrm>
                      <a:off x="0" y="0"/>
                      <a:ext cx="1119407" cy="1119407"/>
                    </a:xfrm>
                    <a:prstGeom prst="rect">
                      <a:avLst/>
                    </a:prstGeom>
                  </pic:spPr>
                </pic:pic>
              </a:graphicData>
            </a:graphic>
          </wp:inline>
        </w:drawing>
      </w:r>
    </w:p>
    <w:p w:rsidR="00891823" w:rsidRPr="00034BE4" w:rsidRDefault="00891823" w:rsidP="008B4EBA">
      <w:pPr>
        <w:rPr>
          <w:rFonts w:ascii="Arial" w:hAnsi="Arial" w:cs="Arial"/>
          <w:sz w:val="22"/>
          <w:szCs w:val="22"/>
        </w:rPr>
      </w:pPr>
    </w:p>
    <w:p w:rsidR="008543EE" w:rsidRPr="00034BE4" w:rsidRDefault="00581487" w:rsidP="007E7823">
      <w:pPr>
        <w:jc w:val="both"/>
        <w:rPr>
          <w:rFonts w:ascii="Arial" w:hAnsi="Arial" w:cs="Arial"/>
          <w:sz w:val="22"/>
          <w:szCs w:val="22"/>
        </w:rPr>
      </w:pPr>
      <w:r w:rsidRPr="00034BE4">
        <w:rPr>
          <w:rFonts w:ascii="Arial" w:hAnsi="Arial" w:cs="Arial"/>
          <w:sz w:val="22"/>
          <w:szCs w:val="22"/>
        </w:rPr>
        <w:t xml:space="preserve">Occupational </w:t>
      </w:r>
      <w:r w:rsidR="00D34D3A" w:rsidRPr="00034BE4">
        <w:rPr>
          <w:rFonts w:ascii="Arial" w:hAnsi="Arial" w:cs="Arial"/>
          <w:sz w:val="22"/>
          <w:szCs w:val="22"/>
        </w:rPr>
        <w:t>s</w:t>
      </w:r>
      <w:r w:rsidRPr="00034BE4">
        <w:rPr>
          <w:rFonts w:ascii="Arial" w:hAnsi="Arial" w:cs="Arial"/>
          <w:sz w:val="22"/>
          <w:szCs w:val="22"/>
        </w:rPr>
        <w:t>tress is a health and safety matter and can be addressed as part of good health and safety management.</w:t>
      </w:r>
      <w:r w:rsidR="00C74296">
        <w:rPr>
          <w:rFonts w:ascii="Arial" w:hAnsi="Arial" w:cs="Arial"/>
          <w:sz w:val="22"/>
          <w:szCs w:val="22"/>
        </w:rPr>
        <w:t xml:space="preserve"> </w:t>
      </w:r>
      <w:r w:rsidRPr="00034BE4">
        <w:rPr>
          <w:rFonts w:ascii="Arial" w:hAnsi="Arial" w:cs="Arial"/>
          <w:sz w:val="22"/>
          <w:szCs w:val="22"/>
        </w:rPr>
        <w:t xml:space="preserve"> </w:t>
      </w:r>
      <w:r w:rsidR="00495933" w:rsidRPr="00034BE4">
        <w:rPr>
          <w:rFonts w:ascii="Arial" w:hAnsi="Arial" w:cs="Arial"/>
          <w:sz w:val="22"/>
          <w:szCs w:val="22"/>
        </w:rPr>
        <w:t>The responsibility for implementing University guidance and dealing with occupational stres</w:t>
      </w:r>
      <w:r w:rsidR="00C74296">
        <w:rPr>
          <w:rFonts w:ascii="Arial" w:hAnsi="Arial" w:cs="Arial"/>
          <w:sz w:val="22"/>
          <w:szCs w:val="22"/>
        </w:rPr>
        <w:t xml:space="preserve">s-related matters rests with your </w:t>
      </w:r>
      <w:r w:rsidR="00031368" w:rsidRPr="0073155D">
        <w:rPr>
          <w:rFonts w:ascii="Arial" w:hAnsi="Arial" w:cs="Arial"/>
          <w:sz w:val="22"/>
          <w:szCs w:val="22"/>
        </w:rPr>
        <w:t>Head of Service</w:t>
      </w:r>
      <w:r w:rsidR="00495933" w:rsidRPr="00034BE4">
        <w:rPr>
          <w:rFonts w:ascii="Arial" w:hAnsi="Arial" w:cs="Arial"/>
          <w:sz w:val="22"/>
          <w:szCs w:val="22"/>
        </w:rPr>
        <w:t xml:space="preserve">. </w:t>
      </w:r>
      <w:r w:rsidR="00C74296">
        <w:rPr>
          <w:rFonts w:ascii="Arial" w:hAnsi="Arial" w:cs="Arial"/>
          <w:sz w:val="22"/>
          <w:szCs w:val="22"/>
        </w:rPr>
        <w:t xml:space="preserve"> </w:t>
      </w:r>
      <w:r w:rsidR="00495933" w:rsidRPr="00034BE4">
        <w:rPr>
          <w:rFonts w:ascii="Arial" w:hAnsi="Arial" w:cs="Arial"/>
          <w:sz w:val="22"/>
          <w:szCs w:val="22"/>
        </w:rPr>
        <w:t>The Personnel Department and the Occupational Health Service will provide guidance to staff and managers on stress-related issues.</w:t>
      </w:r>
    </w:p>
    <w:p w:rsidR="00D34D3A" w:rsidRPr="00034BE4" w:rsidRDefault="00D34D3A" w:rsidP="007E7823">
      <w:pPr>
        <w:jc w:val="both"/>
        <w:rPr>
          <w:rFonts w:ascii="Arial" w:hAnsi="Arial" w:cs="Arial"/>
          <w:sz w:val="22"/>
          <w:szCs w:val="22"/>
        </w:rPr>
      </w:pPr>
    </w:p>
    <w:p w:rsidR="00D34D3A" w:rsidRPr="00034BE4" w:rsidRDefault="00D34D3A" w:rsidP="007E7823">
      <w:pPr>
        <w:jc w:val="both"/>
        <w:rPr>
          <w:rFonts w:ascii="Arial" w:hAnsi="Arial" w:cs="Arial"/>
          <w:sz w:val="22"/>
          <w:szCs w:val="22"/>
        </w:rPr>
      </w:pPr>
      <w:r w:rsidRPr="00034BE4">
        <w:rPr>
          <w:rFonts w:ascii="Arial" w:hAnsi="Arial" w:cs="Arial"/>
          <w:sz w:val="22"/>
          <w:szCs w:val="22"/>
        </w:rPr>
        <w:t>Staff queries on occupational stress will be taken seriously and will be handled confidentially in accordance with the requirements of the QUB Policy on Occupational Stress.</w:t>
      </w:r>
    </w:p>
    <w:p w:rsidR="00495933" w:rsidRPr="00034BE4" w:rsidRDefault="00495933" w:rsidP="007E7823">
      <w:pPr>
        <w:jc w:val="both"/>
        <w:rPr>
          <w:rFonts w:ascii="Arial" w:hAnsi="Arial" w:cs="Arial"/>
          <w:sz w:val="22"/>
          <w:szCs w:val="22"/>
        </w:rPr>
      </w:pPr>
    </w:p>
    <w:p w:rsidR="00495933" w:rsidRPr="00034BE4" w:rsidRDefault="00C74296" w:rsidP="007E7823">
      <w:pPr>
        <w:jc w:val="both"/>
        <w:rPr>
          <w:rFonts w:ascii="Arial" w:hAnsi="Arial" w:cs="Arial"/>
          <w:sz w:val="22"/>
          <w:szCs w:val="22"/>
        </w:rPr>
      </w:pPr>
      <w:r>
        <w:rPr>
          <w:rFonts w:ascii="Arial" w:hAnsi="Arial" w:cs="Arial"/>
          <w:sz w:val="22"/>
          <w:szCs w:val="22"/>
        </w:rPr>
        <w:t xml:space="preserve">Your </w:t>
      </w:r>
      <w:r w:rsidR="00031368" w:rsidRPr="0073155D">
        <w:rPr>
          <w:rFonts w:ascii="Arial" w:hAnsi="Arial" w:cs="Arial"/>
          <w:sz w:val="22"/>
          <w:szCs w:val="22"/>
        </w:rPr>
        <w:t xml:space="preserve">Head of Service </w:t>
      </w:r>
      <w:r w:rsidR="00495933" w:rsidRPr="00034BE4">
        <w:rPr>
          <w:rFonts w:ascii="Arial" w:hAnsi="Arial" w:cs="Arial"/>
          <w:sz w:val="22"/>
          <w:szCs w:val="22"/>
        </w:rPr>
        <w:t xml:space="preserve">will ensure that stress risk assessments are carried out to identify causal factors and rate the level of risk. </w:t>
      </w:r>
      <w:r>
        <w:rPr>
          <w:rFonts w:ascii="Arial" w:hAnsi="Arial" w:cs="Arial"/>
          <w:sz w:val="22"/>
          <w:szCs w:val="22"/>
        </w:rPr>
        <w:t xml:space="preserve"> </w:t>
      </w:r>
      <w:r w:rsidR="00495933" w:rsidRPr="00034BE4">
        <w:rPr>
          <w:rFonts w:ascii="Arial" w:hAnsi="Arial" w:cs="Arial"/>
          <w:sz w:val="22"/>
          <w:szCs w:val="22"/>
        </w:rPr>
        <w:t xml:space="preserve">Where assessments identify a significant level of occupational stress, the </w:t>
      </w:r>
      <w:r w:rsidR="00031368" w:rsidRPr="0073155D">
        <w:rPr>
          <w:rFonts w:ascii="Arial" w:hAnsi="Arial" w:cs="Arial"/>
          <w:sz w:val="22"/>
          <w:szCs w:val="22"/>
        </w:rPr>
        <w:t xml:space="preserve">Head of Service </w:t>
      </w:r>
      <w:r w:rsidR="00495933" w:rsidRPr="00034BE4">
        <w:rPr>
          <w:rFonts w:ascii="Arial" w:hAnsi="Arial" w:cs="Arial"/>
          <w:sz w:val="22"/>
          <w:szCs w:val="22"/>
        </w:rPr>
        <w:t>is required to take action, where reasonably practicable, to reduce it.</w:t>
      </w:r>
    </w:p>
    <w:p w:rsidR="00581487" w:rsidRPr="00034BE4" w:rsidRDefault="00581487" w:rsidP="007E7823">
      <w:pPr>
        <w:jc w:val="both"/>
        <w:rPr>
          <w:rFonts w:ascii="Arial" w:hAnsi="Arial" w:cs="Arial"/>
          <w:sz w:val="22"/>
          <w:szCs w:val="22"/>
        </w:rPr>
      </w:pPr>
    </w:p>
    <w:p w:rsidR="00D34D3A" w:rsidRPr="00034BE4" w:rsidRDefault="00123543" w:rsidP="007E7823">
      <w:pPr>
        <w:jc w:val="both"/>
        <w:rPr>
          <w:rFonts w:ascii="Arial" w:hAnsi="Arial" w:cs="Arial"/>
          <w:sz w:val="22"/>
          <w:szCs w:val="22"/>
        </w:rPr>
      </w:pPr>
      <w:r>
        <w:rPr>
          <w:rFonts w:ascii="Arial" w:hAnsi="Arial" w:cs="Arial"/>
          <w:sz w:val="22"/>
          <w:szCs w:val="22"/>
        </w:rPr>
        <w:t xml:space="preserve">All </w:t>
      </w:r>
      <w:r w:rsidR="00031368">
        <w:rPr>
          <w:rFonts w:ascii="Arial" w:hAnsi="Arial" w:cs="Arial"/>
          <w:sz w:val="22"/>
          <w:szCs w:val="22"/>
        </w:rPr>
        <w:t xml:space="preserve">Directorate </w:t>
      </w:r>
      <w:r w:rsidR="00031368" w:rsidRPr="0073155D">
        <w:rPr>
          <w:rFonts w:ascii="Arial" w:hAnsi="Arial" w:cs="Arial"/>
          <w:sz w:val="22"/>
          <w:szCs w:val="22"/>
        </w:rPr>
        <w:t>Head</w:t>
      </w:r>
      <w:r w:rsidR="00031368">
        <w:rPr>
          <w:rFonts w:ascii="Arial" w:hAnsi="Arial" w:cs="Arial"/>
          <w:sz w:val="22"/>
          <w:szCs w:val="22"/>
        </w:rPr>
        <w:t>s</w:t>
      </w:r>
      <w:r w:rsidR="00031368" w:rsidRPr="0073155D">
        <w:rPr>
          <w:rFonts w:ascii="Arial" w:hAnsi="Arial" w:cs="Arial"/>
          <w:sz w:val="22"/>
          <w:szCs w:val="22"/>
        </w:rPr>
        <w:t xml:space="preserve"> of Service </w:t>
      </w:r>
      <w:r w:rsidR="00581487" w:rsidRPr="00034BE4">
        <w:rPr>
          <w:rFonts w:ascii="Arial" w:hAnsi="Arial" w:cs="Arial"/>
          <w:sz w:val="22"/>
          <w:szCs w:val="22"/>
        </w:rPr>
        <w:t xml:space="preserve">should encourage a working environment which enables regular and effective communication between staff and line management. </w:t>
      </w:r>
      <w:r w:rsidR="000B5811">
        <w:rPr>
          <w:rFonts w:ascii="Arial" w:hAnsi="Arial" w:cs="Arial"/>
          <w:sz w:val="22"/>
          <w:szCs w:val="22"/>
        </w:rPr>
        <w:t xml:space="preserve"> </w:t>
      </w:r>
      <w:r w:rsidR="00581487" w:rsidRPr="00034BE4">
        <w:rPr>
          <w:rFonts w:ascii="Arial" w:hAnsi="Arial" w:cs="Arial"/>
          <w:sz w:val="22"/>
          <w:szCs w:val="22"/>
        </w:rPr>
        <w:t>In particular</w:t>
      </w:r>
      <w:r w:rsidR="000B5811">
        <w:rPr>
          <w:rFonts w:ascii="Arial" w:hAnsi="Arial" w:cs="Arial"/>
          <w:sz w:val="22"/>
          <w:szCs w:val="22"/>
        </w:rPr>
        <w:t xml:space="preserve">, </w:t>
      </w:r>
      <w:r w:rsidR="00CA6BFB">
        <w:rPr>
          <w:rFonts w:ascii="Arial" w:hAnsi="Arial" w:cs="Arial"/>
          <w:sz w:val="22"/>
          <w:szCs w:val="22"/>
        </w:rPr>
        <w:t xml:space="preserve">line </w:t>
      </w:r>
      <w:r>
        <w:rPr>
          <w:rFonts w:ascii="Arial" w:hAnsi="Arial" w:cs="Arial"/>
          <w:sz w:val="22"/>
          <w:szCs w:val="22"/>
        </w:rPr>
        <w:t>m</w:t>
      </w:r>
      <w:r w:rsidR="00581487" w:rsidRPr="00034BE4">
        <w:rPr>
          <w:rFonts w:ascii="Arial" w:hAnsi="Arial" w:cs="Arial"/>
          <w:sz w:val="22"/>
          <w:szCs w:val="22"/>
        </w:rPr>
        <w:t xml:space="preserve">anagers will </w:t>
      </w:r>
      <w:r w:rsidR="00D34D3A" w:rsidRPr="00034BE4">
        <w:rPr>
          <w:rFonts w:ascii="Arial" w:hAnsi="Arial" w:cs="Arial"/>
          <w:sz w:val="22"/>
          <w:szCs w:val="22"/>
        </w:rPr>
        <w:t>help staff to plan and prioritise work, provide access to appropriate training and development, implement appraisal, and c</w:t>
      </w:r>
      <w:r w:rsidR="00FE29E0" w:rsidRPr="00034BE4">
        <w:rPr>
          <w:rFonts w:ascii="Arial" w:hAnsi="Arial" w:cs="Arial"/>
          <w:sz w:val="22"/>
          <w:szCs w:val="22"/>
        </w:rPr>
        <w:t>ontribute to appointment and</w:t>
      </w:r>
      <w:r w:rsidR="00581487" w:rsidRPr="00034BE4">
        <w:rPr>
          <w:rFonts w:ascii="Arial" w:hAnsi="Arial" w:cs="Arial"/>
          <w:sz w:val="22"/>
          <w:szCs w:val="22"/>
        </w:rPr>
        <w:t xml:space="preserve"> promotion procedur</w:t>
      </w:r>
      <w:r w:rsidR="00D34D3A" w:rsidRPr="00034BE4">
        <w:rPr>
          <w:rFonts w:ascii="Arial" w:hAnsi="Arial" w:cs="Arial"/>
          <w:sz w:val="22"/>
          <w:szCs w:val="22"/>
        </w:rPr>
        <w:t>e</w:t>
      </w:r>
      <w:r w:rsidR="00581487" w:rsidRPr="00034BE4">
        <w:rPr>
          <w:rFonts w:ascii="Arial" w:hAnsi="Arial" w:cs="Arial"/>
          <w:sz w:val="22"/>
          <w:szCs w:val="22"/>
        </w:rPr>
        <w:t>s</w:t>
      </w:r>
      <w:r w:rsidR="00D34D3A" w:rsidRPr="00034BE4">
        <w:rPr>
          <w:rFonts w:ascii="Arial" w:hAnsi="Arial" w:cs="Arial"/>
          <w:sz w:val="22"/>
          <w:szCs w:val="22"/>
        </w:rPr>
        <w:t>.</w:t>
      </w:r>
      <w:r w:rsidR="00581487" w:rsidRPr="00034BE4">
        <w:rPr>
          <w:rFonts w:ascii="Arial" w:hAnsi="Arial" w:cs="Arial"/>
          <w:sz w:val="22"/>
          <w:szCs w:val="22"/>
        </w:rPr>
        <w:t xml:space="preserve"> </w:t>
      </w:r>
    </w:p>
    <w:p w:rsidR="00D34D3A" w:rsidRPr="00034BE4" w:rsidRDefault="00D34D3A" w:rsidP="007E7823">
      <w:pPr>
        <w:jc w:val="both"/>
        <w:rPr>
          <w:rFonts w:ascii="Arial" w:hAnsi="Arial" w:cs="Arial"/>
          <w:sz w:val="22"/>
          <w:szCs w:val="22"/>
        </w:rPr>
      </w:pPr>
    </w:p>
    <w:p w:rsidR="00495933" w:rsidRPr="00034BE4" w:rsidRDefault="00495933" w:rsidP="007E7823">
      <w:pPr>
        <w:jc w:val="both"/>
        <w:rPr>
          <w:rFonts w:ascii="Arial" w:hAnsi="Arial" w:cs="Arial"/>
          <w:sz w:val="22"/>
          <w:szCs w:val="22"/>
        </w:rPr>
      </w:pPr>
      <w:r w:rsidRPr="00034BE4">
        <w:rPr>
          <w:rFonts w:ascii="Arial" w:hAnsi="Arial" w:cs="Arial"/>
          <w:sz w:val="22"/>
          <w:szCs w:val="22"/>
        </w:rPr>
        <w:t xml:space="preserve">A confidential and impartial counselling service is provided for all QUB staff through </w:t>
      </w:r>
      <w:r w:rsidR="00D34D3A" w:rsidRPr="00034BE4">
        <w:rPr>
          <w:rFonts w:ascii="Arial" w:hAnsi="Arial" w:cs="Arial"/>
          <w:sz w:val="22"/>
          <w:szCs w:val="22"/>
        </w:rPr>
        <w:t>‘</w:t>
      </w:r>
      <w:proofErr w:type="spellStart"/>
      <w:r w:rsidRPr="00034BE4">
        <w:rPr>
          <w:rFonts w:ascii="Arial" w:hAnsi="Arial" w:cs="Arial"/>
          <w:sz w:val="22"/>
          <w:szCs w:val="22"/>
        </w:rPr>
        <w:t>Carecall</w:t>
      </w:r>
      <w:proofErr w:type="spellEnd"/>
      <w:r w:rsidR="00D34D3A" w:rsidRPr="00034BE4">
        <w:rPr>
          <w:rFonts w:ascii="Arial" w:hAnsi="Arial" w:cs="Arial"/>
          <w:sz w:val="22"/>
          <w:szCs w:val="22"/>
        </w:rPr>
        <w:t>’</w:t>
      </w:r>
      <w:r w:rsidRPr="00034BE4">
        <w:rPr>
          <w:rFonts w:ascii="Arial" w:hAnsi="Arial" w:cs="Arial"/>
          <w:sz w:val="22"/>
          <w:szCs w:val="22"/>
        </w:rPr>
        <w:t xml:space="preserve">. </w:t>
      </w:r>
      <w:r w:rsidR="000B5811">
        <w:rPr>
          <w:rFonts w:ascii="Arial" w:hAnsi="Arial" w:cs="Arial"/>
          <w:sz w:val="22"/>
          <w:szCs w:val="22"/>
        </w:rPr>
        <w:t xml:space="preserve"> </w:t>
      </w:r>
      <w:r w:rsidRPr="00034BE4">
        <w:rPr>
          <w:rFonts w:ascii="Arial" w:hAnsi="Arial" w:cs="Arial"/>
          <w:sz w:val="22"/>
          <w:szCs w:val="22"/>
        </w:rPr>
        <w:t xml:space="preserve">Any individual who is experiencing difficulties in their professional or personal life </w:t>
      </w:r>
      <w:r w:rsidR="00E77D1B" w:rsidRPr="00034BE4">
        <w:rPr>
          <w:rFonts w:ascii="Arial" w:hAnsi="Arial" w:cs="Arial"/>
          <w:sz w:val="22"/>
          <w:szCs w:val="22"/>
        </w:rPr>
        <w:t xml:space="preserve">and who feel they may benefit from counselling </w:t>
      </w:r>
      <w:r w:rsidR="00D34D3A" w:rsidRPr="00034BE4">
        <w:rPr>
          <w:rFonts w:ascii="Arial" w:hAnsi="Arial" w:cs="Arial"/>
          <w:sz w:val="22"/>
          <w:szCs w:val="22"/>
        </w:rPr>
        <w:t>may avail of this service</w:t>
      </w:r>
      <w:r w:rsidR="00E77D1B" w:rsidRPr="00034BE4">
        <w:rPr>
          <w:rFonts w:ascii="Arial" w:hAnsi="Arial" w:cs="Arial"/>
          <w:sz w:val="22"/>
          <w:szCs w:val="22"/>
        </w:rPr>
        <w:t>.</w:t>
      </w:r>
    </w:p>
    <w:p w:rsidR="00E77D1B" w:rsidRPr="00034BE4" w:rsidRDefault="00E77D1B" w:rsidP="00495933">
      <w:pPr>
        <w:rPr>
          <w:rFonts w:ascii="Arial" w:hAnsi="Arial" w:cs="Arial"/>
          <w:sz w:val="22"/>
          <w:szCs w:val="22"/>
        </w:rPr>
      </w:pPr>
    </w:p>
    <w:p w:rsidR="00E77D1B" w:rsidRPr="00034BE4" w:rsidRDefault="00E77D1B" w:rsidP="00495933">
      <w:pPr>
        <w:rPr>
          <w:rFonts w:ascii="Arial" w:hAnsi="Arial" w:cs="Arial"/>
          <w:sz w:val="22"/>
          <w:szCs w:val="22"/>
        </w:rPr>
      </w:pPr>
      <w:proofErr w:type="spellStart"/>
      <w:r w:rsidRPr="00034BE4">
        <w:rPr>
          <w:rFonts w:ascii="Arial" w:hAnsi="Arial" w:cs="Arial"/>
          <w:sz w:val="22"/>
          <w:szCs w:val="22"/>
        </w:rPr>
        <w:t>Carecall</w:t>
      </w:r>
      <w:proofErr w:type="spellEnd"/>
      <w:r w:rsidRPr="00034BE4">
        <w:rPr>
          <w:rFonts w:ascii="Arial" w:hAnsi="Arial" w:cs="Arial"/>
          <w:sz w:val="22"/>
          <w:szCs w:val="22"/>
        </w:rPr>
        <w:t>: Independent Confidential Counselling Service for University Staff.</w:t>
      </w:r>
    </w:p>
    <w:p w:rsidR="00E77D1B" w:rsidRPr="00037CD6" w:rsidRDefault="00644406" w:rsidP="00495933">
      <w:pPr>
        <w:rPr>
          <w:rFonts w:ascii="Arial" w:hAnsi="Arial" w:cs="Arial"/>
          <w:b/>
          <w:sz w:val="22"/>
          <w:szCs w:val="22"/>
        </w:rPr>
      </w:pPr>
      <w:r w:rsidRPr="00037CD6">
        <w:rPr>
          <w:rFonts w:ascii="Arial" w:hAnsi="Arial" w:cs="Arial"/>
          <w:b/>
          <w:sz w:val="22"/>
          <w:szCs w:val="22"/>
        </w:rPr>
        <w:t>Freephone:</w:t>
      </w:r>
      <w:r w:rsidR="00037CD6">
        <w:rPr>
          <w:rFonts w:ascii="Arial" w:hAnsi="Arial" w:cs="Arial"/>
          <w:b/>
          <w:sz w:val="22"/>
          <w:szCs w:val="22"/>
        </w:rPr>
        <w:t xml:space="preserve"> </w:t>
      </w:r>
      <w:r w:rsidR="00E77D1B" w:rsidRPr="00037CD6">
        <w:rPr>
          <w:rFonts w:ascii="Arial" w:hAnsi="Arial" w:cs="Arial"/>
          <w:b/>
          <w:sz w:val="22"/>
          <w:szCs w:val="22"/>
        </w:rPr>
        <w:t xml:space="preserve">0800 389 5362 </w:t>
      </w:r>
    </w:p>
    <w:p w:rsidR="00581487" w:rsidRPr="00034BE4" w:rsidRDefault="00581487" w:rsidP="00495933">
      <w:pPr>
        <w:rPr>
          <w:rFonts w:ascii="Arial" w:hAnsi="Arial" w:cs="Arial"/>
          <w:sz w:val="22"/>
          <w:szCs w:val="22"/>
        </w:rPr>
      </w:pPr>
    </w:p>
    <w:p w:rsidR="00581487" w:rsidRPr="00034BE4" w:rsidRDefault="00581487" w:rsidP="00495933">
      <w:pPr>
        <w:rPr>
          <w:rFonts w:ascii="Arial" w:hAnsi="Arial" w:cs="Arial"/>
          <w:sz w:val="22"/>
          <w:szCs w:val="22"/>
        </w:rPr>
      </w:pPr>
      <w:r w:rsidRPr="00034BE4">
        <w:rPr>
          <w:rFonts w:ascii="Arial" w:hAnsi="Arial" w:cs="Arial"/>
          <w:sz w:val="22"/>
          <w:szCs w:val="22"/>
        </w:rPr>
        <w:t>Further details can be accessed on Occupational</w:t>
      </w:r>
      <w:r w:rsidR="00037CD6">
        <w:rPr>
          <w:rFonts w:ascii="Arial" w:hAnsi="Arial" w:cs="Arial"/>
          <w:sz w:val="22"/>
          <w:szCs w:val="22"/>
        </w:rPr>
        <w:t xml:space="preserve"> Stress</w:t>
      </w:r>
      <w:r w:rsidRPr="00034BE4">
        <w:rPr>
          <w:rFonts w:ascii="Arial" w:hAnsi="Arial" w:cs="Arial"/>
          <w:sz w:val="22"/>
          <w:szCs w:val="22"/>
        </w:rPr>
        <w:t xml:space="preserve"> </w:t>
      </w:r>
      <w:hyperlink r:id="rId49" w:history="1">
        <w:r w:rsidR="006F1904" w:rsidRPr="006F1904">
          <w:rPr>
            <w:rStyle w:val="Hyperlink"/>
            <w:rFonts w:ascii="Arial" w:hAnsi="Arial" w:cs="Arial"/>
            <w:sz w:val="22"/>
            <w:szCs w:val="22"/>
          </w:rPr>
          <w:t>here</w:t>
        </w:r>
      </w:hyperlink>
      <w:r w:rsidR="006F1904">
        <w:rPr>
          <w:rFonts w:ascii="Arial" w:hAnsi="Arial" w:cs="Arial"/>
          <w:sz w:val="22"/>
          <w:szCs w:val="22"/>
        </w:rPr>
        <w:t>.</w:t>
      </w:r>
    </w:p>
    <w:p w:rsidR="00D34D3A" w:rsidRPr="00034BE4" w:rsidRDefault="00D34D3A" w:rsidP="00495933">
      <w:pPr>
        <w:rPr>
          <w:rFonts w:ascii="Arial" w:hAnsi="Arial" w:cs="Arial"/>
          <w:sz w:val="22"/>
          <w:szCs w:val="22"/>
        </w:rPr>
      </w:pPr>
    </w:p>
    <w:p w:rsidR="00232703" w:rsidRDefault="00232703" w:rsidP="00232703">
      <w:pPr>
        <w:outlineLvl w:val="0"/>
        <w:rPr>
          <w:rFonts w:ascii="Arial" w:hAnsi="Arial" w:cs="Arial"/>
          <w:sz w:val="22"/>
          <w:szCs w:val="22"/>
        </w:rPr>
      </w:pPr>
    </w:p>
    <w:p w:rsidR="00D34D3A" w:rsidRPr="00034BE4" w:rsidRDefault="00833B6E" w:rsidP="00176250">
      <w:pPr>
        <w:outlineLvl w:val="0"/>
        <w:rPr>
          <w:rFonts w:ascii="Arial" w:hAnsi="Arial" w:cs="Arial"/>
          <w:b/>
          <w:sz w:val="22"/>
          <w:szCs w:val="22"/>
        </w:rPr>
      </w:pPr>
      <w:r>
        <w:rPr>
          <w:rFonts w:ascii="Arial" w:hAnsi="Arial" w:cs="Arial"/>
          <w:b/>
          <w:sz w:val="22"/>
          <w:szCs w:val="22"/>
        </w:rPr>
        <w:t>14</w:t>
      </w:r>
      <w:r w:rsidR="000B5811">
        <w:rPr>
          <w:rFonts w:ascii="Arial" w:hAnsi="Arial" w:cs="Arial"/>
          <w:b/>
          <w:sz w:val="22"/>
          <w:szCs w:val="22"/>
        </w:rPr>
        <w:t>.</w:t>
      </w:r>
      <w:r w:rsidR="000B5811">
        <w:rPr>
          <w:rFonts w:ascii="Arial" w:hAnsi="Arial" w:cs="Arial"/>
          <w:b/>
          <w:sz w:val="22"/>
          <w:szCs w:val="22"/>
        </w:rPr>
        <w:tab/>
      </w:r>
      <w:r w:rsidR="00D34D3A" w:rsidRPr="00034BE4">
        <w:rPr>
          <w:rFonts w:ascii="Arial" w:hAnsi="Arial" w:cs="Arial"/>
          <w:b/>
          <w:sz w:val="22"/>
          <w:szCs w:val="22"/>
        </w:rPr>
        <w:t>N</w:t>
      </w:r>
      <w:r w:rsidR="0016714A" w:rsidRPr="00034BE4">
        <w:rPr>
          <w:rFonts w:ascii="Arial" w:hAnsi="Arial" w:cs="Arial"/>
          <w:b/>
          <w:sz w:val="22"/>
          <w:szCs w:val="22"/>
        </w:rPr>
        <w:t>OISE MANAGEMENT</w:t>
      </w:r>
    </w:p>
    <w:p w:rsidR="00D34D3A" w:rsidRDefault="00D34D3A" w:rsidP="00495933">
      <w:pPr>
        <w:rPr>
          <w:rFonts w:ascii="Arial" w:hAnsi="Arial" w:cs="Arial"/>
          <w:sz w:val="22"/>
          <w:szCs w:val="22"/>
        </w:rPr>
      </w:pPr>
    </w:p>
    <w:p w:rsidR="00891823" w:rsidRDefault="00891823" w:rsidP="00495933">
      <w:pPr>
        <w:rPr>
          <w:rFonts w:ascii="Arial" w:hAnsi="Arial" w:cs="Arial"/>
          <w:sz w:val="22"/>
          <w:szCs w:val="22"/>
        </w:rPr>
      </w:pPr>
      <w:r>
        <w:rPr>
          <w:rFonts w:ascii="Arial" w:hAnsi="Arial" w:cs="Arial"/>
          <w:noProof/>
          <w:sz w:val="22"/>
          <w:szCs w:val="22"/>
        </w:rPr>
        <w:drawing>
          <wp:inline distT="0" distB="0" distL="0" distR="0">
            <wp:extent cx="1206230" cy="90350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oise.jpg"/>
                    <pic:cNvPicPr/>
                  </pic:nvPicPr>
                  <pic:blipFill>
                    <a:blip r:embed="rId50">
                      <a:extLst>
                        <a:ext uri="{28A0092B-C50C-407E-A947-70E740481C1C}">
                          <a14:useLocalDpi xmlns:a14="http://schemas.microsoft.com/office/drawing/2010/main" val="0"/>
                        </a:ext>
                      </a:extLst>
                    </a:blip>
                    <a:stretch>
                      <a:fillRect/>
                    </a:stretch>
                  </pic:blipFill>
                  <pic:spPr>
                    <a:xfrm>
                      <a:off x="0" y="0"/>
                      <a:ext cx="1217209" cy="911732"/>
                    </a:xfrm>
                    <a:prstGeom prst="rect">
                      <a:avLst/>
                    </a:prstGeom>
                  </pic:spPr>
                </pic:pic>
              </a:graphicData>
            </a:graphic>
          </wp:inline>
        </w:drawing>
      </w:r>
    </w:p>
    <w:p w:rsidR="00891823" w:rsidRPr="00034BE4" w:rsidRDefault="00891823" w:rsidP="00495933">
      <w:pPr>
        <w:rPr>
          <w:rFonts w:ascii="Arial" w:hAnsi="Arial" w:cs="Arial"/>
          <w:sz w:val="22"/>
          <w:szCs w:val="22"/>
        </w:rPr>
      </w:pPr>
    </w:p>
    <w:p w:rsidR="00D34D3A" w:rsidRPr="00034BE4" w:rsidRDefault="00D34D3A" w:rsidP="00AE3E4B">
      <w:pPr>
        <w:jc w:val="both"/>
        <w:rPr>
          <w:rFonts w:ascii="Arial" w:hAnsi="Arial" w:cs="Arial"/>
          <w:sz w:val="22"/>
          <w:szCs w:val="22"/>
        </w:rPr>
      </w:pPr>
      <w:r w:rsidRPr="00034BE4">
        <w:rPr>
          <w:rFonts w:ascii="Arial" w:hAnsi="Arial" w:cs="Arial"/>
          <w:sz w:val="22"/>
          <w:szCs w:val="22"/>
        </w:rPr>
        <w:t>Where there is a concern regarding noise levels</w:t>
      </w:r>
      <w:r w:rsidR="000B5811">
        <w:rPr>
          <w:rFonts w:ascii="Arial" w:hAnsi="Arial" w:cs="Arial"/>
          <w:sz w:val="22"/>
          <w:szCs w:val="22"/>
        </w:rPr>
        <w:t xml:space="preserve">, your </w:t>
      </w:r>
      <w:r w:rsidR="00037CD6">
        <w:rPr>
          <w:rFonts w:ascii="Arial" w:hAnsi="Arial" w:cs="Arial"/>
          <w:sz w:val="22"/>
          <w:szCs w:val="22"/>
        </w:rPr>
        <w:t>departmental Health and Safety Officer</w:t>
      </w:r>
      <w:r w:rsidR="000B5811" w:rsidRPr="00034BE4">
        <w:rPr>
          <w:rFonts w:ascii="Arial" w:hAnsi="Arial" w:cs="Arial"/>
          <w:sz w:val="22"/>
          <w:szCs w:val="22"/>
        </w:rPr>
        <w:t xml:space="preserve"> </w:t>
      </w:r>
      <w:r w:rsidRPr="00034BE4">
        <w:rPr>
          <w:rFonts w:ascii="Arial" w:hAnsi="Arial" w:cs="Arial"/>
          <w:sz w:val="22"/>
          <w:szCs w:val="22"/>
        </w:rPr>
        <w:t xml:space="preserve">will request a noise survey of the area and </w:t>
      </w:r>
      <w:r w:rsidR="00123543">
        <w:rPr>
          <w:rFonts w:ascii="Arial" w:hAnsi="Arial" w:cs="Arial"/>
          <w:sz w:val="22"/>
          <w:szCs w:val="22"/>
        </w:rPr>
        <w:t>a calculation of the noise levels</w:t>
      </w:r>
      <w:r w:rsidRPr="00034BE4">
        <w:rPr>
          <w:rFonts w:ascii="Arial" w:hAnsi="Arial" w:cs="Arial"/>
          <w:sz w:val="22"/>
          <w:szCs w:val="22"/>
        </w:rPr>
        <w:t xml:space="preserve"> which staff may be exposed to. </w:t>
      </w:r>
      <w:r w:rsidR="000B5811">
        <w:rPr>
          <w:rFonts w:ascii="Arial" w:hAnsi="Arial" w:cs="Arial"/>
          <w:sz w:val="22"/>
          <w:szCs w:val="22"/>
        </w:rPr>
        <w:t xml:space="preserve"> </w:t>
      </w:r>
      <w:r w:rsidRPr="00034BE4">
        <w:rPr>
          <w:rFonts w:ascii="Arial" w:hAnsi="Arial" w:cs="Arial"/>
          <w:sz w:val="22"/>
          <w:szCs w:val="22"/>
        </w:rPr>
        <w:t xml:space="preserve">Noise surveys will be carried out by the </w:t>
      </w:r>
      <w:r w:rsidR="00037CD6">
        <w:rPr>
          <w:rFonts w:ascii="Arial" w:hAnsi="Arial" w:cs="Arial"/>
          <w:sz w:val="22"/>
          <w:szCs w:val="22"/>
        </w:rPr>
        <w:t xml:space="preserve">University </w:t>
      </w:r>
      <w:r w:rsidRPr="00034BE4">
        <w:rPr>
          <w:rFonts w:ascii="Arial" w:hAnsi="Arial" w:cs="Arial"/>
          <w:sz w:val="22"/>
          <w:szCs w:val="22"/>
        </w:rPr>
        <w:t>Safety Service.</w:t>
      </w:r>
    </w:p>
    <w:p w:rsidR="00D34D3A" w:rsidRPr="00034BE4" w:rsidRDefault="00D34D3A" w:rsidP="00AE3E4B">
      <w:pPr>
        <w:jc w:val="both"/>
        <w:rPr>
          <w:rFonts w:ascii="Arial" w:hAnsi="Arial" w:cs="Arial"/>
          <w:sz w:val="22"/>
          <w:szCs w:val="22"/>
        </w:rPr>
      </w:pPr>
    </w:p>
    <w:p w:rsidR="00D34D3A" w:rsidRPr="00034BE4" w:rsidRDefault="00D34D3A" w:rsidP="00AE3E4B">
      <w:pPr>
        <w:jc w:val="both"/>
        <w:rPr>
          <w:rFonts w:ascii="Arial" w:hAnsi="Arial" w:cs="Arial"/>
          <w:sz w:val="22"/>
          <w:szCs w:val="22"/>
        </w:rPr>
      </w:pPr>
      <w:r w:rsidRPr="00034BE4">
        <w:rPr>
          <w:rFonts w:ascii="Arial" w:hAnsi="Arial" w:cs="Arial"/>
          <w:sz w:val="22"/>
          <w:szCs w:val="22"/>
        </w:rPr>
        <w:t xml:space="preserve">Where noise levels are confirmed to be </w:t>
      </w:r>
      <w:r w:rsidR="00331837" w:rsidRPr="00034BE4">
        <w:rPr>
          <w:rFonts w:ascii="Arial" w:hAnsi="Arial" w:cs="Arial"/>
          <w:sz w:val="22"/>
          <w:szCs w:val="22"/>
        </w:rPr>
        <w:t>above safe levels</w:t>
      </w:r>
      <w:r w:rsidR="0060335D" w:rsidRPr="00034BE4">
        <w:rPr>
          <w:rFonts w:ascii="Arial" w:hAnsi="Arial" w:cs="Arial"/>
          <w:sz w:val="22"/>
          <w:szCs w:val="22"/>
        </w:rPr>
        <w:t xml:space="preserve">, </w:t>
      </w:r>
      <w:r w:rsidRPr="00034BE4">
        <w:rPr>
          <w:rFonts w:ascii="Arial" w:hAnsi="Arial" w:cs="Arial"/>
          <w:sz w:val="22"/>
          <w:szCs w:val="22"/>
        </w:rPr>
        <w:t xml:space="preserve">recommendations </w:t>
      </w:r>
      <w:r w:rsidR="0060335D" w:rsidRPr="00034BE4">
        <w:rPr>
          <w:rFonts w:ascii="Arial" w:hAnsi="Arial" w:cs="Arial"/>
          <w:sz w:val="22"/>
          <w:szCs w:val="22"/>
        </w:rPr>
        <w:t xml:space="preserve">from the noise survey </w:t>
      </w:r>
      <w:r w:rsidRPr="00034BE4">
        <w:rPr>
          <w:rFonts w:ascii="Arial" w:hAnsi="Arial" w:cs="Arial"/>
          <w:sz w:val="22"/>
          <w:szCs w:val="22"/>
        </w:rPr>
        <w:t xml:space="preserve">will be </w:t>
      </w:r>
      <w:r w:rsidR="00331837" w:rsidRPr="00034BE4">
        <w:rPr>
          <w:rFonts w:ascii="Arial" w:hAnsi="Arial" w:cs="Arial"/>
          <w:sz w:val="22"/>
          <w:szCs w:val="22"/>
        </w:rPr>
        <w:t>introduced</w:t>
      </w:r>
      <w:r w:rsidR="000B5811">
        <w:rPr>
          <w:rFonts w:ascii="Arial" w:hAnsi="Arial" w:cs="Arial"/>
          <w:sz w:val="22"/>
          <w:szCs w:val="22"/>
        </w:rPr>
        <w:t xml:space="preserve"> by the</w:t>
      </w:r>
      <w:r w:rsidR="00E46EAC">
        <w:rPr>
          <w:rFonts w:ascii="Arial" w:hAnsi="Arial" w:cs="Arial"/>
          <w:sz w:val="22"/>
          <w:szCs w:val="22"/>
        </w:rPr>
        <w:t xml:space="preserve"> </w:t>
      </w:r>
      <w:r w:rsidR="00037CD6">
        <w:rPr>
          <w:rFonts w:ascii="Arial" w:hAnsi="Arial" w:cs="Arial"/>
          <w:sz w:val="22"/>
          <w:szCs w:val="22"/>
        </w:rPr>
        <w:t>Head of Service</w:t>
      </w:r>
      <w:r w:rsidRPr="00034BE4">
        <w:rPr>
          <w:rFonts w:ascii="Arial" w:hAnsi="Arial" w:cs="Arial"/>
          <w:sz w:val="22"/>
          <w:szCs w:val="22"/>
        </w:rPr>
        <w:t xml:space="preserve"> to eliminate or reduce the exposure to high noise levels.</w:t>
      </w:r>
    </w:p>
    <w:p w:rsidR="00331837" w:rsidRPr="00034BE4" w:rsidRDefault="00331837" w:rsidP="00AE3E4B">
      <w:pPr>
        <w:jc w:val="both"/>
        <w:rPr>
          <w:rFonts w:ascii="Arial" w:hAnsi="Arial" w:cs="Arial"/>
          <w:sz w:val="22"/>
          <w:szCs w:val="22"/>
        </w:rPr>
      </w:pPr>
    </w:p>
    <w:p w:rsidR="00331837" w:rsidRPr="00034BE4" w:rsidRDefault="00331837" w:rsidP="00AE3E4B">
      <w:pPr>
        <w:jc w:val="both"/>
        <w:rPr>
          <w:rFonts w:ascii="Arial" w:hAnsi="Arial" w:cs="Arial"/>
          <w:sz w:val="22"/>
          <w:szCs w:val="22"/>
        </w:rPr>
      </w:pPr>
      <w:r w:rsidRPr="00034BE4">
        <w:rPr>
          <w:rFonts w:ascii="Arial" w:hAnsi="Arial" w:cs="Arial"/>
          <w:sz w:val="22"/>
          <w:szCs w:val="22"/>
        </w:rPr>
        <w:t xml:space="preserve">Staff exposed to high noise levels will be provided with appropriate information, instruction and training and any required Personal Protective Equipment (PPE). </w:t>
      </w:r>
      <w:r w:rsidR="000B5811">
        <w:rPr>
          <w:rFonts w:ascii="Arial" w:hAnsi="Arial" w:cs="Arial"/>
          <w:sz w:val="22"/>
          <w:szCs w:val="22"/>
        </w:rPr>
        <w:t xml:space="preserve"> </w:t>
      </w:r>
      <w:r w:rsidRPr="00034BE4">
        <w:rPr>
          <w:rFonts w:ascii="Arial" w:hAnsi="Arial" w:cs="Arial"/>
          <w:sz w:val="22"/>
          <w:szCs w:val="22"/>
        </w:rPr>
        <w:t>The University Occupational Health Service will carry out annual audiometric testing of staff who are routinely working in noisy environments.</w:t>
      </w:r>
    </w:p>
    <w:p w:rsidR="00331837" w:rsidRPr="00034BE4" w:rsidRDefault="00331837" w:rsidP="00495933">
      <w:pPr>
        <w:rPr>
          <w:rFonts w:ascii="Arial" w:hAnsi="Arial" w:cs="Arial"/>
          <w:sz w:val="22"/>
          <w:szCs w:val="22"/>
        </w:rPr>
      </w:pPr>
    </w:p>
    <w:p w:rsidR="00331837" w:rsidRPr="00034BE4" w:rsidRDefault="00331837" w:rsidP="00495933">
      <w:pPr>
        <w:rPr>
          <w:rFonts w:ascii="Arial" w:hAnsi="Arial" w:cs="Arial"/>
          <w:sz w:val="22"/>
          <w:szCs w:val="22"/>
        </w:rPr>
      </w:pPr>
    </w:p>
    <w:p w:rsidR="00331837" w:rsidRPr="00034BE4" w:rsidRDefault="000B5811" w:rsidP="00176250">
      <w:pPr>
        <w:outlineLvl w:val="0"/>
        <w:rPr>
          <w:rFonts w:ascii="Arial" w:hAnsi="Arial" w:cs="Arial"/>
          <w:b/>
          <w:sz w:val="22"/>
          <w:szCs w:val="22"/>
        </w:rPr>
      </w:pPr>
      <w:r>
        <w:rPr>
          <w:rFonts w:ascii="Arial" w:hAnsi="Arial" w:cs="Arial"/>
          <w:b/>
          <w:sz w:val="22"/>
          <w:szCs w:val="22"/>
        </w:rPr>
        <w:t>1</w:t>
      </w:r>
      <w:r w:rsidR="00833B6E">
        <w:rPr>
          <w:rFonts w:ascii="Arial" w:hAnsi="Arial" w:cs="Arial"/>
          <w:b/>
          <w:sz w:val="22"/>
          <w:szCs w:val="22"/>
        </w:rPr>
        <w:t>5</w:t>
      </w:r>
      <w:r>
        <w:rPr>
          <w:rFonts w:ascii="Arial" w:hAnsi="Arial" w:cs="Arial"/>
          <w:b/>
          <w:sz w:val="22"/>
          <w:szCs w:val="22"/>
        </w:rPr>
        <w:t>.</w:t>
      </w:r>
      <w:r>
        <w:rPr>
          <w:rFonts w:ascii="Arial" w:hAnsi="Arial" w:cs="Arial"/>
          <w:b/>
          <w:sz w:val="22"/>
          <w:szCs w:val="22"/>
        </w:rPr>
        <w:tab/>
      </w:r>
      <w:r w:rsidR="00331837" w:rsidRPr="00034BE4">
        <w:rPr>
          <w:rFonts w:ascii="Arial" w:hAnsi="Arial" w:cs="Arial"/>
          <w:b/>
          <w:sz w:val="22"/>
          <w:szCs w:val="22"/>
        </w:rPr>
        <w:t>N</w:t>
      </w:r>
      <w:r w:rsidR="0016714A" w:rsidRPr="00034BE4">
        <w:rPr>
          <w:rFonts w:ascii="Arial" w:hAnsi="Arial" w:cs="Arial"/>
          <w:b/>
          <w:sz w:val="22"/>
          <w:szCs w:val="22"/>
        </w:rPr>
        <w:t>EW AND EXPECTANT MOTHERS</w:t>
      </w:r>
      <w:r w:rsidR="00270923" w:rsidRPr="00034BE4">
        <w:rPr>
          <w:rFonts w:ascii="Arial" w:hAnsi="Arial" w:cs="Arial"/>
          <w:b/>
          <w:sz w:val="22"/>
          <w:szCs w:val="22"/>
        </w:rPr>
        <w:t xml:space="preserve">  </w:t>
      </w:r>
    </w:p>
    <w:p w:rsidR="006151A0" w:rsidRDefault="006151A0" w:rsidP="00495933">
      <w:pPr>
        <w:rPr>
          <w:rFonts w:ascii="Arial" w:hAnsi="Arial" w:cs="Arial"/>
          <w:sz w:val="22"/>
          <w:szCs w:val="22"/>
        </w:rPr>
      </w:pPr>
    </w:p>
    <w:p w:rsidR="00091CB6" w:rsidRDefault="00091CB6" w:rsidP="00495933">
      <w:pPr>
        <w:rPr>
          <w:rFonts w:ascii="Arial" w:hAnsi="Arial" w:cs="Arial"/>
          <w:sz w:val="22"/>
          <w:szCs w:val="22"/>
        </w:rPr>
      </w:pPr>
      <w:r>
        <w:rPr>
          <w:rFonts w:ascii="Arial" w:hAnsi="Arial" w:cs="Arial"/>
          <w:noProof/>
          <w:sz w:val="22"/>
          <w:szCs w:val="22"/>
        </w:rPr>
        <w:drawing>
          <wp:inline distT="0" distB="0" distL="0" distR="0">
            <wp:extent cx="1935804" cy="1084050"/>
            <wp:effectExtent l="0" t="0" r="762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ew and expectant.png"/>
                    <pic:cNvPicPr/>
                  </pic:nvPicPr>
                  <pic:blipFill>
                    <a:blip r:embed="rId51">
                      <a:extLst>
                        <a:ext uri="{28A0092B-C50C-407E-A947-70E740481C1C}">
                          <a14:useLocalDpi xmlns:a14="http://schemas.microsoft.com/office/drawing/2010/main" val="0"/>
                        </a:ext>
                      </a:extLst>
                    </a:blip>
                    <a:stretch>
                      <a:fillRect/>
                    </a:stretch>
                  </pic:blipFill>
                  <pic:spPr>
                    <a:xfrm>
                      <a:off x="0" y="0"/>
                      <a:ext cx="1946596" cy="1090093"/>
                    </a:xfrm>
                    <a:prstGeom prst="rect">
                      <a:avLst/>
                    </a:prstGeom>
                  </pic:spPr>
                </pic:pic>
              </a:graphicData>
            </a:graphic>
          </wp:inline>
        </w:drawing>
      </w:r>
    </w:p>
    <w:p w:rsidR="00091CB6" w:rsidRPr="00034BE4" w:rsidRDefault="00091CB6" w:rsidP="00495933">
      <w:pPr>
        <w:rPr>
          <w:rFonts w:ascii="Arial" w:hAnsi="Arial" w:cs="Arial"/>
          <w:sz w:val="22"/>
          <w:szCs w:val="22"/>
        </w:rPr>
      </w:pPr>
    </w:p>
    <w:p w:rsidR="006151A0" w:rsidRPr="00034BE4" w:rsidRDefault="000B5811" w:rsidP="00AE3E4B">
      <w:pPr>
        <w:jc w:val="both"/>
        <w:rPr>
          <w:rFonts w:ascii="Arial" w:hAnsi="Arial" w:cs="Arial"/>
          <w:sz w:val="22"/>
          <w:szCs w:val="22"/>
        </w:rPr>
      </w:pPr>
      <w:r>
        <w:rPr>
          <w:rFonts w:ascii="Arial" w:hAnsi="Arial" w:cs="Arial"/>
          <w:sz w:val="22"/>
          <w:szCs w:val="22"/>
        </w:rPr>
        <w:t>Your</w:t>
      </w:r>
      <w:r w:rsidR="00037CD6">
        <w:rPr>
          <w:rFonts w:ascii="Arial" w:hAnsi="Arial" w:cs="Arial"/>
          <w:sz w:val="22"/>
          <w:szCs w:val="22"/>
        </w:rPr>
        <w:t xml:space="preserve"> departmental </w:t>
      </w:r>
      <w:r>
        <w:rPr>
          <w:rFonts w:ascii="Arial" w:hAnsi="Arial" w:cs="Arial"/>
          <w:sz w:val="22"/>
          <w:szCs w:val="22"/>
        </w:rPr>
        <w:t xml:space="preserve">Health and Safety </w:t>
      </w:r>
      <w:r w:rsidR="00037CD6">
        <w:rPr>
          <w:rFonts w:ascii="Arial" w:hAnsi="Arial" w:cs="Arial"/>
          <w:sz w:val="22"/>
          <w:szCs w:val="22"/>
        </w:rPr>
        <w:t>Officer and Head of Service</w:t>
      </w:r>
      <w:r w:rsidRPr="00034BE4">
        <w:rPr>
          <w:rFonts w:ascii="Arial" w:hAnsi="Arial" w:cs="Arial"/>
          <w:sz w:val="22"/>
          <w:szCs w:val="22"/>
        </w:rPr>
        <w:t xml:space="preserve"> </w:t>
      </w:r>
      <w:r w:rsidR="00794CA4">
        <w:rPr>
          <w:rFonts w:ascii="Arial" w:hAnsi="Arial" w:cs="Arial"/>
          <w:sz w:val="22"/>
          <w:szCs w:val="22"/>
        </w:rPr>
        <w:t>will co</w:t>
      </w:r>
      <w:r w:rsidR="006151A0" w:rsidRPr="00034BE4">
        <w:rPr>
          <w:rFonts w:ascii="Arial" w:hAnsi="Arial" w:cs="Arial"/>
          <w:sz w:val="22"/>
          <w:szCs w:val="22"/>
        </w:rPr>
        <w:t xml:space="preserve">ordinate the arrangements regarding expectant and new mothers </w:t>
      </w:r>
      <w:r w:rsidR="003760FE" w:rsidRPr="00034BE4">
        <w:rPr>
          <w:rFonts w:ascii="Arial" w:hAnsi="Arial" w:cs="Arial"/>
          <w:sz w:val="22"/>
          <w:szCs w:val="22"/>
        </w:rPr>
        <w:t xml:space="preserve">for staff within </w:t>
      </w:r>
      <w:r w:rsidR="00037CD6">
        <w:rPr>
          <w:rFonts w:ascii="Arial" w:hAnsi="Arial" w:cs="Arial"/>
          <w:sz w:val="22"/>
          <w:szCs w:val="22"/>
        </w:rPr>
        <w:t>your department</w:t>
      </w:r>
      <w:r w:rsidR="006151A0" w:rsidRPr="00034BE4">
        <w:rPr>
          <w:rFonts w:ascii="Arial" w:hAnsi="Arial" w:cs="Arial"/>
          <w:sz w:val="22"/>
          <w:szCs w:val="22"/>
        </w:rPr>
        <w:t>.</w:t>
      </w:r>
    </w:p>
    <w:p w:rsidR="006151A0" w:rsidRPr="00034BE4" w:rsidRDefault="006151A0" w:rsidP="00495933">
      <w:pPr>
        <w:rPr>
          <w:rFonts w:ascii="Arial" w:hAnsi="Arial" w:cs="Arial"/>
          <w:sz w:val="22"/>
          <w:szCs w:val="22"/>
        </w:rPr>
      </w:pPr>
    </w:p>
    <w:p w:rsidR="00A428FC" w:rsidRDefault="00A428FC" w:rsidP="00495933">
      <w:pPr>
        <w:rPr>
          <w:rFonts w:ascii="Arial" w:hAnsi="Arial" w:cs="Arial"/>
          <w:sz w:val="22"/>
          <w:szCs w:val="22"/>
        </w:rPr>
      </w:pPr>
      <w:r w:rsidRPr="00034BE4">
        <w:rPr>
          <w:rFonts w:ascii="Arial" w:hAnsi="Arial" w:cs="Arial"/>
          <w:sz w:val="22"/>
          <w:szCs w:val="22"/>
        </w:rPr>
        <w:t>A risk assessment will be carried out to identify any risks in work activities to:</w:t>
      </w:r>
    </w:p>
    <w:p w:rsidR="001D2B49" w:rsidRPr="00034BE4" w:rsidRDefault="001D2B49" w:rsidP="00495933">
      <w:pPr>
        <w:rPr>
          <w:rFonts w:ascii="Arial" w:hAnsi="Arial" w:cs="Arial"/>
          <w:sz w:val="22"/>
          <w:szCs w:val="22"/>
        </w:rPr>
      </w:pPr>
    </w:p>
    <w:p w:rsidR="00A428FC" w:rsidRPr="00034BE4" w:rsidRDefault="00A428FC" w:rsidP="006F1904">
      <w:pPr>
        <w:numPr>
          <w:ilvl w:val="0"/>
          <w:numId w:val="12"/>
        </w:numPr>
        <w:ind w:left="851" w:hanging="654"/>
        <w:rPr>
          <w:rFonts w:ascii="Arial" w:hAnsi="Arial" w:cs="Arial"/>
          <w:sz w:val="22"/>
          <w:szCs w:val="22"/>
        </w:rPr>
      </w:pPr>
      <w:r w:rsidRPr="00034BE4">
        <w:rPr>
          <w:rFonts w:ascii="Arial" w:hAnsi="Arial" w:cs="Arial"/>
          <w:sz w:val="22"/>
          <w:szCs w:val="22"/>
        </w:rPr>
        <w:t>women of childbearing age</w:t>
      </w:r>
      <w:r w:rsidR="000B5811">
        <w:rPr>
          <w:rFonts w:ascii="Arial" w:hAnsi="Arial" w:cs="Arial"/>
          <w:sz w:val="22"/>
          <w:szCs w:val="22"/>
        </w:rPr>
        <w:t>;</w:t>
      </w:r>
    </w:p>
    <w:p w:rsidR="00A428FC" w:rsidRPr="00034BE4" w:rsidRDefault="000B5811" w:rsidP="006F1904">
      <w:pPr>
        <w:numPr>
          <w:ilvl w:val="0"/>
          <w:numId w:val="12"/>
        </w:numPr>
        <w:ind w:left="851" w:hanging="654"/>
        <w:rPr>
          <w:rFonts w:ascii="Arial" w:hAnsi="Arial" w:cs="Arial"/>
          <w:sz w:val="22"/>
          <w:szCs w:val="22"/>
        </w:rPr>
      </w:pPr>
      <w:r>
        <w:rPr>
          <w:rFonts w:ascii="Arial" w:hAnsi="Arial" w:cs="Arial"/>
          <w:sz w:val="22"/>
          <w:szCs w:val="22"/>
        </w:rPr>
        <w:lastRenderedPageBreak/>
        <w:t>women who are pregnant;</w:t>
      </w:r>
    </w:p>
    <w:p w:rsidR="006151A0" w:rsidRPr="006F1904" w:rsidRDefault="00A428FC" w:rsidP="006F1904">
      <w:pPr>
        <w:numPr>
          <w:ilvl w:val="0"/>
          <w:numId w:val="12"/>
        </w:numPr>
        <w:ind w:left="851" w:hanging="654"/>
        <w:rPr>
          <w:rFonts w:ascii="Arial" w:hAnsi="Arial" w:cs="Arial"/>
          <w:sz w:val="22"/>
          <w:szCs w:val="22"/>
        </w:rPr>
      </w:pPr>
      <w:r w:rsidRPr="006F1904">
        <w:rPr>
          <w:rFonts w:ascii="Arial" w:hAnsi="Arial" w:cs="Arial"/>
          <w:sz w:val="22"/>
          <w:szCs w:val="22"/>
        </w:rPr>
        <w:t>women who have returned to work after maternity leave and who are</w:t>
      </w:r>
      <w:r w:rsidR="001D2B49" w:rsidRPr="006F1904">
        <w:rPr>
          <w:rFonts w:ascii="Arial" w:hAnsi="Arial" w:cs="Arial"/>
          <w:sz w:val="22"/>
          <w:szCs w:val="22"/>
        </w:rPr>
        <w:t xml:space="preserve"> breast </w:t>
      </w:r>
      <w:r w:rsidRPr="006F1904">
        <w:rPr>
          <w:rFonts w:ascii="Arial" w:hAnsi="Arial" w:cs="Arial"/>
          <w:sz w:val="22"/>
          <w:szCs w:val="22"/>
        </w:rPr>
        <w:t>feeding.</w:t>
      </w:r>
    </w:p>
    <w:p w:rsidR="00CB1300" w:rsidRPr="00034BE4" w:rsidRDefault="00CB1300" w:rsidP="00AE3E4B">
      <w:pPr>
        <w:jc w:val="both"/>
        <w:rPr>
          <w:rFonts w:ascii="Arial" w:hAnsi="Arial" w:cs="Arial"/>
          <w:sz w:val="22"/>
          <w:szCs w:val="22"/>
        </w:rPr>
      </w:pPr>
    </w:p>
    <w:p w:rsidR="00A428FC" w:rsidRPr="00034BE4" w:rsidRDefault="00A428FC" w:rsidP="00AE3E4B">
      <w:pPr>
        <w:jc w:val="both"/>
        <w:rPr>
          <w:rFonts w:ascii="Arial" w:hAnsi="Arial" w:cs="Arial"/>
          <w:sz w:val="22"/>
          <w:szCs w:val="22"/>
        </w:rPr>
      </w:pPr>
      <w:r w:rsidRPr="00034BE4">
        <w:rPr>
          <w:rFonts w:ascii="Arial" w:hAnsi="Arial" w:cs="Arial"/>
          <w:sz w:val="22"/>
          <w:szCs w:val="22"/>
        </w:rPr>
        <w:t xml:space="preserve">All hazards and risk information identified will be provided for women in the Unit and their attention drawn to the QUB Policy on New and Expectant Mothers. </w:t>
      </w:r>
      <w:r w:rsidR="000B5811">
        <w:rPr>
          <w:rFonts w:ascii="Arial" w:hAnsi="Arial" w:cs="Arial"/>
          <w:sz w:val="22"/>
          <w:szCs w:val="22"/>
        </w:rPr>
        <w:t xml:space="preserve"> </w:t>
      </w:r>
      <w:r w:rsidRPr="00034BE4">
        <w:rPr>
          <w:rFonts w:ascii="Arial" w:hAnsi="Arial" w:cs="Arial"/>
          <w:sz w:val="22"/>
          <w:szCs w:val="22"/>
        </w:rPr>
        <w:t>Facilities for new and expectant mothers will be provided as outlined in the Policy, such as suitable rest facilities, adaptations to work routines</w:t>
      </w:r>
      <w:r w:rsidR="003A6EB0" w:rsidRPr="00034BE4">
        <w:rPr>
          <w:rFonts w:ascii="Arial" w:hAnsi="Arial" w:cs="Arial"/>
          <w:sz w:val="22"/>
          <w:szCs w:val="22"/>
        </w:rPr>
        <w:t xml:space="preserve"> as required</w:t>
      </w:r>
      <w:r w:rsidRPr="00034BE4">
        <w:rPr>
          <w:rFonts w:ascii="Arial" w:hAnsi="Arial" w:cs="Arial"/>
          <w:sz w:val="22"/>
          <w:szCs w:val="22"/>
        </w:rPr>
        <w:t>, a private area to express milk etc.</w:t>
      </w:r>
      <w:r w:rsidR="003A6EB0" w:rsidRPr="00034BE4">
        <w:rPr>
          <w:rFonts w:ascii="Arial" w:hAnsi="Arial" w:cs="Arial"/>
          <w:sz w:val="22"/>
          <w:szCs w:val="22"/>
        </w:rPr>
        <w:t xml:space="preserve"> </w:t>
      </w:r>
      <w:r w:rsidR="000B5811">
        <w:rPr>
          <w:rFonts w:ascii="Arial" w:hAnsi="Arial" w:cs="Arial"/>
          <w:sz w:val="22"/>
          <w:szCs w:val="22"/>
        </w:rPr>
        <w:t xml:space="preserve"> </w:t>
      </w:r>
      <w:r w:rsidR="003A6EB0" w:rsidRPr="00034BE4">
        <w:rPr>
          <w:rFonts w:ascii="Arial" w:hAnsi="Arial" w:cs="Arial"/>
          <w:sz w:val="22"/>
          <w:szCs w:val="22"/>
        </w:rPr>
        <w:t>Advice will be provided by the Occupational He</w:t>
      </w:r>
      <w:r w:rsidR="000B5811">
        <w:rPr>
          <w:rFonts w:ascii="Arial" w:hAnsi="Arial" w:cs="Arial"/>
          <w:sz w:val="22"/>
          <w:szCs w:val="22"/>
        </w:rPr>
        <w:t>alth Service and the Personnel D</w:t>
      </w:r>
      <w:r w:rsidR="003A6EB0" w:rsidRPr="00034BE4">
        <w:rPr>
          <w:rFonts w:ascii="Arial" w:hAnsi="Arial" w:cs="Arial"/>
          <w:sz w:val="22"/>
          <w:szCs w:val="22"/>
        </w:rPr>
        <w:t>epartment</w:t>
      </w:r>
      <w:r w:rsidR="000B5811">
        <w:rPr>
          <w:rFonts w:ascii="Arial" w:hAnsi="Arial" w:cs="Arial"/>
          <w:sz w:val="22"/>
          <w:szCs w:val="22"/>
        </w:rPr>
        <w:t>,</w:t>
      </w:r>
      <w:r w:rsidR="003A6EB0" w:rsidRPr="00034BE4">
        <w:rPr>
          <w:rFonts w:ascii="Arial" w:hAnsi="Arial" w:cs="Arial"/>
          <w:sz w:val="22"/>
          <w:szCs w:val="22"/>
        </w:rPr>
        <w:t xml:space="preserve"> as necessary.</w:t>
      </w:r>
    </w:p>
    <w:p w:rsidR="003A6EB0" w:rsidRPr="00034BE4" w:rsidRDefault="003A6EB0" w:rsidP="00AE3E4B">
      <w:pPr>
        <w:jc w:val="both"/>
        <w:rPr>
          <w:rFonts w:ascii="Arial" w:hAnsi="Arial" w:cs="Arial"/>
          <w:sz w:val="22"/>
          <w:szCs w:val="22"/>
        </w:rPr>
      </w:pPr>
    </w:p>
    <w:p w:rsidR="006B1A0E" w:rsidRPr="00034BE4" w:rsidRDefault="003A6EB0" w:rsidP="00AE3E4B">
      <w:pPr>
        <w:jc w:val="both"/>
        <w:rPr>
          <w:rFonts w:ascii="Arial" w:hAnsi="Arial" w:cs="Arial"/>
          <w:sz w:val="22"/>
          <w:szCs w:val="22"/>
        </w:rPr>
      </w:pPr>
      <w:r w:rsidRPr="00034BE4">
        <w:rPr>
          <w:rFonts w:ascii="Arial" w:hAnsi="Arial" w:cs="Arial"/>
          <w:sz w:val="22"/>
          <w:szCs w:val="22"/>
        </w:rPr>
        <w:t xml:space="preserve">It is helpful if </w:t>
      </w:r>
      <w:r w:rsidR="008D4466" w:rsidRPr="00034BE4">
        <w:rPr>
          <w:rFonts w:ascii="Arial" w:hAnsi="Arial" w:cs="Arial"/>
          <w:sz w:val="22"/>
          <w:szCs w:val="22"/>
        </w:rPr>
        <w:t>employees</w:t>
      </w:r>
      <w:r w:rsidRPr="00034BE4">
        <w:rPr>
          <w:rFonts w:ascii="Arial" w:hAnsi="Arial" w:cs="Arial"/>
          <w:sz w:val="22"/>
          <w:szCs w:val="22"/>
        </w:rPr>
        <w:t xml:space="preserve"> disclose their pregnancy to their line manager at </w:t>
      </w:r>
      <w:r w:rsidR="008D4466" w:rsidRPr="00034BE4">
        <w:rPr>
          <w:rFonts w:ascii="Arial" w:hAnsi="Arial" w:cs="Arial"/>
          <w:sz w:val="22"/>
          <w:szCs w:val="22"/>
        </w:rPr>
        <w:t>an early stage to allow for a</w:t>
      </w:r>
      <w:r w:rsidRPr="00034BE4">
        <w:rPr>
          <w:rFonts w:ascii="Arial" w:hAnsi="Arial" w:cs="Arial"/>
          <w:sz w:val="22"/>
          <w:szCs w:val="22"/>
        </w:rPr>
        <w:t xml:space="preserve">n individual risk assessment </w:t>
      </w:r>
      <w:r w:rsidR="008D4466" w:rsidRPr="00034BE4">
        <w:rPr>
          <w:rFonts w:ascii="Arial" w:hAnsi="Arial" w:cs="Arial"/>
          <w:sz w:val="22"/>
          <w:szCs w:val="22"/>
        </w:rPr>
        <w:t>to</w:t>
      </w:r>
      <w:r w:rsidRPr="00034BE4">
        <w:rPr>
          <w:rFonts w:ascii="Arial" w:hAnsi="Arial" w:cs="Arial"/>
          <w:sz w:val="22"/>
          <w:szCs w:val="22"/>
        </w:rPr>
        <w:t xml:space="preserve"> be drawn up in consultation with the </w:t>
      </w:r>
      <w:r w:rsidR="008D4466" w:rsidRPr="00034BE4">
        <w:rPr>
          <w:rFonts w:ascii="Arial" w:hAnsi="Arial" w:cs="Arial"/>
          <w:sz w:val="22"/>
          <w:szCs w:val="22"/>
        </w:rPr>
        <w:t>employee</w:t>
      </w:r>
      <w:r w:rsidRPr="00034BE4">
        <w:rPr>
          <w:rFonts w:ascii="Arial" w:hAnsi="Arial" w:cs="Arial"/>
          <w:sz w:val="22"/>
          <w:szCs w:val="22"/>
        </w:rPr>
        <w:t>, taking account of factors which may be specific to them.</w:t>
      </w:r>
      <w:r w:rsidR="008D4466" w:rsidRPr="00034BE4">
        <w:rPr>
          <w:rFonts w:ascii="Arial" w:hAnsi="Arial" w:cs="Arial"/>
          <w:sz w:val="22"/>
          <w:szCs w:val="22"/>
        </w:rPr>
        <w:t xml:space="preserve"> </w:t>
      </w:r>
      <w:r w:rsidR="000B5811">
        <w:rPr>
          <w:rFonts w:ascii="Arial" w:hAnsi="Arial" w:cs="Arial"/>
          <w:sz w:val="22"/>
          <w:szCs w:val="22"/>
        </w:rPr>
        <w:t xml:space="preserve"> </w:t>
      </w:r>
      <w:r w:rsidR="008D4466" w:rsidRPr="00034BE4">
        <w:rPr>
          <w:rFonts w:ascii="Arial" w:hAnsi="Arial" w:cs="Arial"/>
          <w:sz w:val="22"/>
          <w:szCs w:val="22"/>
        </w:rPr>
        <w:t>Confidentiality will be maintained and staff can liaise at an early stage with their</w:t>
      </w:r>
      <w:r w:rsidR="00CA6BFB">
        <w:rPr>
          <w:rFonts w:ascii="Arial" w:hAnsi="Arial" w:cs="Arial"/>
          <w:sz w:val="22"/>
          <w:szCs w:val="22"/>
        </w:rPr>
        <w:t xml:space="preserve"> line</w:t>
      </w:r>
      <w:r w:rsidR="008D4466" w:rsidRPr="00034BE4">
        <w:rPr>
          <w:rFonts w:ascii="Arial" w:hAnsi="Arial" w:cs="Arial"/>
          <w:sz w:val="22"/>
          <w:szCs w:val="22"/>
        </w:rPr>
        <w:t xml:space="preserve"> manager on any concerns or issues which may arise. </w:t>
      </w:r>
      <w:r w:rsidR="000B5811">
        <w:rPr>
          <w:rFonts w:ascii="Arial" w:hAnsi="Arial" w:cs="Arial"/>
          <w:sz w:val="22"/>
          <w:szCs w:val="22"/>
        </w:rPr>
        <w:t xml:space="preserve"> </w:t>
      </w:r>
      <w:r w:rsidR="008D4466" w:rsidRPr="00034BE4">
        <w:rPr>
          <w:rFonts w:ascii="Arial" w:hAnsi="Arial" w:cs="Arial"/>
          <w:sz w:val="22"/>
          <w:szCs w:val="22"/>
        </w:rPr>
        <w:t xml:space="preserve">Employees are encouraged to </w:t>
      </w:r>
      <w:r w:rsidR="006866B0" w:rsidRPr="00034BE4">
        <w:rPr>
          <w:rFonts w:ascii="Arial" w:hAnsi="Arial" w:cs="Arial"/>
          <w:sz w:val="22"/>
          <w:szCs w:val="22"/>
        </w:rPr>
        <w:t xml:space="preserve">liaise regularly with their </w:t>
      </w:r>
      <w:r w:rsidR="00CA6BFB">
        <w:rPr>
          <w:rFonts w:ascii="Arial" w:hAnsi="Arial" w:cs="Arial"/>
          <w:sz w:val="22"/>
          <w:szCs w:val="22"/>
        </w:rPr>
        <w:t xml:space="preserve">line </w:t>
      </w:r>
      <w:r w:rsidR="006866B0" w:rsidRPr="00034BE4">
        <w:rPr>
          <w:rFonts w:ascii="Arial" w:hAnsi="Arial" w:cs="Arial"/>
          <w:sz w:val="22"/>
          <w:szCs w:val="22"/>
        </w:rPr>
        <w:t>manager to deal effectively with</w:t>
      </w:r>
      <w:r w:rsidR="008D4466" w:rsidRPr="00034BE4">
        <w:rPr>
          <w:rFonts w:ascii="Arial" w:hAnsi="Arial" w:cs="Arial"/>
          <w:sz w:val="22"/>
          <w:szCs w:val="22"/>
        </w:rPr>
        <w:t xml:space="preserve"> </w:t>
      </w:r>
      <w:r w:rsidR="006866B0" w:rsidRPr="00034BE4">
        <w:rPr>
          <w:rFonts w:ascii="Arial" w:hAnsi="Arial" w:cs="Arial"/>
          <w:sz w:val="22"/>
          <w:szCs w:val="22"/>
        </w:rPr>
        <w:t>issues</w:t>
      </w:r>
      <w:r w:rsidR="008D4466" w:rsidRPr="00034BE4">
        <w:rPr>
          <w:rFonts w:ascii="Arial" w:hAnsi="Arial" w:cs="Arial"/>
          <w:sz w:val="22"/>
          <w:szCs w:val="22"/>
        </w:rPr>
        <w:t xml:space="preserve"> which may arise </w:t>
      </w:r>
      <w:r w:rsidR="006866B0" w:rsidRPr="00034BE4">
        <w:rPr>
          <w:rFonts w:ascii="Arial" w:hAnsi="Arial" w:cs="Arial"/>
          <w:sz w:val="22"/>
          <w:szCs w:val="22"/>
        </w:rPr>
        <w:t xml:space="preserve">through the various stages of </w:t>
      </w:r>
      <w:r w:rsidR="008D4466" w:rsidRPr="00034BE4">
        <w:rPr>
          <w:rFonts w:ascii="Arial" w:hAnsi="Arial" w:cs="Arial"/>
          <w:sz w:val="22"/>
          <w:szCs w:val="22"/>
        </w:rPr>
        <w:t>pregnancy</w:t>
      </w:r>
      <w:r w:rsidR="006866B0" w:rsidRPr="00034BE4">
        <w:rPr>
          <w:rFonts w:ascii="Arial" w:hAnsi="Arial" w:cs="Arial"/>
          <w:sz w:val="22"/>
          <w:szCs w:val="22"/>
        </w:rPr>
        <w:t>.</w:t>
      </w:r>
    </w:p>
    <w:p w:rsidR="006B1A0E" w:rsidRDefault="006B1A0E" w:rsidP="00495933">
      <w:pPr>
        <w:rPr>
          <w:rFonts w:ascii="Arial" w:hAnsi="Arial" w:cs="Arial"/>
          <w:sz w:val="22"/>
          <w:szCs w:val="22"/>
        </w:rPr>
      </w:pPr>
    </w:p>
    <w:p w:rsidR="003A7EF6" w:rsidRPr="00034BE4" w:rsidRDefault="003A7EF6" w:rsidP="00495933">
      <w:pPr>
        <w:rPr>
          <w:rFonts w:ascii="Arial" w:hAnsi="Arial" w:cs="Arial"/>
          <w:sz w:val="22"/>
          <w:szCs w:val="22"/>
        </w:rPr>
      </w:pPr>
    </w:p>
    <w:p w:rsidR="006B1A0E" w:rsidRPr="006F1904" w:rsidRDefault="006B1A0E" w:rsidP="00495933">
      <w:pPr>
        <w:rPr>
          <w:rFonts w:ascii="Arial" w:hAnsi="Arial" w:cs="Arial"/>
          <w:b/>
          <w:sz w:val="22"/>
          <w:szCs w:val="22"/>
        </w:rPr>
      </w:pPr>
      <w:r w:rsidRPr="006F1904">
        <w:rPr>
          <w:rFonts w:ascii="Arial" w:hAnsi="Arial" w:cs="Arial"/>
          <w:b/>
          <w:sz w:val="22"/>
          <w:szCs w:val="22"/>
        </w:rPr>
        <w:t>QUB Policy on New and Expectant Mothers</w:t>
      </w:r>
    </w:p>
    <w:p w:rsidR="001D2B49" w:rsidRDefault="001D2B49" w:rsidP="00495933">
      <w:pPr>
        <w:rPr>
          <w:rFonts w:ascii="Arial" w:hAnsi="Arial" w:cs="Arial"/>
          <w:sz w:val="22"/>
          <w:szCs w:val="22"/>
        </w:rPr>
      </w:pPr>
    </w:p>
    <w:p w:rsidR="000B5811" w:rsidRPr="00034BE4" w:rsidRDefault="008B6A69" w:rsidP="00495933">
      <w:pPr>
        <w:rPr>
          <w:rFonts w:ascii="Arial" w:hAnsi="Arial" w:cs="Arial"/>
          <w:sz w:val="22"/>
          <w:szCs w:val="22"/>
        </w:rPr>
      </w:pPr>
      <w:hyperlink r:id="rId52" w:history="1">
        <w:r w:rsidR="000B5811" w:rsidRPr="001C4AFC">
          <w:rPr>
            <w:rStyle w:val="Hyperlink"/>
            <w:rFonts w:ascii="Arial" w:hAnsi="Arial" w:cs="Arial"/>
            <w:sz w:val="22"/>
            <w:szCs w:val="22"/>
          </w:rPr>
          <w:t>http://www.qub.ac.uk/directorates/HumanResources/OccupationalHealthandSafety/NewandExpectantMothers/</w:t>
        </w:r>
      </w:hyperlink>
      <w:r w:rsidR="000B5811">
        <w:rPr>
          <w:rFonts w:ascii="Arial" w:hAnsi="Arial" w:cs="Arial"/>
          <w:sz w:val="22"/>
          <w:szCs w:val="22"/>
        </w:rPr>
        <w:t xml:space="preserve"> </w:t>
      </w:r>
    </w:p>
    <w:p w:rsidR="006B1A0E" w:rsidRPr="00034BE4" w:rsidRDefault="006B1A0E" w:rsidP="00495933">
      <w:pPr>
        <w:rPr>
          <w:rFonts w:ascii="Arial" w:hAnsi="Arial" w:cs="Arial"/>
          <w:sz w:val="22"/>
          <w:szCs w:val="22"/>
        </w:rPr>
      </w:pPr>
    </w:p>
    <w:p w:rsidR="006B1A0E" w:rsidRPr="00034BE4" w:rsidRDefault="006B1A0E" w:rsidP="00495933">
      <w:pPr>
        <w:rPr>
          <w:rFonts w:ascii="Arial" w:hAnsi="Arial" w:cs="Arial"/>
          <w:sz w:val="22"/>
          <w:szCs w:val="22"/>
        </w:rPr>
      </w:pPr>
    </w:p>
    <w:p w:rsidR="006B1A0E" w:rsidRPr="00034BE4" w:rsidRDefault="0076577D" w:rsidP="00176250">
      <w:pPr>
        <w:outlineLvl w:val="0"/>
        <w:rPr>
          <w:rFonts w:ascii="Arial" w:hAnsi="Arial" w:cs="Arial"/>
          <w:b/>
          <w:sz w:val="22"/>
          <w:szCs w:val="22"/>
        </w:rPr>
      </w:pPr>
      <w:r>
        <w:rPr>
          <w:rFonts w:ascii="Arial" w:hAnsi="Arial" w:cs="Arial"/>
          <w:b/>
          <w:sz w:val="22"/>
          <w:szCs w:val="22"/>
        </w:rPr>
        <w:t>1</w:t>
      </w:r>
      <w:r w:rsidR="00833B6E">
        <w:rPr>
          <w:rFonts w:ascii="Arial" w:hAnsi="Arial" w:cs="Arial"/>
          <w:b/>
          <w:sz w:val="22"/>
          <w:szCs w:val="22"/>
        </w:rPr>
        <w:t>6</w:t>
      </w:r>
      <w:r>
        <w:rPr>
          <w:rFonts w:ascii="Arial" w:hAnsi="Arial" w:cs="Arial"/>
          <w:b/>
          <w:sz w:val="22"/>
          <w:szCs w:val="22"/>
        </w:rPr>
        <w:t>.</w:t>
      </w:r>
      <w:r>
        <w:rPr>
          <w:rFonts w:ascii="Arial" w:hAnsi="Arial" w:cs="Arial"/>
          <w:b/>
          <w:sz w:val="22"/>
          <w:szCs w:val="22"/>
        </w:rPr>
        <w:tab/>
      </w:r>
      <w:r w:rsidR="006B1A0E" w:rsidRPr="00034BE4">
        <w:rPr>
          <w:rFonts w:ascii="Arial" w:hAnsi="Arial" w:cs="Arial"/>
          <w:b/>
          <w:sz w:val="22"/>
          <w:szCs w:val="22"/>
        </w:rPr>
        <w:t>A</w:t>
      </w:r>
      <w:r w:rsidR="0016714A" w:rsidRPr="00034BE4">
        <w:rPr>
          <w:rFonts w:ascii="Arial" w:hAnsi="Arial" w:cs="Arial"/>
          <w:b/>
          <w:sz w:val="22"/>
          <w:szCs w:val="22"/>
        </w:rPr>
        <w:t>RRANGEMENTS FOR DISABILITY</w:t>
      </w:r>
    </w:p>
    <w:p w:rsidR="006B1A0E" w:rsidRDefault="006B1A0E" w:rsidP="00495933">
      <w:pPr>
        <w:rPr>
          <w:rFonts w:ascii="Arial" w:hAnsi="Arial" w:cs="Arial"/>
          <w:sz w:val="22"/>
          <w:szCs w:val="22"/>
        </w:rPr>
      </w:pPr>
    </w:p>
    <w:p w:rsidR="00091CB6" w:rsidRDefault="00091CB6" w:rsidP="00495933">
      <w:pPr>
        <w:rPr>
          <w:rFonts w:ascii="Arial" w:hAnsi="Arial" w:cs="Arial"/>
          <w:sz w:val="22"/>
          <w:szCs w:val="22"/>
        </w:rPr>
      </w:pPr>
      <w:r>
        <w:rPr>
          <w:rFonts w:ascii="Arial" w:hAnsi="Arial" w:cs="Arial"/>
          <w:noProof/>
          <w:sz w:val="22"/>
          <w:szCs w:val="22"/>
        </w:rPr>
        <w:drawing>
          <wp:inline distT="0" distB="0" distL="0" distR="0">
            <wp:extent cx="1838528" cy="85760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isability2.png"/>
                    <pic:cNvPicPr/>
                  </pic:nvPicPr>
                  <pic:blipFill>
                    <a:blip r:embed="rId53">
                      <a:extLst>
                        <a:ext uri="{28A0092B-C50C-407E-A947-70E740481C1C}">
                          <a14:useLocalDpi xmlns:a14="http://schemas.microsoft.com/office/drawing/2010/main" val="0"/>
                        </a:ext>
                      </a:extLst>
                    </a:blip>
                    <a:stretch>
                      <a:fillRect/>
                    </a:stretch>
                  </pic:blipFill>
                  <pic:spPr>
                    <a:xfrm>
                      <a:off x="0" y="0"/>
                      <a:ext cx="1845792" cy="860994"/>
                    </a:xfrm>
                    <a:prstGeom prst="rect">
                      <a:avLst/>
                    </a:prstGeom>
                  </pic:spPr>
                </pic:pic>
              </a:graphicData>
            </a:graphic>
          </wp:inline>
        </w:drawing>
      </w:r>
    </w:p>
    <w:p w:rsidR="00091CB6" w:rsidRPr="00034BE4" w:rsidRDefault="00091CB6" w:rsidP="00495933">
      <w:pPr>
        <w:rPr>
          <w:rFonts w:ascii="Arial" w:hAnsi="Arial" w:cs="Arial"/>
          <w:sz w:val="22"/>
          <w:szCs w:val="22"/>
        </w:rPr>
      </w:pPr>
    </w:p>
    <w:p w:rsidR="006B1A0E" w:rsidRPr="00034BE4" w:rsidRDefault="006B1A0E" w:rsidP="00AE3E4B">
      <w:pPr>
        <w:jc w:val="both"/>
        <w:rPr>
          <w:rFonts w:ascii="Arial" w:hAnsi="Arial" w:cs="Arial"/>
          <w:sz w:val="22"/>
          <w:szCs w:val="22"/>
        </w:rPr>
      </w:pPr>
      <w:r w:rsidRPr="00034BE4">
        <w:rPr>
          <w:rFonts w:ascii="Arial" w:hAnsi="Arial" w:cs="Arial"/>
          <w:sz w:val="22"/>
          <w:szCs w:val="22"/>
        </w:rPr>
        <w:t>Arrangements regarding staff</w:t>
      </w:r>
      <w:r w:rsidR="00D43D6E" w:rsidRPr="00034BE4">
        <w:rPr>
          <w:rFonts w:ascii="Arial" w:hAnsi="Arial" w:cs="Arial"/>
          <w:sz w:val="22"/>
          <w:szCs w:val="22"/>
        </w:rPr>
        <w:t xml:space="preserve"> </w:t>
      </w:r>
      <w:r w:rsidRPr="00034BE4">
        <w:rPr>
          <w:rFonts w:ascii="Arial" w:hAnsi="Arial" w:cs="Arial"/>
          <w:sz w:val="22"/>
          <w:szCs w:val="22"/>
        </w:rPr>
        <w:t>with either temporary or per</w:t>
      </w:r>
      <w:r w:rsidR="00794CA4">
        <w:rPr>
          <w:rFonts w:ascii="Arial" w:hAnsi="Arial" w:cs="Arial"/>
          <w:sz w:val="22"/>
          <w:szCs w:val="22"/>
        </w:rPr>
        <w:t>manent disabilities within the u</w:t>
      </w:r>
      <w:r w:rsidRPr="00034BE4">
        <w:rPr>
          <w:rFonts w:ascii="Arial" w:hAnsi="Arial" w:cs="Arial"/>
          <w:sz w:val="22"/>
          <w:szCs w:val="22"/>
        </w:rPr>
        <w:t xml:space="preserve">nit </w:t>
      </w:r>
      <w:r w:rsidR="00794CA4">
        <w:rPr>
          <w:rFonts w:ascii="Arial" w:hAnsi="Arial" w:cs="Arial"/>
          <w:sz w:val="22"/>
          <w:szCs w:val="22"/>
        </w:rPr>
        <w:t>are co</w:t>
      </w:r>
      <w:r w:rsidR="0076577D">
        <w:rPr>
          <w:rFonts w:ascii="Arial" w:hAnsi="Arial" w:cs="Arial"/>
          <w:sz w:val="22"/>
          <w:szCs w:val="22"/>
        </w:rPr>
        <w:t>-</w:t>
      </w:r>
      <w:r w:rsidR="003760FE" w:rsidRPr="00034BE4">
        <w:rPr>
          <w:rFonts w:ascii="Arial" w:hAnsi="Arial" w:cs="Arial"/>
          <w:sz w:val="22"/>
          <w:szCs w:val="22"/>
        </w:rPr>
        <w:t>ordinated by</w:t>
      </w:r>
      <w:r w:rsidR="0076577D">
        <w:rPr>
          <w:rFonts w:ascii="Arial" w:hAnsi="Arial" w:cs="Arial"/>
          <w:sz w:val="22"/>
          <w:szCs w:val="22"/>
        </w:rPr>
        <w:t xml:space="preserve"> your </w:t>
      </w:r>
      <w:r w:rsidR="00037CD6">
        <w:rPr>
          <w:rFonts w:ascii="Arial" w:hAnsi="Arial" w:cs="Arial"/>
          <w:sz w:val="22"/>
          <w:szCs w:val="22"/>
        </w:rPr>
        <w:t xml:space="preserve">departmental </w:t>
      </w:r>
      <w:r w:rsidR="0076577D">
        <w:rPr>
          <w:rFonts w:ascii="Arial" w:hAnsi="Arial" w:cs="Arial"/>
          <w:sz w:val="22"/>
          <w:szCs w:val="22"/>
        </w:rPr>
        <w:t xml:space="preserve">Health and Safety </w:t>
      </w:r>
      <w:r w:rsidR="00037CD6">
        <w:rPr>
          <w:rFonts w:ascii="Arial" w:hAnsi="Arial" w:cs="Arial"/>
          <w:sz w:val="22"/>
          <w:szCs w:val="22"/>
        </w:rPr>
        <w:t>Officer and Head of Service</w:t>
      </w:r>
      <w:r w:rsidRPr="00034BE4">
        <w:rPr>
          <w:rFonts w:ascii="Arial" w:hAnsi="Arial" w:cs="Arial"/>
          <w:sz w:val="22"/>
          <w:szCs w:val="22"/>
        </w:rPr>
        <w:t>.</w:t>
      </w:r>
      <w:r w:rsidR="009C7389" w:rsidRPr="00034BE4">
        <w:rPr>
          <w:rFonts w:ascii="Arial" w:hAnsi="Arial" w:cs="Arial"/>
          <w:sz w:val="22"/>
          <w:szCs w:val="22"/>
        </w:rPr>
        <w:t xml:space="preserve"> </w:t>
      </w:r>
      <w:r w:rsidR="00794CA4">
        <w:rPr>
          <w:rFonts w:ascii="Arial" w:hAnsi="Arial" w:cs="Arial"/>
          <w:sz w:val="22"/>
          <w:szCs w:val="22"/>
        </w:rPr>
        <w:t xml:space="preserve"> </w:t>
      </w:r>
      <w:r w:rsidR="009C7389" w:rsidRPr="00034BE4">
        <w:rPr>
          <w:rFonts w:ascii="Arial" w:hAnsi="Arial" w:cs="Arial"/>
          <w:sz w:val="22"/>
          <w:szCs w:val="22"/>
        </w:rPr>
        <w:t xml:space="preserve">When risk assessing unit activities, issues associated with disability will be included in the assessments and appropriate measures will be taken to ensure </w:t>
      </w:r>
      <w:r w:rsidR="00D43D6E" w:rsidRPr="00034BE4">
        <w:rPr>
          <w:rFonts w:ascii="Arial" w:hAnsi="Arial" w:cs="Arial"/>
          <w:sz w:val="22"/>
          <w:szCs w:val="22"/>
        </w:rPr>
        <w:t xml:space="preserve">safety and </w:t>
      </w:r>
      <w:r w:rsidR="009C7389" w:rsidRPr="00034BE4">
        <w:rPr>
          <w:rFonts w:ascii="Arial" w:hAnsi="Arial" w:cs="Arial"/>
          <w:sz w:val="22"/>
          <w:szCs w:val="22"/>
        </w:rPr>
        <w:t>parity for all staff, where possible.</w:t>
      </w:r>
    </w:p>
    <w:p w:rsidR="009C7389" w:rsidRPr="00034BE4" w:rsidRDefault="009C7389" w:rsidP="00AE3E4B">
      <w:pPr>
        <w:jc w:val="both"/>
        <w:rPr>
          <w:rFonts w:ascii="Arial" w:hAnsi="Arial" w:cs="Arial"/>
          <w:sz w:val="22"/>
          <w:szCs w:val="22"/>
        </w:rPr>
      </w:pPr>
    </w:p>
    <w:p w:rsidR="009C7389" w:rsidRPr="00034BE4" w:rsidRDefault="009C7389" w:rsidP="00AE3E4B">
      <w:pPr>
        <w:jc w:val="both"/>
        <w:rPr>
          <w:rFonts w:ascii="Arial" w:hAnsi="Arial" w:cs="Arial"/>
          <w:sz w:val="22"/>
          <w:szCs w:val="22"/>
        </w:rPr>
      </w:pPr>
      <w:r w:rsidRPr="00034BE4">
        <w:rPr>
          <w:rFonts w:ascii="Arial" w:hAnsi="Arial" w:cs="Arial"/>
          <w:sz w:val="22"/>
          <w:szCs w:val="22"/>
        </w:rPr>
        <w:t xml:space="preserve">Care will be taken in determining appropriate emergency procedures in relation to disability, particularly emergency evacuation, </w:t>
      </w:r>
      <w:r w:rsidR="00D43D6E" w:rsidRPr="00034BE4">
        <w:rPr>
          <w:rFonts w:ascii="Arial" w:hAnsi="Arial" w:cs="Arial"/>
          <w:sz w:val="22"/>
          <w:szCs w:val="22"/>
        </w:rPr>
        <w:t xml:space="preserve">to ensure </w:t>
      </w:r>
      <w:r w:rsidRPr="00034BE4">
        <w:rPr>
          <w:rFonts w:ascii="Arial" w:hAnsi="Arial" w:cs="Arial"/>
          <w:sz w:val="22"/>
          <w:szCs w:val="22"/>
        </w:rPr>
        <w:t>that the n</w:t>
      </w:r>
      <w:r w:rsidR="00794CA4">
        <w:rPr>
          <w:rFonts w:ascii="Arial" w:hAnsi="Arial" w:cs="Arial"/>
          <w:sz w:val="22"/>
          <w:szCs w:val="22"/>
        </w:rPr>
        <w:t>eeds of individuals within the u</w:t>
      </w:r>
      <w:r w:rsidRPr="00034BE4">
        <w:rPr>
          <w:rFonts w:ascii="Arial" w:hAnsi="Arial" w:cs="Arial"/>
          <w:sz w:val="22"/>
          <w:szCs w:val="22"/>
        </w:rPr>
        <w:t xml:space="preserve">nit are effectively addressed. </w:t>
      </w:r>
      <w:r w:rsidR="0076577D">
        <w:rPr>
          <w:rFonts w:ascii="Arial" w:hAnsi="Arial" w:cs="Arial"/>
          <w:sz w:val="22"/>
          <w:szCs w:val="22"/>
        </w:rPr>
        <w:t xml:space="preserve"> </w:t>
      </w:r>
      <w:r w:rsidRPr="00034BE4">
        <w:rPr>
          <w:rFonts w:ascii="Arial" w:hAnsi="Arial" w:cs="Arial"/>
          <w:sz w:val="22"/>
          <w:szCs w:val="22"/>
        </w:rPr>
        <w:t xml:space="preserve">Disabled staff within the unit will be provided with the opportunity to have a Personal Emergency Evacuation Plan (PEEP) drawn up for them, in conjunction with advice from the University Fire </w:t>
      </w:r>
      <w:r w:rsidR="00037CD6">
        <w:rPr>
          <w:rFonts w:ascii="Arial" w:hAnsi="Arial" w:cs="Arial"/>
          <w:sz w:val="22"/>
          <w:szCs w:val="22"/>
        </w:rPr>
        <w:t xml:space="preserve">Safety </w:t>
      </w:r>
      <w:r w:rsidRPr="00034BE4">
        <w:rPr>
          <w:rFonts w:ascii="Arial" w:hAnsi="Arial" w:cs="Arial"/>
          <w:sz w:val="22"/>
          <w:szCs w:val="22"/>
        </w:rPr>
        <w:t xml:space="preserve">Office </w:t>
      </w:r>
      <w:r w:rsidR="00037CD6">
        <w:rPr>
          <w:rFonts w:ascii="Arial" w:hAnsi="Arial" w:cs="Arial"/>
          <w:sz w:val="22"/>
          <w:szCs w:val="22"/>
        </w:rPr>
        <w:t xml:space="preserve">and the Equality and Diversity division, </w:t>
      </w:r>
      <w:r w:rsidRPr="00034BE4">
        <w:rPr>
          <w:rFonts w:ascii="Arial" w:hAnsi="Arial" w:cs="Arial"/>
          <w:sz w:val="22"/>
          <w:szCs w:val="22"/>
        </w:rPr>
        <w:t xml:space="preserve">where necessary. </w:t>
      </w:r>
    </w:p>
    <w:p w:rsidR="003A6EB0" w:rsidRPr="00034BE4" w:rsidRDefault="008D4466" w:rsidP="00AE3E4B">
      <w:pPr>
        <w:jc w:val="both"/>
        <w:rPr>
          <w:rFonts w:ascii="Arial" w:hAnsi="Arial" w:cs="Arial"/>
          <w:sz w:val="22"/>
          <w:szCs w:val="22"/>
        </w:rPr>
      </w:pPr>
      <w:r w:rsidRPr="00034BE4">
        <w:rPr>
          <w:rFonts w:ascii="Arial" w:hAnsi="Arial" w:cs="Arial"/>
          <w:sz w:val="22"/>
          <w:szCs w:val="22"/>
        </w:rPr>
        <w:t xml:space="preserve">  </w:t>
      </w:r>
      <w:r w:rsidR="003A6EB0" w:rsidRPr="00034BE4">
        <w:rPr>
          <w:rFonts w:ascii="Arial" w:hAnsi="Arial" w:cs="Arial"/>
          <w:sz w:val="22"/>
          <w:szCs w:val="22"/>
        </w:rPr>
        <w:t xml:space="preserve"> </w:t>
      </w:r>
    </w:p>
    <w:p w:rsidR="009D629D" w:rsidRPr="00034BE4" w:rsidRDefault="009D629D" w:rsidP="00AE3E4B">
      <w:pPr>
        <w:jc w:val="both"/>
        <w:rPr>
          <w:rFonts w:ascii="Arial" w:hAnsi="Arial" w:cs="Arial"/>
          <w:sz w:val="22"/>
          <w:szCs w:val="22"/>
        </w:rPr>
      </w:pPr>
      <w:r w:rsidRPr="00034BE4">
        <w:rPr>
          <w:rFonts w:ascii="Arial" w:hAnsi="Arial" w:cs="Arial"/>
          <w:sz w:val="22"/>
          <w:szCs w:val="22"/>
        </w:rPr>
        <w:t>The needs of the individual will be addressed by the</w:t>
      </w:r>
      <w:r w:rsidR="00037CD6">
        <w:rPr>
          <w:rFonts w:ascii="Arial" w:hAnsi="Arial" w:cs="Arial"/>
          <w:sz w:val="22"/>
          <w:szCs w:val="22"/>
        </w:rPr>
        <w:t xml:space="preserve"> Head of Service</w:t>
      </w:r>
      <w:r w:rsidRPr="00034BE4">
        <w:rPr>
          <w:rFonts w:ascii="Arial" w:hAnsi="Arial" w:cs="Arial"/>
          <w:sz w:val="22"/>
          <w:szCs w:val="22"/>
        </w:rPr>
        <w:t xml:space="preserve">, in conjunction with advice from other University departments such as the </w:t>
      </w:r>
      <w:r w:rsidR="00794CA4">
        <w:rPr>
          <w:rFonts w:ascii="Arial" w:hAnsi="Arial" w:cs="Arial"/>
          <w:sz w:val="22"/>
          <w:szCs w:val="22"/>
        </w:rPr>
        <w:t xml:space="preserve">Occupational Health Service, </w:t>
      </w:r>
      <w:r w:rsidRPr="00034BE4">
        <w:rPr>
          <w:rFonts w:ascii="Arial" w:hAnsi="Arial" w:cs="Arial"/>
          <w:sz w:val="22"/>
          <w:szCs w:val="22"/>
        </w:rPr>
        <w:t>Disability Service</w:t>
      </w:r>
      <w:r w:rsidR="00794CA4">
        <w:rPr>
          <w:rFonts w:ascii="Arial" w:hAnsi="Arial" w:cs="Arial"/>
          <w:sz w:val="22"/>
          <w:szCs w:val="22"/>
        </w:rPr>
        <w:t>s</w:t>
      </w:r>
      <w:r w:rsidRPr="00034BE4">
        <w:rPr>
          <w:rFonts w:ascii="Arial" w:hAnsi="Arial" w:cs="Arial"/>
          <w:sz w:val="22"/>
          <w:szCs w:val="22"/>
        </w:rPr>
        <w:t xml:space="preserve"> and the Estates Directorate. </w:t>
      </w:r>
      <w:r w:rsidR="0076577D">
        <w:rPr>
          <w:rFonts w:ascii="Arial" w:hAnsi="Arial" w:cs="Arial"/>
          <w:sz w:val="22"/>
          <w:szCs w:val="22"/>
        </w:rPr>
        <w:t xml:space="preserve"> </w:t>
      </w:r>
      <w:r w:rsidRPr="00034BE4">
        <w:rPr>
          <w:rFonts w:ascii="Arial" w:hAnsi="Arial" w:cs="Arial"/>
          <w:sz w:val="22"/>
          <w:szCs w:val="22"/>
        </w:rPr>
        <w:t>All reasonable steps will be considered to facilitate each individual</w:t>
      </w:r>
      <w:r w:rsidR="0007073A">
        <w:rPr>
          <w:rFonts w:ascii="Arial" w:hAnsi="Arial" w:cs="Arial"/>
          <w:sz w:val="22"/>
          <w:szCs w:val="22"/>
        </w:rPr>
        <w:t>,</w:t>
      </w:r>
      <w:r w:rsidRPr="00034BE4">
        <w:rPr>
          <w:rFonts w:ascii="Arial" w:hAnsi="Arial" w:cs="Arial"/>
          <w:sz w:val="22"/>
          <w:szCs w:val="22"/>
        </w:rPr>
        <w:t xml:space="preserve"> including the provision of additional equipment, modifications to existing equipment, reorganisation of the work, the work location and the physical environment. </w:t>
      </w:r>
    </w:p>
    <w:p w:rsidR="009D629D" w:rsidRPr="00034BE4" w:rsidRDefault="009D629D" w:rsidP="00495933">
      <w:pPr>
        <w:rPr>
          <w:rFonts w:ascii="Arial" w:hAnsi="Arial" w:cs="Arial"/>
          <w:sz w:val="22"/>
          <w:szCs w:val="22"/>
        </w:rPr>
      </w:pPr>
    </w:p>
    <w:p w:rsidR="009D629D" w:rsidRPr="00034BE4" w:rsidRDefault="009D629D" w:rsidP="000D4ECB">
      <w:pPr>
        <w:outlineLvl w:val="0"/>
        <w:rPr>
          <w:rFonts w:ascii="Arial" w:hAnsi="Arial" w:cs="Arial"/>
          <w:sz w:val="22"/>
          <w:szCs w:val="22"/>
        </w:rPr>
      </w:pPr>
      <w:r w:rsidRPr="00034BE4">
        <w:rPr>
          <w:rFonts w:ascii="Arial" w:hAnsi="Arial" w:cs="Arial"/>
          <w:sz w:val="22"/>
          <w:szCs w:val="22"/>
        </w:rPr>
        <w:t>Further advice may be accessed via the Disability Services website.</w:t>
      </w:r>
    </w:p>
    <w:p w:rsidR="009D629D" w:rsidRDefault="009D629D" w:rsidP="00495933">
      <w:pPr>
        <w:rPr>
          <w:rFonts w:ascii="Arial" w:hAnsi="Arial" w:cs="Arial"/>
          <w:sz w:val="22"/>
          <w:szCs w:val="22"/>
        </w:rPr>
      </w:pPr>
    </w:p>
    <w:p w:rsidR="00370604" w:rsidRPr="00034BE4" w:rsidRDefault="00370604" w:rsidP="00495933">
      <w:pPr>
        <w:rPr>
          <w:rFonts w:ascii="Arial" w:hAnsi="Arial" w:cs="Arial"/>
          <w:sz w:val="22"/>
          <w:szCs w:val="22"/>
        </w:rPr>
      </w:pPr>
    </w:p>
    <w:p w:rsidR="009D629D" w:rsidRPr="00037CD6" w:rsidRDefault="009D629D" w:rsidP="000D4ECB">
      <w:pPr>
        <w:outlineLvl w:val="0"/>
        <w:rPr>
          <w:rFonts w:ascii="Arial" w:hAnsi="Arial" w:cs="Arial"/>
          <w:b/>
          <w:sz w:val="22"/>
          <w:szCs w:val="22"/>
        </w:rPr>
      </w:pPr>
      <w:r w:rsidRPr="00037CD6">
        <w:rPr>
          <w:rFonts w:ascii="Arial" w:hAnsi="Arial" w:cs="Arial"/>
          <w:b/>
          <w:sz w:val="22"/>
          <w:szCs w:val="22"/>
        </w:rPr>
        <w:lastRenderedPageBreak/>
        <w:t>QUB Policy on Disability</w:t>
      </w:r>
    </w:p>
    <w:p w:rsidR="009D629D" w:rsidRDefault="009D629D" w:rsidP="00495933">
      <w:pPr>
        <w:rPr>
          <w:rFonts w:ascii="Arial" w:hAnsi="Arial" w:cs="Arial"/>
          <w:sz w:val="22"/>
          <w:szCs w:val="22"/>
        </w:rPr>
      </w:pPr>
    </w:p>
    <w:p w:rsidR="00A22B1A" w:rsidRDefault="008B6A69" w:rsidP="00176250">
      <w:pPr>
        <w:outlineLvl w:val="0"/>
        <w:rPr>
          <w:rFonts w:ascii="Arial" w:hAnsi="Arial" w:cs="Arial"/>
          <w:b/>
          <w:sz w:val="22"/>
          <w:szCs w:val="22"/>
        </w:rPr>
      </w:pPr>
      <w:hyperlink r:id="rId54" w:history="1">
        <w:r w:rsidR="00037CD6" w:rsidRPr="00C921B1">
          <w:rPr>
            <w:rStyle w:val="Hyperlink"/>
            <w:rFonts w:ascii="Arial" w:hAnsi="Arial" w:cs="Arial"/>
            <w:b/>
            <w:sz w:val="22"/>
            <w:szCs w:val="22"/>
          </w:rPr>
          <w:t>http://www.qub.ac.uk/directorates/sgc/disability/UniversityPolicyonDisabilityRelatedPublications/</w:t>
        </w:r>
      </w:hyperlink>
    </w:p>
    <w:p w:rsidR="00037CD6" w:rsidRDefault="00037CD6" w:rsidP="00176250">
      <w:pPr>
        <w:outlineLvl w:val="0"/>
        <w:rPr>
          <w:rFonts w:ascii="Arial" w:hAnsi="Arial" w:cs="Arial"/>
          <w:b/>
          <w:sz w:val="22"/>
          <w:szCs w:val="22"/>
        </w:rPr>
      </w:pPr>
    </w:p>
    <w:p w:rsidR="007176DB" w:rsidRDefault="007176DB" w:rsidP="00E95BD1">
      <w:pPr>
        <w:outlineLvl w:val="0"/>
        <w:rPr>
          <w:rFonts w:ascii="Arial" w:hAnsi="Arial" w:cs="Arial"/>
          <w:sz w:val="22"/>
          <w:szCs w:val="22"/>
        </w:rPr>
      </w:pPr>
    </w:p>
    <w:p w:rsidR="00BB0768" w:rsidRPr="00034BE4" w:rsidRDefault="00950CDE" w:rsidP="00E95BD1">
      <w:pPr>
        <w:outlineLvl w:val="0"/>
        <w:rPr>
          <w:rFonts w:ascii="Arial" w:hAnsi="Arial" w:cs="Arial"/>
          <w:b/>
          <w:sz w:val="22"/>
          <w:szCs w:val="22"/>
        </w:rPr>
      </w:pPr>
      <w:r>
        <w:rPr>
          <w:rFonts w:ascii="Arial" w:hAnsi="Arial" w:cs="Arial"/>
          <w:b/>
          <w:sz w:val="22"/>
          <w:szCs w:val="22"/>
        </w:rPr>
        <w:t>17</w:t>
      </w:r>
      <w:r w:rsidR="00AB7166">
        <w:rPr>
          <w:rFonts w:ascii="Arial" w:hAnsi="Arial" w:cs="Arial"/>
          <w:b/>
          <w:sz w:val="22"/>
          <w:szCs w:val="22"/>
        </w:rPr>
        <w:t>.</w:t>
      </w:r>
      <w:r w:rsidR="00AB7166">
        <w:rPr>
          <w:rFonts w:ascii="Arial" w:hAnsi="Arial" w:cs="Arial"/>
          <w:b/>
          <w:sz w:val="22"/>
          <w:szCs w:val="22"/>
        </w:rPr>
        <w:tab/>
      </w:r>
      <w:r w:rsidR="00BB0768" w:rsidRPr="00034BE4">
        <w:rPr>
          <w:rFonts w:ascii="Arial" w:hAnsi="Arial" w:cs="Arial"/>
          <w:b/>
          <w:sz w:val="22"/>
          <w:szCs w:val="22"/>
        </w:rPr>
        <w:t>M</w:t>
      </w:r>
      <w:r w:rsidR="0016714A" w:rsidRPr="00034BE4">
        <w:rPr>
          <w:rFonts w:ascii="Arial" w:hAnsi="Arial" w:cs="Arial"/>
          <w:b/>
          <w:sz w:val="22"/>
          <w:szCs w:val="22"/>
        </w:rPr>
        <w:t>AINTENANCE AND BUILDING WORK</w:t>
      </w:r>
    </w:p>
    <w:p w:rsidR="00BB0768" w:rsidRDefault="00BB0768" w:rsidP="00495933">
      <w:pPr>
        <w:rPr>
          <w:rFonts w:ascii="Arial" w:hAnsi="Arial" w:cs="Arial"/>
          <w:sz w:val="22"/>
          <w:szCs w:val="22"/>
        </w:rPr>
      </w:pPr>
    </w:p>
    <w:p w:rsidR="00091CB6" w:rsidRDefault="00091CB6" w:rsidP="00495933">
      <w:pPr>
        <w:rPr>
          <w:rFonts w:ascii="Arial" w:hAnsi="Arial" w:cs="Arial"/>
          <w:sz w:val="22"/>
          <w:szCs w:val="22"/>
        </w:rPr>
      </w:pPr>
      <w:r>
        <w:rPr>
          <w:rFonts w:ascii="Arial" w:hAnsi="Arial" w:cs="Arial"/>
          <w:noProof/>
          <w:sz w:val="22"/>
          <w:szCs w:val="22"/>
        </w:rPr>
        <w:drawing>
          <wp:inline distT="0" distB="0" distL="0" distR="0">
            <wp:extent cx="1507787" cy="1237444"/>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uilding works.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515838" cy="1244051"/>
                    </a:xfrm>
                    <a:prstGeom prst="rect">
                      <a:avLst/>
                    </a:prstGeom>
                  </pic:spPr>
                </pic:pic>
              </a:graphicData>
            </a:graphic>
          </wp:inline>
        </w:drawing>
      </w:r>
    </w:p>
    <w:p w:rsidR="00091CB6" w:rsidRPr="00034BE4" w:rsidRDefault="00091CB6" w:rsidP="00495933">
      <w:pPr>
        <w:rPr>
          <w:rFonts w:ascii="Arial" w:hAnsi="Arial" w:cs="Arial"/>
          <w:sz w:val="22"/>
          <w:szCs w:val="22"/>
        </w:rPr>
      </w:pPr>
    </w:p>
    <w:p w:rsidR="00BB0768" w:rsidRPr="00034BE4" w:rsidRDefault="00E03ACC" w:rsidP="00AE3E4B">
      <w:pPr>
        <w:jc w:val="both"/>
        <w:rPr>
          <w:rFonts w:ascii="Arial" w:hAnsi="Arial" w:cs="Arial"/>
          <w:sz w:val="22"/>
          <w:szCs w:val="22"/>
        </w:rPr>
      </w:pPr>
      <w:r w:rsidRPr="00034BE4">
        <w:rPr>
          <w:rFonts w:ascii="Arial" w:hAnsi="Arial" w:cs="Arial"/>
          <w:sz w:val="22"/>
          <w:szCs w:val="22"/>
        </w:rPr>
        <w:t>T</w:t>
      </w:r>
      <w:r w:rsidR="00BB0768" w:rsidRPr="00034BE4">
        <w:rPr>
          <w:rFonts w:ascii="Arial" w:hAnsi="Arial" w:cs="Arial"/>
          <w:sz w:val="22"/>
          <w:szCs w:val="22"/>
        </w:rPr>
        <w:t xml:space="preserve">he Estates Directorate have responsibility and control over maintenance and building work on University premises, which may be carried out by </w:t>
      </w:r>
      <w:r w:rsidRPr="00034BE4">
        <w:rPr>
          <w:rFonts w:ascii="Arial" w:hAnsi="Arial" w:cs="Arial"/>
          <w:sz w:val="22"/>
          <w:szCs w:val="22"/>
        </w:rPr>
        <w:t xml:space="preserve">Queen’s </w:t>
      </w:r>
      <w:r w:rsidR="00BB0768" w:rsidRPr="00034BE4">
        <w:rPr>
          <w:rFonts w:ascii="Arial" w:hAnsi="Arial" w:cs="Arial"/>
          <w:sz w:val="22"/>
          <w:szCs w:val="22"/>
        </w:rPr>
        <w:t>Estates staff or external contractors</w:t>
      </w:r>
      <w:r w:rsidRPr="00034BE4">
        <w:rPr>
          <w:rFonts w:ascii="Arial" w:hAnsi="Arial" w:cs="Arial"/>
          <w:sz w:val="22"/>
          <w:szCs w:val="22"/>
        </w:rPr>
        <w:t xml:space="preserve"> employed by Queen’s</w:t>
      </w:r>
      <w:r w:rsidR="00BB0768" w:rsidRPr="00034BE4">
        <w:rPr>
          <w:rFonts w:ascii="Arial" w:hAnsi="Arial" w:cs="Arial"/>
          <w:sz w:val="22"/>
          <w:szCs w:val="22"/>
        </w:rPr>
        <w:t>.</w:t>
      </w:r>
    </w:p>
    <w:p w:rsidR="00E03ACC" w:rsidRPr="00034BE4" w:rsidRDefault="00E03ACC" w:rsidP="00AE3E4B">
      <w:pPr>
        <w:jc w:val="both"/>
        <w:rPr>
          <w:rFonts w:ascii="Arial" w:hAnsi="Arial" w:cs="Arial"/>
          <w:sz w:val="22"/>
          <w:szCs w:val="22"/>
        </w:rPr>
      </w:pPr>
    </w:p>
    <w:p w:rsidR="00E03ACC" w:rsidRPr="00034BE4" w:rsidRDefault="00E03ACC" w:rsidP="00AE3E4B">
      <w:pPr>
        <w:jc w:val="both"/>
        <w:rPr>
          <w:rFonts w:ascii="Arial" w:hAnsi="Arial" w:cs="Arial"/>
          <w:sz w:val="22"/>
          <w:szCs w:val="22"/>
        </w:rPr>
      </w:pPr>
      <w:r w:rsidRPr="00034BE4">
        <w:rPr>
          <w:rFonts w:ascii="Arial" w:hAnsi="Arial" w:cs="Arial"/>
          <w:sz w:val="22"/>
          <w:szCs w:val="22"/>
        </w:rPr>
        <w:t>If you have any concerns regarding maintenance or building work in you</w:t>
      </w:r>
      <w:r w:rsidR="0007073A">
        <w:rPr>
          <w:rFonts w:ascii="Arial" w:hAnsi="Arial" w:cs="Arial"/>
          <w:sz w:val="22"/>
          <w:szCs w:val="22"/>
        </w:rPr>
        <w:t xml:space="preserve">r area, you should contact </w:t>
      </w:r>
      <w:r w:rsidR="00037CD6">
        <w:rPr>
          <w:rFonts w:ascii="Arial" w:hAnsi="Arial" w:cs="Arial"/>
          <w:sz w:val="22"/>
          <w:szCs w:val="22"/>
        </w:rPr>
        <w:t>your Head of Service</w:t>
      </w:r>
      <w:r w:rsidRPr="00034BE4">
        <w:rPr>
          <w:rFonts w:ascii="Arial" w:hAnsi="Arial" w:cs="Arial"/>
          <w:sz w:val="22"/>
          <w:szCs w:val="22"/>
        </w:rPr>
        <w:t xml:space="preserve"> who will liaise with Estates.</w:t>
      </w:r>
    </w:p>
    <w:p w:rsidR="00A76CB7" w:rsidRDefault="00A76CB7" w:rsidP="00E95BD1">
      <w:pPr>
        <w:outlineLvl w:val="0"/>
        <w:rPr>
          <w:rFonts w:ascii="Arial" w:hAnsi="Arial" w:cs="Arial"/>
          <w:sz w:val="22"/>
          <w:szCs w:val="22"/>
        </w:rPr>
      </w:pPr>
    </w:p>
    <w:p w:rsidR="00A76CB7" w:rsidRDefault="008B6A69" w:rsidP="00E95BD1">
      <w:pPr>
        <w:outlineLvl w:val="0"/>
        <w:rPr>
          <w:rFonts w:ascii="Arial" w:hAnsi="Arial" w:cs="Arial"/>
          <w:sz w:val="22"/>
          <w:szCs w:val="22"/>
        </w:rPr>
      </w:pPr>
      <w:hyperlink r:id="rId56" w:history="1">
        <w:r w:rsidR="00BE7962" w:rsidRPr="00DC6D13">
          <w:rPr>
            <w:rStyle w:val="Hyperlink"/>
            <w:rFonts w:ascii="Arial" w:hAnsi="Arial" w:cs="Arial"/>
            <w:sz w:val="22"/>
            <w:szCs w:val="22"/>
          </w:rPr>
          <w:t>www.qub.ac.uk/directorates/EstatesDirectorate/</w:t>
        </w:r>
      </w:hyperlink>
    </w:p>
    <w:p w:rsidR="00453163" w:rsidRDefault="00453163">
      <w:pPr>
        <w:rPr>
          <w:rFonts w:ascii="Arial" w:hAnsi="Arial" w:cs="Arial"/>
          <w:b/>
          <w:sz w:val="22"/>
          <w:szCs w:val="22"/>
        </w:rPr>
      </w:pPr>
    </w:p>
    <w:p w:rsidR="00370604" w:rsidRDefault="00370604">
      <w:pPr>
        <w:rPr>
          <w:rFonts w:ascii="Arial" w:hAnsi="Arial" w:cs="Arial"/>
          <w:b/>
          <w:sz w:val="22"/>
          <w:szCs w:val="22"/>
        </w:rPr>
      </w:pPr>
    </w:p>
    <w:p w:rsidR="002C20BE" w:rsidRPr="00034BE4" w:rsidRDefault="00950CDE" w:rsidP="00E95BD1">
      <w:pPr>
        <w:outlineLvl w:val="0"/>
        <w:rPr>
          <w:rFonts w:ascii="Arial" w:hAnsi="Arial" w:cs="Arial"/>
          <w:b/>
          <w:sz w:val="22"/>
          <w:szCs w:val="22"/>
        </w:rPr>
      </w:pPr>
      <w:r>
        <w:rPr>
          <w:rFonts w:ascii="Arial" w:hAnsi="Arial" w:cs="Arial"/>
          <w:b/>
          <w:sz w:val="22"/>
          <w:szCs w:val="22"/>
        </w:rPr>
        <w:t>18</w:t>
      </w:r>
      <w:r w:rsidR="00AB7166">
        <w:rPr>
          <w:rFonts w:ascii="Arial" w:hAnsi="Arial" w:cs="Arial"/>
          <w:b/>
          <w:sz w:val="22"/>
          <w:szCs w:val="22"/>
        </w:rPr>
        <w:t>.</w:t>
      </w:r>
      <w:r w:rsidR="00AB7166">
        <w:rPr>
          <w:rFonts w:ascii="Arial" w:hAnsi="Arial" w:cs="Arial"/>
          <w:b/>
          <w:sz w:val="22"/>
          <w:szCs w:val="22"/>
        </w:rPr>
        <w:tab/>
      </w:r>
      <w:r w:rsidR="002C20BE" w:rsidRPr="00034BE4">
        <w:rPr>
          <w:rFonts w:ascii="Arial" w:hAnsi="Arial" w:cs="Arial"/>
          <w:b/>
          <w:sz w:val="22"/>
          <w:szCs w:val="22"/>
        </w:rPr>
        <w:t>SMOKING POLICY</w:t>
      </w:r>
    </w:p>
    <w:p w:rsidR="002C20BE" w:rsidRDefault="002C20BE" w:rsidP="00495933">
      <w:pPr>
        <w:rPr>
          <w:rFonts w:ascii="Arial" w:hAnsi="Arial" w:cs="Arial"/>
          <w:sz w:val="22"/>
          <w:szCs w:val="22"/>
        </w:rPr>
      </w:pPr>
    </w:p>
    <w:p w:rsidR="00091CB6" w:rsidRDefault="00671286" w:rsidP="00495933">
      <w:pPr>
        <w:rPr>
          <w:rFonts w:ascii="Arial" w:hAnsi="Arial" w:cs="Arial"/>
          <w:sz w:val="22"/>
          <w:szCs w:val="22"/>
        </w:rPr>
      </w:pPr>
      <w:r>
        <w:rPr>
          <w:rFonts w:ascii="Arial" w:hAnsi="Arial" w:cs="Arial"/>
          <w:noProof/>
          <w:sz w:val="22"/>
          <w:szCs w:val="22"/>
        </w:rPr>
        <w:drawing>
          <wp:inline distT="0" distB="0" distL="0" distR="0">
            <wp:extent cx="1410511" cy="141051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no smoking.png"/>
                    <pic:cNvPicPr/>
                  </pic:nvPicPr>
                  <pic:blipFill>
                    <a:blip r:embed="rId57">
                      <a:extLst>
                        <a:ext uri="{28A0092B-C50C-407E-A947-70E740481C1C}">
                          <a14:useLocalDpi xmlns:a14="http://schemas.microsoft.com/office/drawing/2010/main" val="0"/>
                        </a:ext>
                      </a:extLst>
                    </a:blip>
                    <a:stretch>
                      <a:fillRect/>
                    </a:stretch>
                  </pic:blipFill>
                  <pic:spPr>
                    <a:xfrm>
                      <a:off x="0" y="0"/>
                      <a:ext cx="1420671" cy="1420671"/>
                    </a:xfrm>
                    <a:prstGeom prst="rect">
                      <a:avLst/>
                    </a:prstGeom>
                  </pic:spPr>
                </pic:pic>
              </a:graphicData>
            </a:graphic>
          </wp:inline>
        </w:drawing>
      </w:r>
    </w:p>
    <w:p w:rsidR="00091CB6" w:rsidRPr="00034BE4" w:rsidRDefault="00091CB6" w:rsidP="00495933">
      <w:pPr>
        <w:rPr>
          <w:rFonts w:ascii="Arial" w:hAnsi="Arial" w:cs="Arial"/>
          <w:sz w:val="22"/>
          <w:szCs w:val="22"/>
        </w:rPr>
      </w:pPr>
    </w:p>
    <w:p w:rsidR="002C20BE" w:rsidRPr="00034BE4" w:rsidRDefault="00A70CC7" w:rsidP="00AE3E4B">
      <w:pPr>
        <w:jc w:val="both"/>
        <w:rPr>
          <w:rFonts w:ascii="Arial" w:hAnsi="Arial" w:cs="Arial"/>
          <w:sz w:val="22"/>
          <w:szCs w:val="22"/>
        </w:rPr>
      </w:pPr>
      <w:r w:rsidRPr="00034BE4">
        <w:rPr>
          <w:rFonts w:ascii="Arial" w:hAnsi="Arial" w:cs="Arial"/>
          <w:sz w:val="22"/>
          <w:szCs w:val="22"/>
        </w:rPr>
        <w:t xml:space="preserve">All </w:t>
      </w:r>
      <w:r w:rsidR="002C20BE" w:rsidRPr="00034BE4">
        <w:rPr>
          <w:rFonts w:ascii="Arial" w:hAnsi="Arial" w:cs="Arial"/>
          <w:sz w:val="22"/>
          <w:szCs w:val="22"/>
        </w:rPr>
        <w:t xml:space="preserve">Queen’s University Belfast buildings are non-smoking. </w:t>
      </w:r>
      <w:r w:rsidR="00AB7166">
        <w:rPr>
          <w:rFonts w:ascii="Arial" w:hAnsi="Arial" w:cs="Arial"/>
          <w:sz w:val="22"/>
          <w:szCs w:val="22"/>
        </w:rPr>
        <w:t xml:space="preserve"> </w:t>
      </w:r>
      <w:r w:rsidR="002C20BE" w:rsidRPr="00034BE4">
        <w:rPr>
          <w:rFonts w:ascii="Arial" w:hAnsi="Arial" w:cs="Arial"/>
          <w:sz w:val="22"/>
          <w:szCs w:val="22"/>
        </w:rPr>
        <w:t xml:space="preserve">Smokers are requested </w:t>
      </w:r>
      <w:r w:rsidR="00FD65CC">
        <w:rPr>
          <w:rFonts w:ascii="Arial" w:hAnsi="Arial" w:cs="Arial"/>
          <w:sz w:val="22"/>
          <w:szCs w:val="22"/>
        </w:rPr>
        <w:t xml:space="preserve">to smoke in designated smoking areas and </w:t>
      </w:r>
      <w:r w:rsidR="002E7CB4" w:rsidRPr="00034BE4">
        <w:rPr>
          <w:rFonts w:ascii="Arial" w:hAnsi="Arial" w:cs="Arial"/>
          <w:sz w:val="22"/>
          <w:szCs w:val="22"/>
        </w:rPr>
        <w:t xml:space="preserve">not </w:t>
      </w:r>
      <w:r w:rsidR="002C20BE" w:rsidRPr="00034BE4">
        <w:rPr>
          <w:rFonts w:ascii="Arial" w:hAnsi="Arial" w:cs="Arial"/>
          <w:sz w:val="22"/>
          <w:szCs w:val="22"/>
        </w:rPr>
        <w:t xml:space="preserve">to smoke at entrances to buildings, open windows and intake vents to ensure smoke does not enter buildings. </w:t>
      </w:r>
      <w:r w:rsidR="00AB7166">
        <w:rPr>
          <w:rFonts w:ascii="Arial" w:hAnsi="Arial" w:cs="Arial"/>
          <w:sz w:val="22"/>
          <w:szCs w:val="22"/>
        </w:rPr>
        <w:t xml:space="preserve"> </w:t>
      </w:r>
      <w:r w:rsidR="002E7CB4" w:rsidRPr="00034BE4">
        <w:rPr>
          <w:rFonts w:ascii="Arial" w:hAnsi="Arial" w:cs="Arial"/>
          <w:sz w:val="22"/>
          <w:szCs w:val="22"/>
        </w:rPr>
        <w:t>Smoking is not permitted in University vehicles or when travelling with colleagues in cars while on University business.</w:t>
      </w:r>
      <w:r w:rsidR="002C20BE" w:rsidRPr="00034BE4">
        <w:rPr>
          <w:rFonts w:ascii="Arial" w:hAnsi="Arial" w:cs="Arial"/>
          <w:sz w:val="22"/>
          <w:szCs w:val="22"/>
        </w:rPr>
        <w:t xml:space="preserve"> </w:t>
      </w:r>
    </w:p>
    <w:p w:rsidR="002E7CB4" w:rsidRPr="00034BE4" w:rsidRDefault="002E7CB4" w:rsidP="00AE3E4B">
      <w:pPr>
        <w:jc w:val="both"/>
        <w:rPr>
          <w:rFonts w:ascii="Arial" w:hAnsi="Arial" w:cs="Arial"/>
          <w:sz w:val="22"/>
          <w:szCs w:val="22"/>
        </w:rPr>
      </w:pPr>
    </w:p>
    <w:p w:rsidR="002E7CB4" w:rsidRPr="00034BE4" w:rsidRDefault="002E7CB4" w:rsidP="00AE3E4B">
      <w:pPr>
        <w:jc w:val="both"/>
        <w:rPr>
          <w:rFonts w:ascii="Arial" w:hAnsi="Arial" w:cs="Arial"/>
          <w:sz w:val="22"/>
          <w:szCs w:val="22"/>
        </w:rPr>
      </w:pPr>
      <w:r w:rsidRPr="00034BE4">
        <w:rPr>
          <w:rFonts w:ascii="Arial" w:hAnsi="Arial" w:cs="Arial"/>
          <w:sz w:val="22"/>
          <w:szCs w:val="22"/>
        </w:rPr>
        <w:t xml:space="preserve">For </w:t>
      </w:r>
      <w:r w:rsidR="00AE3E4B" w:rsidRPr="00034BE4">
        <w:rPr>
          <w:rFonts w:ascii="Arial" w:hAnsi="Arial" w:cs="Arial"/>
          <w:sz w:val="22"/>
          <w:szCs w:val="22"/>
        </w:rPr>
        <w:t>staff</w:t>
      </w:r>
      <w:r w:rsidR="00AB7166">
        <w:rPr>
          <w:rFonts w:ascii="Arial" w:hAnsi="Arial" w:cs="Arial"/>
          <w:sz w:val="22"/>
          <w:szCs w:val="22"/>
        </w:rPr>
        <w:t>,</w:t>
      </w:r>
      <w:r w:rsidR="00AE3E4B" w:rsidRPr="00034BE4">
        <w:rPr>
          <w:rFonts w:ascii="Arial" w:hAnsi="Arial" w:cs="Arial"/>
          <w:sz w:val="22"/>
          <w:szCs w:val="22"/>
        </w:rPr>
        <w:t xml:space="preserve"> who</w:t>
      </w:r>
      <w:r w:rsidRPr="00034BE4">
        <w:rPr>
          <w:rFonts w:ascii="Arial" w:hAnsi="Arial" w:cs="Arial"/>
          <w:sz w:val="22"/>
          <w:szCs w:val="22"/>
        </w:rPr>
        <w:t xml:space="preserve"> wish to stop smoking, the University Occupational Health Service provides advice and assistance and run</w:t>
      </w:r>
      <w:r w:rsidR="0007073A">
        <w:rPr>
          <w:rFonts w:ascii="Arial" w:hAnsi="Arial" w:cs="Arial"/>
          <w:sz w:val="22"/>
          <w:szCs w:val="22"/>
        </w:rPr>
        <w:t>s</w:t>
      </w:r>
      <w:r w:rsidRPr="00034BE4">
        <w:rPr>
          <w:rFonts w:ascii="Arial" w:hAnsi="Arial" w:cs="Arial"/>
          <w:sz w:val="22"/>
          <w:szCs w:val="22"/>
        </w:rPr>
        <w:t xml:space="preserve"> regular smoking cessation programmes.</w:t>
      </w:r>
    </w:p>
    <w:p w:rsidR="00F27C01" w:rsidRPr="00034BE4" w:rsidRDefault="00F27C01" w:rsidP="00AE3E4B">
      <w:pPr>
        <w:jc w:val="both"/>
        <w:rPr>
          <w:rFonts w:ascii="Arial" w:hAnsi="Arial" w:cs="Arial"/>
          <w:sz w:val="22"/>
          <w:szCs w:val="22"/>
        </w:rPr>
      </w:pPr>
    </w:p>
    <w:p w:rsidR="00867F65" w:rsidRDefault="00BE7962" w:rsidP="00495933">
      <w:pPr>
        <w:rPr>
          <w:rFonts w:ascii="Arial" w:hAnsi="Arial" w:cs="Arial"/>
          <w:sz w:val="22"/>
          <w:szCs w:val="22"/>
        </w:rPr>
      </w:pPr>
      <w:r>
        <w:rPr>
          <w:rFonts w:ascii="Arial" w:hAnsi="Arial" w:cs="Arial"/>
          <w:sz w:val="22"/>
          <w:szCs w:val="22"/>
        </w:rPr>
        <w:t>QUB Smoking Policy:</w:t>
      </w:r>
    </w:p>
    <w:p w:rsidR="00BE7962" w:rsidRDefault="00BE7962" w:rsidP="00495933">
      <w:pPr>
        <w:rPr>
          <w:rFonts w:ascii="Arial" w:hAnsi="Arial" w:cs="Arial"/>
          <w:sz w:val="22"/>
          <w:szCs w:val="22"/>
        </w:rPr>
      </w:pPr>
    </w:p>
    <w:p w:rsidR="00AB7166" w:rsidRDefault="008B6A69" w:rsidP="00495933">
      <w:pPr>
        <w:rPr>
          <w:rFonts w:ascii="Arial" w:hAnsi="Arial" w:cs="Arial"/>
          <w:sz w:val="22"/>
          <w:szCs w:val="22"/>
        </w:rPr>
      </w:pPr>
      <w:hyperlink r:id="rId58" w:history="1">
        <w:r w:rsidR="00AB7166" w:rsidRPr="001C4AFC">
          <w:rPr>
            <w:rStyle w:val="Hyperlink"/>
            <w:rFonts w:ascii="Arial" w:hAnsi="Arial" w:cs="Arial"/>
            <w:sz w:val="22"/>
            <w:szCs w:val="22"/>
          </w:rPr>
          <w:t>http://www.qub.ac.uk/directorates/HumanResources/OccupationalHealthandSafety/OccupationalHealth/OccupationalHealthInformation/</w:t>
        </w:r>
      </w:hyperlink>
      <w:r w:rsidR="00AB7166">
        <w:rPr>
          <w:rFonts w:ascii="Arial" w:hAnsi="Arial" w:cs="Arial"/>
          <w:sz w:val="22"/>
          <w:szCs w:val="22"/>
        </w:rPr>
        <w:t xml:space="preserve"> </w:t>
      </w:r>
    </w:p>
    <w:p w:rsidR="00A22B1A" w:rsidRDefault="00A22B1A" w:rsidP="00867F65">
      <w:pPr>
        <w:outlineLvl w:val="0"/>
        <w:rPr>
          <w:rFonts w:ascii="Arial" w:hAnsi="Arial" w:cs="Arial"/>
          <w:b/>
          <w:sz w:val="22"/>
          <w:szCs w:val="22"/>
        </w:rPr>
      </w:pPr>
    </w:p>
    <w:p w:rsidR="00950CDE" w:rsidRDefault="00950CDE" w:rsidP="00867F65">
      <w:pPr>
        <w:outlineLvl w:val="0"/>
        <w:rPr>
          <w:rFonts w:ascii="Arial" w:hAnsi="Arial" w:cs="Arial"/>
          <w:b/>
          <w:sz w:val="22"/>
          <w:szCs w:val="22"/>
        </w:rPr>
      </w:pPr>
    </w:p>
    <w:p w:rsidR="00370604" w:rsidRDefault="00370604">
      <w:pPr>
        <w:rPr>
          <w:rFonts w:ascii="Arial" w:hAnsi="Arial" w:cs="Arial"/>
          <w:b/>
          <w:sz w:val="22"/>
          <w:szCs w:val="22"/>
        </w:rPr>
      </w:pPr>
      <w:r>
        <w:rPr>
          <w:rFonts w:ascii="Arial" w:hAnsi="Arial" w:cs="Arial"/>
          <w:b/>
          <w:sz w:val="22"/>
          <w:szCs w:val="22"/>
        </w:rPr>
        <w:br w:type="page"/>
      </w:r>
    </w:p>
    <w:p w:rsidR="00867F65" w:rsidRPr="00034BE4" w:rsidRDefault="00950CDE" w:rsidP="00867F65">
      <w:pPr>
        <w:outlineLvl w:val="0"/>
        <w:rPr>
          <w:rFonts w:ascii="Arial" w:hAnsi="Arial" w:cs="Arial"/>
          <w:b/>
          <w:sz w:val="22"/>
          <w:szCs w:val="22"/>
        </w:rPr>
      </w:pPr>
      <w:r>
        <w:rPr>
          <w:rFonts w:ascii="Arial" w:hAnsi="Arial" w:cs="Arial"/>
          <w:b/>
          <w:sz w:val="22"/>
          <w:szCs w:val="22"/>
        </w:rPr>
        <w:lastRenderedPageBreak/>
        <w:t>19</w:t>
      </w:r>
      <w:r w:rsidR="00BA4DF1">
        <w:rPr>
          <w:rFonts w:ascii="Arial" w:hAnsi="Arial" w:cs="Arial"/>
          <w:b/>
          <w:sz w:val="22"/>
          <w:szCs w:val="22"/>
        </w:rPr>
        <w:t>.</w:t>
      </w:r>
      <w:r w:rsidR="00BA4DF1">
        <w:rPr>
          <w:rFonts w:ascii="Arial" w:hAnsi="Arial" w:cs="Arial"/>
          <w:b/>
          <w:sz w:val="22"/>
          <w:szCs w:val="22"/>
        </w:rPr>
        <w:tab/>
      </w:r>
      <w:r w:rsidR="00867F65">
        <w:rPr>
          <w:rFonts w:ascii="Arial" w:hAnsi="Arial" w:cs="Arial"/>
          <w:b/>
          <w:sz w:val="22"/>
          <w:szCs w:val="22"/>
        </w:rPr>
        <w:t>VEHICLE SAFETY</w:t>
      </w:r>
    </w:p>
    <w:p w:rsidR="00867F65" w:rsidRDefault="00867F65" w:rsidP="00867F65">
      <w:pPr>
        <w:rPr>
          <w:rFonts w:ascii="Arial" w:hAnsi="Arial" w:cs="Arial"/>
          <w:sz w:val="22"/>
          <w:szCs w:val="22"/>
        </w:rPr>
      </w:pPr>
    </w:p>
    <w:p w:rsidR="00091CB6" w:rsidRDefault="00671286" w:rsidP="00867F65">
      <w:pPr>
        <w:rPr>
          <w:rFonts w:ascii="Arial" w:hAnsi="Arial" w:cs="Arial"/>
          <w:sz w:val="22"/>
          <w:szCs w:val="22"/>
        </w:rPr>
      </w:pPr>
      <w:r>
        <w:rPr>
          <w:rFonts w:ascii="Arial" w:hAnsi="Arial" w:cs="Arial"/>
          <w:noProof/>
          <w:sz w:val="22"/>
          <w:szCs w:val="22"/>
        </w:rPr>
        <w:drawing>
          <wp:inline distT="0" distB="0" distL="0" distR="0">
            <wp:extent cx="1423691" cy="807395"/>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oad safety.png"/>
                    <pic:cNvPicPr/>
                  </pic:nvPicPr>
                  <pic:blipFill>
                    <a:blip r:embed="rId59">
                      <a:extLst>
                        <a:ext uri="{28A0092B-C50C-407E-A947-70E740481C1C}">
                          <a14:useLocalDpi xmlns:a14="http://schemas.microsoft.com/office/drawing/2010/main" val="0"/>
                        </a:ext>
                      </a:extLst>
                    </a:blip>
                    <a:stretch>
                      <a:fillRect/>
                    </a:stretch>
                  </pic:blipFill>
                  <pic:spPr>
                    <a:xfrm>
                      <a:off x="0" y="0"/>
                      <a:ext cx="1442255" cy="817923"/>
                    </a:xfrm>
                    <a:prstGeom prst="rect">
                      <a:avLst/>
                    </a:prstGeom>
                  </pic:spPr>
                </pic:pic>
              </a:graphicData>
            </a:graphic>
          </wp:inline>
        </w:drawing>
      </w:r>
    </w:p>
    <w:p w:rsidR="00091CB6" w:rsidRPr="00034BE4" w:rsidRDefault="00091CB6" w:rsidP="00867F65">
      <w:pPr>
        <w:rPr>
          <w:rFonts w:ascii="Arial" w:hAnsi="Arial" w:cs="Arial"/>
          <w:sz w:val="22"/>
          <w:szCs w:val="22"/>
        </w:rPr>
      </w:pPr>
    </w:p>
    <w:p w:rsidR="009B0941" w:rsidRPr="00950CDE" w:rsidRDefault="009B0941" w:rsidP="009B0941">
      <w:pPr>
        <w:rPr>
          <w:rFonts w:ascii="Arial" w:hAnsi="Arial" w:cs="Arial"/>
          <w:b/>
          <w:sz w:val="22"/>
          <w:szCs w:val="22"/>
        </w:rPr>
      </w:pPr>
      <w:r w:rsidRPr="00950CDE">
        <w:rPr>
          <w:rFonts w:ascii="Arial" w:hAnsi="Arial" w:cs="Arial"/>
          <w:b/>
          <w:sz w:val="22"/>
          <w:szCs w:val="22"/>
        </w:rPr>
        <w:t>Queen’s University Car Parking:</w:t>
      </w:r>
    </w:p>
    <w:p w:rsidR="009B0941" w:rsidRDefault="009B0941" w:rsidP="009B0941">
      <w:pPr>
        <w:rPr>
          <w:rFonts w:ascii="Arial" w:hAnsi="Arial" w:cs="Arial"/>
          <w:sz w:val="22"/>
          <w:szCs w:val="22"/>
        </w:rPr>
      </w:pPr>
    </w:p>
    <w:p w:rsidR="009B0941" w:rsidRDefault="008B6A69" w:rsidP="009B0941">
      <w:pPr>
        <w:rPr>
          <w:rFonts w:ascii="Arial" w:hAnsi="Arial" w:cs="Arial"/>
          <w:sz w:val="22"/>
          <w:szCs w:val="22"/>
        </w:rPr>
      </w:pPr>
      <w:hyperlink r:id="rId60" w:history="1">
        <w:r w:rsidR="009B0941" w:rsidRPr="00DC6D13">
          <w:rPr>
            <w:rStyle w:val="Hyperlink"/>
            <w:rFonts w:ascii="Arial" w:hAnsi="Arial" w:cs="Arial"/>
            <w:sz w:val="22"/>
            <w:szCs w:val="22"/>
          </w:rPr>
          <w:t>http://www.qub.ac.uk/directorates/EstatesDirectorate/Services/CarParking/</w:t>
        </w:r>
      </w:hyperlink>
    </w:p>
    <w:p w:rsidR="009B0941" w:rsidRDefault="009B0941" w:rsidP="009B0941">
      <w:pPr>
        <w:rPr>
          <w:rFonts w:ascii="Arial" w:hAnsi="Arial" w:cs="Arial"/>
          <w:sz w:val="22"/>
          <w:szCs w:val="22"/>
        </w:rPr>
      </w:pPr>
    </w:p>
    <w:p w:rsidR="009B0941" w:rsidRPr="00950CDE" w:rsidRDefault="00C51224" w:rsidP="009B0941">
      <w:pPr>
        <w:rPr>
          <w:rFonts w:ascii="Arial" w:hAnsi="Arial" w:cs="Arial"/>
          <w:b/>
          <w:sz w:val="22"/>
          <w:szCs w:val="22"/>
        </w:rPr>
      </w:pPr>
      <w:r w:rsidRPr="00950CDE">
        <w:rPr>
          <w:rFonts w:ascii="Arial" w:hAnsi="Arial" w:cs="Arial"/>
          <w:b/>
          <w:sz w:val="22"/>
          <w:szCs w:val="22"/>
        </w:rPr>
        <w:t>University Travel Plan 201</w:t>
      </w:r>
      <w:r w:rsidR="00950CDE" w:rsidRPr="00950CDE">
        <w:rPr>
          <w:rFonts w:ascii="Arial" w:hAnsi="Arial" w:cs="Arial"/>
          <w:b/>
          <w:sz w:val="22"/>
          <w:szCs w:val="22"/>
        </w:rPr>
        <w:t>5</w:t>
      </w:r>
      <w:r w:rsidRPr="00950CDE">
        <w:rPr>
          <w:rFonts w:ascii="Arial" w:hAnsi="Arial" w:cs="Arial"/>
          <w:b/>
          <w:sz w:val="22"/>
          <w:szCs w:val="22"/>
        </w:rPr>
        <w:t xml:space="preserve"> -20</w:t>
      </w:r>
      <w:r w:rsidR="00950CDE" w:rsidRPr="00950CDE">
        <w:rPr>
          <w:rFonts w:ascii="Arial" w:hAnsi="Arial" w:cs="Arial"/>
          <w:b/>
          <w:sz w:val="22"/>
          <w:szCs w:val="22"/>
        </w:rPr>
        <w:t>20</w:t>
      </w:r>
    </w:p>
    <w:p w:rsidR="00950CDE" w:rsidRDefault="00950CDE" w:rsidP="009B0941">
      <w:pPr>
        <w:rPr>
          <w:rFonts w:ascii="Arial" w:hAnsi="Arial" w:cs="Arial"/>
          <w:sz w:val="22"/>
          <w:szCs w:val="22"/>
        </w:rPr>
      </w:pPr>
    </w:p>
    <w:p w:rsidR="00950CDE" w:rsidRDefault="008B6A69" w:rsidP="009B0941">
      <w:pPr>
        <w:rPr>
          <w:rFonts w:ascii="Arial" w:hAnsi="Arial" w:cs="Arial"/>
          <w:sz w:val="22"/>
          <w:szCs w:val="22"/>
        </w:rPr>
      </w:pPr>
      <w:hyperlink r:id="rId61" w:history="1">
        <w:r w:rsidR="00950CDE" w:rsidRPr="009A4394">
          <w:rPr>
            <w:rStyle w:val="Hyperlink"/>
            <w:rFonts w:ascii="Arial" w:hAnsi="Arial" w:cs="Arial"/>
            <w:sz w:val="22"/>
            <w:szCs w:val="22"/>
          </w:rPr>
          <w:t>http://www.qub.ac.uk/directorates/EstatesDirectorate/Sustainability/TransportTravel/TravelPlan/</w:t>
        </w:r>
      </w:hyperlink>
    </w:p>
    <w:sectPr w:rsidR="00950CDE" w:rsidSect="00BA1370">
      <w:headerReference w:type="default" r:id="rId62"/>
      <w:footerReference w:type="default" r:id="rId63"/>
      <w:headerReference w:type="first" r:id="rId64"/>
      <w:pgSz w:w="11906" w:h="16838"/>
      <w:pgMar w:top="1440" w:right="1440" w:bottom="1440" w:left="1440" w:header="709" w:footer="2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A69" w:rsidRDefault="008B6A69" w:rsidP="00562A87">
      <w:r>
        <w:separator/>
      </w:r>
    </w:p>
  </w:endnote>
  <w:endnote w:type="continuationSeparator" w:id="0">
    <w:p w:rsidR="008B6A69" w:rsidRDefault="008B6A69" w:rsidP="0056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4375431"/>
      <w:docPartObj>
        <w:docPartGallery w:val="Page Numbers (Bottom of Page)"/>
        <w:docPartUnique/>
      </w:docPartObj>
    </w:sdtPr>
    <w:sdtEndPr>
      <w:rPr>
        <w:rFonts w:ascii="Arial" w:hAnsi="Arial" w:cs="Arial"/>
        <w:noProof/>
      </w:rPr>
    </w:sdtEndPr>
    <w:sdtContent>
      <w:p w:rsidR="009C040F" w:rsidRPr="00BA1370" w:rsidRDefault="009C040F">
        <w:pPr>
          <w:pStyle w:val="Footer"/>
          <w:jc w:val="center"/>
          <w:rPr>
            <w:rFonts w:ascii="Arial" w:hAnsi="Arial" w:cs="Arial"/>
          </w:rPr>
        </w:pPr>
        <w:r w:rsidRPr="00BA1370">
          <w:rPr>
            <w:rFonts w:ascii="Arial" w:hAnsi="Arial" w:cs="Arial"/>
          </w:rPr>
          <w:fldChar w:fldCharType="begin"/>
        </w:r>
        <w:r w:rsidRPr="00BA1370">
          <w:rPr>
            <w:rFonts w:ascii="Arial" w:hAnsi="Arial" w:cs="Arial"/>
          </w:rPr>
          <w:instrText xml:space="preserve"> PAGE   \* MERGEFORMAT </w:instrText>
        </w:r>
        <w:r w:rsidRPr="00BA1370">
          <w:rPr>
            <w:rFonts w:ascii="Arial" w:hAnsi="Arial" w:cs="Arial"/>
          </w:rPr>
          <w:fldChar w:fldCharType="separate"/>
        </w:r>
        <w:r w:rsidR="00180C8C">
          <w:rPr>
            <w:rFonts w:ascii="Arial" w:hAnsi="Arial" w:cs="Arial"/>
            <w:noProof/>
          </w:rPr>
          <w:t>2</w:t>
        </w:r>
        <w:r w:rsidRPr="00BA1370">
          <w:rPr>
            <w:rFonts w:ascii="Arial" w:hAnsi="Arial" w:cs="Arial"/>
            <w:noProof/>
          </w:rPr>
          <w:fldChar w:fldCharType="end"/>
        </w:r>
      </w:p>
    </w:sdtContent>
  </w:sdt>
  <w:p w:rsidR="009C040F" w:rsidRDefault="009C0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A69" w:rsidRDefault="008B6A69" w:rsidP="00562A87">
      <w:r>
        <w:separator/>
      </w:r>
    </w:p>
  </w:footnote>
  <w:footnote w:type="continuationSeparator" w:id="0">
    <w:p w:rsidR="008B6A69" w:rsidRDefault="008B6A69" w:rsidP="00562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40F" w:rsidRDefault="009C040F">
    <w:pPr>
      <w:pStyle w:val="Header"/>
      <w:jc w:val="center"/>
    </w:pPr>
  </w:p>
  <w:p w:rsidR="009C040F" w:rsidRDefault="009C0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8DB" w:rsidRPr="00C968DB" w:rsidRDefault="00C968DB">
    <w:pPr>
      <w:pStyle w:val="Header"/>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AAA"/>
    <w:multiLevelType w:val="hybridMultilevel"/>
    <w:tmpl w:val="715A2E2E"/>
    <w:lvl w:ilvl="0" w:tplc="47086BF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E07DBF"/>
    <w:multiLevelType w:val="hybridMultilevel"/>
    <w:tmpl w:val="CD389D0E"/>
    <w:lvl w:ilvl="0" w:tplc="EDC43D9A">
      <w:start w:val="1"/>
      <w:numFmt w:val="decimal"/>
      <w:lvlText w:val="%1."/>
      <w:lvlJc w:val="left"/>
      <w:pPr>
        <w:ind w:left="360" w:hanging="360"/>
      </w:pPr>
      <w:rPr>
        <w:rFonts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8941AB"/>
    <w:multiLevelType w:val="hybridMultilevel"/>
    <w:tmpl w:val="8ACC1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9815EC"/>
    <w:multiLevelType w:val="hybridMultilevel"/>
    <w:tmpl w:val="F02AFE5E"/>
    <w:lvl w:ilvl="0" w:tplc="EDC43D9A">
      <w:start w:val="1"/>
      <w:numFmt w:val="decimal"/>
      <w:lvlText w:val="%1."/>
      <w:lvlJc w:val="left"/>
      <w:pPr>
        <w:ind w:left="1080" w:hanging="360"/>
      </w:pPr>
      <w:rPr>
        <w:rFonts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AC5A3D"/>
    <w:multiLevelType w:val="hybridMultilevel"/>
    <w:tmpl w:val="018C988A"/>
    <w:lvl w:ilvl="0" w:tplc="3620E8FE">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096AFA"/>
    <w:multiLevelType w:val="hybridMultilevel"/>
    <w:tmpl w:val="47B0828E"/>
    <w:lvl w:ilvl="0" w:tplc="EB722E5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5335A2B"/>
    <w:multiLevelType w:val="hybridMultilevel"/>
    <w:tmpl w:val="D4D0E2FE"/>
    <w:lvl w:ilvl="0" w:tplc="43D82E5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5C6294"/>
    <w:multiLevelType w:val="hybridMultilevel"/>
    <w:tmpl w:val="3338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925C0A"/>
    <w:multiLevelType w:val="hybridMultilevel"/>
    <w:tmpl w:val="FF7AA53E"/>
    <w:lvl w:ilvl="0" w:tplc="9CD8761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DCD5A26"/>
    <w:multiLevelType w:val="hybridMultilevel"/>
    <w:tmpl w:val="5B80A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E0D56A5"/>
    <w:multiLevelType w:val="hybridMultilevel"/>
    <w:tmpl w:val="4D7284C4"/>
    <w:lvl w:ilvl="0" w:tplc="3230C38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A76674"/>
    <w:multiLevelType w:val="hybridMultilevel"/>
    <w:tmpl w:val="2292A6E6"/>
    <w:lvl w:ilvl="0" w:tplc="2E887EF4">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97329C"/>
    <w:multiLevelType w:val="hybridMultilevel"/>
    <w:tmpl w:val="4B0EB21A"/>
    <w:lvl w:ilvl="0" w:tplc="DDDCB9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58D1C78"/>
    <w:multiLevelType w:val="hybridMultilevel"/>
    <w:tmpl w:val="D55E0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E06A4"/>
    <w:multiLevelType w:val="hybridMultilevel"/>
    <w:tmpl w:val="922E8228"/>
    <w:lvl w:ilvl="0" w:tplc="7844364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8E140D7"/>
    <w:multiLevelType w:val="hybridMultilevel"/>
    <w:tmpl w:val="F55A0CA6"/>
    <w:lvl w:ilvl="0" w:tplc="CA8A8A0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9A23A50"/>
    <w:multiLevelType w:val="hybridMultilevel"/>
    <w:tmpl w:val="33EC591C"/>
    <w:lvl w:ilvl="0" w:tplc="EC40146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A510634"/>
    <w:multiLevelType w:val="hybridMultilevel"/>
    <w:tmpl w:val="C980CA84"/>
    <w:lvl w:ilvl="0" w:tplc="B4C0A28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C251D97"/>
    <w:multiLevelType w:val="hybridMultilevel"/>
    <w:tmpl w:val="D77653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BA712E"/>
    <w:multiLevelType w:val="hybridMultilevel"/>
    <w:tmpl w:val="968C0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FD4CDD"/>
    <w:multiLevelType w:val="hybridMultilevel"/>
    <w:tmpl w:val="F53EE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016BD5"/>
    <w:multiLevelType w:val="hybridMultilevel"/>
    <w:tmpl w:val="4B94C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0516836"/>
    <w:multiLevelType w:val="hybridMultilevel"/>
    <w:tmpl w:val="C0FAE0EA"/>
    <w:lvl w:ilvl="0" w:tplc="96E0AFC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6222E41"/>
    <w:multiLevelType w:val="hybridMultilevel"/>
    <w:tmpl w:val="43EA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6058FE"/>
    <w:multiLevelType w:val="hybridMultilevel"/>
    <w:tmpl w:val="74100E5E"/>
    <w:lvl w:ilvl="0" w:tplc="D174C8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786C4C"/>
    <w:multiLevelType w:val="hybridMultilevel"/>
    <w:tmpl w:val="E516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06B85"/>
    <w:multiLevelType w:val="hybridMultilevel"/>
    <w:tmpl w:val="4F422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CB2881"/>
    <w:multiLevelType w:val="hybridMultilevel"/>
    <w:tmpl w:val="E07CB848"/>
    <w:lvl w:ilvl="0" w:tplc="6A9C430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9820917"/>
    <w:multiLevelType w:val="hybridMultilevel"/>
    <w:tmpl w:val="B9128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545409"/>
    <w:multiLevelType w:val="hybridMultilevel"/>
    <w:tmpl w:val="0E1E16A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8F130E"/>
    <w:multiLevelType w:val="hybridMultilevel"/>
    <w:tmpl w:val="3F8E8DD8"/>
    <w:lvl w:ilvl="0" w:tplc="EDC43D9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BD51A50"/>
    <w:multiLevelType w:val="hybridMultilevel"/>
    <w:tmpl w:val="4F946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BB2FD3"/>
    <w:multiLevelType w:val="hybridMultilevel"/>
    <w:tmpl w:val="B96AA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2C1C67"/>
    <w:multiLevelType w:val="hybridMultilevel"/>
    <w:tmpl w:val="A0E05A5A"/>
    <w:lvl w:ilvl="0" w:tplc="08090001">
      <w:start w:val="1"/>
      <w:numFmt w:val="bullet"/>
      <w:lvlText w:val=""/>
      <w:lvlJc w:val="left"/>
      <w:pPr>
        <w:ind w:left="1080" w:hanging="36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C964EEB"/>
    <w:multiLevelType w:val="hybridMultilevel"/>
    <w:tmpl w:val="D024B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7"/>
  </w:num>
  <w:num w:numId="3">
    <w:abstractNumId w:val="0"/>
  </w:num>
  <w:num w:numId="4">
    <w:abstractNumId w:val="16"/>
  </w:num>
  <w:num w:numId="5">
    <w:abstractNumId w:val="5"/>
  </w:num>
  <w:num w:numId="6">
    <w:abstractNumId w:val="10"/>
  </w:num>
  <w:num w:numId="7">
    <w:abstractNumId w:val="14"/>
  </w:num>
  <w:num w:numId="8">
    <w:abstractNumId w:val="22"/>
  </w:num>
  <w:num w:numId="9">
    <w:abstractNumId w:val="15"/>
  </w:num>
  <w:num w:numId="10">
    <w:abstractNumId w:val="8"/>
  </w:num>
  <w:num w:numId="11">
    <w:abstractNumId w:val="27"/>
  </w:num>
  <w:num w:numId="12">
    <w:abstractNumId w:val="6"/>
  </w:num>
  <w:num w:numId="13">
    <w:abstractNumId w:val="12"/>
  </w:num>
  <w:num w:numId="14">
    <w:abstractNumId w:val="24"/>
  </w:num>
  <w:num w:numId="15">
    <w:abstractNumId w:val="31"/>
  </w:num>
  <w:num w:numId="16">
    <w:abstractNumId w:val="28"/>
  </w:num>
  <w:num w:numId="17">
    <w:abstractNumId w:val="34"/>
  </w:num>
  <w:num w:numId="18">
    <w:abstractNumId w:val="2"/>
  </w:num>
  <w:num w:numId="19">
    <w:abstractNumId w:val="29"/>
  </w:num>
  <w:num w:numId="20">
    <w:abstractNumId w:val="25"/>
  </w:num>
  <w:num w:numId="21">
    <w:abstractNumId w:val="13"/>
  </w:num>
  <w:num w:numId="22">
    <w:abstractNumId w:val="18"/>
  </w:num>
  <w:num w:numId="23">
    <w:abstractNumId w:val="7"/>
  </w:num>
  <w:num w:numId="24">
    <w:abstractNumId w:val="23"/>
  </w:num>
  <w:num w:numId="25">
    <w:abstractNumId w:val="9"/>
  </w:num>
  <w:num w:numId="26">
    <w:abstractNumId w:val="30"/>
  </w:num>
  <w:num w:numId="27">
    <w:abstractNumId w:val="3"/>
  </w:num>
  <w:num w:numId="28">
    <w:abstractNumId w:val="1"/>
  </w:num>
  <w:num w:numId="29">
    <w:abstractNumId w:val="32"/>
  </w:num>
  <w:num w:numId="30">
    <w:abstractNumId w:val="33"/>
  </w:num>
  <w:num w:numId="31">
    <w:abstractNumId w:val="26"/>
  </w:num>
  <w:num w:numId="32">
    <w:abstractNumId w:val="20"/>
  </w:num>
  <w:num w:numId="33">
    <w:abstractNumId w:val="19"/>
  </w:num>
  <w:num w:numId="34">
    <w:abstractNumId w:val="11"/>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6E"/>
    <w:rsid w:val="000040EE"/>
    <w:rsid w:val="00011026"/>
    <w:rsid w:val="00012224"/>
    <w:rsid w:val="00012C64"/>
    <w:rsid w:val="000227B2"/>
    <w:rsid w:val="00027F43"/>
    <w:rsid w:val="00031368"/>
    <w:rsid w:val="0003177A"/>
    <w:rsid w:val="00034BE4"/>
    <w:rsid w:val="000375DB"/>
    <w:rsid w:val="00037CD6"/>
    <w:rsid w:val="0004329A"/>
    <w:rsid w:val="00053301"/>
    <w:rsid w:val="00055110"/>
    <w:rsid w:val="00063CA7"/>
    <w:rsid w:val="0007073A"/>
    <w:rsid w:val="000759F4"/>
    <w:rsid w:val="00081B7E"/>
    <w:rsid w:val="00084D8D"/>
    <w:rsid w:val="00090100"/>
    <w:rsid w:val="00091CB6"/>
    <w:rsid w:val="00095BBD"/>
    <w:rsid w:val="00096238"/>
    <w:rsid w:val="000A0829"/>
    <w:rsid w:val="000A396C"/>
    <w:rsid w:val="000B1E26"/>
    <w:rsid w:val="000B218D"/>
    <w:rsid w:val="000B33D6"/>
    <w:rsid w:val="000B5654"/>
    <w:rsid w:val="000B5811"/>
    <w:rsid w:val="000B5982"/>
    <w:rsid w:val="000C04E3"/>
    <w:rsid w:val="000C2F7B"/>
    <w:rsid w:val="000C3B56"/>
    <w:rsid w:val="000C780A"/>
    <w:rsid w:val="000D081C"/>
    <w:rsid w:val="000D28FF"/>
    <w:rsid w:val="000D2E07"/>
    <w:rsid w:val="000D4ECB"/>
    <w:rsid w:val="000E08AA"/>
    <w:rsid w:val="000F3A8E"/>
    <w:rsid w:val="00104DAA"/>
    <w:rsid w:val="00105EB1"/>
    <w:rsid w:val="00107A1B"/>
    <w:rsid w:val="00111640"/>
    <w:rsid w:val="00112BE8"/>
    <w:rsid w:val="00123543"/>
    <w:rsid w:val="00132750"/>
    <w:rsid w:val="00147656"/>
    <w:rsid w:val="00150842"/>
    <w:rsid w:val="00153559"/>
    <w:rsid w:val="00163185"/>
    <w:rsid w:val="0016590F"/>
    <w:rsid w:val="00165EE0"/>
    <w:rsid w:val="0016714A"/>
    <w:rsid w:val="0017360B"/>
    <w:rsid w:val="00176250"/>
    <w:rsid w:val="0017665B"/>
    <w:rsid w:val="00177CBF"/>
    <w:rsid w:val="00180C8C"/>
    <w:rsid w:val="00195BCB"/>
    <w:rsid w:val="001978A2"/>
    <w:rsid w:val="001A27F6"/>
    <w:rsid w:val="001A7ADF"/>
    <w:rsid w:val="001A7FF0"/>
    <w:rsid w:val="001C232B"/>
    <w:rsid w:val="001C5D47"/>
    <w:rsid w:val="001C7085"/>
    <w:rsid w:val="001D2B49"/>
    <w:rsid w:val="001E0240"/>
    <w:rsid w:val="001E25B0"/>
    <w:rsid w:val="001E3A3E"/>
    <w:rsid w:val="001E6D4A"/>
    <w:rsid w:val="001E7407"/>
    <w:rsid w:val="001E7EF7"/>
    <w:rsid w:val="001F2F02"/>
    <w:rsid w:val="002044D9"/>
    <w:rsid w:val="00212B80"/>
    <w:rsid w:val="002156DA"/>
    <w:rsid w:val="00217FBC"/>
    <w:rsid w:val="00232703"/>
    <w:rsid w:val="002357D5"/>
    <w:rsid w:val="00235F25"/>
    <w:rsid w:val="002442F0"/>
    <w:rsid w:val="00246EB6"/>
    <w:rsid w:val="00251D12"/>
    <w:rsid w:val="002538CF"/>
    <w:rsid w:val="00255BE0"/>
    <w:rsid w:val="0026022A"/>
    <w:rsid w:val="00262E4F"/>
    <w:rsid w:val="00270923"/>
    <w:rsid w:val="0027320B"/>
    <w:rsid w:val="002817D6"/>
    <w:rsid w:val="002870F9"/>
    <w:rsid w:val="00291439"/>
    <w:rsid w:val="0029560B"/>
    <w:rsid w:val="002A5A8F"/>
    <w:rsid w:val="002C07FA"/>
    <w:rsid w:val="002C20BE"/>
    <w:rsid w:val="002C60FD"/>
    <w:rsid w:val="002D3B68"/>
    <w:rsid w:val="002E04C7"/>
    <w:rsid w:val="002E2A9E"/>
    <w:rsid w:val="002E7330"/>
    <w:rsid w:val="002E7CB4"/>
    <w:rsid w:val="003014A9"/>
    <w:rsid w:val="00301E7F"/>
    <w:rsid w:val="00304B18"/>
    <w:rsid w:val="0031594D"/>
    <w:rsid w:val="00317A76"/>
    <w:rsid w:val="00331837"/>
    <w:rsid w:val="00332A7C"/>
    <w:rsid w:val="00343A72"/>
    <w:rsid w:val="0034625D"/>
    <w:rsid w:val="00346990"/>
    <w:rsid w:val="00347D9C"/>
    <w:rsid w:val="003518DE"/>
    <w:rsid w:val="00353584"/>
    <w:rsid w:val="00360F15"/>
    <w:rsid w:val="00366497"/>
    <w:rsid w:val="00370604"/>
    <w:rsid w:val="00372C8F"/>
    <w:rsid w:val="00373C8E"/>
    <w:rsid w:val="003760FE"/>
    <w:rsid w:val="00380C01"/>
    <w:rsid w:val="003811BA"/>
    <w:rsid w:val="00383BB5"/>
    <w:rsid w:val="00396577"/>
    <w:rsid w:val="0039670E"/>
    <w:rsid w:val="003A6EB0"/>
    <w:rsid w:val="003A7EF6"/>
    <w:rsid w:val="003C2A5F"/>
    <w:rsid w:val="003C7E7C"/>
    <w:rsid w:val="003E387A"/>
    <w:rsid w:val="003F3C03"/>
    <w:rsid w:val="003F5F20"/>
    <w:rsid w:val="00402430"/>
    <w:rsid w:val="0041626F"/>
    <w:rsid w:val="00416EB8"/>
    <w:rsid w:val="004253CD"/>
    <w:rsid w:val="0043180C"/>
    <w:rsid w:val="00432CD1"/>
    <w:rsid w:val="004335A0"/>
    <w:rsid w:val="00434753"/>
    <w:rsid w:val="00437EAC"/>
    <w:rsid w:val="00442781"/>
    <w:rsid w:val="00453163"/>
    <w:rsid w:val="00464EB6"/>
    <w:rsid w:val="00472951"/>
    <w:rsid w:val="0048542D"/>
    <w:rsid w:val="004868EC"/>
    <w:rsid w:val="00486D6A"/>
    <w:rsid w:val="00493332"/>
    <w:rsid w:val="00495933"/>
    <w:rsid w:val="004959DE"/>
    <w:rsid w:val="004965C6"/>
    <w:rsid w:val="004A4A02"/>
    <w:rsid w:val="004A74AD"/>
    <w:rsid w:val="004B55BD"/>
    <w:rsid w:val="004C3617"/>
    <w:rsid w:val="004C5056"/>
    <w:rsid w:val="004C6809"/>
    <w:rsid w:val="004D4FF0"/>
    <w:rsid w:val="004E6017"/>
    <w:rsid w:val="004F08B5"/>
    <w:rsid w:val="004F1BF0"/>
    <w:rsid w:val="004F1E72"/>
    <w:rsid w:val="004F2072"/>
    <w:rsid w:val="005048A2"/>
    <w:rsid w:val="00504B98"/>
    <w:rsid w:val="00512865"/>
    <w:rsid w:val="00515D68"/>
    <w:rsid w:val="00517197"/>
    <w:rsid w:val="0051731B"/>
    <w:rsid w:val="005214BD"/>
    <w:rsid w:val="00537F20"/>
    <w:rsid w:val="00546939"/>
    <w:rsid w:val="005507F9"/>
    <w:rsid w:val="00562A87"/>
    <w:rsid w:val="00563974"/>
    <w:rsid w:val="0056468D"/>
    <w:rsid w:val="00571588"/>
    <w:rsid w:val="00571775"/>
    <w:rsid w:val="0057590D"/>
    <w:rsid w:val="00581487"/>
    <w:rsid w:val="00583B70"/>
    <w:rsid w:val="00585CFD"/>
    <w:rsid w:val="00586830"/>
    <w:rsid w:val="00587EB3"/>
    <w:rsid w:val="00595FB8"/>
    <w:rsid w:val="00596D22"/>
    <w:rsid w:val="00597EE9"/>
    <w:rsid w:val="005A0FED"/>
    <w:rsid w:val="005A29F4"/>
    <w:rsid w:val="005B2872"/>
    <w:rsid w:val="005B4398"/>
    <w:rsid w:val="005C7037"/>
    <w:rsid w:val="005D4FE2"/>
    <w:rsid w:val="005F09A3"/>
    <w:rsid w:val="005F4CAA"/>
    <w:rsid w:val="006000D6"/>
    <w:rsid w:val="0060335D"/>
    <w:rsid w:val="00604FD2"/>
    <w:rsid w:val="0061144F"/>
    <w:rsid w:val="00613BC5"/>
    <w:rsid w:val="00614FEB"/>
    <w:rsid w:val="006151A0"/>
    <w:rsid w:val="006159A1"/>
    <w:rsid w:val="0063713C"/>
    <w:rsid w:val="00640903"/>
    <w:rsid w:val="006422D5"/>
    <w:rsid w:val="00644406"/>
    <w:rsid w:val="00652414"/>
    <w:rsid w:val="00660927"/>
    <w:rsid w:val="00661938"/>
    <w:rsid w:val="0066367D"/>
    <w:rsid w:val="00671286"/>
    <w:rsid w:val="006732B3"/>
    <w:rsid w:val="00676915"/>
    <w:rsid w:val="006771AC"/>
    <w:rsid w:val="006866B0"/>
    <w:rsid w:val="00695C13"/>
    <w:rsid w:val="006A3607"/>
    <w:rsid w:val="006A6633"/>
    <w:rsid w:val="006B1A0E"/>
    <w:rsid w:val="006B78DE"/>
    <w:rsid w:val="006C5F00"/>
    <w:rsid w:val="006E2860"/>
    <w:rsid w:val="006E721E"/>
    <w:rsid w:val="006F1904"/>
    <w:rsid w:val="006F3F5A"/>
    <w:rsid w:val="006F53C0"/>
    <w:rsid w:val="007052E6"/>
    <w:rsid w:val="00710366"/>
    <w:rsid w:val="0071374A"/>
    <w:rsid w:val="00714A41"/>
    <w:rsid w:val="007176DB"/>
    <w:rsid w:val="0073155D"/>
    <w:rsid w:val="00737F25"/>
    <w:rsid w:val="00737FCA"/>
    <w:rsid w:val="007401F0"/>
    <w:rsid w:val="007465CA"/>
    <w:rsid w:val="0075731E"/>
    <w:rsid w:val="00760EFD"/>
    <w:rsid w:val="0076457E"/>
    <w:rsid w:val="0076577D"/>
    <w:rsid w:val="00771318"/>
    <w:rsid w:val="00781209"/>
    <w:rsid w:val="007904AD"/>
    <w:rsid w:val="007934B8"/>
    <w:rsid w:val="007947AC"/>
    <w:rsid w:val="0079496B"/>
    <w:rsid w:val="00794CA4"/>
    <w:rsid w:val="00797348"/>
    <w:rsid w:val="007D529A"/>
    <w:rsid w:val="007E1591"/>
    <w:rsid w:val="007E20ED"/>
    <w:rsid w:val="007E317B"/>
    <w:rsid w:val="007E3FEC"/>
    <w:rsid w:val="007E7823"/>
    <w:rsid w:val="007E7D9C"/>
    <w:rsid w:val="00800BEB"/>
    <w:rsid w:val="00810407"/>
    <w:rsid w:val="00815CBB"/>
    <w:rsid w:val="008221F1"/>
    <w:rsid w:val="00833B6E"/>
    <w:rsid w:val="00852B9D"/>
    <w:rsid w:val="008543EE"/>
    <w:rsid w:val="00860D84"/>
    <w:rsid w:val="008664AE"/>
    <w:rsid w:val="0086747E"/>
    <w:rsid w:val="00867F65"/>
    <w:rsid w:val="0087249D"/>
    <w:rsid w:val="008834BF"/>
    <w:rsid w:val="00883AF5"/>
    <w:rsid w:val="00883CDF"/>
    <w:rsid w:val="00891823"/>
    <w:rsid w:val="00891D0C"/>
    <w:rsid w:val="00893F8B"/>
    <w:rsid w:val="00896C85"/>
    <w:rsid w:val="008A01FE"/>
    <w:rsid w:val="008B4B87"/>
    <w:rsid w:val="008B4EBA"/>
    <w:rsid w:val="008B6A69"/>
    <w:rsid w:val="008B6C29"/>
    <w:rsid w:val="008C249C"/>
    <w:rsid w:val="008C7128"/>
    <w:rsid w:val="008D406C"/>
    <w:rsid w:val="008D4466"/>
    <w:rsid w:val="008E1D87"/>
    <w:rsid w:val="008E7C34"/>
    <w:rsid w:val="008F07CD"/>
    <w:rsid w:val="008F7035"/>
    <w:rsid w:val="00904F05"/>
    <w:rsid w:val="00921FE6"/>
    <w:rsid w:val="00930696"/>
    <w:rsid w:val="00932E89"/>
    <w:rsid w:val="00937423"/>
    <w:rsid w:val="009416E0"/>
    <w:rsid w:val="00945035"/>
    <w:rsid w:val="00950CDE"/>
    <w:rsid w:val="00953AE7"/>
    <w:rsid w:val="00956CC9"/>
    <w:rsid w:val="00966C7B"/>
    <w:rsid w:val="009710D2"/>
    <w:rsid w:val="00971357"/>
    <w:rsid w:val="00973F46"/>
    <w:rsid w:val="00982E07"/>
    <w:rsid w:val="0098636F"/>
    <w:rsid w:val="00986B10"/>
    <w:rsid w:val="0099150A"/>
    <w:rsid w:val="009947E3"/>
    <w:rsid w:val="009A1224"/>
    <w:rsid w:val="009A206D"/>
    <w:rsid w:val="009A76B6"/>
    <w:rsid w:val="009B0941"/>
    <w:rsid w:val="009B2730"/>
    <w:rsid w:val="009B2F64"/>
    <w:rsid w:val="009B374A"/>
    <w:rsid w:val="009B423F"/>
    <w:rsid w:val="009C040F"/>
    <w:rsid w:val="009C57A2"/>
    <w:rsid w:val="009C60D6"/>
    <w:rsid w:val="009C7389"/>
    <w:rsid w:val="009C7D7D"/>
    <w:rsid w:val="009D629D"/>
    <w:rsid w:val="009E24C4"/>
    <w:rsid w:val="009E5595"/>
    <w:rsid w:val="009E591E"/>
    <w:rsid w:val="009F1586"/>
    <w:rsid w:val="009F1AC1"/>
    <w:rsid w:val="009F6C85"/>
    <w:rsid w:val="00A075FA"/>
    <w:rsid w:val="00A16173"/>
    <w:rsid w:val="00A16E00"/>
    <w:rsid w:val="00A20692"/>
    <w:rsid w:val="00A21A6A"/>
    <w:rsid w:val="00A22B1A"/>
    <w:rsid w:val="00A22E97"/>
    <w:rsid w:val="00A25E1B"/>
    <w:rsid w:val="00A428FC"/>
    <w:rsid w:val="00A45306"/>
    <w:rsid w:val="00A503D8"/>
    <w:rsid w:val="00A60E8C"/>
    <w:rsid w:val="00A62FEF"/>
    <w:rsid w:val="00A70CC7"/>
    <w:rsid w:val="00A73DAC"/>
    <w:rsid w:val="00A751AF"/>
    <w:rsid w:val="00A76CB7"/>
    <w:rsid w:val="00A817D0"/>
    <w:rsid w:val="00A914A2"/>
    <w:rsid w:val="00A958D3"/>
    <w:rsid w:val="00A96851"/>
    <w:rsid w:val="00A96E80"/>
    <w:rsid w:val="00AB05FA"/>
    <w:rsid w:val="00AB10C9"/>
    <w:rsid w:val="00AB209D"/>
    <w:rsid w:val="00AB4097"/>
    <w:rsid w:val="00AB4B45"/>
    <w:rsid w:val="00AB5D37"/>
    <w:rsid w:val="00AB7166"/>
    <w:rsid w:val="00AD2AEA"/>
    <w:rsid w:val="00AD32AA"/>
    <w:rsid w:val="00AD504D"/>
    <w:rsid w:val="00AE3E4B"/>
    <w:rsid w:val="00AE7E9E"/>
    <w:rsid w:val="00AF1C40"/>
    <w:rsid w:val="00AF4030"/>
    <w:rsid w:val="00AF4394"/>
    <w:rsid w:val="00AF4669"/>
    <w:rsid w:val="00AF7444"/>
    <w:rsid w:val="00B01FF5"/>
    <w:rsid w:val="00B02DB9"/>
    <w:rsid w:val="00B04A2A"/>
    <w:rsid w:val="00B04B42"/>
    <w:rsid w:val="00B0768A"/>
    <w:rsid w:val="00B1536C"/>
    <w:rsid w:val="00B37D36"/>
    <w:rsid w:val="00B47354"/>
    <w:rsid w:val="00B514F0"/>
    <w:rsid w:val="00B56D31"/>
    <w:rsid w:val="00B745B3"/>
    <w:rsid w:val="00B83F42"/>
    <w:rsid w:val="00B945D2"/>
    <w:rsid w:val="00B94F34"/>
    <w:rsid w:val="00B9570A"/>
    <w:rsid w:val="00BA1370"/>
    <w:rsid w:val="00BA2B23"/>
    <w:rsid w:val="00BA4DF1"/>
    <w:rsid w:val="00BA5BBB"/>
    <w:rsid w:val="00BB0768"/>
    <w:rsid w:val="00BB1669"/>
    <w:rsid w:val="00BB584B"/>
    <w:rsid w:val="00BC4B3A"/>
    <w:rsid w:val="00BD3CCC"/>
    <w:rsid w:val="00BE1084"/>
    <w:rsid w:val="00BE5505"/>
    <w:rsid w:val="00BE7962"/>
    <w:rsid w:val="00BF0ABB"/>
    <w:rsid w:val="00BF29EF"/>
    <w:rsid w:val="00BF6300"/>
    <w:rsid w:val="00BF777C"/>
    <w:rsid w:val="00C04D1C"/>
    <w:rsid w:val="00C14170"/>
    <w:rsid w:val="00C152CB"/>
    <w:rsid w:val="00C22570"/>
    <w:rsid w:val="00C229F9"/>
    <w:rsid w:val="00C344EB"/>
    <w:rsid w:val="00C41FED"/>
    <w:rsid w:val="00C429B5"/>
    <w:rsid w:val="00C44FBC"/>
    <w:rsid w:val="00C50698"/>
    <w:rsid w:val="00C506F0"/>
    <w:rsid w:val="00C51224"/>
    <w:rsid w:val="00C52508"/>
    <w:rsid w:val="00C55A2D"/>
    <w:rsid w:val="00C60436"/>
    <w:rsid w:val="00C60AC6"/>
    <w:rsid w:val="00C615DD"/>
    <w:rsid w:val="00C65CA3"/>
    <w:rsid w:val="00C70E90"/>
    <w:rsid w:val="00C735C5"/>
    <w:rsid w:val="00C74296"/>
    <w:rsid w:val="00C77D98"/>
    <w:rsid w:val="00C77FDB"/>
    <w:rsid w:val="00C80A55"/>
    <w:rsid w:val="00C8660B"/>
    <w:rsid w:val="00C86CD7"/>
    <w:rsid w:val="00C92307"/>
    <w:rsid w:val="00C968DB"/>
    <w:rsid w:val="00CA158E"/>
    <w:rsid w:val="00CA4BA6"/>
    <w:rsid w:val="00CA6BFB"/>
    <w:rsid w:val="00CB1300"/>
    <w:rsid w:val="00CB6FEC"/>
    <w:rsid w:val="00CD1ABB"/>
    <w:rsid w:val="00CD3DDD"/>
    <w:rsid w:val="00CD496F"/>
    <w:rsid w:val="00CD65AC"/>
    <w:rsid w:val="00CE3ADF"/>
    <w:rsid w:val="00CE3D6B"/>
    <w:rsid w:val="00CF375F"/>
    <w:rsid w:val="00CF546E"/>
    <w:rsid w:val="00D15337"/>
    <w:rsid w:val="00D263D1"/>
    <w:rsid w:val="00D34D3A"/>
    <w:rsid w:val="00D363CC"/>
    <w:rsid w:val="00D4359C"/>
    <w:rsid w:val="00D43D6E"/>
    <w:rsid w:val="00D44B18"/>
    <w:rsid w:val="00D476B2"/>
    <w:rsid w:val="00D51BA6"/>
    <w:rsid w:val="00D570B5"/>
    <w:rsid w:val="00D61ED9"/>
    <w:rsid w:val="00D64B19"/>
    <w:rsid w:val="00D7534D"/>
    <w:rsid w:val="00D85B0E"/>
    <w:rsid w:val="00D85F04"/>
    <w:rsid w:val="00D9102C"/>
    <w:rsid w:val="00DA46D3"/>
    <w:rsid w:val="00DA6565"/>
    <w:rsid w:val="00DC1AE8"/>
    <w:rsid w:val="00DC1FA0"/>
    <w:rsid w:val="00DC6B3C"/>
    <w:rsid w:val="00DD26D2"/>
    <w:rsid w:val="00DD39F6"/>
    <w:rsid w:val="00DD6A54"/>
    <w:rsid w:val="00DE0333"/>
    <w:rsid w:val="00DF0AE6"/>
    <w:rsid w:val="00DF5CBD"/>
    <w:rsid w:val="00E03ACC"/>
    <w:rsid w:val="00E070DF"/>
    <w:rsid w:val="00E11E01"/>
    <w:rsid w:val="00E13AA8"/>
    <w:rsid w:val="00E13F1C"/>
    <w:rsid w:val="00E16859"/>
    <w:rsid w:val="00E2040A"/>
    <w:rsid w:val="00E228B8"/>
    <w:rsid w:val="00E240A6"/>
    <w:rsid w:val="00E423A4"/>
    <w:rsid w:val="00E43BE6"/>
    <w:rsid w:val="00E46EAC"/>
    <w:rsid w:val="00E511C0"/>
    <w:rsid w:val="00E53D0F"/>
    <w:rsid w:val="00E563FD"/>
    <w:rsid w:val="00E602A3"/>
    <w:rsid w:val="00E609ED"/>
    <w:rsid w:val="00E61ACC"/>
    <w:rsid w:val="00E63A5E"/>
    <w:rsid w:val="00E65F85"/>
    <w:rsid w:val="00E77D1B"/>
    <w:rsid w:val="00E8247F"/>
    <w:rsid w:val="00E831DF"/>
    <w:rsid w:val="00E850F5"/>
    <w:rsid w:val="00E86A08"/>
    <w:rsid w:val="00E8784D"/>
    <w:rsid w:val="00E87D59"/>
    <w:rsid w:val="00E90D9C"/>
    <w:rsid w:val="00E94E70"/>
    <w:rsid w:val="00E95BD1"/>
    <w:rsid w:val="00E979D9"/>
    <w:rsid w:val="00EA6D73"/>
    <w:rsid w:val="00EE701C"/>
    <w:rsid w:val="00EE7509"/>
    <w:rsid w:val="00EF450E"/>
    <w:rsid w:val="00F017D6"/>
    <w:rsid w:val="00F15C5C"/>
    <w:rsid w:val="00F2138A"/>
    <w:rsid w:val="00F27C01"/>
    <w:rsid w:val="00F30668"/>
    <w:rsid w:val="00F321FC"/>
    <w:rsid w:val="00F32359"/>
    <w:rsid w:val="00F34329"/>
    <w:rsid w:val="00F354B7"/>
    <w:rsid w:val="00F3745A"/>
    <w:rsid w:val="00F42939"/>
    <w:rsid w:val="00F45A96"/>
    <w:rsid w:val="00F47169"/>
    <w:rsid w:val="00F54711"/>
    <w:rsid w:val="00F60D7F"/>
    <w:rsid w:val="00F66555"/>
    <w:rsid w:val="00F87E74"/>
    <w:rsid w:val="00FA48A6"/>
    <w:rsid w:val="00FA51EF"/>
    <w:rsid w:val="00FA6C8E"/>
    <w:rsid w:val="00FB45A7"/>
    <w:rsid w:val="00FB6363"/>
    <w:rsid w:val="00FC23DE"/>
    <w:rsid w:val="00FC292B"/>
    <w:rsid w:val="00FC2F52"/>
    <w:rsid w:val="00FD09F2"/>
    <w:rsid w:val="00FD15E1"/>
    <w:rsid w:val="00FD65CC"/>
    <w:rsid w:val="00FE142D"/>
    <w:rsid w:val="00FE29E0"/>
    <w:rsid w:val="00FF3BED"/>
    <w:rsid w:val="00FF7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824892B1-D0AE-4E62-9660-A15B0CB9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7EF6"/>
    <w:rPr>
      <w:sz w:val="24"/>
      <w:szCs w:val="24"/>
    </w:rPr>
  </w:style>
  <w:style w:type="paragraph" w:styleId="Heading1">
    <w:name w:val="heading 1"/>
    <w:basedOn w:val="Normal"/>
    <w:next w:val="Normal"/>
    <w:link w:val="Heading1Char"/>
    <w:qFormat/>
    <w:rsid w:val="00DC1FA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1837"/>
    <w:rPr>
      <w:color w:val="0000FF"/>
      <w:u w:val="single"/>
    </w:rPr>
  </w:style>
  <w:style w:type="character" w:styleId="FollowedHyperlink">
    <w:name w:val="FollowedHyperlink"/>
    <w:rsid w:val="006B1A0E"/>
    <w:rPr>
      <w:color w:val="800080"/>
      <w:u w:val="single"/>
    </w:rPr>
  </w:style>
  <w:style w:type="paragraph" w:styleId="BalloonText">
    <w:name w:val="Balloon Text"/>
    <w:basedOn w:val="Normal"/>
    <w:link w:val="BalloonTextChar"/>
    <w:rsid w:val="00A21A6A"/>
    <w:rPr>
      <w:rFonts w:ascii="Tahoma" w:hAnsi="Tahoma"/>
      <w:sz w:val="16"/>
      <w:szCs w:val="16"/>
      <w:lang w:val="x-none" w:eastAsia="x-none"/>
    </w:rPr>
  </w:style>
  <w:style w:type="character" w:customStyle="1" w:styleId="BalloonTextChar">
    <w:name w:val="Balloon Text Char"/>
    <w:link w:val="BalloonText"/>
    <w:rsid w:val="00A21A6A"/>
    <w:rPr>
      <w:rFonts w:ascii="Tahoma" w:hAnsi="Tahoma" w:cs="Tahoma"/>
      <w:sz w:val="16"/>
      <w:szCs w:val="16"/>
    </w:rPr>
  </w:style>
  <w:style w:type="paragraph" w:styleId="Header">
    <w:name w:val="header"/>
    <w:basedOn w:val="Normal"/>
    <w:link w:val="HeaderChar"/>
    <w:uiPriority w:val="99"/>
    <w:rsid w:val="00562A87"/>
    <w:pPr>
      <w:tabs>
        <w:tab w:val="center" w:pos="4513"/>
        <w:tab w:val="right" w:pos="9026"/>
      </w:tabs>
    </w:pPr>
    <w:rPr>
      <w:lang w:val="x-none" w:eastAsia="x-none"/>
    </w:rPr>
  </w:style>
  <w:style w:type="character" w:customStyle="1" w:styleId="HeaderChar">
    <w:name w:val="Header Char"/>
    <w:link w:val="Header"/>
    <w:uiPriority w:val="99"/>
    <w:rsid w:val="00562A87"/>
    <w:rPr>
      <w:sz w:val="24"/>
      <w:szCs w:val="24"/>
    </w:rPr>
  </w:style>
  <w:style w:type="paragraph" w:styleId="Footer">
    <w:name w:val="footer"/>
    <w:basedOn w:val="Normal"/>
    <w:link w:val="FooterChar"/>
    <w:uiPriority w:val="99"/>
    <w:rsid w:val="00562A87"/>
    <w:pPr>
      <w:tabs>
        <w:tab w:val="center" w:pos="4513"/>
        <w:tab w:val="right" w:pos="9026"/>
      </w:tabs>
    </w:pPr>
    <w:rPr>
      <w:lang w:val="x-none" w:eastAsia="x-none"/>
    </w:rPr>
  </w:style>
  <w:style w:type="character" w:customStyle="1" w:styleId="FooterChar">
    <w:name w:val="Footer Char"/>
    <w:link w:val="Footer"/>
    <w:uiPriority w:val="99"/>
    <w:rsid w:val="00562A87"/>
    <w:rPr>
      <w:sz w:val="24"/>
      <w:szCs w:val="24"/>
    </w:rPr>
  </w:style>
  <w:style w:type="paragraph" w:styleId="DocumentMap">
    <w:name w:val="Document Map"/>
    <w:basedOn w:val="Normal"/>
    <w:link w:val="DocumentMapChar"/>
    <w:rsid w:val="000D4ECB"/>
    <w:rPr>
      <w:rFonts w:ascii="Tahoma" w:hAnsi="Tahoma"/>
      <w:sz w:val="16"/>
      <w:szCs w:val="16"/>
      <w:lang w:val="x-none" w:eastAsia="x-none"/>
    </w:rPr>
  </w:style>
  <w:style w:type="character" w:customStyle="1" w:styleId="DocumentMapChar">
    <w:name w:val="Document Map Char"/>
    <w:link w:val="DocumentMap"/>
    <w:rsid w:val="000D4ECB"/>
    <w:rPr>
      <w:rFonts w:ascii="Tahoma" w:hAnsi="Tahoma" w:cs="Tahoma"/>
      <w:sz w:val="16"/>
      <w:szCs w:val="16"/>
    </w:rPr>
  </w:style>
  <w:style w:type="paragraph" w:customStyle="1" w:styleId="RecNum">
    <w:name w:val="Rec_Num"/>
    <w:basedOn w:val="Normal"/>
    <w:rsid w:val="007904AD"/>
    <w:pPr>
      <w:tabs>
        <w:tab w:val="decimal" w:pos="720"/>
      </w:tabs>
    </w:pPr>
    <w:rPr>
      <w:sz w:val="20"/>
      <w:szCs w:val="20"/>
      <w:lang w:val="en-US" w:eastAsia="en-US"/>
    </w:rPr>
  </w:style>
  <w:style w:type="character" w:styleId="Strong">
    <w:name w:val="Strong"/>
    <w:qFormat/>
    <w:rsid w:val="007904AD"/>
    <w:rPr>
      <w:b/>
      <w:bCs/>
    </w:rPr>
  </w:style>
  <w:style w:type="paragraph" w:styleId="ListParagraph">
    <w:name w:val="List Paragraph"/>
    <w:basedOn w:val="Normal"/>
    <w:uiPriority w:val="34"/>
    <w:qFormat/>
    <w:rsid w:val="002E2A9E"/>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basedOn w:val="DefaultParagraphFont"/>
    <w:link w:val="Heading1"/>
    <w:rsid w:val="00DC1FA0"/>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DC1FA0"/>
    <w:rPr>
      <w:rFonts w:ascii="Calibri" w:eastAsia="Calibri" w:hAnsi="Calibri"/>
      <w:sz w:val="22"/>
      <w:szCs w:val="22"/>
      <w:lang w:eastAsia="en-US"/>
    </w:rPr>
  </w:style>
  <w:style w:type="table" w:styleId="TableGrid">
    <w:name w:val="Table Grid"/>
    <w:basedOn w:val="TableNormal"/>
    <w:rsid w:val="00B94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93078">
      <w:bodyDiv w:val="1"/>
      <w:marLeft w:val="0"/>
      <w:marRight w:val="0"/>
      <w:marTop w:val="0"/>
      <w:marBottom w:val="0"/>
      <w:divBdr>
        <w:top w:val="none" w:sz="0" w:space="0" w:color="auto"/>
        <w:left w:val="none" w:sz="0" w:space="0" w:color="auto"/>
        <w:bottom w:val="none" w:sz="0" w:space="0" w:color="auto"/>
        <w:right w:val="none" w:sz="0" w:space="0" w:color="auto"/>
      </w:divBdr>
    </w:div>
    <w:div w:id="264265178">
      <w:bodyDiv w:val="1"/>
      <w:marLeft w:val="0"/>
      <w:marRight w:val="0"/>
      <w:marTop w:val="0"/>
      <w:marBottom w:val="0"/>
      <w:divBdr>
        <w:top w:val="none" w:sz="0" w:space="0" w:color="auto"/>
        <w:left w:val="none" w:sz="0" w:space="0" w:color="auto"/>
        <w:bottom w:val="none" w:sz="0" w:space="0" w:color="auto"/>
        <w:right w:val="none" w:sz="0" w:space="0" w:color="auto"/>
      </w:divBdr>
    </w:div>
    <w:div w:id="878782824">
      <w:bodyDiv w:val="1"/>
      <w:marLeft w:val="0"/>
      <w:marRight w:val="0"/>
      <w:marTop w:val="0"/>
      <w:marBottom w:val="0"/>
      <w:divBdr>
        <w:top w:val="none" w:sz="0" w:space="0" w:color="auto"/>
        <w:left w:val="none" w:sz="0" w:space="0" w:color="auto"/>
        <w:bottom w:val="none" w:sz="0" w:space="0" w:color="auto"/>
        <w:right w:val="none" w:sz="0" w:space="0" w:color="auto"/>
      </w:divBdr>
    </w:div>
    <w:div w:id="146407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ub.ac.uk/directorates/HumanResources/OccupationalHealthandSafety/HealthandSafetyPolicy/" TargetMode="External"/><Relationship Id="rId18" Type="http://schemas.openxmlformats.org/officeDocument/2006/relationships/hyperlink" Target="http://www.qub.ac.uk/directorates/HumanResources/OccupationalHealthandSafety/OccupationalHealth" TargetMode="External"/><Relationship Id="rId26" Type="http://schemas.openxmlformats.org/officeDocument/2006/relationships/hyperlink" Target="file:///Q:\StaffShared3\MRCI\Office%20Admin\Health%20and%20Safety%20-%20Fire%20Wardens\MRCI%20Health%20and%20Safety%20Committee\21%20February%202017\MRCIHSC-P-17-3%20Fire%20Warden%20Guide.docx" TargetMode="External"/><Relationship Id="rId39" Type="http://schemas.openxmlformats.org/officeDocument/2006/relationships/hyperlink" Target="http://www.qub.ac.uk/directorates/FinanceDirectorate/FinancialServices/Procurement/ContractsBuying/PortableApplianceTesting/" TargetMode="External"/><Relationship Id="rId21" Type="http://schemas.openxmlformats.org/officeDocument/2006/relationships/hyperlink" Target="http://www.qub.ac.uk/safety-reps" TargetMode="External"/><Relationship Id="rId34" Type="http://schemas.openxmlformats.org/officeDocument/2006/relationships/hyperlink" Target="http://www.qub.ac.uk/directorates/HumanResources/OccupationalHealthandSafety/ManualHandling/" TargetMode="External"/><Relationship Id="rId42" Type="http://schemas.openxmlformats.org/officeDocument/2006/relationships/hyperlink" Target="http://www.qub.ac.uk/directorates/FinanceDirectorate/FinancialServices/Procurement/TravelonUniversityBusiness/" TargetMode="External"/><Relationship Id="rId47" Type="http://schemas.openxmlformats.org/officeDocument/2006/relationships/hyperlink" Target="http://www.qub.ac.uk/directorates/HumanResources/OccupationalHealthandSafety/AccidentReporting/" TargetMode="External"/><Relationship Id="rId50" Type="http://schemas.openxmlformats.org/officeDocument/2006/relationships/image" Target="media/image19.jpg"/><Relationship Id="rId55" Type="http://schemas.openxmlformats.org/officeDocument/2006/relationships/image" Target="media/image22.jpeg"/><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qub.ac.uk/directorates/HumanResources/OccupationalHealthandSafety/SafetyService" TargetMode="External"/><Relationship Id="rId20" Type="http://schemas.openxmlformats.org/officeDocument/2006/relationships/hyperlink" Target="http://www.hseni.gov.uk" TargetMode="External"/><Relationship Id="rId29" Type="http://schemas.openxmlformats.org/officeDocument/2006/relationships/image" Target="media/image7.jpg"/><Relationship Id="rId41" Type="http://schemas.openxmlformats.org/officeDocument/2006/relationships/image" Target="media/image14.png"/><Relationship Id="rId54" Type="http://schemas.openxmlformats.org/officeDocument/2006/relationships/hyperlink" Target="http://www.qub.ac.uk/directorates/sgc/disability/UniversityPolicyonDisabilityRelatedPublications/"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qub.ac.uk/directorates/HumanResources/EqualityandDiversityUnit/PersonalEmergencyEvacuationPlans/" TargetMode="External"/><Relationship Id="rId32" Type="http://schemas.openxmlformats.org/officeDocument/2006/relationships/hyperlink" Target="file:///C:\Users\3042982\Desktop\eye%20test.doc" TargetMode="External"/><Relationship Id="rId37" Type="http://schemas.openxmlformats.org/officeDocument/2006/relationships/image" Target="media/image11.jpg"/><Relationship Id="rId40" Type="http://schemas.openxmlformats.org/officeDocument/2006/relationships/image" Target="media/image13.jpg"/><Relationship Id="rId45" Type="http://schemas.openxmlformats.org/officeDocument/2006/relationships/image" Target="media/image16.png"/><Relationship Id="rId53" Type="http://schemas.openxmlformats.org/officeDocument/2006/relationships/image" Target="media/image21.png"/><Relationship Id="rId58" Type="http://schemas.openxmlformats.org/officeDocument/2006/relationships/hyperlink" Target="http://www.qub.ac.uk/directorates/HumanResources/OccupationalHealthandSafety/OccupationalHealth/OccupationalHealthInformation/"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qub.ac.uk/directorates/HumanResources/OccupationalHealthandSafety/SafetyService/Staff/" TargetMode="External"/><Relationship Id="rId23" Type="http://schemas.openxmlformats.org/officeDocument/2006/relationships/hyperlink" Target="https://intranet.qol.qub.ac.uk/directorates/mrci/Health%20and%20Safety/Forms/AllItems.aspx?RootFolder=%2Fdirectorates%2Fmrci%2FHealth%20and%20Safety%2FStaff%20Induction&amp;FolderCTID=0x0120002E05BC5B139E6B448665E42215725D90&amp;View=%7B9330C129%2D566A%2D49B3%2DB6BE%2D017DD394DFFE%7D" TargetMode="External"/><Relationship Id="rId28" Type="http://schemas.openxmlformats.org/officeDocument/2006/relationships/image" Target="media/image6.jpg"/><Relationship Id="rId36" Type="http://schemas.openxmlformats.org/officeDocument/2006/relationships/hyperlink" Target="http://www.qub.ac.uk/directorates/HumanResources/OccupationalHealthandSafety/GuidanceNotes/LoneWorking/" TargetMode="External"/><Relationship Id="rId49" Type="http://schemas.openxmlformats.org/officeDocument/2006/relationships/hyperlink" Target="file:///Q:\StaffShared3\MRCI\Dir-Estates-Health%20and%20Safety%20Audit\Safety%20Office\Health%20and%20Safety%20-%20Fire%20Wardens\University%20Policies\Occupational%20Stress%20Policy.doc" TargetMode="External"/><Relationship Id="rId57" Type="http://schemas.openxmlformats.org/officeDocument/2006/relationships/image" Target="media/image23.png"/><Relationship Id="rId61" Type="http://schemas.openxmlformats.org/officeDocument/2006/relationships/hyperlink" Target="http://www.qub.ac.uk/directorates/EstatesDirectorate/Sustainability/TransportTravel/TravelPlan/" TargetMode="External"/><Relationship Id="rId10" Type="http://schemas.openxmlformats.org/officeDocument/2006/relationships/endnotes" Target="endnotes.xml"/><Relationship Id="rId19" Type="http://schemas.openxmlformats.org/officeDocument/2006/relationships/hyperlink" Target="http://www.qub.ac.uk/directorates/EstatesDirectorate/Services/FireSafety/Contacts/" TargetMode="External"/><Relationship Id="rId31" Type="http://schemas.openxmlformats.org/officeDocument/2006/relationships/hyperlink" Target="http://www.qub.ac.uk/directorates/HumanResources/OccupationalHealthandSafety/ComputerWorkstations/" TargetMode="External"/><Relationship Id="rId44" Type="http://schemas.openxmlformats.org/officeDocument/2006/relationships/hyperlink" Target="http://www.qub.ac.uk/directorates/HumanResources/OccupationalHealthandSafety/SafetyTrainingCourses/" TargetMode="External"/><Relationship Id="rId52" Type="http://schemas.openxmlformats.org/officeDocument/2006/relationships/hyperlink" Target="http://www.qub.ac.uk/directorates/HumanResources/OccupationalHealthandSafety/NewandExpectantMothers/" TargetMode="External"/><Relationship Id="rId60" Type="http://schemas.openxmlformats.org/officeDocument/2006/relationships/hyperlink" Target="http://www.qub.ac.uk/directorates/EstatesDirectorate/Services/CarParking/"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intranet.qol.qub.ac.uk/directorates/mrci/Health%20and%20Safety/Forms/AllItems.aspx?RootFolder=%2Fdirectorates%2Fmrci%2FHealth%20and%20Safety%2FHealth%20and%20Safety&amp;FolderCTID=0x0120002E05BC5B139E6B448665E42215725D90&amp;View=%7B9330C129%2D566A%2D49B3%2DB6BE%2D017DD394DFFE%7D"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0.png"/><Relationship Id="rId43" Type="http://schemas.openxmlformats.org/officeDocument/2006/relationships/image" Target="media/image15.png"/><Relationship Id="rId48" Type="http://schemas.openxmlformats.org/officeDocument/2006/relationships/image" Target="media/image18.png"/><Relationship Id="rId56" Type="http://schemas.openxmlformats.org/officeDocument/2006/relationships/hyperlink" Target="http://www.qub.ac.uk/directorates/EstatesDirectorate/" TargetMode="External"/><Relationship Id="rId64"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image" Target="media/image20.png"/><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www.qub.ac.uk/directorates/HumanResources/OccupationalHealthandSafety/HealthandSafetyPolicy/" TargetMode="External"/><Relationship Id="rId25" Type="http://schemas.openxmlformats.org/officeDocument/2006/relationships/image" Target="media/image4.jpg"/><Relationship Id="rId33" Type="http://schemas.openxmlformats.org/officeDocument/2006/relationships/image" Target="media/image9.png"/><Relationship Id="rId38" Type="http://schemas.openxmlformats.org/officeDocument/2006/relationships/image" Target="media/image12.png"/><Relationship Id="rId46" Type="http://schemas.openxmlformats.org/officeDocument/2006/relationships/image" Target="media/image17.png"/><Relationship Id="rId59"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9905D7FE7BD549932C6441E6FCE46F" ma:contentTypeVersion="0" ma:contentTypeDescription="Create a new document." ma:contentTypeScope="" ma:versionID="f1d4ac37ed781b1644b67f898b041f5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95F07-ADE6-4ED0-9F6C-2AD3063A6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4E5D81-9DAF-4A63-A81D-30CB4DC6EC3B}">
  <ds:schemaRefs>
    <ds:schemaRef ds:uri="http://schemas.microsoft.com/sharepoint/v3/contenttype/forms"/>
  </ds:schemaRefs>
</ds:datastoreItem>
</file>

<file path=customXml/itemProps3.xml><?xml version="1.0" encoding="utf-8"?>
<ds:datastoreItem xmlns:ds="http://schemas.openxmlformats.org/officeDocument/2006/customXml" ds:itemID="{FFFC445A-60F2-4303-BEAB-5E2A1644BC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52A2EB-9ABD-42B4-A63A-17F29BB4C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5312</Words>
  <Characters>30279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QUEEN’S UNIVERSITY BELFAST</vt:lpstr>
    </vt:vector>
  </TitlesOfParts>
  <Company>Queens University Belfast</Company>
  <LinksUpToDate>false</LinksUpToDate>
  <CharactersWithSpaces>35520</CharactersWithSpaces>
  <SharedDoc>false</SharedDoc>
  <HLinks>
    <vt:vector size="156" baseType="variant">
      <vt:variant>
        <vt:i4>720910</vt:i4>
      </vt:variant>
      <vt:variant>
        <vt:i4>75</vt:i4>
      </vt:variant>
      <vt:variant>
        <vt:i4>0</vt:i4>
      </vt:variant>
      <vt:variant>
        <vt:i4>5</vt:i4>
      </vt:variant>
      <vt:variant>
        <vt:lpwstr>http://www.qub.ac.uk/directorates/EstatesDirectorate/Services/CarParking/</vt:lpwstr>
      </vt:variant>
      <vt:variant>
        <vt:lpwstr/>
      </vt:variant>
      <vt:variant>
        <vt:i4>3080230</vt:i4>
      </vt:variant>
      <vt:variant>
        <vt:i4>72</vt:i4>
      </vt:variant>
      <vt:variant>
        <vt:i4>0</vt:i4>
      </vt:variant>
      <vt:variant>
        <vt:i4>5</vt:i4>
      </vt:variant>
      <vt:variant>
        <vt:lpwstr>http://www.qub.ac.uk/directorates/HumanResources/OccupationalHealthandSafety/OccupationalHealth/OccupationalHealthInformation/</vt:lpwstr>
      </vt:variant>
      <vt:variant>
        <vt:lpwstr/>
      </vt:variant>
      <vt:variant>
        <vt:i4>4456535</vt:i4>
      </vt:variant>
      <vt:variant>
        <vt:i4>69</vt:i4>
      </vt:variant>
      <vt:variant>
        <vt:i4>0</vt:i4>
      </vt:variant>
      <vt:variant>
        <vt:i4>5</vt:i4>
      </vt:variant>
      <vt:variant>
        <vt:lpwstr>http://www.qub.ac.uk/directorates/EstatesDirectorate/</vt:lpwstr>
      </vt:variant>
      <vt:variant>
        <vt:lpwstr/>
      </vt:variant>
      <vt:variant>
        <vt:i4>2949182</vt:i4>
      </vt:variant>
      <vt:variant>
        <vt:i4>66</vt:i4>
      </vt:variant>
      <vt:variant>
        <vt:i4>0</vt:i4>
      </vt:variant>
      <vt:variant>
        <vt:i4>5</vt:i4>
      </vt:variant>
      <vt:variant>
        <vt:lpwstr>http://www.hse.gov.uk/pubns/indg174.pdf</vt:lpwstr>
      </vt:variant>
      <vt:variant>
        <vt:lpwstr/>
      </vt:variant>
      <vt:variant>
        <vt:i4>2359302</vt:i4>
      </vt:variant>
      <vt:variant>
        <vt:i4>63</vt:i4>
      </vt:variant>
      <vt:variant>
        <vt:i4>0</vt:i4>
      </vt:variant>
      <vt:variant>
        <vt:i4>5</vt:i4>
      </vt:variant>
      <vt:variant>
        <vt:lpwstr>http://www.qub.ac.uk/directorates/HumanResources/OccupationalHealthandSafety/GuidanceNotes/FullListofGuidanceNotes/</vt:lpwstr>
      </vt:variant>
      <vt:variant>
        <vt:lpwstr>P</vt:lpwstr>
      </vt:variant>
      <vt:variant>
        <vt:i4>6946932</vt:i4>
      </vt:variant>
      <vt:variant>
        <vt:i4>60</vt:i4>
      </vt:variant>
      <vt:variant>
        <vt:i4>0</vt:i4>
      </vt:variant>
      <vt:variant>
        <vt:i4>5</vt:i4>
      </vt:variant>
      <vt:variant>
        <vt:lpwstr>http://www.qub.ac.uk/directorates/HumanResources/OccupationalHealthandSafety/GuidanceNotes/ChemicalAgents/</vt:lpwstr>
      </vt:variant>
      <vt:variant>
        <vt:lpwstr/>
      </vt:variant>
      <vt:variant>
        <vt:i4>3866667</vt:i4>
      </vt:variant>
      <vt:variant>
        <vt:i4>57</vt:i4>
      </vt:variant>
      <vt:variant>
        <vt:i4>0</vt:i4>
      </vt:variant>
      <vt:variant>
        <vt:i4>5</vt:i4>
      </vt:variant>
      <vt:variant>
        <vt:lpwstr>http://www.qub.ac.uk/directorates/HumanResources/OccupationalHealthandSafety/GuidanceNotes/</vt:lpwstr>
      </vt:variant>
      <vt:variant>
        <vt:lpwstr/>
      </vt:variant>
      <vt:variant>
        <vt:i4>6160449</vt:i4>
      </vt:variant>
      <vt:variant>
        <vt:i4>54</vt:i4>
      </vt:variant>
      <vt:variant>
        <vt:i4>0</vt:i4>
      </vt:variant>
      <vt:variant>
        <vt:i4>5</vt:i4>
      </vt:variant>
      <vt:variant>
        <vt:lpwstr>http://www.qub.ac.uk/directorates/HumanResources/EqualOpportunitiesUnit/FileStore/Filetoupload,222416,en.pdf</vt:lpwstr>
      </vt:variant>
      <vt:variant>
        <vt:lpwstr/>
      </vt:variant>
      <vt:variant>
        <vt:i4>1048659</vt:i4>
      </vt:variant>
      <vt:variant>
        <vt:i4>51</vt:i4>
      </vt:variant>
      <vt:variant>
        <vt:i4>0</vt:i4>
      </vt:variant>
      <vt:variant>
        <vt:i4>5</vt:i4>
      </vt:variant>
      <vt:variant>
        <vt:lpwstr>http://www.qub.ac.uk/directorates/HumanResources/OccupationalHealthandSafety/NewandExpectantMothers/</vt:lpwstr>
      </vt:variant>
      <vt:variant>
        <vt:lpwstr/>
      </vt:variant>
      <vt:variant>
        <vt:i4>3735608</vt:i4>
      </vt:variant>
      <vt:variant>
        <vt:i4>48</vt:i4>
      </vt:variant>
      <vt:variant>
        <vt:i4>0</vt:i4>
      </vt:variant>
      <vt:variant>
        <vt:i4>5</vt:i4>
      </vt:variant>
      <vt:variant>
        <vt:lpwstr>http://www.qub.ac.uk/directorates/HumanResources/OccupationalHealthandSafety/FileStore/WordDocuments/Filetoupload,28611,en.doc</vt:lpwstr>
      </vt:variant>
      <vt:variant>
        <vt:lpwstr/>
      </vt:variant>
      <vt:variant>
        <vt:i4>2359338</vt:i4>
      </vt:variant>
      <vt:variant>
        <vt:i4>45</vt:i4>
      </vt:variant>
      <vt:variant>
        <vt:i4>0</vt:i4>
      </vt:variant>
      <vt:variant>
        <vt:i4>5</vt:i4>
      </vt:variant>
      <vt:variant>
        <vt:lpwstr>http://www.qub.ac.uk/directorates/HumanResources/OccupationalHealthandSafety/HealthandSafetyPolicy/</vt:lpwstr>
      </vt:variant>
      <vt:variant>
        <vt:lpwstr/>
      </vt:variant>
      <vt:variant>
        <vt:i4>393223</vt:i4>
      </vt:variant>
      <vt:variant>
        <vt:i4>42</vt:i4>
      </vt:variant>
      <vt:variant>
        <vt:i4>0</vt:i4>
      </vt:variant>
      <vt:variant>
        <vt:i4>5</vt:i4>
      </vt:variant>
      <vt:variant>
        <vt:lpwstr>http://www.qub.ac.uk/directorates/HumanResources/EqualOpportunitiesUnit//</vt:lpwstr>
      </vt:variant>
      <vt:variant>
        <vt:lpwstr/>
      </vt:variant>
      <vt:variant>
        <vt:i4>3276854</vt:i4>
      </vt:variant>
      <vt:variant>
        <vt:i4>39</vt:i4>
      </vt:variant>
      <vt:variant>
        <vt:i4>0</vt:i4>
      </vt:variant>
      <vt:variant>
        <vt:i4>5</vt:i4>
      </vt:variant>
      <vt:variant>
        <vt:lpwstr>http://www.qub.ac.uk/directorates/HumanResources/OccupationalHealthandSafety/SafetyService/</vt:lpwstr>
      </vt:variant>
      <vt:variant>
        <vt:lpwstr/>
      </vt:variant>
      <vt:variant>
        <vt:i4>1507342</vt:i4>
      </vt:variant>
      <vt:variant>
        <vt:i4>36</vt:i4>
      </vt:variant>
      <vt:variant>
        <vt:i4>0</vt:i4>
      </vt:variant>
      <vt:variant>
        <vt:i4>5</vt:i4>
      </vt:variant>
      <vt:variant>
        <vt:lpwstr>http://www.qub.ac.uk/directorates/EstatesDirectorate/Services/FireSafety/</vt:lpwstr>
      </vt:variant>
      <vt:variant>
        <vt:lpwstr/>
      </vt:variant>
      <vt:variant>
        <vt:i4>4653120</vt:i4>
      </vt:variant>
      <vt:variant>
        <vt:i4>33</vt:i4>
      </vt:variant>
      <vt:variant>
        <vt:i4>0</vt:i4>
      </vt:variant>
      <vt:variant>
        <vt:i4>5</vt:i4>
      </vt:variant>
      <vt:variant>
        <vt:lpwstr>http://www.qub.ac.uk/directorates/EstatesDirectorate/Services/FireSafety/FirePrevention/</vt:lpwstr>
      </vt:variant>
      <vt:variant>
        <vt:lpwstr/>
      </vt:variant>
      <vt:variant>
        <vt:i4>3276900</vt:i4>
      </vt:variant>
      <vt:variant>
        <vt:i4>30</vt:i4>
      </vt:variant>
      <vt:variant>
        <vt:i4>0</vt:i4>
      </vt:variant>
      <vt:variant>
        <vt:i4>5</vt:i4>
      </vt:variant>
      <vt:variant>
        <vt:lpwstr>http://www.qub.ac.uk/directorates/HumanResources/OccupationalHealthandSafety/GuidanceNotes/LoneWorking/</vt:lpwstr>
      </vt:variant>
      <vt:variant>
        <vt:lpwstr/>
      </vt:variant>
      <vt:variant>
        <vt:i4>6357099</vt:i4>
      </vt:variant>
      <vt:variant>
        <vt:i4>27</vt:i4>
      </vt:variant>
      <vt:variant>
        <vt:i4>0</vt:i4>
      </vt:variant>
      <vt:variant>
        <vt:i4>5</vt:i4>
      </vt:variant>
      <vt:variant>
        <vt:lpwstr>http://www.qub.ac.uk/directorates/HumanResources/OccupationalHealthandSafety/ManualHandling/</vt:lpwstr>
      </vt:variant>
      <vt:variant>
        <vt:lpwstr>d.en.54586</vt:lpwstr>
      </vt:variant>
      <vt:variant>
        <vt:i4>8323130</vt:i4>
      </vt:variant>
      <vt:variant>
        <vt:i4>24</vt:i4>
      </vt:variant>
      <vt:variant>
        <vt:i4>0</vt:i4>
      </vt:variant>
      <vt:variant>
        <vt:i4>5</vt:i4>
      </vt:variant>
      <vt:variant>
        <vt:lpwstr>http://www.qub.ac.uk/directorates/HumanResources/OccupationalHealthandSafety/ComputerWorkstations/</vt:lpwstr>
      </vt:variant>
      <vt:variant>
        <vt:lpwstr/>
      </vt:variant>
      <vt:variant>
        <vt:i4>327759</vt:i4>
      </vt:variant>
      <vt:variant>
        <vt:i4>21</vt:i4>
      </vt:variant>
      <vt:variant>
        <vt:i4>0</vt:i4>
      </vt:variant>
      <vt:variant>
        <vt:i4>5</vt:i4>
      </vt:variant>
      <vt:variant>
        <vt:lpwstr>http://www.belfastcity.gov.uk/healthandsafety</vt:lpwstr>
      </vt:variant>
      <vt:variant>
        <vt:lpwstr/>
      </vt:variant>
      <vt:variant>
        <vt:i4>262217</vt:i4>
      </vt:variant>
      <vt:variant>
        <vt:i4>18</vt:i4>
      </vt:variant>
      <vt:variant>
        <vt:i4>0</vt:i4>
      </vt:variant>
      <vt:variant>
        <vt:i4>5</vt:i4>
      </vt:variant>
      <vt:variant>
        <vt:lpwstr>http://www.hseni.gov.uk/</vt:lpwstr>
      </vt:variant>
      <vt:variant>
        <vt:lpwstr/>
      </vt:variant>
      <vt:variant>
        <vt:i4>2097194</vt:i4>
      </vt:variant>
      <vt:variant>
        <vt:i4>15</vt:i4>
      </vt:variant>
      <vt:variant>
        <vt:i4>0</vt:i4>
      </vt:variant>
      <vt:variant>
        <vt:i4>5</vt:i4>
      </vt:variant>
      <vt:variant>
        <vt:lpwstr>http://www.qub.ac.uk/directorates/EstatesDirectorate/Services/FireSafety/Contacts/</vt:lpwstr>
      </vt:variant>
      <vt:variant>
        <vt:lpwstr/>
      </vt:variant>
      <vt:variant>
        <vt:i4>2424878</vt:i4>
      </vt:variant>
      <vt:variant>
        <vt:i4>12</vt:i4>
      </vt:variant>
      <vt:variant>
        <vt:i4>0</vt:i4>
      </vt:variant>
      <vt:variant>
        <vt:i4>5</vt:i4>
      </vt:variant>
      <vt:variant>
        <vt:lpwstr>http://www.qub.ac.uk/directorates/HumanResources/OccupationalHealthandSafety/OccupationalHealth</vt:lpwstr>
      </vt:variant>
      <vt:variant>
        <vt:lpwstr/>
      </vt:variant>
      <vt:variant>
        <vt:i4>2359338</vt:i4>
      </vt:variant>
      <vt:variant>
        <vt:i4>9</vt:i4>
      </vt:variant>
      <vt:variant>
        <vt:i4>0</vt:i4>
      </vt:variant>
      <vt:variant>
        <vt:i4>5</vt:i4>
      </vt:variant>
      <vt:variant>
        <vt:lpwstr>http://www.qub.ac.uk/directorates/HumanResources/OccupationalHealthandSafety/HealthandSafetyPolicy/</vt:lpwstr>
      </vt:variant>
      <vt:variant>
        <vt:lpwstr/>
      </vt:variant>
      <vt:variant>
        <vt:i4>3276854</vt:i4>
      </vt:variant>
      <vt:variant>
        <vt:i4>6</vt:i4>
      </vt:variant>
      <vt:variant>
        <vt:i4>0</vt:i4>
      </vt:variant>
      <vt:variant>
        <vt:i4>5</vt:i4>
      </vt:variant>
      <vt:variant>
        <vt:lpwstr>http://www.qub.ac.uk/directorates/HumanResources/OccupationalHealthandSafety/SafetyService</vt:lpwstr>
      </vt:variant>
      <vt:variant>
        <vt:lpwstr/>
      </vt:variant>
      <vt:variant>
        <vt:i4>5177414</vt:i4>
      </vt:variant>
      <vt:variant>
        <vt:i4>3</vt:i4>
      </vt:variant>
      <vt:variant>
        <vt:i4>0</vt:i4>
      </vt:variant>
      <vt:variant>
        <vt:i4>5</vt:i4>
      </vt:variant>
      <vt:variant>
        <vt:lpwstr>http://www.qub.ac.uk/directorates/HumanResources/OccupationalHealthandSafety/SafetyService/AboutUs/Staff</vt:lpwstr>
      </vt:variant>
      <vt:variant>
        <vt:lpwstr/>
      </vt:variant>
      <vt:variant>
        <vt:i4>4587597</vt:i4>
      </vt:variant>
      <vt:variant>
        <vt:i4>0</vt:i4>
      </vt:variant>
      <vt:variant>
        <vt:i4>0</vt:i4>
      </vt:variant>
      <vt:variant>
        <vt:i4>5</vt:i4>
      </vt:variant>
      <vt:variant>
        <vt:lpwstr>http://www.qub.ac.uk/safety-reps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 UNIVERSITY BELFAST</dc:title>
  <dc:creator>Julie McConkey</dc:creator>
  <cp:lastModifiedBy>Mammoth Digital</cp:lastModifiedBy>
  <cp:revision>7</cp:revision>
  <cp:lastPrinted>2017-06-07T11:23:00Z</cp:lastPrinted>
  <dcterms:created xsi:type="dcterms:W3CDTF">2017-09-28T13:36:00Z</dcterms:created>
  <dcterms:modified xsi:type="dcterms:W3CDTF">2017-09-29T09:58:00Z</dcterms:modified>
</cp:coreProperties>
</file>