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BB54" w14:textId="65B00245" w:rsidR="005240E6" w:rsidRDefault="005240E6" w:rsidP="005240E6">
      <w:pPr>
        <w:jc w:val="center"/>
        <w:rPr>
          <w:rFonts w:ascii="Arial" w:eastAsia="Times New Roman" w:hAnsi="Arial" w:cs="Arial"/>
          <w:b/>
          <w:bCs/>
          <w:lang w:val="en-US" w:eastAsia="en-GB"/>
        </w:rPr>
      </w:pPr>
      <w:r>
        <w:rPr>
          <w:rFonts w:ascii="Arial" w:eastAsia="Times New Roman" w:hAnsi="Arial" w:cs="Arial"/>
          <w:b/>
          <w:bCs/>
          <w:lang w:val="en-US" w:eastAsia="en-GB"/>
        </w:rPr>
        <w:t>RESEARCH STUDENT SUPPORT STRUCTURE</w:t>
      </w:r>
      <w:r w:rsidR="007D45A8">
        <w:rPr>
          <w:rFonts w:ascii="Arial" w:eastAsia="Times New Roman" w:hAnsi="Arial" w:cs="Arial"/>
          <w:b/>
          <w:bCs/>
          <w:lang w:val="en-US" w:eastAsia="en-GB"/>
        </w:rPr>
        <w:t xml:space="preserve">: </w:t>
      </w:r>
      <w:r w:rsidR="000D7390">
        <w:rPr>
          <w:rFonts w:ascii="Arial" w:eastAsia="Times New Roman" w:hAnsi="Arial" w:cs="Arial"/>
          <w:b/>
          <w:bCs/>
          <w:lang w:val="en-US" w:eastAsia="en-GB"/>
        </w:rPr>
        <w:br/>
      </w:r>
      <w:r w:rsidR="000D7390" w:rsidRPr="00C2204E">
        <w:rPr>
          <w:rFonts w:ascii="Arial" w:eastAsia="Times New Roman" w:hAnsi="Arial" w:cs="Arial"/>
          <w:b/>
          <w:bCs/>
          <w:lang w:val="en-US" w:eastAsia="en-GB"/>
        </w:rPr>
        <w:t>Overview of Research Student Support Structure for Covid-19 Impact</w:t>
      </w:r>
      <w:r w:rsidR="007D45A8">
        <w:rPr>
          <w:rFonts w:ascii="Arial" w:eastAsia="Times New Roman" w:hAnsi="Arial" w:cs="Arial"/>
          <w:b/>
          <w:bCs/>
          <w:lang w:val="en-US" w:eastAsia="en-GB"/>
        </w:rPr>
        <w:br/>
      </w:r>
    </w:p>
    <w:p w14:paraId="69D6C543" w14:textId="3F7C0478" w:rsidR="002B0105" w:rsidRDefault="002B0105" w:rsidP="005240E6">
      <w:pPr>
        <w:spacing w:after="0" w:line="240" w:lineRule="auto"/>
        <w:jc w:val="both"/>
        <w:textAlignment w:val="baseline"/>
        <w:rPr>
          <w:rFonts w:ascii="Arial" w:eastAsia="Times New Roman" w:hAnsi="Arial" w:cs="Arial"/>
          <w:bCs/>
          <w:lang w:val="en-US" w:eastAsia="en-GB"/>
        </w:rPr>
      </w:pPr>
      <w:r w:rsidRPr="00EB257D">
        <w:rPr>
          <w:rFonts w:ascii="Arial" w:eastAsia="Times New Roman" w:hAnsi="Arial" w:cs="Arial"/>
          <w:b/>
          <w:bCs/>
          <w:lang w:val="en-US" w:eastAsia="en-GB"/>
        </w:rPr>
        <w:t>Please note</w:t>
      </w:r>
      <w:r w:rsidR="00EB257D">
        <w:rPr>
          <w:rFonts w:ascii="Arial" w:eastAsia="Times New Roman" w:hAnsi="Arial" w:cs="Arial"/>
          <w:bCs/>
          <w:lang w:val="en-US" w:eastAsia="en-GB"/>
        </w:rPr>
        <w:t>: C</w:t>
      </w:r>
      <w:r>
        <w:rPr>
          <w:rFonts w:ascii="Arial" w:eastAsia="Times New Roman" w:hAnsi="Arial" w:cs="Arial"/>
          <w:bCs/>
          <w:lang w:val="en-US" w:eastAsia="en-GB"/>
        </w:rPr>
        <w:t>hanges have been made in response to student and staff feedback</w:t>
      </w:r>
      <w:r w:rsidR="00EB257D">
        <w:rPr>
          <w:rFonts w:ascii="Arial" w:eastAsia="Times New Roman" w:hAnsi="Arial" w:cs="Arial"/>
          <w:bCs/>
          <w:lang w:val="en-US" w:eastAsia="en-GB"/>
        </w:rPr>
        <w:t xml:space="preserve"> to time and funding extension processes</w:t>
      </w:r>
      <w:r>
        <w:rPr>
          <w:rFonts w:ascii="Arial" w:eastAsia="Times New Roman" w:hAnsi="Arial" w:cs="Arial"/>
          <w:bCs/>
          <w:lang w:val="en-US" w:eastAsia="en-GB"/>
        </w:rPr>
        <w:t xml:space="preserve">. Please read the guidance before completing your </w:t>
      </w:r>
      <w:r w:rsidR="003829FE">
        <w:rPr>
          <w:rFonts w:ascii="Arial" w:eastAsia="Times New Roman" w:hAnsi="Arial" w:cs="Arial"/>
          <w:bCs/>
          <w:lang w:val="en-US" w:eastAsia="en-GB"/>
        </w:rPr>
        <w:t>Stage 5</w:t>
      </w:r>
      <w:r>
        <w:rPr>
          <w:rFonts w:ascii="Arial" w:eastAsia="Times New Roman" w:hAnsi="Arial" w:cs="Arial"/>
          <w:bCs/>
          <w:lang w:val="en-US" w:eastAsia="en-GB"/>
        </w:rPr>
        <w:t xml:space="preserve"> funding extension application.</w:t>
      </w:r>
    </w:p>
    <w:p w14:paraId="4D07A71E" w14:textId="77777777" w:rsidR="002B0105" w:rsidRDefault="002B0105" w:rsidP="005240E6">
      <w:pPr>
        <w:spacing w:after="0" w:line="240" w:lineRule="auto"/>
        <w:jc w:val="both"/>
        <w:textAlignment w:val="baseline"/>
        <w:rPr>
          <w:rFonts w:ascii="Arial" w:eastAsia="Times New Roman" w:hAnsi="Arial" w:cs="Arial"/>
          <w:bCs/>
          <w:lang w:val="en-US" w:eastAsia="en-GB"/>
        </w:rPr>
      </w:pPr>
    </w:p>
    <w:p w14:paraId="66010343" w14:textId="7839BD2F" w:rsidR="0082511A" w:rsidRPr="003141E3" w:rsidRDefault="0082511A" w:rsidP="005240E6">
      <w:pPr>
        <w:spacing w:after="0" w:line="240" w:lineRule="auto"/>
        <w:jc w:val="both"/>
        <w:textAlignment w:val="baseline"/>
        <w:rPr>
          <w:rFonts w:ascii="Arial" w:eastAsia="Times New Roman" w:hAnsi="Arial" w:cs="Arial"/>
          <w:bCs/>
          <w:lang w:val="en-US" w:eastAsia="en-GB"/>
        </w:rPr>
      </w:pPr>
      <w:r w:rsidRPr="003141E3">
        <w:rPr>
          <w:rFonts w:ascii="Arial" w:eastAsia="Times New Roman" w:hAnsi="Arial" w:cs="Arial"/>
          <w:bCs/>
          <w:lang w:val="en-US" w:eastAsia="en-GB"/>
        </w:rPr>
        <w:t>From the start of lockdown, the University’s approach has been to support students based on the impact that the pandemic has had on their research project or on their ability to progress their research project</w:t>
      </w:r>
      <w:r w:rsidR="000D7390">
        <w:rPr>
          <w:rFonts w:ascii="Arial" w:eastAsia="Times New Roman" w:hAnsi="Arial" w:cs="Arial"/>
          <w:bCs/>
          <w:lang w:val="en-US" w:eastAsia="en-GB"/>
        </w:rPr>
        <w:t xml:space="preserve"> which balances the individual situation with the desire to support as many students as possible, and the need to consider pragmatic approaches to mitigating disruption to research projects</w:t>
      </w:r>
      <w:r w:rsidRPr="003141E3">
        <w:rPr>
          <w:rFonts w:ascii="Arial" w:eastAsia="Times New Roman" w:hAnsi="Arial" w:cs="Arial"/>
          <w:bCs/>
          <w:lang w:val="en-US" w:eastAsia="en-GB"/>
        </w:rPr>
        <w:t>. This applies regardless of a student’s funding source, though some funding bodies have also provided support for extended periods of stipend payments.</w:t>
      </w:r>
    </w:p>
    <w:p w14:paraId="12B3D756" w14:textId="7C2BBF9E" w:rsidR="00B40440" w:rsidRDefault="00B40440" w:rsidP="005240E6">
      <w:pPr>
        <w:spacing w:after="0" w:line="240" w:lineRule="auto"/>
        <w:jc w:val="both"/>
        <w:textAlignment w:val="baseline"/>
        <w:rPr>
          <w:rFonts w:ascii="Arial" w:eastAsia="Times New Roman" w:hAnsi="Arial" w:cs="Arial"/>
          <w:bCs/>
          <w:lang w:val="en-US" w:eastAsia="en-GB"/>
        </w:rPr>
      </w:pPr>
    </w:p>
    <w:p w14:paraId="3B63FDB1" w14:textId="4653E5EF" w:rsidR="0082511A" w:rsidRPr="003141E3" w:rsidRDefault="000D7390" w:rsidP="005240E6">
      <w:pPr>
        <w:spacing w:after="0" w:line="240" w:lineRule="auto"/>
        <w:jc w:val="both"/>
        <w:textAlignment w:val="baseline"/>
        <w:rPr>
          <w:rFonts w:ascii="Arial" w:eastAsia="Times New Roman" w:hAnsi="Arial" w:cs="Arial"/>
          <w:bCs/>
          <w:lang w:val="en-US" w:eastAsia="en-GB"/>
        </w:rPr>
      </w:pPr>
      <w:r>
        <w:rPr>
          <w:rFonts w:ascii="Arial" w:eastAsia="Times New Roman" w:hAnsi="Arial" w:cs="Arial"/>
          <w:bCs/>
          <w:lang w:val="en-US" w:eastAsia="en-GB"/>
        </w:rPr>
        <w:t>T</w:t>
      </w:r>
      <w:r w:rsidR="00F51B9D">
        <w:rPr>
          <w:rFonts w:ascii="Arial" w:eastAsia="Times New Roman" w:hAnsi="Arial" w:cs="Arial"/>
          <w:bCs/>
          <w:lang w:val="en-US" w:eastAsia="en-GB"/>
        </w:rPr>
        <w:t>he support structure for research students includes:</w:t>
      </w:r>
      <w:r w:rsidR="0010098A">
        <w:rPr>
          <w:rFonts w:ascii="Arial" w:eastAsia="Times New Roman" w:hAnsi="Arial" w:cs="Arial"/>
          <w:bCs/>
          <w:lang w:val="en-US" w:eastAsia="en-GB"/>
        </w:rPr>
        <w:t xml:space="preserve"> </w:t>
      </w:r>
    </w:p>
    <w:p w14:paraId="06085428" w14:textId="77777777" w:rsidR="0082511A" w:rsidRPr="003141E3" w:rsidRDefault="0082511A" w:rsidP="005240E6">
      <w:pPr>
        <w:spacing w:after="0" w:line="240" w:lineRule="auto"/>
        <w:jc w:val="both"/>
        <w:textAlignment w:val="baseline"/>
        <w:rPr>
          <w:rFonts w:ascii="Arial" w:eastAsia="Times New Roman" w:hAnsi="Arial" w:cs="Arial"/>
          <w:bCs/>
          <w:lang w:val="en-US" w:eastAsia="en-GB"/>
        </w:rPr>
      </w:pPr>
    </w:p>
    <w:p w14:paraId="6532E4D5" w14:textId="77777777" w:rsidR="0082511A" w:rsidRPr="00C2204E" w:rsidRDefault="0082511A" w:rsidP="00C2204E">
      <w:pPr>
        <w:pStyle w:val="ListParagraph"/>
        <w:numPr>
          <w:ilvl w:val="0"/>
          <w:numId w:val="27"/>
        </w:numPr>
        <w:spacing w:after="0" w:line="240" w:lineRule="auto"/>
        <w:jc w:val="both"/>
        <w:textAlignment w:val="baseline"/>
        <w:rPr>
          <w:rFonts w:ascii="Arial" w:eastAsia="Times New Roman" w:hAnsi="Arial" w:cs="Arial"/>
          <w:lang w:eastAsia="en-GB"/>
        </w:rPr>
      </w:pPr>
      <w:r w:rsidRPr="00C2204E">
        <w:rPr>
          <w:rFonts w:ascii="Arial" w:eastAsia="Times New Roman" w:hAnsi="Arial" w:cs="Arial"/>
          <w:bCs/>
          <w:lang w:val="en-US" w:eastAsia="en-GB"/>
        </w:rPr>
        <w:t>Student-Supervisor Meetings</w:t>
      </w:r>
    </w:p>
    <w:p w14:paraId="439202FF" w14:textId="77777777" w:rsidR="0082511A" w:rsidRPr="0082511A" w:rsidRDefault="0082511A" w:rsidP="005240E6">
      <w:pPr>
        <w:pStyle w:val="ListParagraph"/>
        <w:spacing w:after="0" w:line="240" w:lineRule="auto"/>
        <w:ind w:left="360"/>
        <w:jc w:val="both"/>
        <w:textAlignment w:val="baseline"/>
        <w:rPr>
          <w:rFonts w:ascii="Arial" w:eastAsia="Times New Roman" w:hAnsi="Arial" w:cs="Arial"/>
          <w:lang w:eastAsia="en-GB"/>
        </w:rPr>
      </w:pPr>
    </w:p>
    <w:p w14:paraId="089148BE" w14:textId="1ADC3290" w:rsidR="0082511A" w:rsidRDefault="0082511A" w:rsidP="005240E6">
      <w:pPr>
        <w:pStyle w:val="ListParagraph"/>
        <w:spacing w:after="0" w:line="240" w:lineRule="auto"/>
        <w:ind w:left="360"/>
        <w:jc w:val="both"/>
        <w:textAlignment w:val="baseline"/>
        <w:rPr>
          <w:rFonts w:ascii="Arial" w:eastAsia="Times New Roman" w:hAnsi="Arial" w:cs="Arial"/>
          <w:lang w:eastAsia="en-GB"/>
        </w:rPr>
      </w:pPr>
      <w:r w:rsidRPr="003141E3">
        <w:rPr>
          <w:rFonts w:ascii="Arial" w:eastAsia="Times New Roman" w:hAnsi="Arial" w:cs="Arial"/>
          <w:lang w:val="en-US" w:eastAsia="en-GB"/>
        </w:rPr>
        <w:t>Students should be discussing their</w:t>
      </w:r>
      <w:r w:rsidR="0039369E">
        <w:rPr>
          <w:rFonts w:ascii="Arial" w:eastAsia="Times New Roman" w:hAnsi="Arial" w:cs="Arial"/>
          <w:lang w:val="en-US" w:eastAsia="en-GB"/>
        </w:rPr>
        <w:t xml:space="preserve"> research plan and </w:t>
      </w:r>
      <w:r w:rsidRPr="003141E3">
        <w:rPr>
          <w:rFonts w:ascii="Arial" w:eastAsia="Times New Roman" w:hAnsi="Arial" w:cs="Arial"/>
          <w:lang w:val="en-US" w:eastAsia="en-GB"/>
        </w:rPr>
        <w:t>progress</w:t>
      </w:r>
      <w:r w:rsidR="0039369E">
        <w:rPr>
          <w:rFonts w:ascii="Arial" w:eastAsia="Times New Roman" w:hAnsi="Arial" w:cs="Arial"/>
          <w:lang w:val="en-US" w:eastAsia="en-GB"/>
        </w:rPr>
        <w:t>, level of impact of Covid-19</w:t>
      </w:r>
      <w:r w:rsidRPr="003141E3">
        <w:rPr>
          <w:rFonts w:ascii="Arial" w:eastAsia="Times New Roman" w:hAnsi="Arial" w:cs="Arial"/>
          <w:lang w:val="en-US" w:eastAsia="en-GB"/>
        </w:rPr>
        <w:t xml:space="preserve"> and proposed mitigations with their supervisory team on an ongoing </w:t>
      </w:r>
      <w:proofErr w:type="gramStart"/>
      <w:r w:rsidRPr="003141E3">
        <w:rPr>
          <w:rFonts w:ascii="Arial" w:eastAsia="Times New Roman" w:hAnsi="Arial" w:cs="Arial"/>
          <w:lang w:val="en-US" w:eastAsia="en-GB"/>
        </w:rPr>
        <w:t>basis</w:t>
      </w:r>
      <w:r w:rsidR="0039369E">
        <w:rPr>
          <w:rFonts w:ascii="Arial" w:eastAsia="Times New Roman" w:hAnsi="Arial" w:cs="Arial"/>
          <w:lang w:val="en-US" w:eastAsia="en-GB"/>
        </w:rPr>
        <w:t>, and</w:t>
      </w:r>
      <w:proofErr w:type="gramEnd"/>
      <w:r w:rsidR="0039369E">
        <w:rPr>
          <w:rFonts w:ascii="Arial" w:eastAsia="Times New Roman" w:hAnsi="Arial" w:cs="Arial"/>
          <w:lang w:val="en-US" w:eastAsia="en-GB"/>
        </w:rPr>
        <w:t xml:space="preserve"> recorded in the Research Student Lifecycle</w:t>
      </w:r>
      <w:r w:rsidRPr="003141E3">
        <w:rPr>
          <w:rFonts w:ascii="Arial" w:eastAsia="Times New Roman" w:hAnsi="Arial" w:cs="Arial"/>
          <w:lang w:val="en-US" w:eastAsia="en-GB"/>
        </w:rPr>
        <w:t xml:space="preserve">. </w:t>
      </w:r>
      <w:r>
        <w:rPr>
          <w:rFonts w:ascii="Arial" w:eastAsia="Times New Roman" w:hAnsi="Arial" w:cs="Arial"/>
          <w:lang w:val="en-US" w:eastAsia="en-GB"/>
        </w:rPr>
        <w:t>Extension requests</w:t>
      </w:r>
      <w:r w:rsidRPr="003141E3">
        <w:rPr>
          <w:rFonts w:ascii="Arial" w:eastAsia="Times New Roman" w:hAnsi="Arial" w:cs="Arial"/>
          <w:lang w:val="en-US" w:eastAsia="en-GB"/>
        </w:rPr>
        <w:t xml:space="preserve"> should be discussed with your supervisor where possible, who can provide advice on adapting your research</w:t>
      </w:r>
      <w:r>
        <w:rPr>
          <w:rFonts w:ascii="Arial" w:eastAsia="Times New Roman" w:hAnsi="Arial" w:cs="Arial"/>
          <w:lang w:val="en-US" w:eastAsia="en-GB"/>
        </w:rPr>
        <w:t>, and help you explore options to manage your research and your personal circumstances</w:t>
      </w:r>
      <w:r w:rsidR="0039369E">
        <w:rPr>
          <w:rFonts w:ascii="Arial" w:eastAsia="Times New Roman" w:hAnsi="Arial" w:cs="Arial"/>
          <w:lang w:val="en-US" w:eastAsia="en-GB"/>
        </w:rPr>
        <w:t xml:space="preserve"> (e.g. taking a temporary Leave of Absence,</w:t>
      </w:r>
      <w:r w:rsidR="009A5978">
        <w:rPr>
          <w:rFonts w:ascii="Arial" w:eastAsia="Times New Roman" w:hAnsi="Arial" w:cs="Arial"/>
          <w:lang w:val="en-US" w:eastAsia="en-GB"/>
        </w:rPr>
        <w:t xml:space="preserve"> or</w:t>
      </w:r>
      <w:r w:rsidR="0039369E">
        <w:rPr>
          <w:rFonts w:ascii="Arial" w:eastAsia="Times New Roman" w:hAnsi="Arial" w:cs="Arial"/>
          <w:lang w:val="en-US" w:eastAsia="en-GB"/>
        </w:rPr>
        <w:t xml:space="preserve"> if funding </w:t>
      </w:r>
      <w:r w:rsidR="00F51B9D">
        <w:rPr>
          <w:rFonts w:ascii="Arial" w:eastAsia="Times New Roman" w:hAnsi="Arial" w:cs="Arial"/>
          <w:lang w:val="en-US" w:eastAsia="en-GB"/>
        </w:rPr>
        <w:t xml:space="preserve">and visa </w:t>
      </w:r>
      <w:r w:rsidR="0039369E">
        <w:rPr>
          <w:rFonts w:ascii="Arial" w:eastAsia="Times New Roman" w:hAnsi="Arial" w:cs="Arial"/>
          <w:lang w:val="en-US" w:eastAsia="en-GB"/>
        </w:rPr>
        <w:t>conditions allow you to switch to part-time study)</w:t>
      </w:r>
      <w:r>
        <w:rPr>
          <w:rFonts w:ascii="Arial" w:eastAsia="Times New Roman" w:hAnsi="Arial" w:cs="Arial"/>
          <w:lang w:val="en-US" w:eastAsia="en-GB"/>
        </w:rPr>
        <w:t>, or connect you with support and advice relating to wellbeing, disability support, research skills, financial challenges and advice about funding terms and conditions</w:t>
      </w:r>
      <w:r w:rsidRPr="003141E3">
        <w:rPr>
          <w:rFonts w:ascii="Arial" w:eastAsia="Times New Roman" w:hAnsi="Arial" w:cs="Arial"/>
          <w:lang w:val="en-US" w:eastAsia="en-GB"/>
        </w:rPr>
        <w:t>.</w:t>
      </w:r>
      <w:r w:rsidRPr="003141E3">
        <w:rPr>
          <w:rFonts w:ascii="Arial" w:eastAsia="Times New Roman" w:hAnsi="Arial" w:cs="Arial"/>
          <w:lang w:eastAsia="en-GB"/>
        </w:rPr>
        <w:t> </w:t>
      </w:r>
      <w:r w:rsidR="00F51B9D">
        <w:rPr>
          <w:rFonts w:ascii="Arial" w:eastAsia="Times New Roman" w:hAnsi="Arial" w:cs="Arial"/>
          <w:lang w:eastAsia="en-GB"/>
        </w:rPr>
        <w:t>This is also a space to discuss any health or safety concerns relating to the way your research is undertaken.</w:t>
      </w:r>
      <w:r w:rsidR="0053221B">
        <w:rPr>
          <w:rFonts w:ascii="Arial" w:eastAsia="Times New Roman" w:hAnsi="Arial" w:cs="Arial"/>
          <w:lang w:eastAsia="en-GB"/>
        </w:rPr>
        <w:t xml:space="preserve"> This includes recording any additional impacts, such as inability to access Citrix</w:t>
      </w:r>
      <w:r w:rsidR="00F43360">
        <w:rPr>
          <w:rFonts w:ascii="Arial" w:eastAsia="Times New Roman" w:hAnsi="Arial" w:cs="Arial"/>
          <w:lang w:eastAsia="en-GB"/>
        </w:rPr>
        <w:t xml:space="preserve"> for an extended </w:t>
      </w:r>
      <w:proofErr w:type="gramStart"/>
      <w:r w:rsidR="00F43360">
        <w:rPr>
          <w:rFonts w:ascii="Arial" w:eastAsia="Times New Roman" w:hAnsi="Arial" w:cs="Arial"/>
          <w:lang w:eastAsia="en-GB"/>
        </w:rPr>
        <w:t>period of time</w:t>
      </w:r>
      <w:proofErr w:type="gramEnd"/>
      <w:r w:rsidR="0053221B">
        <w:rPr>
          <w:rFonts w:ascii="Arial" w:eastAsia="Times New Roman" w:hAnsi="Arial" w:cs="Arial"/>
          <w:lang w:eastAsia="en-GB"/>
        </w:rPr>
        <w:t>.</w:t>
      </w:r>
    </w:p>
    <w:p w14:paraId="11074257" w14:textId="713AA67A" w:rsidR="005538DA" w:rsidRDefault="005538DA" w:rsidP="005240E6">
      <w:pPr>
        <w:pStyle w:val="ListParagraph"/>
        <w:spacing w:after="0" w:line="240" w:lineRule="auto"/>
        <w:ind w:left="360"/>
        <w:jc w:val="both"/>
        <w:textAlignment w:val="baseline"/>
        <w:rPr>
          <w:rFonts w:ascii="Arial" w:eastAsia="Times New Roman" w:hAnsi="Arial" w:cs="Arial"/>
          <w:lang w:eastAsia="en-GB"/>
        </w:rPr>
      </w:pPr>
    </w:p>
    <w:p w14:paraId="72118FED" w14:textId="3C4CDBA2" w:rsidR="005538DA" w:rsidRDefault="005538DA" w:rsidP="005538DA">
      <w:pPr>
        <w:pStyle w:val="ListParagraph"/>
        <w:numPr>
          <w:ilvl w:val="0"/>
          <w:numId w:val="27"/>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Annual Progress Review (APR)</w:t>
      </w:r>
    </w:p>
    <w:p w14:paraId="6B929C5C" w14:textId="77777777" w:rsidR="005538DA" w:rsidRPr="003141E3" w:rsidRDefault="005538DA" w:rsidP="005240E6">
      <w:pPr>
        <w:pStyle w:val="ListParagraph"/>
        <w:spacing w:after="0" w:line="240" w:lineRule="auto"/>
        <w:ind w:left="360"/>
        <w:jc w:val="both"/>
        <w:textAlignment w:val="baseline"/>
        <w:rPr>
          <w:rFonts w:ascii="Arial" w:eastAsia="Times New Roman" w:hAnsi="Arial" w:cs="Arial"/>
          <w:lang w:eastAsia="en-GB"/>
        </w:rPr>
      </w:pPr>
    </w:p>
    <w:p w14:paraId="76B0743E" w14:textId="0A67A813" w:rsidR="009B260D" w:rsidRDefault="005538DA" w:rsidP="005240E6">
      <w:pPr>
        <w:pStyle w:val="ListParagraph"/>
        <w:spacing w:after="0" w:line="240" w:lineRule="auto"/>
        <w:ind w:left="360"/>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APR meetings </w:t>
      </w:r>
      <w:r w:rsidR="009B260D">
        <w:rPr>
          <w:rFonts w:ascii="Arial" w:eastAsia="Times New Roman" w:hAnsi="Arial" w:cs="Arial"/>
          <w:bCs/>
          <w:lang w:val="en-US" w:eastAsia="en-GB"/>
        </w:rPr>
        <w:t>are also an excellent opportunity to reflect on the l</w:t>
      </w:r>
      <w:r w:rsidR="009B260D" w:rsidRPr="009B260D">
        <w:rPr>
          <w:rFonts w:ascii="Arial" w:eastAsia="Times New Roman" w:hAnsi="Arial" w:cs="Arial"/>
          <w:bCs/>
          <w:lang w:val="en-US" w:eastAsia="en-GB"/>
        </w:rPr>
        <w:t xml:space="preserve">evel of impact of Covid-19 </w:t>
      </w:r>
      <w:r w:rsidR="009B260D">
        <w:rPr>
          <w:rFonts w:ascii="Arial" w:eastAsia="Times New Roman" w:hAnsi="Arial" w:cs="Arial"/>
          <w:bCs/>
          <w:lang w:val="en-US" w:eastAsia="en-GB"/>
        </w:rPr>
        <w:t xml:space="preserve">on students’ progress, </w:t>
      </w:r>
      <w:r w:rsidR="009B260D" w:rsidRPr="009B260D">
        <w:rPr>
          <w:rFonts w:ascii="Arial" w:eastAsia="Times New Roman" w:hAnsi="Arial" w:cs="Arial"/>
          <w:bCs/>
          <w:lang w:val="en-US" w:eastAsia="en-GB"/>
        </w:rPr>
        <w:t xml:space="preserve">and </w:t>
      </w:r>
      <w:r w:rsidR="009B260D">
        <w:rPr>
          <w:rFonts w:ascii="Arial" w:eastAsia="Times New Roman" w:hAnsi="Arial" w:cs="Arial"/>
          <w:bCs/>
          <w:lang w:val="en-US" w:eastAsia="en-GB"/>
        </w:rPr>
        <w:t xml:space="preserve">the appropriate </w:t>
      </w:r>
      <w:r w:rsidR="009B260D" w:rsidRPr="009B260D">
        <w:rPr>
          <w:rFonts w:ascii="Arial" w:eastAsia="Times New Roman" w:hAnsi="Arial" w:cs="Arial"/>
          <w:bCs/>
          <w:lang w:val="en-US" w:eastAsia="en-GB"/>
        </w:rPr>
        <w:t>proposed mitigations</w:t>
      </w:r>
      <w:r w:rsidR="009B260D">
        <w:rPr>
          <w:rFonts w:ascii="Arial" w:eastAsia="Times New Roman" w:hAnsi="Arial" w:cs="Arial"/>
          <w:bCs/>
          <w:lang w:val="en-US" w:eastAsia="en-GB"/>
        </w:rPr>
        <w:t xml:space="preserve"> and updates to their research plan.  APR panels are aware that this has been a challenging year for PGR students and will take this into account when assessing progress to ensure that this continues to be a supportive process for students.</w:t>
      </w:r>
    </w:p>
    <w:p w14:paraId="48A05C11" w14:textId="43C84FF6" w:rsidR="0082511A" w:rsidRPr="003141E3" w:rsidRDefault="009B260D" w:rsidP="005240E6">
      <w:pPr>
        <w:pStyle w:val="ListParagraph"/>
        <w:spacing w:after="0" w:line="240" w:lineRule="auto"/>
        <w:ind w:left="360"/>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 </w:t>
      </w:r>
    </w:p>
    <w:p w14:paraId="4AF8D71C" w14:textId="69C22C11" w:rsidR="0082511A" w:rsidRPr="003141E3" w:rsidRDefault="0082511A" w:rsidP="00C2204E">
      <w:pPr>
        <w:pStyle w:val="ListParagraph"/>
        <w:numPr>
          <w:ilvl w:val="0"/>
          <w:numId w:val="28"/>
        </w:numPr>
        <w:spacing w:after="0" w:line="240" w:lineRule="auto"/>
        <w:jc w:val="both"/>
        <w:textAlignment w:val="baseline"/>
        <w:rPr>
          <w:rFonts w:ascii="Arial" w:eastAsia="Times New Roman" w:hAnsi="Arial" w:cs="Arial"/>
          <w:bCs/>
          <w:lang w:val="en-US" w:eastAsia="en-GB"/>
        </w:rPr>
      </w:pPr>
      <w:r w:rsidRPr="003141E3">
        <w:rPr>
          <w:rFonts w:ascii="Arial" w:eastAsia="Times New Roman" w:hAnsi="Arial" w:cs="Arial"/>
          <w:bCs/>
          <w:lang w:val="en-US" w:eastAsia="en-GB"/>
        </w:rPr>
        <w:t xml:space="preserve">Extensions to </w:t>
      </w:r>
      <w:r w:rsidR="00AA709E">
        <w:rPr>
          <w:rFonts w:ascii="Arial" w:eastAsia="Times New Roman" w:hAnsi="Arial" w:cs="Arial"/>
          <w:bCs/>
          <w:lang w:val="en-US" w:eastAsia="en-GB"/>
        </w:rPr>
        <w:t>study</w:t>
      </w:r>
      <w:r w:rsidR="00AE71E0">
        <w:rPr>
          <w:rFonts w:ascii="Arial" w:eastAsia="Times New Roman" w:hAnsi="Arial" w:cs="Arial"/>
          <w:bCs/>
          <w:lang w:val="en-US" w:eastAsia="en-GB"/>
        </w:rPr>
        <w:t xml:space="preserve"> time and fee free </w:t>
      </w:r>
      <w:r w:rsidR="00CF0AC5">
        <w:rPr>
          <w:rFonts w:ascii="Arial" w:eastAsia="Times New Roman" w:hAnsi="Arial" w:cs="Arial"/>
          <w:bCs/>
          <w:lang w:val="en-US" w:eastAsia="en-GB"/>
        </w:rPr>
        <w:t>period</w:t>
      </w:r>
    </w:p>
    <w:p w14:paraId="47612C55" w14:textId="73AE1B9A" w:rsidR="0082511A" w:rsidRDefault="0082511A" w:rsidP="005240E6">
      <w:pPr>
        <w:pStyle w:val="ListParagraph"/>
        <w:spacing w:after="0" w:line="240" w:lineRule="auto"/>
        <w:ind w:left="360"/>
        <w:jc w:val="both"/>
        <w:textAlignment w:val="baseline"/>
        <w:rPr>
          <w:rFonts w:ascii="Arial" w:eastAsia="Times New Roman" w:hAnsi="Arial" w:cs="Arial"/>
          <w:bCs/>
          <w:lang w:val="en-US" w:eastAsia="en-GB"/>
        </w:rPr>
      </w:pPr>
    </w:p>
    <w:p w14:paraId="6ADD1686" w14:textId="67BF5DC1" w:rsidR="00771C7D" w:rsidRDefault="000311A4" w:rsidP="000311A4">
      <w:pPr>
        <w:spacing w:after="0" w:line="240" w:lineRule="auto"/>
        <w:ind w:left="360"/>
        <w:jc w:val="both"/>
        <w:textAlignment w:val="baseline"/>
        <w:rPr>
          <w:rFonts w:ascii="Arial" w:eastAsia="Times New Roman" w:hAnsi="Arial" w:cs="Arial"/>
          <w:b/>
          <w:bCs/>
          <w:lang w:val="en-US" w:eastAsia="en-GB"/>
        </w:rPr>
      </w:pPr>
      <w:r w:rsidRPr="003141E3">
        <w:rPr>
          <w:rFonts w:ascii="Arial" w:eastAsia="Times New Roman" w:hAnsi="Arial" w:cs="Arial"/>
          <w:bCs/>
          <w:lang w:val="en-US" w:eastAsia="en-GB"/>
        </w:rPr>
        <w:t xml:space="preserve">The University </w:t>
      </w:r>
      <w:r w:rsidR="002A2586">
        <w:rPr>
          <w:rFonts w:ascii="Arial" w:eastAsia="Times New Roman" w:hAnsi="Arial" w:cs="Arial"/>
          <w:bCs/>
          <w:lang w:val="en-US" w:eastAsia="en-GB"/>
        </w:rPr>
        <w:t xml:space="preserve">has </w:t>
      </w:r>
      <w:r w:rsidRPr="003141E3">
        <w:rPr>
          <w:rFonts w:ascii="Arial" w:eastAsia="Times New Roman" w:hAnsi="Arial" w:cs="Arial"/>
          <w:bCs/>
          <w:lang w:val="en-US" w:eastAsia="en-GB"/>
        </w:rPr>
        <w:t xml:space="preserve">put in place support for all students registered at some point in the 2019-20 academic year </w:t>
      </w:r>
      <w:r w:rsidR="00F43360" w:rsidRPr="00F43360">
        <w:rPr>
          <w:rFonts w:ascii="Arial" w:eastAsia="Times New Roman" w:hAnsi="Arial" w:cs="Arial"/>
          <w:bCs/>
          <w:lang w:val="en-US" w:eastAsia="en-GB"/>
        </w:rPr>
        <w:t>(</w:t>
      </w:r>
      <w:r w:rsidR="00F43360" w:rsidRPr="00B3517E">
        <w:rPr>
          <w:rFonts w:ascii="Arial" w:hAnsi="Arial" w:cs="Arial"/>
          <w:color w:val="2F2F2F"/>
          <w:shd w:val="clear" w:color="auto" w:fill="FFFFFF"/>
        </w:rPr>
        <w:t xml:space="preserve">excluding </w:t>
      </w:r>
      <w:r w:rsidR="00C11A9D" w:rsidRPr="00B3517E">
        <w:rPr>
          <w:rFonts w:ascii="Arial" w:hAnsi="Arial" w:cs="Arial"/>
          <w:color w:val="2F2F2F"/>
          <w:shd w:val="clear" w:color="auto" w:fill="FFFFFF"/>
        </w:rPr>
        <w:t>new students starting a degree programme after 23 March 2020</w:t>
      </w:r>
      <w:r w:rsidR="00F43360" w:rsidRPr="00C87B8E">
        <w:rPr>
          <w:rFonts w:ascii="Arial" w:hAnsi="Arial" w:cs="Arial"/>
          <w:color w:val="2F2F2F"/>
          <w:shd w:val="clear" w:color="auto" w:fill="FFFFFF"/>
        </w:rPr>
        <w:t>)</w:t>
      </w:r>
      <w:r w:rsidRPr="00F43360">
        <w:rPr>
          <w:rFonts w:ascii="Arial" w:eastAsia="Times New Roman" w:hAnsi="Arial" w:cs="Arial"/>
          <w:bCs/>
          <w:lang w:val="en-US" w:eastAsia="en-GB"/>
        </w:rPr>
        <w:t xml:space="preserve">, </w:t>
      </w:r>
      <w:r w:rsidRPr="003141E3">
        <w:rPr>
          <w:rFonts w:ascii="Arial" w:eastAsia="Times New Roman" w:hAnsi="Arial" w:cs="Arial"/>
          <w:bCs/>
          <w:lang w:val="en-US" w:eastAsia="en-GB"/>
        </w:rPr>
        <w:t xml:space="preserve">on any registration status, to allow </w:t>
      </w:r>
      <w:r w:rsidR="00771C7D">
        <w:rPr>
          <w:rFonts w:ascii="Arial" w:eastAsia="Times New Roman" w:hAnsi="Arial" w:cs="Arial"/>
          <w:bCs/>
          <w:lang w:val="en-US" w:eastAsia="en-GB"/>
        </w:rPr>
        <w:t xml:space="preserve">additional time without fees (a fee free period (FFP)).  This is tiered support depending on how much additional time is needed and can only be requested when </w:t>
      </w:r>
      <w:r w:rsidR="00262B76">
        <w:rPr>
          <w:rFonts w:ascii="Arial" w:eastAsia="Times New Roman" w:hAnsi="Arial" w:cs="Arial"/>
          <w:bCs/>
          <w:lang w:val="en-US" w:eastAsia="en-GB"/>
        </w:rPr>
        <w:t>students</w:t>
      </w:r>
      <w:r w:rsidR="00771C7D">
        <w:rPr>
          <w:rFonts w:ascii="Arial" w:eastAsia="Times New Roman" w:hAnsi="Arial" w:cs="Arial"/>
          <w:bCs/>
          <w:lang w:val="en-US" w:eastAsia="en-GB"/>
        </w:rPr>
        <w:t xml:space="preserve"> are approaching the end of your ‘normal’ period of studies.  Currently this is open to students </w:t>
      </w:r>
      <w:r w:rsidR="00771C7D" w:rsidRPr="00C2204E">
        <w:rPr>
          <w:rFonts w:ascii="Arial" w:eastAsia="Times New Roman" w:hAnsi="Arial" w:cs="Arial"/>
          <w:bCs/>
          <w:lang w:val="en-US" w:eastAsia="en-GB"/>
        </w:rPr>
        <w:t>who are due to complete their ‘normal’ period of studies</w:t>
      </w:r>
      <w:r w:rsidR="00771C7D">
        <w:rPr>
          <w:rFonts w:ascii="Arial" w:eastAsia="Times New Roman" w:hAnsi="Arial" w:cs="Arial"/>
          <w:bCs/>
          <w:lang w:val="en-US" w:eastAsia="en-GB"/>
        </w:rPr>
        <w:t xml:space="preserve"> </w:t>
      </w:r>
      <w:r w:rsidR="00C27530">
        <w:rPr>
          <w:rFonts w:ascii="Arial" w:eastAsia="Times New Roman" w:hAnsi="Arial" w:cs="Arial"/>
          <w:bCs/>
          <w:lang w:val="en-US" w:eastAsia="en-GB"/>
        </w:rPr>
        <w:t xml:space="preserve">or funded period </w:t>
      </w:r>
      <w:r w:rsidR="008D5273">
        <w:rPr>
          <w:rFonts w:ascii="Arial" w:eastAsia="Times New Roman" w:hAnsi="Arial" w:cs="Arial"/>
          <w:bCs/>
          <w:lang w:val="en-US" w:eastAsia="en-GB"/>
        </w:rPr>
        <w:t>on or before</w:t>
      </w:r>
      <w:r w:rsidR="003829FE">
        <w:rPr>
          <w:rFonts w:ascii="Arial" w:eastAsia="Times New Roman" w:hAnsi="Arial" w:cs="Arial"/>
          <w:b/>
          <w:bCs/>
          <w:lang w:val="en-US" w:eastAsia="en-GB"/>
        </w:rPr>
        <w:t xml:space="preserve"> 30 September 2022</w:t>
      </w:r>
      <w:r w:rsidR="00771C7D">
        <w:rPr>
          <w:rFonts w:ascii="Arial" w:eastAsia="Times New Roman" w:hAnsi="Arial" w:cs="Arial"/>
          <w:b/>
          <w:bCs/>
          <w:lang w:val="en-US" w:eastAsia="en-GB"/>
        </w:rPr>
        <w:t xml:space="preserve">. </w:t>
      </w:r>
    </w:p>
    <w:p w14:paraId="2C5A1976" w14:textId="77777777" w:rsidR="00771C7D" w:rsidRDefault="00771C7D" w:rsidP="000311A4">
      <w:pPr>
        <w:spacing w:after="0" w:line="240" w:lineRule="auto"/>
        <w:ind w:left="360"/>
        <w:jc w:val="both"/>
        <w:textAlignment w:val="baseline"/>
        <w:rPr>
          <w:rFonts w:ascii="Arial" w:eastAsia="Times New Roman" w:hAnsi="Arial" w:cs="Arial"/>
          <w:b/>
          <w:bCs/>
          <w:lang w:val="en-US" w:eastAsia="en-GB"/>
        </w:rPr>
      </w:pPr>
    </w:p>
    <w:p w14:paraId="7A426116" w14:textId="337CAFEC" w:rsidR="00B2341C" w:rsidRPr="00711185" w:rsidRDefault="00B2341C" w:rsidP="00B2341C">
      <w:pPr>
        <w:spacing w:after="0" w:line="240" w:lineRule="auto"/>
        <w:ind w:left="360"/>
        <w:jc w:val="both"/>
        <w:textAlignment w:val="baseline"/>
        <w:rPr>
          <w:rFonts w:ascii="Arial" w:eastAsia="Times New Roman" w:hAnsi="Arial" w:cs="Arial"/>
          <w:bCs/>
          <w:lang w:val="en-US" w:eastAsia="en-GB"/>
        </w:rPr>
      </w:pPr>
      <w:r w:rsidRPr="00711185">
        <w:rPr>
          <w:rFonts w:ascii="Arial" w:eastAsia="Times New Roman" w:hAnsi="Arial" w:cs="Arial"/>
          <w:bCs/>
          <w:lang w:val="en-US" w:eastAsia="en-GB"/>
        </w:rPr>
        <w:t xml:space="preserve">Students applying for funded extensions (stipend only) through the </w:t>
      </w:r>
      <w:r w:rsidR="003829FE">
        <w:rPr>
          <w:rFonts w:ascii="Arial" w:eastAsia="Times New Roman" w:hAnsi="Arial" w:cs="Arial"/>
          <w:bCs/>
          <w:lang w:val="en-US" w:eastAsia="en-GB"/>
        </w:rPr>
        <w:t>Stage 5</w:t>
      </w:r>
      <w:r w:rsidRPr="00711185">
        <w:rPr>
          <w:rFonts w:ascii="Arial" w:eastAsia="Times New Roman" w:hAnsi="Arial" w:cs="Arial"/>
          <w:bCs/>
          <w:lang w:val="en-US" w:eastAsia="en-GB"/>
        </w:rPr>
        <w:t xml:space="preserve"> application process will have their time extension considered as part of this process.</w:t>
      </w:r>
    </w:p>
    <w:p w14:paraId="5F9379A3" w14:textId="77777777" w:rsidR="00B2341C" w:rsidRPr="00711185" w:rsidRDefault="00B2341C" w:rsidP="00B2341C">
      <w:pPr>
        <w:spacing w:after="0" w:line="240" w:lineRule="auto"/>
        <w:ind w:left="360"/>
        <w:jc w:val="both"/>
        <w:textAlignment w:val="baseline"/>
        <w:rPr>
          <w:rFonts w:ascii="Arial" w:eastAsia="Times New Roman" w:hAnsi="Arial" w:cs="Arial"/>
          <w:bCs/>
          <w:lang w:val="en-US" w:eastAsia="en-GB"/>
        </w:rPr>
      </w:pPr>
    </w:p>
    <w:p w14:paraId="37AE43B3" w14:textId="77777777" w:rsidR="00B2341C" w:rsidRPr="00711185" w:rsidRDefault="00B2341C" w:rsidP="00B2341C">
      <w:pPr>
        <w:spacing w:after="0" w:line="240" w:lineRule="auto"/>
        <w:ind w:left="360"/>
        <w:jc w:val="both"/>
        <w:textAlignment w:val="baseline"/>
        <w:rPr>
          <w:rFonts w:ascii="Arial" w:eastAsia="Times New Roman" w:hAnsi="Arial" w:cs="Arial"/>
          <w:bCs/>
          <w:lang w:val="en-US" w:eastAsia="en-GB"/>
        </w:rPr>
      </w:pPr>
      <w:r w:rsidRPr="00711185">
        <w:rPr>
          <w:rFonts w:ascii="Arial" w:eastAsia="Times New Roman" w:hAnsi="Arial" w:cs="Arial"/>
          <w:bCs/>
          <w:lang w:val="en-US" w:eastAsia="en-GB"/>
        </w:rPr>
        <w:t xml:space="preserve">Students who are </w:t>
      </w:r>
      <w:r w:rsidRPr="00BA09DB">
        <w:rPr>
          <w:rFonts w:ascii="Arial" w:eastAsia="Times New Roman" w:hAnsi="Arial" w:cs="Arial"/>
          <w:bCs/>
          <w:u w:val="single"/>
          <w:lang w:val="en-US" w:eastAsia="en-GB"/>
        </w:rPr>
        <w:t>not</w:t>
      </w:r>
      <w:r w:rsidRPr="00711185">
        <w:rPr>
          <w:rFonts w:ascii="Arial" w:eastAsia="Times New Roman" w:hAnsi="Arial" w:cs="Arial"/>
          <w:bCs/>
          <w:lang w:val="en-US" w:eastAsia="en-GB"/>
        </w:rPr>
        <w:t xml:space="preserve"> applying for a funded extension may request a FFP as follows:</w:t>
      </w:r>
    </w:p>
    <w:p w14:paraId="37B3D389" w14:textId="77777777" w:rsidR="00B2341C" w:rsidRDefault="00B2341C" w:rsidP="000311A4">
      <w:pPr>
        <w:spacing w:after="0" w:line="240" w:lineRule="auto"/>
        <w:ind w:left="360"/>
        <w:jc w:val="both"/>
        <w:textAlignment w:val="baseline"/>
        <w:rPr>
          <w:rFonts w:ascii="Arial" w:eastAsia="Times New Roman" w:hAnsi="Arial" w:cs="Arial"/>
          <w:b/>
          <w:bCs/>
          <w:lang w:val="en-US" w:eastAsia="en-GB"/>
        </w:rPr>
      </w:pPr>
    </w:p>
    <w:p w14:paraId="247FCD67" w14:textId="77777777" w:rsidR="00B2341C" w:rsidRDefault="00B2341C" w:rsidP="000311A4">
      <w:pPr>
        <w:spacing w:after="0" w:line="240" w:lineRule="auto"/>
        <w:ind w:left="360"/>
        <w:jc w:val="both"/>
        <w:textAlignment w:val="baseline"/>
        <w:rPr>
          <w:rFonts w:ascii="Arial" w:eastAsia="Times New Roman" w:hAnsi="Arial" w:cs="Arial"/>
          <w:b/>
          <w:bCs/>
          <w:lang w:val="en-US" w:eastAsia="en-GB"/>
        </w:rPr>
      </w:pPr>
    </w:p>
    <w:p w14:paraId="3E744E70" w14:textId="0933D505" w:rsidR="000311A4" w:rsidRPr="00B2341C" w:rsidRDefault="00771C7D" w:rsidP="00B2341C">
      <w:pPr>
        <w:pStyle w:val="ListParagraph"/>
        <w:numPr>
          <w:ilvl w:val="0"/>
          <w:numId w:val="28"/>
        </w:numPr>
        <w:spacing w:after="0" w:line="240" w:lineRule="auto"/>
        <w:ind w:left="720"/>
        <w:jc w:val="both"/>
        <w:textAlignment w:val="baseline"/>
        <w:rPr>
          <w:rFonts w:ascii="Arial" w:eastAsia="Times New Roman" w:hAnsi="Arial" w:cs="Arial"/>
          <w:bCs/>
          <w:lang w:val="en-US" w:eastAsia="en-GB"/>
        </w:rPr>
      </w:pPr>
      <w:r w:rsidRPr="00B2341C">
        <w:rPr>
          <w:rFonts w:ascii="Arial" w:eastAsia="Times New Roman" w:hAnsi="Arial" w:cs="Arial"/>
          <w:b/>
          <w:bCs/>
          <w:lang w:val="en-US" w:eastAsia="en-GB"/>
        </w:rPr>
        <w:lastRenderedPageBreak/>
        <w:t>FFP1:</w:t>
      </w:r>
      <w:r w:rsidRPr="00B2341C">
        <w:rPr>
          <w:rFonts w:ascii="Arial" w:eastAsia="Times New Roman" w:hAnsi="Arial" w:cs="Arial"/>
          <w:bCs/>
          <w:lang w:val="en-US" w:eastAsia="en-GB"/>
        </w:rPr>
        <w:t xml:space="preserve"> </w:t>
      </w:r>
      <w:r w:rsidR="000311A4" w:rsidRPr="00B2341C">
        <w:rPr>
          <w:rFonts w:ascii="Arial" w:eastAsia="Times New Roman" w:hAnsi="Arial" w:cs="Arial"/>
          <w:bCs/>
          <w:lang w:val="en-US" w:eastAsia="en-GB"/>
        </w:rPr>
        <w:t xml:space="preserve">up to a </w:t>
      </w:r>
      <w:proofErr w:type="gramStart"/>
      <w:r w:rsidR="000311A4" w:rsidRPr="00B2341C">
        <w:rPr>
          <w:rFonts w:ascii="Arial" w:eastAsia="Times New Roman" w:hAnsi="Arial" w:cs="Arial"/>
          <w:bCs/>
          <w:lang w:val="en-US" w:eastAsia="en-GB"/>
        </w:rPr>
        <w:t>3 month</w:t>
      </w:r>
      <w:proofErr w:type="gramEnd"/>
      <w:r w:rsidRPr="00B2341C">
        <w:rPr>
          <w:rFonts w:ascii="Arial" w:eastAsia="Times New Roman" w:hAnsi="Arial" w:cs="Arial"/>
          <w:bCs/>
          <w:lang w:val="en-US" w:eastAsia="en-GB"/>
        </w:rPr>
        <w:t xml:space="preserve"> </w:t>
      </w:r>
      <w:r w:rsidR="009A5978" w:rsidRPr="00B2341C">
        <w:rPr>
          <w:rFonts w:ascii="Arial" w:eastAsia="Times New Roman" w:hAnsi="Arial" w:cs="Arial"/>
          <w:bCs/>
          <w:lang w:val="en-US" w:eastAsia="en-GB"/>
        </w:rPr>
        <w:t xml:space="preserve">time </w:t>
      </w:r>
      <w:r w:rsidR="000311A4" w:rsidRPr="00B2341C">
        <w:rPr>
          <w:rFonts w:ascii="Arial" w:eastAsia="Times New Roman" w:hAnsi="Arial" w:cs="Arial"/>
          <w:bCs/>
          <w:lang w:val="en-US" w:eastAsia="en-GB"/>
        </w:rPr>
        <w:t>extension</w:t>
      </w:r>
      <w:r w:rsidRPr="00B2341C">
        <w:rPr>
          <w:rFonts w:ascii="Arial" w:eastAsia="Times New Roman" w:hAnsi="Arial" w:cs="Arial"/>
          <w:bCs/>
          <w:lang w:val="en-US" w:eastAsia="en-GB"/>
        </w:rPr>
        <w:t xml:space="preserve"> (or 6 months for part-time students)</w:t>
      </w:r>
      <w:r w:rsidR="000311A4" w:rsidRPr="00B2341C">
        <w:rPr>
          <w:rFonts w:ascii="Arial" w:eastAsia="Times New Roman" w:hAnsi="Arial" w:cs="Arial"/>
          <w:bCs/>
          <w:lang w:val="en-US" w:eastAsia="en-GB"/>
        </w:rPr>
        <w:t xml:space="preserve"> with no additional fees. Students do not need to make a case for </w:t>
      </w:r>
      <w:r w:rsidRPr="00B2341C">
        <w:rPr>
          <w:rFonts w:ascii="Arial" w:eastAsia="Times New Roman" w:hAnsi="Arial" w:cs="Arial"/>
          <w:bCs/>
          <w:lang w:val="en-US" w:eastAsia="en-GB"/>
        </w:rPr>
        <w:t xml:space="preserve">the </w:t>
      </w:r>
      <w:proofErr w:type="gramStart"/>
      <w:r w:rsidRPr="00B2341C">
        <w:rPr>
          <w:rFonts w:ascii="Arial" w:eastAsia="Times New Roman" w:hAnsi="Arial" w:cs="Arial"/>
          <w:bCs/>
          <w:lang w:val="en-US" w:eastAsia="en-GB"/>
        </w:rPr>
        <w:t>FFP1</w:t>
      </w:r>
      <w:r w:rsidR="000311A4" w:rsidRPr="00B2341C">
        <w:rPr>
          <w:rFonts w:ascii="Arial" w:eastAsia="Times New Roman" w:hAnsi="Arial" w:cs="Arial"/>
          <w:bCs/>
          <w:lang w:val="en-US" w:eastAsia="en-GB"/>
        </w:rPr>
        <w:t>, but</w:t>
      </w:r>
      <w:proofErr w:type="gramEnd"/>
      <w:r w:rsidR="000311A4" w:rsidRPr="00B2341C">
        <w:rPr>
          <w:rFonts w:ascii="Arial" w:eastAsia="Times New Roman" w:hAnsi="Arial" w:cs="Arial"/>
          <w:bCs/>
          <w:lang w:val="en-US" w:eastAsia="en-GB"/>
        </w:rPr>
        <w:t xml:space="preserve"> need to make their School Postgraduate Research Committee (via their School Office) aware that they need it, and the School will request it is added to </w:t>
      </w:r>
      <w:r w:rsidR="00C27530" w:rsidRPr="00B2341C">
        <w:rPr>
          <w:rFonts w:ascii="Arial" w:eastAsia="Times New Roman" w:hAnsi="Arial" w:cs="Arial"/>
          <w:bCs/>
          <w:lang w:val="en-US" w:eastAsia="en-GB"/>
        </w:rPr>
        <w:t xml:space="preserve">their </w:t>
      </w:r>
      <w:r w:rsidR="000311A4" w:rsidRPr="00B2341C">
        <w:rPr>
          <w:rFonts w:ascii="Arial" w:eastAsia="Times New Roman" w:hAnsi="Arial" w:cs="Arial"/>
          <w:bCs/>
          <w:lang w:val="en-US" w:eastAsia="en-GB"/>
        </w:rPr>
        <w:t xml:space="preserve">student record. </w:t>
      </w:r>
      <w:r w:rsidR="00C11A9D" w:rsidRPr="00B2341C">
        <w:rPr>
          <w:rFonts w:ascii="Arial" w:eastAsia="Times New Roman" w:hAnsi="Arial" w:cs="Arial"/>
          <w:bCs/>
          <w:lang w:val="en-US" w:eastAsia="en-GB"/>
        </w:rPr>
        <w:t>If you are applying for a funding extension, your School will be made aware of the need for a time extension/ fee free period by the Postgraduate Awards team.</w:t>
      </w:r>
    </w:p>
    <w:p w14:paraId="765A556C" w14:textId="660FACBB" w:rsidR="000311A4" w:rsidRDefault="000311A4" w:rsidP="00B2341C">
      <w:pPr>
        <w:spacing w:after="0" w:line="240" w:lineRule="auto"/>
        <w:ind w:left="720"/>
        <w:jc w:val="both"/>
        <w:textAlignment w:val="baseline"/>
        <w:rPr>
          <w:rFonts w:ascii="Arial" w:eastAsia="Times New Roman" w:hAnsi="Arial" w:cs="Arial"/>
          <w:bCs/>
          <w:lang w:val="en-US" w:eastAsia="en-GB"/>
        </w:rPr>
      </w:pPr>
    </w:p>
    <w:p w14:paraId="77B4BF9B" w14:textId="6650B983" w:rsidR="00922B6A" w:rsidRPr="00B2341C" w:rsidRDefault="00C27530" w:rsidP="00B2341C">
      <w:pPr>
        <w:pStyle w:val="ListParagraph"/>
        <w:numPr>
          <w:ilvl w:val="0"/>
          <w:numId w:val="28"/>
        </w:numPr>
        <w:spacing w:after="0" w:line="240" w:lineRule="auto"/>
        <w:ind w:left="720"/>
        <w:jc w:val="both"/>
        <w:textAlignment w:val="baseline"/>
        <w:rPr>
          <w:rFonts w:ascii="Arial" w:eastAsia="Times New Roman" w:hAnsi="Arial" w:cs="Arial"/>
          <w:bCs/>
          <w:lang w:val="en-US" w:eastAsia="en-GB"/>
        </w:rPr>
      </w:pPr>
      <w:r w:rsidRPr="00B2341C">
        <w:rPr>
          <w:rFonts w:ascii="Arial" w:eastAsia="Times New Roman" w:hAnsi="Arial" w:cs="Arial"/>
          <w:b/>
          <w:bCs/>
          <w:lang w:val="en-US" w:eastAsia="en-GB"/>
        </w:rPr>
        <w:t xml:space="preserve">FFP2: </w:t>
      </w:r>
      <w:r w:rsidRPr="00B2341C">
        <w:rPr>
          <w:rFonts w:ascii="Arial" w:eastAsia="Times New Roman" w:hAnsi="Arial" w:cs="Arial"/>
          <w:bCs/>
          <w:lang w:val="en-US" w:eastAsia="en-GB"/>
        </w:rPr>
        <w:t>up to a further</w:t>
      </w:r>
      <w:r w:rsidR="000D10ED" w:rsidRPr="00B2341C">
        <w:rPr>
          <w:rFonts w:ascii="Arial" w:eastAsia="Times New Roman" w:hAnsi="Arial" w:cs="Arial"/>
          <w:bCs/>
          <w:lang w:val="en-US" w:eastAsia="en-GB"/>
        </w:rPr>
        <w:t xml:space="preserve"> </w:t>
      </w:r>
      <w:proofErr w:type="gramStart"/>
      <w:r w:rsidR="000D10ED" w:rsidRPr="00B2341C">
        <w:rPr>
          <w:rFonts w:ascii="Arial" w:eastAsia="Times New Roman" w:hAnsi="Arial" w:cs="Arial"/>
          <w:bCs/>
          <w:lang w:val="en-US" w:eastAsia="en-GB"/>
        </w:rPr>
        <w:t>3 month</w:t>
      </w:r>
      <w:proofErr w:type="gramEnd"/>
      <w:r w:rsidRPr="00B2341C">
        <w:rPr>
          <w:rFonts w:ascii="Arial" w:eastAsia="Times New Roman" w:hAnsi="Arial" w:cs="Arial"/>
          <w:bCs/>
          <w:lang w:val="en-US" w:eastAsia="en-GB"/>
        </w:rPr>
        <w:t xml:space="preserve"> time extension (or 6 months for part-time students) with no </w:t>
      </w:r>
      <w:r w:rsidR="000D10ED" w:rsidRPr="00B2341C">
        <w:rPr>
          <w:rFonts w:ascii="Arial" w:eastAsia="Times New Roman" w:hAnsi="Arial" w:cs="Arial"/>
          <w:bCs/>
          <w:lang w:val="en-US" w:eastAsia="en-GB"/>
        </w:rPr>
        <w:t xml:space="preserve">additional fees. </w:t>
      </w:r>
      <w:r w:rsidRPr="00B2341C">
        <w:rPr>
          <w:rFonts w:ascii="Arial" w:eastAsia="Times New Roman" w:hAnsi="Arial" w:cs="Arial"/>
          <w:bCs/>
          <w:lang w:val="en-US" w:eastAsia="en-GB"/>
        </w:rPr>
        <w:t>To request FFP2</w:t>
      </w:r>
      <w:r w:rsidR="00922B6A" w:rsidRPr="00B2341C">
        <w:rPr>
          <w:rFonts w:ascii="Arial" w:eastAsia="Times New Roman" w:hAnsi="Arial" w:cs="Arial"/>
          <w:bCs/>
          <w:lang w:val="en-US" w:eastAsia="en-GB"/>
        </w:rPr>
        <w:t xml:space="preserve">, </w:t>
      </w:r>
      <w:r w:rsidRPr="00B2341C">
        <w:rPr>
          <w:rFonts w:ascii="Arial" w:eastAsia="Times New Roman" w:hAnsi="Arial" w:cs="Arial"/>
          <w:bCs/>
          <w:lang w:val="en-US" w:eastAsia="en-GB"/>
        </w:rPr>
        <w:t xml:space="preserve">students </w:t>
      </w:r>
      <w:r w:rsidR="00922B6A" w:rsidRPr="00B2341C">
        <w:rPr>
          <w:rFonts w:ascii="Arial" w:eastAsia="Times New Roman" w:hAnsi="Arial" w:cs="Arial"/>
          <w:bCs/>
          <w:lang w:val="en-US" w:eastAsia="en-GB"/>
        </w:rPr>
        <w:t xml:space="preserve">must </w:t>
      </w:r>
      <w:r w:rsidR="009E63FF" w:rsidRPr="00B2341C">
        <w:rPr>
          <w:rFonts w:ascii="Arial" w:eastAsia="Times New Roman" w:hAnsi="Arial" w:cs="Arial"/>
          <w:bCs/>
          <w:lang w:val="en-US" w:eastAsia="en-GB"/>
        </w:rPr>
        <w:t>outline a case for impact due to Covid-19</w:t>
      </w:r>
      <w:r w:rsidR="00922B6A" w:rsidRPr="00B2341C">
        <w:rPr>
          <w:rFonts w:ascii="Arial" w:eastAsia="Times New Roman" w:hAnsi="Arial" w:cs="Arial"/>
          <w:bCs/>
          <w:lang w:val="en-US" w:eastAsia="en-GB"/>
        </w:rPr>
        <w:t>.</w:t>
      </w:r>
      <w:r w:rsidR="00262B76" w:rsidRPr="00B2341C">
        <w:rPr>
          <w:rFonts w:ascii="Arial" w:eastAsia="Times New Roman" w:hAnsi="Arial" w:cs="Arial"/>
          <w:bCs/>
          <w:lang w:val="en-US" w:eastAsia="en-GB"/>
        </w:rPr>
        <w:t xml:space="preserve">  The relevant form to complete can be obtained by contacting the School Office.</w:t>
      </w:r>
      <w:r w:rsidR="00C11A9D" w:rsidRPr="00B2341C">
        <w:rPr>
          <w:rFonts w:ascii="Arial" w:eastAsia="Times New Roman" w:hAnsi="Arial" w:cs="Arial"/>
          <w:bCs/>
          <w:lang w:val="en-US" w:eastAsia="en-GB"/>
        </w:rPr>
        <w:t xml:space="preserve"> If you are completing an application for a funding extension, this information will be shared with your School to endorse your request for additional </w:t>
      </w:r>
      <w:proofErr w:type="gramStart"/>
      <w:r w:rsidR="00C11A9D" w:rsidRPr="00B2341C">
        <w:rPr>
          <w:rFonts w:ascii="Arial" w:eastAsia="Times New Roman" w:hAnsi="Arial" w:cs="Arial"/>
          <w:bCs/>
          <w:lang w:val="en-US" w:eastAsia="en-GB"/>
        </w:rPr>
        <w:t>time, and</w:t>
      </w:r>
      <w:proofErr w:type="gramEnd"/>
      <w:r w:rsidR="00C11A9D" w:rsidRPr="00B2341C">
        <w:rPr>
          <w:rFonts w:ascii="Arial" w:eastAsia="Times New Roman" w:hAnsi="Arial" w:cs="Arial"/>
          <w:bCs/>
          <w:lang w:val="en-US" w:eastAsia="en-GB"/>
        </w:rPr>
        <w:t xml:space="preserve"> will be used by the Quality Assurance and Regulations team to consider your concession to maximum study time.</w:t>
      </w:r>
      <w:r w:rsidR="00262B76" w:rsidRPr="00B2341C">
        <w:rPr>
          <w:rFonts w:ascii="Arial" w:eastAsia="Times New Roman" w:hAnsi="Arial" w:cs="Arial"/>
          <w:bCs/>
          <w:lang w:val="en-US" w:eastAsia="en-GB"/>
        </w:rPr>
        <w:t xml:space="preserve"> </w:t>
      </w:r>
      <w:r w:rsidR="00C11A9D" w:rsidRPr="00B2341C">
        <w:rPr>
          <w:rFonts w:ascii="Arial" w:eastAsia="Times New Roman" w:hAnsi="Arial" w:cs="Arial"/>
          <w:bCs/>
          <w:lang w:val="en-US" w:eastAsia="en-GB"/>
        </w:rPr>
        <w:t>If your request is endorsed by the</w:t>
      </w:r>
      <w:r w:rsidR="00262B76" w:rsidRPr="00B2341C">
        <w:rPr>
          <w:rFonts w:ascii="Arial" w:eastAsia="Times New Roman" w:hAnsi="Arial" w:cs="Arial"/>
          <w:bCs/>
          <w:lang w:val="en-US" w:eastAsia="en-GB"/>
        </w:rPr>
        <w:t xml:space="preserve"> School Postgraduate Research Committee (SPRC), it is then considered by the Pro-Vice-Chancellor for approval.  </w:t>
      </w:r>
    </w:p>
    <w:p w14:paraId="6C278C80" w14:textId="77777777" w:rsidR="00922B6A" w:rsidRDefault="00922B6A" w:rsidP="00922B6A">
      <w:pPr>
        <w:spacing w:after="0" w:line="240" w:lineRule="auto"/>
        <w:ind w:left="360"/>
        <w:jc w:val="both"/>
        <w:textAlignment w:val="baseline"/>
        <w:rPr>
          <w:rFonts w:ascii="Arial" w:eastAsia="Times New Roman" w:hAnsi="Arial" w:cs="Arial"/>
          <w:bCs/>
          <w:lang w:val="en-US" w:eastAsia="en-GB"/>
        </w:rPr>
      </w:pPr>
    </w:p>
    <w:p w14:paraId="671893E2" w14:textId="6D1BF6D5" w:rsidR="00AB690B" w:rsidRPr="00A5595F" w:rsidRDefault="00AB690B" w:rsidP="00B2341C">
      <w:pPr>
        <w:spacing w:after="0" w:line="240" w:lineRule="auto"/>
        <w:ind w:left="360"/>
        <w:textAlignment w:val="baseline"/>
        <w:rPr>
          <w:rFonts w:ascii="Arial" w:eastAsia="Times New Roman" w:hAnsi="Arial" w:cs="Arial"/>
          <w:bCs/>
          <w:lang w:val="en-US" w:eastAsia="en-GB"/>
        </w:rPr>
      </w:pPr>
      <w:r w:rsidRPr="00BA09DB">
        <w:rPr>
          <w:rFonts w:ascii="Arial" w:eastAsia="Times New Roman" w:hAnsi="Arial" w:cs="Arial"/>
          <w:color w:val="FF0000"/>
          <w:lang w:val="en-US" w:eastAsia="en-GB"/>
        </w:rPr>
        <w:t xml:space="preserve">See </w:t>
      </w:r>
      <w:r w:rsidRPr="00BA09DB">
        <w:rPr>
          <w:rFonts w:ascii="Arial" w:eastAsia="Times New Roman" w:hAnsi="Arial" w:cs="Arial"/>
          <w:b/>
          <w:color w:val="FF0000"/>
          <w:lang w:val="en-US" w:eastAsia="en-GB"/>
        </w:rPr>
        <w:t>A</w:t>
      </w:r>
      <w:r w:rsidR="000311A4" w:rsidRPr="00BA09DB">
        <w:rPr>
          <w:rFonts w:ascii="Arial" w:eastAsia="Times New Roman" w:hAnsi="Arial" w:cs="Arial"/>
          <w:b/>
          <w:color w:val="FF0000"/>
          <w:lang w:val="en-US" w:eastAsia="en-GB"/>
        </w:rPr>
        <w:t>ppendix 1</w:t>
      </w:r>
      <w:r w:rsidRPr="00BA09DB">
        <w:rPr>
          <w:rFonts w:ascii="Arial" w:eastAsia="Times New Roman" w:hAnsi="Arial" w:cs="Arial"/>
          <w:color w:val="FF0000"/>
          <w:lang w:val="en-US" w:eastAsia="en-GB"/>
        </w:rPr>
        <w:t xml:space="preserve"> for an overview of the </w:t>
      </w:r>
      <w:r w:rsidR="00B2341C" w:rsidRPr="00BA09DB">
        <w:rPr>
          <w:rFonts w:ascii="Arial" w:eastAsia="Times New Roman" w:hAnsi="Arial" w:cs="Arial"/>
          <w:color w:val="FF0000"/>
          <w:lang w:val="en-US" w:eastAsia="en-GB"/>
        </w:rPr>
        <w:t xml:space="preserve">eligibility and </w:t>
      </w:r>
      <w:r w:rsidRPr="00BA09DB">
        <w:rPr>
          <w:rFonts w:ascii="Arial" w:eastAsia="Times New Roman" w:hAnsi="Arial" w:cs="Arial"/>
          <w:color w:val="FF0000"/>
          <w:lang w:val="en-US" w:eastAsia="en-GB"/>
        </w:rPr>
        <w:t>process for students at different stages of research degree.</w:t>
      </w:r>
      <w:r w:rsidRPr="00A5595F">
        <w:rPr>
          <w:rFonts w:ascii="Arial" w:eastAsia="Times New Roman" w:hAnsi="Arial" w:cs="Arial"/>
          <w:bCs/>
          <w:lang w:val="en-US" w:eastAsia="en-GB"/>
        </w:rPr>
        <w:br/>
      </w:r>
    </w:p>
    <w:p w14:paraId="770491C1" w14:textId="77777777" w:rsidR="003F0131" w:rsidRPr="003F0131" w:rsidRDefault="003F0131" w:rsidP="00BA09DB">
      <w:pPr>
        <w:pStyle w:val="ListParagraph"/>
        <w:ind w:left="360"/>
        <w:rPr>
          <w:rFonts w:ascii="Arial" w:eastAsia="Times New Roman" w:hAnsi="Arial" w:cs="Arial"/>
          <w:bCs/>
          <w:lang w:val="en-US" w:eastAsia="en-GB"/>
        </w:rPr>
      </w:pPr>
      <w:r w:rsidRPr="003F0131">
        <w:rPr>
          <w:rFonts w:ascii="Arial" w:eastAsia="Times New Roman" w:hAnsi="Arial" w:cs="Arial"/>
          <w:bCs/>
          <w:lang w:val="en-US" w:eastAsia="en-GB"/>
        </w:rPr>
        <w:t xml:space="preserve">The University regulations establish a maximum cumulative period of temporary withdrawals (Leaves of Absence) of 2 years. Leaves of Absence (LOA) that were taken due to Covid-19 impact between March and November 2020 do not contribute to this maximum. Where a student now takes a LOA due to ongoing Covid-19 impact, and subsequently reaches the </w:t>
      </w:r>
      <w:proofErr w:type="gramStart"/>
      <w:r w:rsidRPr="003F0131">
        <w:rPr>
          <w:rFonts w:ascii="Arial" w:eastAsia="Times New Roman" w:hAnsi="Arial" w:cs="Arial"/>
          <w:bCs/>
          <w:lang w:val="en-US" w:eastAsia="en-GB"/>
        </w:rPr>
        <w:t>2 year</w:t>
      </w:r>
      <w:proofErr w:type="gramEnd"/>
      <w:r w:rsidRPr="003F0131">
        <w:rPr>
          <w:rFonts w:ascii="Arial" w:eastAsia="Times New Roman" w:hAnsi="Arial" w:cs="Arial"/>
          <w:bCs/>
          <w:lang w:val="en-US" w:eastAsia="en-GB"/>
        </w:rPr>
        <w:t xml:space="preserve"> LOA maximum, it is likely that a concession will be approved following the normal process for extensions to LOA period, unless there are specific circumstances relating to the research project.</w:t>
      </w:r>
    </w:p>
    <w:p w14:paraId="42E4C621" w14:textId="77777777" w:rsidR="000D7390" w:rsidRDefault="000D7390" w:rsidP="00C2204E">
      <w:pPr>
        <w:pStyle w:val="ListParagraph"/>
        <w:ind w:left="360"/>
        <w:jc w:val="both"/>
        <w:textAlignment w:val="baseline"/>
        <w:rPr>
          <w:rFonts w:ascii="Arial" w:eastAsia="Times New Roman" w:hAnsi="Arial" w:cs="Arial"/>
          <w:bCs/>
          <w:lang w:val="en-US" w:eastAsia="en-GB"/>
        </w:rPr>
      </w:pPr>
    </w:p>
    <w:p w14:paraId="06E72CF7" w14:textId="0D9C5E92" w:rsidR="00010F5D" w:rsidRDefault="00010F5D" w:rsidP="00C2204E">
      <w:pPr>
        <w:pStyle w:val="ListParagraph"/>
        <w:numPr>
          <w:ilvl w:val="0"/>
          <w:numId w:val="28"/>
        </w:numPr>
        <w:jc w:val="both"/>
        <w:textAlignment w:val="baseline"/>
        <w:rPr>
          <w:rFonts w:ascii="Arial" w:eastAsia="Times New Roman" w:hAnsi="Arial" w:cs="Arial"/>
          <w:bCs/>
          <w:lang w:val="en-US" w:eastAsia="en-GB"/>
        </w:rPr>
      </w:pPr>
      <w:r>
        <w:rPr>
          <w:rFonts w:ascii="Arial" w:eastAsia="Times New Roman" w:hAnsi="Arial" w:cs="Arial"/>
          <w:bCs/>
          <w:lang w:val="en-US" w:eastAsia="en-GB"/>
        </w:rPr>
        <w:t>Stipend Extensions</w:t>
      </w:r>
    </w:p>
    <w:p w14:paraId="5A7F4553" w14:textId="77777777" w:rsidR="00010F5D" w:rsidRDefault="00010F5D" w:rsidP="00C2204E">
      <w:pPr>
        <w:pStyle w:val="ListParagraph"/>
        <w:spacing w:after="0" w:line="240" w:lineRule="auto"/>
        <w:ind w:left="360"/>
        <w:jc w:val="both"/>
        <w:textAlignment w:val="baseline"/>
        <w:rPr>
          <w:rFonts w:ascii="Arial" w:eastAsia="Times New Roman" w:hAnsi="Arial" w:cs="Arial"/>
          <w:bCs/>
          <w:lang w:val="en-US" w:eastAsia="en-GB"/>
        </w:rPr>
      </w:pPr>
    </w:p>
    <w:p w14:paraId="31DA6FB6" w14:textId="25FD18E7" w:rsidR="00010F5D" w:rsidRPr="00010F5D" w:rsidRDefault="003829FE" w:rsidP="00C2204E">
      <w:pPr>
        <w:pStyle w:val="ListParagraph"/>
        <w:spacing w:after="0" w:line="240" w:lineRule="auto"/>
        <w:ind w:left="360"/>
        <w:jc w:val="both"/>
        <w:textAlignment w:val="baseline"/>
        <w:rPr>
          <w:rFonts w:ascii="Arial" w:eastAsia="Times New Roman" w:hAnsi="Arial" w:cs="Arial"/>
          <w:bCs/>
          <w:lang w:val="en-US" w:eastAsia="en-GB"/>
        </w:rPr>
      </w:pPr>
      <w:r>
        <w:rPr>
          <w:rFonts w:ascii="Arial" w:eastAsia="Times New Roman" w:hAnsi="Arial" w:cs="Arial"/>
          <w:bCs/>
          <w:lang w:val="en-US" w:eastAsia="en-GB"/>
        </w:rPr>
        <w:t>Stage 5</w:t>
      </w:r>
      <w:r w:rsidR="00010F5D" w:rsidRPr="00010F5D">
        <w:rPr>
          <w:rFonts w:ascii="Arial" w:eastAsia="Times New Roman" w:hAnsi="Arial" w:cs="Arial"/>
          <w:bCs/>
          <w:lang w:val="en-US" w:eastAsia="en-GB"/>
        </w:rPr>
        <w:t xml:space="preserve"> funding support applies to students registered on a PhD (or other agreed degree pathway, e.g. </w:t>
      </w:r>
      <w:proofErr w:type="spellStart"/>
      <w:r w:rsidR="00010F5D" w:rsidRPr="00010F5D">
        <w:rPr>
          <w:rFonts w:ascii="Arial" w:eastAsia="Times New Roman" w:hAnsi="Arial" w:cs="Arial"/>
          <w:bCs/>
          <w:lang w:val="en-US" w:eastAsia="en-GB"/>
        </w:rPr>
        <w:t>EngD</w:t>
      </w:r>
      <w:proofErr w:type="spellEnd"/>
      <w:r w:rsidR="00010F5D" w:rsidRPr="00010F5D">
        <w:rPr>
          <w:rFonts w:ascii="Arial" w:eastAsia="Times New Roman" w:hAnsi="Arial" w:cs="Arial"/>
          <w:bCs/>
          <w:lang w:val="en-US" w:eastAsia="en-GB"/>
        </w:rPr>
        <w:t>) who</w:t>
      </w:r>
      <w:r w:rsidR="00F43360">
        <w:rPr>
          <w:rFonts w:ascii="Arial" w:eastAsia="Times New Roman" w:hAnsi="Arial" w:cs="Arial"/>
          <w:bCs/>
          <w:lang w:val="en-US" w:eastAsia="en-GB"/>
        </w:rPr>
        <w:t>se</w:t>
      </w:r>
      <w:r w:rsidR="00010F5D" w:rsidRPr="00010F5D">
        <w:rPr>
          <w:rFonts w:ascii="Arial" w:eastAsia="Times New Roman" w:hAnsi="Arial" w:cs="Arial"/>
          <w:bCs/>
          <w:lang w:val="en-US" w:eastAsia="en-GB"/>
        </w:rPr>
        <w:t xml:space="preserve"> funded period (i.e. within the period agreed by your funding body to provide you with funding) or the </w:t>
      </w:r>
      <w:hyperlink r:id="rId11" w:history="1">
        <w:r w:rsidR="00010F5D" w:rsidRPr="00010F5D">
          <w:rPr>
            <w:rStyle w:val="Hyperlink"/>
            <w:rFonts w:ascii="Arial" w:eastAsia="Times New Roman" w:hAnsi="Arial" w:cs="Arial"/>
            <w:bCs/>
            <w:lang w:val="en-US" w:eastAsia="en-GB"/>
          </w:rPr>
          <w:t>‘normal’ study period</w:t>
        </w:r>
      </w:hyperlink>
      <w:r w:rsidR="00010F5D" w:rsidRPr="00010F5D">
        <w:rPr>
          <w:rFonts w:ascii="Arial" w:eastAsia="Times New Roman" w:hAnsi="Arial" w:cs="Arial"/>
          <w:bCs/>
          <w:lang w:val="en-US" w:eastAsia="en-GB"/>
        </w:rPr>
        <w:t xml:space="preserve"> of full-time or part-time research for those without funding</w:t>
      </w:r>
      <w:r w:rsidR="00F43360">
        <w:rPr>
          <w:rFonts w:ascii="Arial" w:eastAsia="Times New Roman" w:hAnsi="Arial" w:cs="Arial"/>
          <w:bCs/>
          <w:lang w:val="en-US" w:eastAsia="en-GB"/>
        </w:rPr>
        <w:t xml:space="preserve"> is due to end </w:t>
      </w:r>
      <w:r w:rsidR="00C65966">
        <w:rPr>
          <w:rFonts w:ascii="Arial" w:eastAsia="Times New Roman" w:hAnsi="Arial" w:cs="Arial"/>
          <w:bCs/>
          <w:lang w:val="en-US" w:eastAsia="en-GB"/>
        </w:rPr>
        <w:t xml:space="preserve">on or </w:t>
      </w:r>
      <w:r w:rsidR="00F43360">
        <w:rPr>
          <w:rFonts w:ascii="Arial" w:eastAsia="Times New Roman" w:hAnsi="Arial" w:cs="Arial"/>
          <w:bCs/>
          <w:lang w:val="en-US" w:eastAsia="en-GB"/>
        </w:rPr>
        <w:t xml:space="preserve">before </w:t>
      </w:r>
      <w:r>
        <w:rPr>
          <w:rFonts w:ascii="Arial" w:eastAsia="Times New Roman" w:hAnsi="Arial" w:cs="Arial"/>
          <w:bCs/>
          <w:lang w:val="en-US" w:eastAsia="en-GB"/>
        </w:rPr>
        <w:t>30 September 2022</w:t>
      </w:r>
      <w:r w:rsidR="00010F5D" w:rsidRPr="00010F5D">
        <w:rPr>
          <w:rFonts w:ascii="Arial" w:eastAsia="Times New Roman" w:hAnsi="Arial" w:cs="Arial"/>
          <w:bCs/>
          <w:lang w:val="en-US" w:eastAsia="en-GB"/>
        </w:rPr>
        <w:t>.</w:t>
      </w:r>
      <w:r w:rsidR="00010F5D">
        <w:rPr>
          <w:rFonts w:ascii="Arial" w:eastAsia="Times New Roman" w:hAnsi="Arial" w:cs="Arial"/>
          <w:bCs/>
          <w:lang w:val="en-US" w:eastAsia="en-GB"/>
        </w:rPr>
        <w:t xml:space="preserve"> The Guidance below will help students to determine if they are eligible to be considered under </w:t>
      </w:r>
      <w:r>
        <w:rPr>
          <w:rFonts w:ascii="Arial" w:eastAsia="Times New Roman" w:hAnsi="Arial" w:cs="Arial"/>
          <w:bCs/>
          <w:lang w:val="en-US" w:eastAsia="en-GB"/>
        </w:rPr>
        <w:t>Stage 5</w:t>
      </w:r>
      <w:r w:rsidR="00010F5D">
        <w:rPr>
          <w:rFonts w:ascii="Arial" w:eastAsia="Times New Roman" w:hAnsi="Arial" w:cs="Arial"/>
          <w:bCs/>
          <w:lang w:val="en-US" w:eastAsia="en-GB"/>
        </w:rPr>
        <w:t>. The University continues to seek additional funding to support research students whose research has been impacted by Covid-19 and cannot be sufficiently</w:t>
      </w:r>
      <w:r w:rsidR="00C046B1">
        <w:rPr>
          <w:rFonts w:ascii="Arial" w:eastAsia="Times New Roman" w:hAnsi="Arial" w:cs="Arial"/>
          <w:bCs/>
          <w:lang w:val="en-US" w:eastAsia="en-GB"/>
        </w:rPr>
        <w:t xml:space="preserve"> adapted to move to writing up </w:t>
      </w:r>
      <w:r w:rsidR="00346A57">
        <w:rPr>
          <w:rFonts w:ascii="Arial" w:eastAsia="Times New Roman" w:hAnsi="Arial" w:cs="Arial"/>
          <w:bCs/>
          <w:lang w:val="en-US" w:eastAsia="en-GB"/>
        </w:rPr>
        <w:t xml:space="preserve">at the end of </w:t>
      </w:r>
      <w:r w:rsidR="00010F5D">
        <w:rPr>
          <w:rFonts w:ascii="Arial" w:eastAsia="Times New Roman" w:hAnsi="Arial" w:cs="Arial"/>
          <w:bCs/>
          <w:lang w:val="en-US" w:eastAsia="en-GB"/>
        </w:rPr>
        <w:t xml:space="preserve">the </w:t>
      </w:r>
      <w:r w:rsidR="00346A57">
        <w:rPr>
          <w:rFonts w:ascii="Arial" w:eastAsia="Times New Roman" w:hAnsi="Arial" w:cs="Arial"/>
          <w:bCs/>
          <w:lang w:val="en-US" w:eastAsia="en-GB"/>
        </w:rPr>
        <w:t xml:space="preserve">standard </w:t>
      </w:r>
      <w:r w:rsidR="00010F5D">
        <w:rPr>
          <w:rFonts w:ascii="Arial" w:eastAsia="Times New Roman" w:hAnsi="Arial" w:cs="Arial"/>
          <w:bCs/>
          <w:lang w:val="en-US" w:eastAsia="en-GB"/>
        </w:rPr>
        <w:t>funded timeframe / normal period of studies.</w:t>
      </w:r>
    </w:p>
    <w:p w14:paraId="5BBB6155" w14:textId="1054DFDF" w:rsidR="00010F5D" w:rsidRPr="00EB257D" w:rsidRDefault="00010F5D">
      <w:pPr>
        <w:ind w:left="360"/>
        <w:jc w:val="both"/>
        <w:textAlignment w:val="baseline"/>
        <w:rPr>
          <w:rFonts w:ascii="Arial" w:eastAsia="Times New Roman" w:hAnsi="Arial" w:cs="Arial"/>
          <w:bCs/>
          <w:lang w:val="en-US" w:eastAsia="en-GB"/>
        </w:rPr>
      </w:pPr>
    </w:p>
    <w:p w14:paraId="2B68509F" w14:textId="149ED43B" w:rsidR="00FE22C1" w:rsidRPr="00E06380" w:rsidRDefault="00922B6A" w:rsidP="00922B6A">
      <w:pPr>
        <w:pBdr>
          <w:top w:val="single" w:sz="4" w:space="1" w:color="auto"/>
          <w:left w:val="single" w:sz="4" w:space="0" w:color="auto"/>
          <w:bottom w:val="single" w:sz="4" w:space="1" w:color="auto"/>
          <w:right w:val="single" w:sz="4" w:space="4" w:color="auto"/>
        </w:pBdr>
        <w:spacing w:line="360" w:lineRule="auto"/>
        <w:ind w:left="426"/>
        <w:jc w:val="both"/>
        <w:rPr>
          <w:rFonts w:ascii="Arial" w:hAnsi="Arial" w:cs="Arial"/>
          <w:b/>
          <w:i/>
          <w:sz w:val="20"/>
          <w:szCs w:val="20"/>
        </w:rPr>
      </w:pPr>
      <w:r w:rsidRPr="00E06380">
        <w:rPr>
          <w:rFonts w:ascii="Arial" w:hAnsi="Arial" w:cs="Arial"/>
          <w:b/>
          <w:i/>
          <w:sz w:val="20"/>
          <w:szCs w:val="20"/>
        </w:rPr>
        <w:t>Approval of additional registration time does not mean that additional stipend funding has been approved</w:t>
      </w:r>
      <w:r w:rsidR="0053221B" w:rsidRPr="00E06380">
        <w:rPr>
          <w:rFonts w:ascii="Arial" w:hAnsi="Arial" w:cs="Arial"/>
          <w:b/>
          <w:i/>
          <w:sz w:val="20"/>
          <w:szCs w:val="20"/>
        </w:rPr>
        <w:t>, and approval of a stipend extension does not mean that additional time without fees has been agreed.</w:t>
      </w:r>
      <w:r w:rsidRPr="00E06380">
        <w:rPr>
          <w:rFonts w:ascii="Arial" w:hAnsi="Arial" w:cs="Arial"/>
          <w:b/>
          <w:i/>
          <w:sz w:val="20"/>
          <w:szCs w:val="20"/>
        </w:rPr>
        <w:t xml:space="preserve"> </w:t>
      </w:r>
    </w:p>
    <w:p w14:paraId="1AA73A04" w14:textId="4AF13459" w:rsidR="00922B6A" w:rsidRPr="00EB257D" w:rsidRDefault="00922B6A" w:rsidP="00922B6A">
      <w:pPr>
        <w:pBdr>
          <w:top w:val="single" w:sz="4" w:space="1" w:color="auto"/>
          <w:left w:val="single" w:sz="4" w:space="0" w:color="auto"/>
          <w:bottom w:val="single" w:sz="4" w:space="1" w:color="auto"/>
          <w:right w:val="single" w:sz="4" w:space="4" w:color="auto"/>
        </w:pBdr>
        <w:spacing w:line="360" w:lineRule="auto"/>
        <w:ind w:left="426"/>
        <w:jc w:val="both"/>
        <w:rPr>
          <w:rFonts w:ascii="Arial" w:hAnsi="Arial" w:cs="Arial"/>
          <w:i/>
          <w:sz w:val="20"/>
          <w:szCs w:val="20"/>
        </w:rPr>
      </w:pPr>
      <w:r w:rsidRPr="00E06380">
        <w:rPr>
          <w:rFonts w:ascii="Arial" w:hAnsi="Arial" w:cs="Arial"/>
          <w:i/>
          <w:sz w:val="20"/>
          <w:szCs w:val="20"/>
        </w:rPr>
        <w:t xml:space="preserve">If you are not able to gain a stipend extension for the </w:t>
      </w:r>
      <w:proofErr w:type="gramStart"/>
      <w:r w:rsidRPr="00E06380">
        <w:rPr>
          <w:rFonts w:ascii="Arial" w:hAnsi="Arial" w:cs="Arial"/>
          <w:i/>
          <w:sz w:val="20"/>
          <w:szCs w:val="20"/>
        </w:rPr>
        <w:t>period of time</w:t>
      </w:r>
      <w:proofErr w:type="gramEnd"/>
      <w:r w:rsidRPr="00E06380">
        <w:rPr>
          <w:rFonts w:ascii="Arial" w:hAnsi="Arial" w:cs="Arial"/>
          <w:i/>
          <w:sz w:val="20"/>
          <w:szCs w:val="20"/>
        </w:rPr>
        <w:t xml:space="preserve"> extension agreed, you may wish to shorten your </w:t>
      </w:r>
      <w:r w:rsidR="00FE22C1" w:rsidRPr="00E06380">
        <w:rPr>
          <w:rFonts w:ascii="Arial" w:hAnsi="Arial" w:cs="Arial"/>
          <w:i/>
          <w:sz w:val="20"/>
          <w:szCs w:val="20"/>
        </w:rPr>
        <w:t xml:space="preserve">time </w:t>
      </w:r>
      <w:r w:rsidRPr="00E06380">
        <w:rPr>
          <w:rFonts w:ascii="Arial" w:hAnsi="Arial" w:cs="Arial"/>
          <w:i/>
          <w:sz w:val="20"/>
          <w:szCs w:val="20"/>
        </w:rPr>
        <w:t xml:space="preserve">extension period, which should be discussed with your Supervisor and your School </w:t>
      </w:r>
      <w:r w:rsidR="001955AF" w:rsidRPr="00E06380">
        <w:rPr>
          <w:rFonts w:ascii="Arial" w:hAnsi="Arial" w:cs="Arial"/>
          <w:i/>
          <w:sz w:val="20"/>
          <w:szCs w:val="20"/>
        </w:rPr>
        <w:t>Postgraduate</w:t>
      </w:r>
      <w:r w:rsidRPr="00E06380">
        <w:rPr>
          <w:rFonts w:ascii="Arial" w:hAnsi="Arial" w:cs="Arial"/>
          <w:i/>
          <w:sz w:val="20"/>
          <w:szCs w:val="20"/>
        </w:rPr>
        <w:t xml:space="preserve"> Office informed.</w:t>
      </w:r>
    </w:p>
    <w:p w14:paraId="10B0F8A3" w14:textId="298EB608" w:rsidR="00491288" w:rsidRDefault="00491288" w:rsidP="005240E6">
      <w:pPr>
        <w:spacing w:after="0" w:line="240" w:lineRule="auto"/>
        <w:ind w:left="360"/>
        <w:jc w:val="both"/>
        <w:textAlignment w:val="baseline"/>
        <w:rPr>
          <w:rFonts w:ascii="Arial" w:eastAsia="Times New Roman" w:hAnsi="Arial" w:cs="Arial"/>
          <w:bCs/>
          <w:lang w:val="en-US" w:eastAsia="en-GB"/>
        </w:rPr>
      </w:pPr>
    </w:p>
    <w:p w14:paraId="1677418A" w14:textId="58EF8737" w:rsidR="00491288" w:rsidRDefault="00491288" w:rsidP="005240E6">
      <w:pPr>
        <w:spacing w:after="0" w:line="240" w:lineRule="auto"/>
        <w:ind w:left="360"/>
        <w:jc w:val="both"/>
        <w:textAlignment w:val="baseline"/>
        <w:rPr>
          <w:rFonts w:ascii="Arial" w:eastAsia="Times New Roman" w:hAnsi="Arial" w:cs="Arial"/>
          <w:bCs/>
          <w:lang w:val="en-US" w:eastAsia="en-GB"/>
        </w:rPr>
      </w:pPr>
    </w:p>
    <w:p w14:paraId="498351D6" w14:textId="77777777" w:rsidR="000E2DA3" w:rsidRDefault="000E2DA3" w:rsidP="005240E6">
      <w:pPr>
        <w:spacing w:after="0" w:line="240" w:lineRule="auto"/>
        <w:ind w:left="360"/>
        <w:jc w:val="both"/>
        <w:textAlignment w:val="baseline"/>
        <w:rPr>
          <w:rFonts w:ascii="Arial" w:eastAsia="Times New Roman" w:hAnsi="Arial" w:cs="Arial"/>
          <w:bCs/>
          <w:lang w:val="en-US" w:eastAsia="en-GB"/>
        </w:rPr>
        <w:sectPr w:rsidR="000E2DA3">
          <w:headerReference w:type="default" r:id="rId12"/>
          <w:footerReference w:type="default" r:id="rId13"/>
          <w:pgSz w:w="11906" w:h="16838"/>
          <w:pgMar w:top="1440" w:right="1440" w:bottom="1440" w:left="1440" w:header="708" w:footer="708" w:gutter="0"/>
          <w:cols w:space="708"/>
          <w:docGrid w:linePitch="360"/>
        </w:sectPr>
      </w:pPr>
    </w:p>
    <w:p w14:paraId="66E61186" w14:textId="1815959E" w:rsidR="00491288" w:rsidRDefault="00491288" w:rsidP="00047F8C">
      <w:pPr>
        <w:spacing w:after="0" w:line="240" w:lineRule="auto"/>
        <w:jc w:val="both"/>
        <w:textAlignment w:val="baseline"/>
        <w:rPr>
          <w:rFonts w:ascii="Arial" w:eastAsia="Times New Roman" w:hAnsi="Arial" w:cs="Arial"/>
          <w:bCs/>
          <w:lang w:val="en-US" w:eastAsia="en-GB"/>
        </w:rPr>
      </w:pPr>
      <w:r>
        <w:rPr>
          <w:rFonts w:ascii="Arial" w:eastAsia="Times New Roman" w:hAnsi="Arial" w:cs="Arial"/>
          <w:bCs/>
          <w:lang w:val="en-US" w:eastAsia="en-GB"/>
        </w:rPr>
        <w:lastRenderedPageBreak/>
        <w:t xml:space="preserve">This Guidance outlines </w:t>
      </w:r>
      <w:r w:rsidR="000E2DA3">
        <w:rPr>
          <w:rFonts w:ascii="Arial" w:eastAsia="Times New Roman" w:hAnsi="Arial" w:cs="Arial"/>
          <w:bCs/>
          <w:lang w:val="en-US" w:eastAsia="en-GB"/>
        </w:rPr>
        <w:t>who is eligible</w:t>
      </w:r>
      <w:r>
        <w:rPr>
          <w:rFonts w:ascii="Arial" w:eastAsia="Times New Roman" w:hAnsi="Arial" w:cs="Arial"/>
          <w:bCs/>
          <w:lang w:val="en-US" w:eastAsia="en-GB"/>
        </w:rPr>
        <w:t xml:space="preserve"> and how to apply for </w:t>
      </w:r>
      <w:r w:rsidR="003829FE">
        <w:rPr>
          <w:rFonts w:ascii="Arial" w:eastAsia="Times New Roman" w:hAnsi="Arial" w:cs="Arial"/>
          <w:bCs/>
          <w:lang w:val="en-US" w:eastAsia="en-GB"/>
        </w:rPr>
        <w:t>Stage 5</w:t>
      </w:r>
      <w:r>
        <w:rPr>
          <w:rFonts w:ascii="Arial" w:eastAsia="Times New Roman" w:hAnsi="Arial" w:cs="Arial"/>
          <w:bCs/>
          <w:lang w:val="en-US" w:eastAsia="en-GB"/>
        </w:rPr>
        <w:t xml:space="preserve"> Stipend Funding Extensions at Queen’s University Belfast for research students impacted by Covid-19.</w:t>
      </w:r>
    </w:p>
    <w:p w14:paraId="186BAF3A" w14:textId="18E617B5" w:rsidR="00491288" w:rsidRDefault="00491288" w:rsidP="005240E6">
      <w:pPr>
        <w:spacing w:after="0" w:line="240" w:lineRule="auto"/>
        <w:ind w:left="360"/>
        <w:jc w:val="both"/>
        <w:textAlignment w:val="baseline"/>
        <w:rPr>
          <w:rFonts w:ascii="Arial" w:eastAsia="Times New Roman" w:hAnsi="Arial" w:cs="Arial"/>
          <w:bCs/>
          <w:lang w:val="en-US" w:eastAsia="en-GB"/>
        </w:rPr>
      </w:pPr>
    </w:p>
    <w:p w14:paraId="21C1FCF5" w14:textId="0F197D15" w:rsidR="00491288" w:rsidRDefault="000E2DA3" w:rsidP="00491288">
      <w:pPr>
        <w:pStyle w:val="ListParagraph"/>
        <w:numPr>
          <w:ilvl w:val="0"/>
          <w:numId w:val="19"/>
        </w:numPr>
        <w:spacing w:after="0" w:line="240" w:lineRule="auto"/>
        <w:jc w:val="both"/>
        <w:textAlignment w:val="baseline"/>
        <w:rPr>
          <w:rFonts w:ascii="Arial" w:eastAsia="Times New Roman" w:hAnsi="Arial" w:cs="Arial"/>
          <w:b/>
          <w:lang w:eastAsia="en-GB"/>
        </w:rPr>
      </w:pPr>
      <w:r>
        <w:rPr>
          <w:rFonts w:ascii="Arial" w:eastAsia="Times New Roman" w:hAnsi="Arial" w:cs="Arial"/>
          <w:b/>
          <w:lang w:eastAsia="en-GB"/>
        </w:rPr>
        <w:t xml:space="preserve">Who can apply for </w:t>
      </w:r>
      <w:r w:rsidR="003829FE">
        <w:rPr>
          <w:rFonts w:ascii="Arial" w:eastAsia="Times New Roman" w:hAnsi="Arial" w:cs="Arial"/>
          <w:b/>
          <w:lang w:eastAsia="en-GB"/>
        </w:rPr>
        <w:t>Stage 5</w:t>
      </w:r>
      <w:r>
        <w:rPr>
          <w:rFonts w:ascii="Arial" w:eastAsia="Times New Roman" w:hAnsi="Arial" w:cs="Arial"/>
          <w:b/>
          <w:lang w:eastAsia="en-GB"/>
        </w:rPr>
        <w:t xml:space="preserve"> Funding </w:t>
      </w:r>
      <w:proofErr w:type="gramStart"/>
      <w:r>
        <w:rPr>
          <w:rFonts w:ascii="Arial" w:eastAsia="Times New Roman" w:hAnsi="Arial" w:cs="Arial"/>
          <w:b/>
          <w:lang w:eastAsia="en-GB"/>
        </w:rPr>
        <w:t>Extensions</w:t>
      </w:r>
      <w:proofErr w:type="gramEnd"/>
    </w:p>
    <w:p w14:paraId="2A11F668" w14:textId="7F6480A8" w:rsidR="00491288" w:rsidRDefault="00491288" w:rsidP="00491288">
      <w:pPr>
        <w:pStyle w:val="ListParagraph"/>
        <w:numPr>
          <w:ilvl w:val="0"/>
          <w:numId w:val="19"/>
        </w:numPr>
        <w:spacing w:after="0" w:line="240" w:lineRule="auto"/>
        <w:jc w:val="both"/>
        <w:textAlignment w:val="baseline"/>
        <w:rPr>
          <w:rFonts w:ascii="Arial" w:eastAsia="Times New Roman" w:hAnsi="Arial" w:cs="Arial"/>
          <w:b/>
          <w:lang w:eastAsia="en-GB"/>
        </w:rPr>
      </w:pPr>
      <w:r>
        <w:rPr>
          <w:rFonts w:ascii="Arial" w:eastAsia="Times New Roman" w:hAnsi="Arial" w:cs="Arial"/>
          <w:b/>
          <w:lang w:eastAsia="en-GB"/>
        </w:rPr>
        <w:t>Criteria to Prioritise Allocation of Funding</w:t>
      </w:r>
    </w:p>
    <w:p w14:paraId="0E26BE7D" w14:textId="77777777" w:rsidR="00491288" w:rsidRPr="00EB12FE" w:rsidRDefault="00491288" w:rsidP="00491288">
      <w:pPr>
        <w:pStyle w:val="ListParagraph"/>
        <w:numPr>
          <w:ilvl w:val="0"/>
          <w:numId w:val="19"/>
        </w:numPr>
        <w:spacing w:after="0" w:line="240" w:lineRule="auto"/>
        <w:jc w:val="both"/>
        <w:textAlignment w:val="baseline"/>
        <w:rPr>
          <w:rFonts w:ascii="Arial" w:eastAsia="Times New Roman" w:hAnsi="Arial" w:cs="Arial"/>
          <w:b/>
          <w:lang w:eastAsia="en-GB"/>
        </w:rPr>
      </w:pPr>
      <w:r w:rsidRPr="00EB12FE">
        <w:rPr>
          <w:rFonts w:ascii="Arial" w:eastAsia="Times New Roman" w:hAnsi="Arial" w:cs="Arial"/>
          <w:b/>
          <w:lang w:eastAsia="en-GB"/>
        </w:rPr>
        <w:t>Queries</w:t>
      </w:r>
    </w:p>
    <w:p w14:paraId="7F66788E" w14:textId="77777777" w:rsidR="00491288" w:rsidRPr="0084187F" w:rsidRDefault="00491288" w:rsidP="00491288">
      <w:pPr>
        <w:pStyle w:val="ListParagraph"/>
        <w:numPr>
          <w:ilvl w:val="0"/>
          <w:numId w:val="19"/>
        </w:numPr>
        <w:spacing w:after="0" w:line="240" w:lineRule="auto"/>
        <w:jc w:val="both"/>
        <w:textAlignment w:val="baseline"/>
        <w:rPr>
          <w:rFonts w:ascii="Arial" w:eastAsia="Times New Roman" w:hAnsi="Arial" w:cs="Arial"/>
          <w:b/>
          <w:lang w:eastAsia="en-GB"/>
        </w:rPr>
      </w:pPr>
      <w:r w:rsidRPr="00493A05">
        <w:rPr>
          <w:rFonts w:ascii="Arial" w:eastAsia="Times New Roman" w:hAnsi="Arial" w:cs="Arial"/>
          <w:b/>
          <w:bCs/>
          <w:lang w:val="en-US" w:eastAsia="en-GB"/>
        </w:rPr>
        <w:t>Application Procedure</w:t>
      </w:r>
    </w:p>
    <w:p w14:paraId="192BD3CD" w14:textId="77777777" w:rsidR="00491288" w:rsidRPr="0084187F" w:rsidRDefault="00491288" w:rsidP="00491288">
      <w:pPr>
        <w:pStyle w:val="ListParagraph"/>
        <w:numPr>
          <w:ilvl w:val="0"/>
          <w:numId w:val="19"/>
        </w:numPr>
        <w:spacing w:after="0" w:line="240" w:lineRule="auto"/>
        <w:jc w:val="both"/>
        <w:textAlignment w:val="baseline"/>
        <w:rPr>
          <w:rFonts w:ascii="Arial" w:eastAsia="Times New Roman" w:hAnsi="Arial" w:cs="Arial"/>
          <w:b/>
          <w:lang w:eastAsia="en-GB"/>
        </w:rPr>
      </w:pPr>
      <w:r w:rsidRPr="0084187F">
        <w:rPr>
          <w:rFonts w:ascii="Arial" w:eastAsia="Times New Roman" w:hAnsi="Arial" w:cs="Arial"/>
          <w:b/>
          <w:bCs/>
          <w:lang w:val="en-US" w:eastAsia="en-GB"/>
        </w:rPr>
        <w:t xml:space="preserve">Who will be making </w:t>
      </w:r>
      <w:proofErr w:type="gramStart"/>
      <w:r w:rsidRPr="0084187F">
        <w:rPr>
          <w:rFonts w:ascii="Arial" w:eastAsia="Times New Roman" w:hAnsi="Arial" w:cs="Arial"/>
          <w:b/>
          <w:bCs/>
          <w:lang w:val="en-US" w:eastAsia="en-GB"/>
        </w:rPr>
        <w:t>Decisions</w:t>
      </w:r>
      <w:proofErr w:type="gramEnd"/>
    </w:p>
    <w:p w14:paraId="41692ED2" w14:textId="5FE04852" w:rsidR="00491288" w:rsidRPr="0084187F" w:rsidRDefault="00491288" w:rsidP="00491288">
      <w:pPr>
        <w:pStyle w:val="ListParagraph"/>
        <w:numPr>
          <w:ilvl w:val="0"/>
          <w:numId w:val="19"/>
        </w:numPr>
        <w:spacing w:after="0" w:line="240" w:lineRule="auto"/>
        <w:jc w:val="both"/>
        <w:textAlignment w:val="baseline"/>
        <w:rPr>
          <w:rFonts w:ascii="Arial" w:eastAsia="Times New Roman" w:hAnsi="Arial" w:cs="Arial"/>
          <w:b/>
          <w:lang w:eastAsia="en-GB"/>
        </w:rPr>
      </w:pPr>
      <w:r>
        <w:rPr>
          <w:rFonts w:ascii="Arial" w:eastAsia="Times New Roman" w:hAnsi="Arial" w:cs="Arial"/>
          <w:b/>
          <w:bCs/>
          <w:lang w:val="en-US" w:eastAsia="en-GB"/>
        </w:rPr>
        <w:t xml:space="preserve">Timeline for Decision-making for Stage </w:t>
      </w:r>
      <w:r w:rsidR="003829FE">
        <w:rPr>
          <w:rFonts w:ascii="Arial" w:eastAsia="Times New Roman" w:hAnsi="Arial" w:cs="Arial"/>
          <w:b/>
          <w:bCs/>
          <w:lang w:val="en-US" w:eastAsia="en-GB"/>
        </w:rPr>
        <w:t>5</w:t>
      </w:r>
      <w:r>
        <w:rPr>
          <w:rFonts w:ascii="Arial" w:eastAsia="Times New Roman" w:hAnsi="Arial" w:cs="Arial"/>
          <w:b/>
          <w:bCs/>
          <w:lang w:val="en-US" w:eastAsia="en-GB"/>
        </w:rPr>
        <w:t xml:space="preserve"> Funding</w:t>
      </w:r>
    </w:p>
    <w:p w14:paraId="7B3615D6" w14:textId="77777777" w:rsidR="00491288" w:rsidRDefault="00491288" w:rsidP="00491288">
      <w:pPr>
        <w:pStyle w:val="ListParagraph"/>
        <w:numPr>
          <w:ilvl w:val="0"/>
          <w:numId w:val="19"/>
        </w:numPr>
        <w:spacing w:after="0" w:line="240" w:lineRule="auto"/>
        <w:jc w:val="both"/>
        <w:textAlignment w:val="baseline"/>
        <w:rPr>
          <w:rFonts w:ascii="Arial" w:eastAsia="Times New Roman" w:hAnsi="Arial" w:cs="Arial"/>
          <w:b/>
          <w:lang w:eastAsia="en-GB"/>
        </w:rPr>
      </w:pPr>
      <w:r w:rsidRPr="00EB12FE">
        <w:rPr>
          <w:rFonts w:ascii="Arial" w:eastAsia="Times New Roman" w:hAnsi="Arial" w:cs="Arial"/>
          <w:b/>
          <w:bCs/>
          <w:lang w:val="en-US" w:eastAsia="en-GB"/>
        </w:rPr>
        <w:t>Complaints or Appeals</w:t>
      </w:r>
      <w:r w:rsidRPr="00EB12FE">
        <w:rPr>
          <w:rFonts w:ascii="Arial" w:eastAsia="Times New Roman" w:hAnsi="Arial" w:cs="Arial"/>
          <w:b/>
          <w:lang w:eastAsia="en-GB"/>
        </w:rPr>
        <w:t> </w:t>
      </w:r>
    </w:p>
    <w:p w14:paraId="64F0B3FE" w14:textId="77777777" w:rsidR="00491288" w:rsidRPr="0084187F" w:rsidRDefault="00491288" w:rsidP="00491288">
      <w:pPr>
        <w:pStyle w:val="ListParagraph"/>
        <w:numPr>
          <w:ilvl w:val="0"/>
          <w:numId w:val="19"/>
        </w:numPr>
        <w:spacing w:after="0" w:line="240" w:lineRule="auto"/>
        <w:jc w:val="both"/>
        <w:textAlignment w:val="baseline"/>
        <w:rPr>
          <w:rFonts w:ascii="Arial" w:eastAsia="Times New Roman" w:hAnsi="Arial" w:cs="Arial"/>
          <w:b/>
          <w:lang w:eastAsia="en-GB"/>
        </w:rPr>
      </w:pPr>
      <w:r>
        <w:rPr>
          <w:rFonts w:ascii="Arial" w:eastAsia="Times New Roman" w:hAnsi="Arial" w:cs="Arial"/>
          <w:b/>
          <w:lang w:eastAsia="en-GB"/>
        </w:rPr>
        <w:t>How we will protect your information</w:t>
      </w:r>
    </w:p>
    <w:p w14:paraId="4E282A2F" w14:textId="77777777" w:rsidR="00491288" w:rsidRDefault="00491288" w:rsidP="005240E6">
      <w:pPr>
        <w:spacing w:after="0" w:line="240" w:lineRule="auto"/>
        <w:ind w:left="360"/>
        <w:jc w:val="both"/>
        <w:textAlignment w:val="baseline"/>
        <w:rPr>
          <w:rFonts w:ascii="Arial" w:eastAsia="Times New Roman" w:hAnsi="Arial" w:cs="Arial"/>
          <w:bCs/>
          <w:lang w:val="en-US" w:eastAsia="en-GB"/>
        </w:rPr>
      </w:pPr>
    </w:p>
    <w:p w14:paraId="77443211" w14:textId="24A6BD08" w:rsidR="0053221B" w:rsidRDefault="0053221B" w:rsidP="00047F8C">
      <w:pPr>
        <w:pStyle w:val="ListParagraph"/>
        <w:spacing w:after="0" w:line="240" w:lineRule="auto"/>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To date, the following processes have taken place:</w:t>
      </w:r>
    </w:p>
    <w:p w14:paraId="2BAEB286" w14:textId="026A165A" w:rsidR="0053221B" w:rsidRDefault="0053221B" w:rsidP="00047F8C">
      <w:pPr>
        <w:pStyle w:val="ListParagraph"/>
        <w:spacing w:after="0" w:line="240" w:lineRule="auto"/>
        <w:ind w:left="0"/>
        <w:jc w:val="both"/>
        <w:textAlignment w:val="baseline"/>
        <w:rPr>
          <w:rFonts w:ascii="Arial" w:eastAsia="Times New Roman" w:hAnsi="Arial" w:cs="Arial"/>
          <w:bCs/>
          <w:lang w:val="en-US" w:eastAsia="en-GB"/>
        </w:rPr>
      </w:pPr>
    </w:p>
    <w:tbl>
      <w:tblPr>
        <w:tblStyle w:val="TableGrid"/>
        <w:tblW w:w="0" w:type="auto"/>
        <w:tblInd w:w="360" w:type="dxa"/>
        <w:tblLook w:val="04A0" w:firstRow="1" w:lastRow="0" w:firstColumn="1" w:lastColumn="0" w:noHBand="0" w:noVBand="1"/>
      </w:tblPr>
      <w:tblGrid>
        <w:gridCol w:w="2612"/>
        <w:gridCol w:w="4253"/>
        <w:gridCol w:w="1791"/>
      </w:tblGrid>
      <w:tr w:rsidR="0053221B" w14:paraId="4CAFBFC1" w14:textId="77777777" w:rsidTr="00C2204E">
        <w:tc>
          <w:tcPr>
            <w:tcW w:w="2612" w:type="dxa"/>
          </w:tcPr>
          <w:p w14:paraId="790CF872" w14:textId="22AEB85D" w:rsidR="0053221B" w:rsidRPr="00C2204E" w:rsidRDefault="0053221B" w:rsidP="00047F8C">
            <w:pPr>
              <w:pStyle w:val="ListParagraph"/>
              <w:ind w:left="0"/>
              <w:jc w:val="both"/>
              <w:textAlignment w:val="baseline"/>
              <w:rPr>
                <w:rFonts w:ascii="Arial" w:eastAsia="Times New Roman" w:hAnsi="Arial" w:cs="Arial"/>
                <w:b/>
                <w:bCs/>
                <w:lang w:val="en-US" w:eastAsia="en-GB"/>
              </w:rPr>
            </w:pPr>
            <w:r w:rsidRPr="00C2204E">
              <w:rPr>
                <w:rFonts w:ascii="Arial" w:eastAsia="Times New Roman" w:hAnsi="Arial" w:cs="Arial"/>
                <w:b/>
                <w:bCs/>
                <w:lang w:val="en-US" w:eastAsia="en-GB"/>
              </w:rPr>
              <w:t>Funding Body</w:t>
            </w:r>
          </w:p>
        </w:tc>
        <w:tc>
          <w:tcPr>
            <w:tcW w:w="4253" w:type="dxa"/>
          </w:tcPr>
          <w:p w14:paraId="01A422FC" w14:textId="10EB65C7" w:rsidR="0053221B" w:rsidRPr="00C2204E" w:rsidRDefault="0053221B" w:rsidP="00047F8C">
            <w:pPr>
              <w:pStyle w:val="ListParagraph"/>
              <w:ind w:left="0"/>
              <w:jc w:val="both"/>
              <w:textAlignment w:val="baseline"/>
              <w:rPr>
                <w:rFonts w:ascii="Arial" w:eastAsia="Times New Roman" w:hAnsi="Arial" w:cs="Arial"/>
                <w:b/>
                <w:bCs/>
                <w:lang w:val="en-US" w:eastAsia="en-GB"/>
              </w:rPr>
            </w:pPr>
            <w:r w:rsidRPr="00C2204E">
              <w:rPr>
                <w:rFonts w:ascii="Arial" w:eastAsia="Times New Roman" w:hAnsi="Arial" w:cs="Arial"/>
                <w:b/>
                <w:bCs/>
                <w:lang w:val="en-US" w:eastAsia="en-GB"/>
              </w:rPr>
              <w:t>Who was eligible</w:t>
            </w:r>
          </w:p>
        </w:tc>
        <w:tc>
          <w:tcPr>
            <w:tcW w:w="1791" w:type="dxa"/>
          </w:tcPr>
          <w:p w14:paraId="10DEC171" w14:textId="62AA8E2C" w:rsidR="0053221B" w:rsidRPr="00C2204E" w:rsidRDefault="0053221B" w:rsidP="00047F8C">
            <w:pPr>
              <w:pStyle w:val="ListParagraph"/>
              <w:ind w:left="0"/>
              <w:jc w:val="both"/>
              <w:textAlignment w:val="baseline"/>
              <w:rPr>
                <w:rFonts w:ascii="Arial" w:eastAsia="Times New Roman" w:hAnsi="Arial" w:cs="Arial"/>
                <w:b/>
                <w:bCs/>
                <w:lang w:val="en-US" w:eastAsia="en-GB"/>
              </w:rPr>
            </w:pPr>
            <w:r w:rsidRPr="00C2204E">
              <w:rPr>
                <w:rFonts w:ascii="Arial" w:eastAsia="Times New Roman" w:hAnsi="Arial" w:cs="Arial"/>
                <w:b/>
                <w:bCs/>
                <w:lang w:val="en-US" w:eastAsia="en-GB"/>
              </w:rPr>
              <w:t>Who was responsible</w:t>
            </w:r>
          </w:p>
        </w:tc>
      </w:tr>
      <w:tr w:rsidR="0053221B" w14:paraId="5386CF17" w14:textId="77777777" w:rsidTr="00C2204E">
        <w:tc>
          <w:tcPr>
            <w:tcW w:w="2612" w:type="dxa"/>
          </w:tcPr>
          <w:p w14:paraId="0D5C1AD5" w14:textId="341AC0E9" w:rsidR="0053221B" w:rsidRDefault="0053221B" w:rsidP="00047F8C">
            <w:pPr>
              <w:pStyle w:val="ListParagraph"/>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UKRI Stage 1</w:t>
            </w:r>
          </w:p>
        </w:tc>
        <w:tc>
          <w:tcPr>
            <w:tcW w:w="4253" w:type="dxa"/>
          </w:tcPr>
          <w:p w14:paraId="217E12BB" w14:textId="3CB72C56" w:rsidR="0053221B" w:rsidRDefault="0053221B" w:rsidP="00047F8C">
            <w:pPr>
              <w:pStyle w:val="ListParagraph"/>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UKRI funded students due to complete funding by 31 March 2021</w:t>
            </w:r>
          </w:p>
        </w:tc>
        <w:tc>
          <w:tcPr>
            <w:tcW w:w="1791" w:type="dxa"/>
          </w:tcPr>
          <w:p w14:paraId="7CA14FFE" w14:textId="19B758AD" w:rsidR="0053221B" w:rsidRDefault="0053221B" w:rsidP="00047F8C">
            <w:pPr>
              <w:pStyle w:val="ListParagraph"/>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DTP / CDT</w:t>
            </w:r>
          </w:p>
        </w:tc>
      </w:tr>
      <w:tr w:rsidR="0053221B" w14:paraId="3040C1A4" w14:textId="77777777" w:rsidTr="00C2204E">
        <w:tc>
          <w:tcPr>
            <w:tcW w:w="2612" w:type="dxa"/>
          </w:tcPr>
          <w:p w14:paraId="75C37D18" w14:textId="649B5AEF" w:rsidR="0053221B" w:rsidRDefault="0053221B" w:rsidP="00047F8C">
            <w:pPr>
              <w:pStyle w:val="ListParagraph"/>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DfE Stage 1 &amp; 2</w:t>
            </w:r>
          </w:p>
        </w:tc>
        <w:tc>
          <w:tcPr>
            <w:tcW w:w="4253" w:type="dxa"/>
          </w:tcPr>
          <w:p w14:paraId="67A2F674" w14:textId="7E5329B6" w:rsidR="0053221B" w:rsidRDefault="0053221B" w:rsidP="00047F8C">
            <w:pPr>
              <w:pStyle w:val="ListParagraph"/>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DfE-funded students due to complete funding by 31 March 2021</w:t>
            </w:r>
          </w:p>
        </w:tc>
        <w:tc>
          <w:tcPr>
            <w:tcW w:w="1791" w:type="dxa"/>
          </w:tcPr>
          <w:p w14:paraId="71D5C057" w14:textId="4F9A4100" w:rsidR="0053221B" w:rsidRDefault="0053221B" w:rsidP="00047F8C">
            <w:pPr>
              <w:pStyle w:val="ListParagraph"/>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PG Awards</w:t>
            </w:r>
          </w:p>
        </w:tc>
      </w:tr>
      <w:tr w:rsidR="003515FE" w14:paraId="5922D4E9" w14:textId="77777777" w:rsidTr="00C2204E">
        <w:tc>
          <w:tcPr>
            <w:tcW w:w="2612" w:type="dxa"/>
          </w:tcPr>
          <w:p w14:paraId="562F1BFB" w14:textId="6FF2FA93" w:rsidR="003515FE" w:rsidRDefault="003515FE" w:rsidP="00047F8C">
            <w:pPr>
              <w:pStyle w:val="ListParagraph"/>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Santander Hardship Funds for PGR Students</w:t>
            </w:r>
          </w:p>
        </w:tc>
        <w:tc>
          <w:tcPr>
            <w:tcW w:w="4253" w:type="dxa"/>
          </w:tcPr>
          <w:p w14:paraId="685161E5" w14:textId="462C489D" w:rsidR="003515FE" w:rsidRDefault="003515FE" w:rsidP="00047F8C">
            <w:pPr>
              <w:pStyle w:val="ListParagraph"/>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Any self-funded student / student funded by body that did not offer extension with funding or normal period of study due to end between 1 March 2020 and 31 March 2021 </w:t>
            </w:r>
          </w:p>
        </w:tc>
        <w:tc>
          <w:tcPr>
            <w:tcW w:w="1791" w:type="dxa"/>
          </w:tcPr>
          <w:p w14:paraId="152575BF" w14:textId="76996989" w:rsidR="003515FE" w:rsidRDefault="003515FE" w:rsidP="00047F8C">
            <w:pPr>
              <w:pStyle w:val="ListParagraph"/>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Scholarship Panel</w:t>
            </w:r>
          </w:p>
        </w:tc>
      </w:tr>
      <w:tr w:rsidR="0053221B" w14:paraId="53E846E1" w14:textId="77777777" w:rsidTr="00C2204E">
        <w:tc>
          <w:tcPr>
            <w:tcW w:w="2612" w:type="dxa"/>
          </w:tcPr>
          <w:p w14:paraId="3F518A1E" w14:textId="2ED52E01" w:rsidR="0053221B" w:rsidRDefault="0053221B" w:rsidP="00047F8C">
            <w:pPr>
              <w:pStyle w:val="ListParagraph"/>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Queen’s Stage 3 (including UKRI Stage 2 and DfE Stage 3)</w:t>
            </w:r>
          </w:p>
        </w:tc>
        <w:tc>
          <w:tcPr>
            <w:tcW w:w="4253" w:type="dxa"/>
          </w:tcPr>
          <w:p w14:paraId="15394D7B" w14:textId="647EAD86" w:rsidR="0053221B" w:rsidRDefault="0053221B" w:rsidP="00047F8C">
            <w:pPr>
              <w:pStyle w:val="ListParagraph"/>
              <w:numPr>
                <w:ilvl w:val="0"/>
                <w:numId w:val="28"/>
              </w:numPr>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UKRI-funded students due to complete funding by 30 September 2021, or have needs priority considerations</w:t>
            </w:r>
          </w:p>
          <w:p w14:paraId="07839085" w14:textId="77777777" w:rsidR="0053221B" w:rsidRDefault="0053221B" w:rsidP="00047F8C">
            <w:pPr>
              <w:pStyle w:val="ListParagraph"/>
              <w:numPr>
                <w:ilvl w:val="0"/>
                <w:numId w:val="28"/>
              </w:numPr>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DfE-funded students due to complete funding by 30 September 2021</w:t>
            </w:r>
          </w:p>
          <w:p w14:paraId="35E90CB5" w14:textId="77777777" w:rsidR="0053221B" w:rsidRDefault="0053221B" w:rsidP="00047F8C">
            <w:pPr>
              <w:pStyle w:val="ListParagraph"/>
              <w:numPr>
                <w:ilvl w:val="0"/>
                <w:numId w:val="28"/>
              </w:numPr>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Students funded by other funding bodies where funding extension was not granted</w:t>
            </w:r>
            <w:r w:rsidR="003515FE">
              <w:rPr>
                <w:rFonts w:ascii="Arial" w:eastAsia="Times New Roman" w:hAnsi="Arial" w:cs="Arial"/>
                <w:bCs/>
                <w:lang w:val="en-US" w:eastAsia="en-GB"/>
              </w:rPr>
              <w:t>, due to complete funding by 30 September 2021</w:t>
            </w:r>
          </w:p>
          <w:p w14:paraId="362C7D10" w14:textId="5D79E4CB" w:rsidR="003515FE" w:rsidRDefault="003515FE" w:rsidP="00047F8C">
            <w:pPr>
              <w:pStyle w:val="ListParagraph"/>
              <w:numPr>
                <w:ilvl w:val="0"/>
                <w:numId w:val="28"/>
              </w:numPr>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Self-funded students due to complete normal period of studies by 30 September 2021</w:t>
            </w:r>
          </w:p>
        </w:tc>
        <w:tc>
          <w:tcPr>
            <w:tcW w:w="1791" w:type="dxa"/>
          </w:tcPr>
          <w:p w14:paraId="63C69252" w14:textId="74798517" w:rsidR="0053221B" w:rsidRDefault="0053221B" w:rsidP="00047F8C">
            <w:pPr>
              <w:pStyle w:val="ListParagraph"/>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Institutional Panel</w:t>
            </w:r>
          </w:p>
        </w:tc>
      </w:tr>
      <w:tr w:rsidR="003829FE" w14:paraId="6BE1A83D" w14:textId="77777777" w:rsidTr="00C2204E">
        <w:tc>
          <w:tcPr>
            <w:tcW w:w="2612" w:type="dxa"/>
          </w:tcPr>
          <w:p w14:paraId="50041EEC" w14:textId="49B0A2EC" w:rsidR="003829FE" w:rsidRDefault="003829FE" w:rsidP="00047F8C">
            <w:pPr>
              <w:pStyle w:val="ListParagraph"/>
              <w:ind w:left="0"/>
              <w:jc w:val="both"/>
              <w:textAlignment w:val="baseline"/>
              <w:rPr>
                <w:rFonts w:ascii="Arial" w:eastAsia="Times New Roman" w:hAnsi="Arial" w:cs="Arial"/>
                <w:bCs/>
                <w:lang w:val="en-US" w:eastAsia="en-GB"/>
              </w:rPr>
            </w:pPr>
            <w:r w:rsidRPr="003829FE">
              <w:rPr>
                <w:rFonts w:ascii="Arial" w:eastAsia="Times New Roman" w:hAnsi="Arial" w:cs="Arial"/>
                <w:bCs/>
                <w:lang w:eastAsia="en-GB"/>
              </w:rPr>
              <w:t>Queen's Stage 4</w:t>
            </w:r>
          </w:p>
        </w:tc>
        <w:tc>
          <w:tcPr>
            <w:tcW w:w="4253" w:type="dxa"/>
          </w:tcPr>
          <w:p w14:paraId="5D432C30" w14:textId="77777777" w:rsidR="003829FE" w:rsidRPr="00900298" w:rsidRDefault="003829FE" w:rsidP="00900298">
            <w:pPr>
              <w:shd w:val="clear" w:color="auto" w:fill="FFFFFF"/>
              <w:spacing w:after="75"/>
              <w:rPr>
                <w:rFonts w:ascii="Arial" w:eastAsia="Times New Roman" w:hAnsi="Arial" w:cs="Arial"/>
                <w:color w:val="2F2F2F"/>
                <w:lang w:eastAsia="en-GB"/>
              </w:rPr>
            </w:pPr>
            <w:r w:rsidRPr="00900298">
              <w:rPr>
                <w:rFonts w:ascii="Arial" w:eastAsia="Times New Roman" w:hAnsi="Arial" w:cs="Arial"/>
                <w:color w:val="2F2F2F"/>
                <w:lang w:eastAsia="en-GB"/>
              </w:rPr>
              <w:t>DfE-funded students due to complete funding by 31 March 2022</w:t>
            </w:r>
          </w:p>
          <w:p w14:paraId="75032266" w14:textId="77777777" w:rsidR="003829FE" w:rsidRPr="00900298" w:rsidRDefault="003829FE" w:rsidP="00900298">
            <w:pPr>
              <w:shd w:val="clear" w:color="auto" w:fill="FFFFFF"/>
              <w:spacing w:after="75"/>
              <w:rPr>
                <w:rFonts w:ascii="Arial" w:eastAsia="Times New Roman" w:hAnsi="Arial" w:cs="Arial"/>
                <w:color w:val="2F2F2F"/>
                <w:lang w:eastAsia="en-GB"/>
              </w:rPr>
            </w:pPr>
            <w:r w:rsidRPr="00900298">
              <w:rPr>
                <w:rFonts w:ascii="Arial" w:eastAsia="Times New Roman" w:hAnsi="Arial" w:cs="Arial"/>
                <w:color w:val="2F2F2F"/>
                <w:lang w:eastAsia="en-GB"/>
              </w:rPr>
              <w:t>Students funded by other funding bodies where funding extension was not granted, due to complete funding by 31 March 2022</w:t>
            </w:r>
          </w:p>
          <w:p w14:paraId="144B91A7" w14:textId="77777777" w:rsidR="003829FE" w:rsidRPr="00900298" w:rsidRDefault="003829FE" w:rsidP="00900298">
            <w:pPr>
              <w:shd w:val="clear" w:color="auto" w:fill="FFFFFF"/>
              <w:spacing w:after="75"/>
              <w:rPr>
                <w:rFonts w:ascii="Arial" w:eastAsia="Times New Roman" w:hAnsi="Arial" w:cs="Arial"/>
                <w:color w:val="2F2F2F"/>
                <w:lang w:eastAsia="en-GB"/>
              </w:rPr>
            </w:pPr>
            <w:r w:rsidRPr="00900298">
              <w:rPr>
                <w:rFonts w:ascii="Arial" w:eastAsia="Times New Roman" w:hAnsi="Arial" w:cs="Arial"/>
                <w:color w:val="2F2F2F"/>
                <w:lang w:eastAsia="en-GB"/>
              </w:rPr>
              <w:t>Self-funded students due to complete normal period of studies by 31 March 2022</w:t>
            </w:r>
          </w:p>
          <w:p w14:paraId="492316C1" w14:textId="374F31B5" w:rsidR="003829FE" w:rsidRPr="00900298" w:rsidRDefault="003829FE" w:rsidP="00900298">
            <w:pPr>
              <w:shd w:val="clear" w:color="auto" w:fill="FFFFFF"/>
              <w:rPr>
                <w:rFonts w:ascii="Arial" w:eastAsia="Times New Roman" w:hAnsi="Arial" w:cs="Arial"/>
                <w:color w:val="2F2F2F"/>
                <w:sz w:val="23"/>
                <w:szCs w:val="23"/>
                <w:lang w:eastAsia="en-GB"/>
              </w:rPr>
            </w:pPr>
            <w:proofErr w:type="gramStart"/>
            <w:r w:rsidRPr="00900298">
              <w:rPr>
                <w:rFonts w:ascii="Arial" w:eastAsia="Times New Roman" w:hAnsi="Arial" w:cs="Arial"/>
                <w:color w:val="2F2F2F"/>
                <w:lang w:eastAsia="en-GB"/>
              </w:rPr>
              <w:t>Students</w:t>
            </w:r>
            <w:proofErr w:type="gramEnd"/>
            <w:r w:rsidRPr="00900298">
              <w:rPr>
                <w:rFonts w:ascii="Arial" w:eastAsia="Times New Roman" w:hAnsi="Arial" w:cs="Arial"/>
                <w:color w:val="2F2F2F"/>
                <w:lang w:eastAsia="en-GB"/>
              </w:rPr>
              <w:t xml:space="preserve"> part of the ESPRC or NINE Doctoral Training Partnerships due to complete funding by 31 March 2022. Other Research Council (UKRI) DTP students should speak to their DTP co-ordinator.</w:t>
            </w:r>
          </w:p>
        </w:tc>
        <w:tc>
          <w:tcPr>
            <w:tcW w:w="1791" w:type="dxa"/>
          </w:tcPr>
          <w:p w14:paraId="622CCDD7" w14:textId="3C4C88DB" w:rsidR="003829FE" w:rsidRDefault="003829FE" w:rsidP="00047F8C">
            <w:pPr>
              <w:pStyle w:val="ListParagraph"/>
              <w:ind w:left="0"/>
              <w:jc w:val="both"/>
              <w:textAlignment w:val="baseline"/>
              <w:rPr>
                <w:rFonts w:ascii="Arial" w:eastAsia="Times New Roman" w:hAnsi="Arial" w:cs="Arial"/>
                <w:bCs/>
                <w:lang w:val="en-US" w:eastAsia="en-GB"/>
              </w:rPr>
            </w:pPr>
            <w:r>
              <w:rPr>
                <w:rFonts w:ascii="Arial" w:eastAsia="Times New Roman" w:hAnsi="Arial" w:cs="Arial"/>
                <w:bCs/>
                <w:lang w:val="en-US" w:eastAsia="en-GB"/>
              </w:rPr>
              <w:t>Institutional Panel</w:t>
            </w:r>
          </w:p>
        </w:tc>
      </w:tr>
    </w:tbl>
    <w:p w14:paraId="3AE83A63" w14:textId="77777777" w:rsidR="0053221B" w:rsidRDefault="0053221B" w:rsidP="00047F8C">
      <w:pPr>
        <w:pStyle w:val="ListParagraph"/>
        <w:spacing w:after="0" w:line="240" w:lineRule="auto"/>
        <w:ind w:left="0"/>
        <w:jc w:val="both"/>
        <w:textAlignment w:val="baseline"/>
        <w:rPr>
          <w:rFonts w:ascii="Arial" w:eastAsia="Times New Roman" w:hAnsi="Arial" w:cs="Arial"/>
          <w:bCs/>
          <w:lang w:val="en-US" w:eastAsia="en-GB"/>
        </w:rPr>
      </w:pPr>
    </w:p>
    <w:p w14:paraId="78C6F136" w14:textId="77777777" w:rsidR="00491288" w:rsidRDefault="00491288" w:rsidP="00C2204E">
      <w:pPr>
        <w:pStyle w:val="ListParagraph"/>
        <w:spacing w:after="0" w:line="240" w:lineRule="auto"/>
        <w:jc w:val="both"/>
        <w:textAlignment w:val="baseline"/>
        <w:rPr>
          <w:rFonts w:ascii="Arial" w:eastAsia="Times New Roman" w:hAnsi="Arial" w:cs="Arial"/>
          <w:bCs/>
          <w:lang w:val="en-US" w:eastAsia="en-GB"/>
        </w:rPr>
      </w:pPr>
    </w:p>
    <w:p w14:paraId="0BAF8B64" w14:textId="47AFB7FF" w:rsidR="0082511A" w:rsidRPr="00C2204E" w:rsidRDefault="003515FE" w:rsidP="00C2204E">
      <w:pPr>
        <w:pStyle w:val="ListParagraph"/>
        <w:numPr>
          <w:ilvl w:val="0"/>
          <w:numId w:val="29"/>
        </w:numPr>
        <w:ind w:left="284"/>
        <w:rPr>
          <w:rFonts w:ascii="Arial" w:hAnsi="Arial" w:cs="Arial"/>
          <w:b/>
          <w:lang w:val="en-US" w:eastAsia="en-GB"/>
        </w:rPr>
      </w:pPr>
      <w:r w:rsidRPr="00C2204E">
        <w:rPr>
          <w:rFonts w:ascii="Arial" w:eastAsia="Times New Roman" w:hAnsi="Arial" w:cs="Arial"/>
          <w:b/>
          <w:bCs/>
          <w:lang w:val="en-US" w:eastAsia="en-GB"/>
        </w:rPr>
        <w:t xml:space="preserve">Who should apply for </w:t>
      </w:r>
      <w:r w:rsidR="003829FE">
        <w:rPr>
          <w:rFonts w:ascii="Arial" w:eastAsia="Times New Roman" w:hAnsi="Arial" w:cs="Arial"/>
          <w:b/>
          <w:bCs/>
          <w:lang w:val="en-US" w:eastAsia="en-GB"/>
        </w:rPr>
        <w:t>Stage 5</w:t>
      </w:r>
      <w:r w:rsidR="000E2DA3" w:rsidRPr="000E2DA3">
        <w:rPr>
          <w:rFonts w:ascii="Arial" w:eastAsia="Times New Roman" w:hAnsi="Arial" w:cs="Arial"/>
          <w:b/>
          <w:bCs/>
          <w:lang w:val="en-US" w:eastAsia="en-GB"/>
        </w:rPr>
        <w:t xml:space="preserve"> Funding Extensions</w:t>
      </w:r>
      <w:r w:rsidR="000E2DA3">
        <w:rPr>
          <w:rFonts w:ascii="Arial" w:eastAsia="Times New Roman" w:hAnsi="Arial" w:cs="Arial"/>
          <w:b/>
          <w:bCs/>
          <w:lang w:val="en-US" w:eastAsia="en-GB"/>
        </w:rPr>
        <w:t>?</w:t>
      </w:r>
    </w:p>
    <w:p w14:paraId="6E84315D" w14:textId="4EB90626" w:rsidR="003515FE" w:rsidRDefault="00F43360" w:rsidP="005240E6">
      <w:pPr>
        <w:spacing w:after="0" w:line="240" w:lineRule="auto"/>
        <w:ind w:left="360"/>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Research students who can demonstrate the criteria set out in Section B and who meet the following eligibility: </w:t>
      </w:r>
    </w:p>
    <w:p w14:paraId="7CC07AEC" w14:textId="77777777" w:rsidR="00F43360" w:rsidRDefault="00F43360" w:rsidP="005240E6">
      <w:pPr>
        <w:spacing w:after="0" w:line="240" w:lineRule="auto"/>
        <w:ind w:left="360"/>
        <w:jc w:val="both"/>
        <w:textAlignment w:val="baseline"/>
        <w:rPr>
          <w:rFonts w:ascii="Arial" w:eastAsia="Times New Roman" w:hAnsi="Arial" w:cs="Arial"/>
          <w:bCs/>
          <w:lang w:val="en-US" w:eastAsia="en-GB"/>
        </w:rPr>
      </w:pPr>
    </w:p>
    <w:p w14:paraId="4514F8A8" w14:textId="2008F75F" w:rsidR="003515FE" w:rsidRPr="00E06380" w:rsidRDefault="00C2204E" w:rsidP="00C2204E">
      <w:pPr>
        <w:pStyle w:val="ListParagraph"/>
        <w:numPr>
          <w:ilvl w:val="0"/>
          <w:numId w:val="24"/>
        </w:numPr>
        <w:spacing w:after="0" w:line="240" w:lineRule="auto"/>
        <w:ind w:left="720"/>
        <w:jc w:val="both"/>
        <w:textAlignment w:val="baseline"/>
        <w:rPr>
          <w:rFonts w:ascii="Arial" w:eastAsia="Times New Roman" w:hAnsi="Arial" w:cs="Arial"/>
          <w:b/>
          <w:bCs/>
          <w:lang w:val="en-US" w:eastAsia="en-GB"/>
        </w:rPr>
      </w:pPr>
      <w:r>
        <w:rPr>
          <w:rFonts w:ascii="Arial" w:eastAsia="Times New Roman" w:hAnsi="Arial" w:cs="Arial"/>
          <w:bCs/>
          <w:lang w:val="en-US" w:eastAsia="en-GB"/>
        </w:rPr>
        <w:t xml:space="preserve">Full or Part-time PhD or </w:t>
      </w:r>
      <w:proofErr w:type="spellStart"/>
      <w:r>
        <w:rPr>
          <w:rFonts w:ascii="Arial" w:eastAsia="Times New Roman" w:hAnsi="Arial" w:cs="Arial"/>
          <w:bCs/>
          <w:lang w:val="en-US" w:eastAsia="en-GB"/>
        </w:rPr>
        <w:t>EngD</w:t>
      </w:r>
      <w:proofErr w:type="spellEnd"/>
      <w:r>
        <w:rPr>
          <w:rFonts w:ascii="Arial" w:eastAsia="Times New Roman" w:hAnsi="Arial" w:cs="Arial"/>
          <w:bCs/>
          <w:lang w:val="en-US" w:eastAsia="en-GB"/>
        </w:rPr>
        <w:t xml:space="preserve"> s</w:t>
      </w:r>
      <w:r w:rsidR="0082511A" w:rsidRPr="00C2204E">
        <w:rPr>
          <w:rFonts w:ascii="Arial" w:eastAsia="Times New Roman" w:hAnsi="Arial" w:cs="Arial"/>
          <w:bCs/>
          <w:lang w:val="en-US" w:eastAsia="en-GB"/>
        </w:rPr>
        <w:t>tudents who are due to complete their ‘normal’ period of studies</w:t>
      </w:r>
      <w:r>
        <w:rPr>
          <w:rFonts w:ascii="Arial" w:eastAsia="Times New Roman" w:hAnsi="Arial" w:cs="Arial"/>
          <w:bCs/>
          <w:lang w:val="en-US" w:eastAsia="en-GB"/>
        </w:rPr>
        <w:t xml:space="preserve"> or have a funding end date</w:t>
      </w:r>
      <w:r w:rsidR="009E63FF" w:rsidRPr="00C2204E">
        <w:rPr>
          <w:rFonts w:ascii="Arial" w:eastAsia="Times New Roman" w:hAnsi="Arial" w:cs="Arial"/>
          <w:bCs/>
          <w:lang w:val="en-US" w:eastAsia="en-GB"/>
        </w:rPr>
        <w:t xml:space="preserve"> </w:t>
      </w:r>
      <w:r>
        <w:rPr>
          <w:rFonts w:ascii="Arial" w:eastAsia="Times New Roman" w:hAnsi="Arial" w:cs="Arial"/>
          <w:bCs/>
          <w:lang w:val="en-US" w:eastAsia="en-GB"/>
        </w:rPr>
        <w:t>before</w:t>
      </w:r>
      <w:r w:rsidR="0082511A" w:rsidRPr="00C2204E">
        <w:rPr>
          <w:rFonts w:ascii="Arial" w:eastAsia="Times New Roman" w:hAnsi="Arial" w:cs="Arial"/>
          <w:b/>
          <w:bCs/>
          <w:lang w:val="en-US" w:eastAsia="en-GB"/>
        </w:rPr>
        <w:t xml:space="preserve"> </w:t>
      </w:r>
      <w:r w:rsidR="003829FE">
        <w:rPr>
          <w:rFonts w:ascii="Arial" w:eastAsia="Times New Roman" w:hAnsi="Arial" w:cs="Arial"/>
          <w:b/>
          <w:bCs/>
          <w:lang w:val="en-US" w:eastAsia="en-GB"/>
        </w:rPr>
        <w:t>30 September 2022</w:t>
      </w:r>
      <w:r>
        <w:rPr>
          <w:rFonts w:ascii="Arial" w:eastAsia="Times New Roman" w:hAnsi="Arial" w:cs="Arial"/>
          <w:bCs/>
          <w:lang w:val="en-US" w:eastAsia="en-GB"/>
        </w:rPr>
        <w:t xml:space="preserve"> </w:t>
      </w:r>
      <w:r w:rsidRPr="00C2204E">
        <w:rPr>
          <w:rFonts w:ascii="Arial" w:eastAsia="Times New Roman" w:hAnsi="Arial" w:cs="Arial"/>
          <w:bCs/>
          <w:lang w:val="en-US" w:eastAsia="en-GB"/>
        </w:rPr>
        <w:t xml:space="preserve">who are not on Thesis </w:t>
      </w:r>
      <w:r w:rsidRPr="00E06380">
        <w:rPr>
          <w:rFonts w:ascii="Arial" w:eastAsia="Times New Roman" w:hAnsi="Arial" w:cs="Arial"/>
          <w:bCs/>
          <w:lang w:val="en-US" w:eastAsia="en-GB"/>
        </w:rPr>
        <w:t>Only status.</w:t>
      </w:r>
    </w:p>
    <w:p w14:paraId="54A69596" w14:textId="301231D8" w:rsidR="00DD1130" w:rsidRPr="00E06380" w:rsidRDefault="00DD1130" w:rsidP="00DD1130">
      <w:pPr>
        <w:pStyle w:val="ListParagraph"/>
        <w:spacing w:after="0" w:line="240" w:lineRule="auto"/>
        <w:jc w:val="both"/>
        <w:textAlignment w:val="baseline"/>
        <w:rPr>
          <w:rFonts w:ascii="Arial" w:eastAsia="Times New Roman" w:hAnsi="Arial" w:cs="Arial"/>
          <w:bCs/>
          <w:lang w:val="en-US" w:eastAsia="en-GB"/>
        </w:rPr>
      </w:pPr>
    </w:p>
    <w:p w14:paraId="450EE743" w14:textId="1306AD3D" w:rsidR="00DD1130" w:rsidRPr="00C2204E" w:rsidRDefault="00DD1130" w:rsidP="00DD1130">
      <w:pPr>
        <w:pStyle w:val="ListParagraph"/>
        <w:spacing w:after="0" w:line="240" w:lineRule="auto"/>
        <w:jc w:val="both"/>
        <w:textAlignment w:val="baseline"/>
        <w:rPr>
          <w:rFonts w:ascii="Arial" w:eastAsia="Times New Roman" w:hAnsi="Arial" w:cs="Arial"/>
          <w:b/>
          <w:bCs/>
          <w:lang w:val="en-US" w:eastAsia="en-GB"/>
        </w:rPr>
      </w:pPr>
      <w:r w:rsidRPr="00E06380">
        <w:rPr>
          <w:rFonts w:ascii="Arial" w:eastAsia="Times New Roman" w:hAnsi="Arial" w:cs="Arial"/>
          <w:bCs/>
          <w:lang w:val="en-US" w:eastAsia="en-GB"/>
        </w:rPr>
        <w:t xml:space="preserve">If </w:t>
      </w:r>
      <w:r w:rsidR="00C11A9D" w:rsidRPr="00E06380">
        <w:rPr>
          <w:rFonts w:ascii="Arial" w:eastAsia="Times New Roman" w:hAnsi="Arial" w:cs="Arial"/>
          <w:bCs/>
          <w:lang w:val="en-US" w:eastAsia="en-GB"/>
        </w:rPr>
        <w:t xml:space="preserve">you have had approved leave of absence(s) or other </w:t>
      </w:r>
      <w:proofErr w:type="spellStart"/>
      <w:r w:rsidR="00C11A9D" w:rsidRPr="00E06380">
        <w:rPr>
          <w:rFonts w:ascii="Arial" w:eastAsia="Times New Roman" w:hAnsi="Arial" w:cs="Arial"/>
          <w:bCs/>
          <w:lang w:val="en-US" w:eastAsia="en-GB"/>
        </w:rPr>
        <w:t>programme</w:t>
      </w:r>
      <w:proofErr w:type="spellEnd"/>
      <w:r w:rsidR="00C11A9D" w:rsidRPr="00E06380">
        <w:rPr>
          <w:rFonts w:ascii="Arial" w:eastAsia="Times New Roman" w:hAnsi="Arial" w:cs="Arial"/>
          <w:bCs/>
          <w:lang w:val="en-US" w:eastAsia="en-GB"/>
        </w:rPr>
        <w:t xml:space="preserve"> changes (</w:t>
      </w:r>
      <w:proofErr w:type="gramStart"/>
      <w:r w:rsidR="00C11A9D" w:rsidRPr="00E06380">
        <w:rPr>
          <w:rFonts w:ascii="Arial" w:eastAsia="Times New Roman" w:hAnsi="Arial" w:cs="Arial"/>
          <w:bCs/>
          <w:lang w:val="en-US" w:eastAsia="en-GB"/>
        </w:rPr>
        <w:t>e.g.</w:t>
      </w:r>
      <w:proofErr w:type="gramEnd"/>
      <w:r w:rsidR="00C11A9D" w:rsidRPr="00E06380">
        <w:rPr>
          <w:rFonts w:ascii="Arial" w:eastAsia="Times New Roman" w:hAnsi="Arial" w:cs="Arial"/>
          <w:bCs/>
          <w:lang w:val="en-US" w:eastAsia="en-GB"/>
        </w:rPr>
        <w:t xml:space="preserve"> change to part-time study), you should apply for funding if your revised funding end date / end of normal period of studies being </w:t>
      </w:r>
      <w:r w:rsidR="00C65966" w:rsidRPr="00E06380">
        <w:rPr>
          <w:rFonts w:ascii="Arial" w:eastAsia="Times New Roman" w:hAnsi="Arial" w:cs="Arial"/>
          <w:bCs/>
          <w:lang w:val="en-US" w:eastAsia="en-GB"/>
        </w:rPr>
        <w:t xml:space="preserve">on or </w:t>
      </w:r>
      <w:r w:rsidR="00C11A9D" w:rsidRPr="00E06380">
        <w:rPr>
          <w:rFonts w:ascii="Arial" w:eastAsia="Times New Roman" w:hAnsi="Arial" w:cs="Arial"/>
          <w:bCs/>
          <w:lang w:val="en-US" w:eastAsia="en-GB"/>
        </w:rPr>
        <w:t xml:space="preserve">before </w:t>
      </w:r>
      <w:r w:rsidR="003829FE">
        <w:rPr>
          <w:rFonts w:ascii="Arial" w:eastAsia="Times New Roman" w:hAnsi="Arial" w:cs="Arial"/>
          <w:bCs/>
          <w:lang w:val="en-US" w:eastAsia="en-GB"/>
        </w:rPr>
        <w:t>30 September 2022</w:t>
      </w:r>
      <w:r w:rsidR="00C11A9D" w:rsidRPr="00E06380">
        <w:rPr>
          <w:rFonts w:ascii="Arial" w:eastAsia="Times New Roman" w:hAnsi="Arial" w:cs="Arial"/>
          <w:bCs/>
          <w:lang w:val="en-US" w:eastAsia="en-GB"/>
        </w:rPr>
        <w:t xml:space="preserve">. </w:t>
      </w:r>
    </w:p>
    <w:p w14:paraId="2269BBE7" w14:textId="6F7EBCC0" w:rsidR="003515FE" w:rsidRDefault="003515FE" w:rsidP="00C2204E">
      <w:pPr>
        <w:spacing w:after="0" w:line="240" w:lineRule="auto"/>
        <w:jc w:val="both"/>
        <w:textAlignment w:val="baseline"/>
        <w:rPr>
          <w:rFonts w:ascii="Arial" w:eastAsia="Times New Roman" w:hAnsi="Arial" w:cs="Arial"/>
          <w:bCs/>
          <w:lang w:val="en-US" w:eastAsia="en-GB"/>
        </w:rPr>
      </w:pPr>
    </w:p>
    <w:p w14:paraId="0E7D0EB3" w14:textId="77777777" w:rsidR="000E2DA3" w:rsidRDefault="000E2DA3" w:rsidP="00C2204E">
      <w:pPr>
        <w:pStyle w:val="ListParagraph"/>
        <w:spacing w:after="0" w:line="240" w:lineRule="auto"/>
        <w:ind w:left="709"/>
        <w:jc w:val="both"/>
        <w:textAlignment w:val="baseline"/>
        <w:rPr>
          <w:rFonts w:ascii="Arial" w:eastAsia="Times New Roman" w:hAnsi="Arial" w:cs="Arial"/>
          <w:lang w:eastAsia="en-GB"/>
        </w:rPr>
      </w:pPr>
    </w:p>
    <w:p w14:paraId="0210E4B2" w14:textId="0230B9B5" w:rsidR="006E5DC7" w:rsidRPr="00B3517E" w:rsidRDefault="003829FE" w:rsidP="00C2204E">
      <w:pPr>
        <w:pStyle w:val="ListParagraph"/>
        <w:numPr>
          <w:ilvl w:val="0"/>
          <w:numId w:val="24"/>
        </w:numPr>
        <w:spacing w:after="0" w:line="240" w:lineRule="auto"/>
        <w:ind w:left="709"/>
        <w:jc w:val="both"/>
        <w:textAlignment w:val="baseline"/>
        <w:rPr>
          <w:rFonts w:ascii="Arial" w:eastAsia="Times New Roman" w:hAnsi="Arial" w:cs="Arial"/>
          <w:b/>
          <w:bCs/>
          <w:color w:val="2F5496" w:themeColor="accent5" w:themeShade="BF"/>
          <w:lang w:val="en-US" w:eastAsia="en-GB"/>
        </w:rPr>
      </w:pPr>
      <w:r w:rsidRPr="00B3517E">
        <w:rPr>
          <w:rFonts w:ascii="Arial" w:eastAsia="Times New Roman" w:hAnsi="Arial" w:cs="Arial"/>
          <w:b/>
          <w:color w:val="2F5496" w:themeColor="accent5" w:themeShade="BF"/>
          <w:lang w:eastAsia="en-GB"/>
        </w:rPr>
        <w:t>Stage 5</w:t>
      </w:r>
      <w:r w:rsidR="000E2DA3" w:rsidRPr="00B3517E">
        <w:rPr>
          <w:rFonts w:ascii="Arial" w:eastAsia="Times New Roman" w:hAnsi="Arial" w:cs="Arial"/>
          <w:b/>
          <w:color w:val="2F5496" w:themeColor="accent5" w:themeShade="BF"/>
          <w:lang w:eastAsia="en-GB"/>
        </w:rPr>
        <w:t xml:space="preserve"> is open</w:t>
      </w:r>
      <w:r w:rsidR="006E5DC7" w:rsidRPr="00B3517E">
        <w:rPr>
          <w:rFonts w:ascii="Arial" w:eastAsia="Times New Roman" w:hAnsi="Arial" w:cs="Arial"/>
          <w:b/>
          <w:color w:val="2F5496" w:themeColor="accent5" w:themeShade="BF"/>
          <w:lang w:eastAsia="en-GB"/>
        </w:rPr>
        <w:t xml:space="preserve"> to students funded by DfE, other funding sources that have not offered stipend extensions and students who are self-funding. </w:t>
      </w:r>
    </w:p>
    <w:p w14:paraId="23F420BF" w14:textId="77777777" w:rsidR="008D3E65" w:rsidRPr="008D3E65" w:rsidRDefault="008D3E65" w:rsidP="008D3E65">
      <w:pPr>
        <w:pStyle w:val="ListParagraph"/>
        <w:rPr>
          <w:rFonts w:ascii="Arial" w:eastAsia="Times New Roman" w:hAnsi="Arial" w:cs="Arial"/>
          <w:bCs/>
          <w:lang w:val="en-US" w:eastAsia="en-GB"/>
        </w:rPr>
      </w:pPr>
    </w:p>
    <w:p w14:paraId="3486738B" w14:textId="01AFD63D" w:rsidR="008D3E65" w:rsidRDefault="008D3E65" w:rsidP="00C11A9D">
      <w:pPr>
        <w:spacing w:after="0" w:line="240" w:lineRule="auto"/>
        <w:ind w:left="349"/>
        <w:jc w:val="both"/>
        <w:textAlignment w:val="baseline"/>
        <w:rPr>
          <w:rStyle w:val="eop"/>
          <w:rFonts w:ascii="Arial" w:hAnsi="Arial" w:cs="Arial"/>
          <w:color w:val="000000"/>
          <w:shd w:val="clear" w:color="auto" w:fill="FFFFFF"/>
        </w:rPr>
      </w:pPr>
      <w:r w:rsidRPr="008D3E65">
        <w:rPr>
          <w:rStyle w:val="eop"/>
          <w:rFonts w:ascii="Arial" w:hAnsi="Arial" w:cs="Arial"/>
          <w:color w:val="000000"/>
          <w:shd w:val="clear" w:color="auto" w:fill="FFFFFF"/>
        </w:rPr>
        <w:t>Students funded or part-funded by a UKRI Doctoral Training Partnership / Centre for Doctoral Training</w:t>
      </w:r>
      <w:r>
        <w:rPr>
          <w:rStyle w:val="eop"/>
          <w:rFonts w:ascii="Arial" w:hAnsi="Arial" w:cs="Arial"/>
          <w:color w:val="000000"/>
          <w:shd w:val="clear" w:color="auto" w:fill="FFFFFF"/>
        </w:rPr>
        <w:t>:</w:t>
      </w:r>
    </w:p>
    <w:p w14:paraId="4045F06C" w14:textId="59D195D1" w:rsidR="008D3E65" w:rsidRDefault="008D3E65" w:rsidP="008D3E65">
      <w:pPr>
        <w:spacing w:after="0" w:line="240" w:lineRule="auto"/>
        <w:ind w:left="709"/>
        <w:jc w:val="both"/>
        <w:textAlignment w:val="baseline"/>
        <w:rPr>
          <w:rStyle w:val="eop"/>
          <w:rFonts w:ascii="Arial" w:hAnsi="Arial" w:cs="Arial"/>
          <w:color w:val="000000"/>
          <w:shd w:val="clear" w:color="auto" w:fill="FFFFFF"/>
        </w:rPr>
      </w:pPr>
    </w:p>
    <w:p w14:paraId="1DC57A23" w14:textId="5C139326" w:rsidR="008D3E65" w:rsidRDefault="008D3E65" w:rsidP="00C11A9D">
      <w:pPr>
        <w:spacing w:after="0" w:line="240" w:lineRule="auto"/>
        <w:ind w:left="349"/>
        <w:jc w:val="both"/>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 xml:space="preserve">Please take advice from your DTP Co-ordinator or administrator. </w:t>
      </w:r>
      <w:proofErr w:type="gramStart"/>
      <w:r>
        <w:rPr>
          <w:rStyle w:val="eop"/>
          <w:rFonts w:ascii="Arial" w:hAnsi="Arial" w:cs="Arial"/>
          <w:color w:val="000000"/>
          <w:shd w:val="clear" w:color="auto" w:fill="FFFFFF"/>
        </w:rPr>
        <w:t>Students</w:t>
      </w:r>
      <w:proofErr w:type="gramEnd"/>
      <w:r>
        <w:rPr>
          <w:rStyle w:val="eop"/>
          <w:rFonts w:ascii="Arial" w:hAnsi="Arial" w:cs="Arial"/>
          <w:color w:val="000000"/>
          <w:shd w:val="clear" w:color="auto" w:fill="FFFFFF"/>
        </w:rPr>
        <w:t xml:space="preserve"> part of the following partnerships </w:t>
      </w:r>
      <w:r w:rsidR="00F43360">
        <w:rPr>
          <w:rStyle w:val="eop"/>
          <w:rFonts w:ascii="Arial" w:hAnsi="Arial" w:cs="Arial"/>
          <w:color w:val="000000"/>
          <w:shd w:val="clear" w:color="auto" w:fill="FFFFFF"/>
        </w:rPr>
        <w:t xml:space="preserve">who meet eligibility criteria </w:t>
      </w:r>
      <w:r>
        <w:rPr>
          <w:rStyle w:val="eop"/>
          <w:rFonts w:ascii="Arial" w:hAnsi="Arial" w:cs="Arial"/>
          <w:color w:val="000000"/>
          <w:shd w:val="clear" w:color="auto" w:fill="FFFFFF"/>
        </w:rPr>
        <w:t>should ensure they are submitting applications for funding extension through the Queen’s process:</w:t>
      </w:r>
    </w:p>
    <w:p w14:paraId="6AD3C1D2" w14:textId="0B9B0AC2" w:rsidR="008D3E65" w:rsidRDefault="008D3E65" w:rsidP="008D3E65">
      <w:pPr>
        <w:spacing w:after="0" w:line="240" w:lineRule="auto"/>
        <w:ind w:left="709"/>
        <w:jc w:val="both"/>
        <w:textAlignment w:val="baseline"/>
        <w:rPr>
          <w:rStyle w:val="eop"/>
          <w:rFonts w:ascii="Arial" w:hAnsi="Arial" w:cs="Arial"/>
          <w:color w:val="000000"/>
          <w:shd w:val="clear" w:color="auto" w:fill="FFFFFF"/>
        </w:rPr>
      </w:pPr>
    </w:p>
    <w:p w14:paraId="55F86BC6" w14:textId="7EA5D475" w:rsidR="008D3E65" w:rsidRDefault="008D3E65" w:rsidP="008D3E65">
      <w:pPr>
        <w:spacing w:after="0" w:line="240" w:lineRule="auto"/>
        <w:ind w:left="709"/>
        <w:jc w:val="both"/>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EPSRC DTP</w:t>
      </w:r>
    </w:p>
    <w:p w14:paraId="3AD478DA" w14:textId="754B58B1" w:rsidR="008D3E65" w:rsidRDefault="008D3E65" w:rsidP="008D3E65">
      <w:pPr>
        <w:spacing w:after="0" w:line="240" w:lineRule="auto"/>
        <w:ind w:left="709"/>
        <w:jc w:val="both"/>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NINE DTP</w:t>
      </w:r>
    </w:p>
    <w:p w14:paraId="463B9CC6" w14:textId="77777777" w:rsidR="008D3E65" w:rsidRPr="00C2204E" w:rsidRDefault="008D3E65" w:rsidP="008D3E65">
      <w:pPr>
        <w:pStyle w:val="ListParagraph"/>
        <w:spacing w:after="0" w:line="240" w:lineRule="auto"/>
        <w:ind w:left="709"/>
        <w:jc w:val="both"/>
        <w:textAlignment w:val="baseline"/>
        <w:rPr>
          <w:rFonts w:ascii="Arial" w:eastAsia="Times New Roman" w:hAnsi="Arial" w:cs="Arial"/>
          <w:bCs/>
          <w:lang w:val="en-US" w:eastAsia="en-GB"/>
        </w:rPr>
      </w:pPr>
    </w:p>
    <w:p w14:paraId="68834548" w14:textId="4754F557" w:rsidR="0082511A" w:rsidRPr="00C2204E" w:rsidRDefault="003515FE" w:rsidP="003515FE">
      <w:pPr>
        <w:spacing w:after="0" w:line="240" w:lineRule="auto"/>
        <w:ind w:left="360"/>
        <w:jc w:val="both"/>
        <w:textAlignment w:val="baseline"/>
        <w:rPr>
          <w:rFonts w:ascii="Arial" w:eastAsia="Times New Roman" w:hAnsi="Arial" w:cs="Arial"/>
          <w:b/>
          <w:bCs/>
          <w:lang w:val="en-US" w:eastAsia="en-GB"/>
        </w:rPr>
      </w:pPr>
      <w:r w:rsidRPr="00900298">
        <w:rPr>
          <w:rFonts w:ascii="Arial" w:eastAsia="Times New Roman" w:hAnsi="Arial" w:cs="Arial"/>
          <w:b/>
          <w:bCs/>
          <w:lang w:val="en-US" w:eastAsia="en-GB"/>
        </w:rPr>
        <w:t xml:space="preserve">If you submitted an application for a funding extension as part of the Stage </w:t>
      </w:r>
      <w:r w:rsidR="00B3517E" w:rsidRPr="00900298">
        <w:rPr>
          <w:rFonts w:ascii="Arial" w:eastAsia="Times New Roman" w:hAnsi="Arial" w:cs="Arial"/>
          <w:b/>
          <w:bCs/>
          <w:lang w:val="en-US" w:eastAsia="en-GB"/>
        </w:rPr>
        <w:t>4</w:t>
      </w:r>
      <w:r w:rsidRPr="00900298">
        <w:rPr>
          <w:rFonts w:ascii="Arial" w:eastAsia="Times New Roman" w:hAnsi="Arial" w:cs="Arial"/>
          <w:b/>
          <w:bCs/>
          <w:lang w:val="en-US" w:eastAsia="en-GB"/>
        </w:rPr>
        <w:t xml:space="preserve"> process, and you were told that you were ineligible due to your funding end date / normal period of studies ending after </w:t>
      </w:r>
      <w:r w:rsidR="00B3517E" w:rsidRPr="00900298">
        <w:rPr>
          <w:rFonts w:ascii="Arial" w:eastAsia="Times New Roman" w:hAnsi="Arial" w:cs="Arial"/>
          <w:b/>
          <w:bCs/>
          <w:lang w:val="en-US" w:eastAsia="en-GB"/>
        </w:rPr>
        <w:t xml:space="preserve">31 March </w:t>
      </w:r>
      <w:r w:rsidRPr="00900298">
        <w:rPr>
          <w:rFonts w:ascii="Arial" w:eastAsia="Times New Roman" w:hAnsi="Arial" w:cs="Arial"/>
          <w:b/>
          <w:bCs/>
          <w:lang w:val="en-US" w:eastAsia="en-GB"/>
        </w:rPr>
        <w:t>202</w:t>
      </w:r>
      <w:r w:rsidR="00B3517E" w:rsidRPr="00900298">
        <w:rPr>
          <w:rFonts w:ascii="Arial" w:eastAsia="Times New Roman" w:hAnsi="Arial" w:cs="Arial"/>
          <w:b/>
          <w:bCs/>
          <w:lang w:val="en-US" w:eastAsia="en-GB"/>
        </w:rPr>
        <w:t>2</w:t>
      </w:r>
      <w:r w:rsidR="003045C1" w:rsidRPr="00900298">
        <w:rPr>
          <w:rFonts w:ascii="Arial" w:eastAsia="Times New Roman" w:hAnsi="Arial" w:cs="Arial"/>
          <w:b/>
          <w:bCs/>
          <w:lang w:val="en-US" w:eastAsia="en-GB"/>
        </w:rPr>
        <w:t xml:space="preserve"> please submit a new application and updated research plan for Stage </w:t>
      </w:r>
      <w:proofErr w:type="gramStart"/>
      <w:r w:rsidR="003045C1" w:rsidRPr="00900298">
        <w:rPr>
          <w:rFonts w:ascii="Arial" w:eastAsia="Times New Roman" w:hAnsi="Arial" w:cs="Arial"/>
          <w:b/>
          <w:bCs/>
          <w:lang w:val="en-US" w:eastAsia="en-GB"/>
        </w:rPr>
        <w:t xml:space="preserve">5 </w:t>
      </w:r>
      <w:r w:rsidR="00491288" w:rsidRPr="00900298">
        <w:rPr>
          <w:rFonts w:ascii="Arial" w:eastAsia="Times New Roman" w:hAnsi="Arial" w:cs="Arial"/>
          <w:b/>
          <w:bCs/>
          <w:lang w:val="en-US" w:eastAsia="en-GB"/>
        </w:rPr>
        <w:t xml:space="preserve"> if</w:t>
      </w:r>
      <w:proofErr w:type="gramEnd"/>
      <w:r w:rsidR="00491288" w:rsidRPr="00900298">
        <w:rPr>
          <w:rFonts w:ascii="Arial" w:eastAsia="Times New Roman" w:hAnsi="Arial" w:cs="Arial"/>
          <w:b/>
          <w:bCs/>
          <w:lang w:val="en-US" w:eastAsia="en-GB"/>
        </w:rPr>
        <w:t xml:space="preserve"> your funding end date is </w:t>
      </w:r>
      <w:r w:rsidR="00C65966" w:rsidRPr="00900298">
        <w:rPr>
          <w:rFonts w:ascii="Arial" w:eastAsia="Times New Roman" w:hAnsi="Arial" w:cs="Arial"/>
          <w:b/>
          <w:bCs/>
          <w:lang w:val="en-US" w:eastAsia="en-GB"/>
        </w:rPr>
        <w:t xml:space="preserve">on or </w:t>
      </w:r>
      <w:r w:rsidR="00491288" w:rsidRPr="00900298">
        <w:rPr>
          <w:rFonts w:ascii="Arial" w:eastAsia="Times New Roman" w:hAnsi="Arial" w:cs="Arial"/>
          <w:b/>
          <w:bCs/>
          <w:lang w:val="en-US" w:eastAsia="en-GB"/>
        </w:rPr>
        <w:t xml:space="preserve">before </w:t>
      </w:r>
      <w:r w:rsidR="00B3517E" w:rsidRPr="00900298">
        <w:rPr>
          <w:rFonts w:ascii="Arial" w:eastAsia="Times New Roman" w:hAnsi="Arial" w:cs="Arial"/>
          <w:b/>
          <w:bCs/>
          <w:lang w:val="en-US" w:eastAsia="en-GB"/>
        </w:rPr>
        <w:t>30 September 2022</w:t>
      </w:r>
      <w:r w:rsidR="003045C1" w:rsidRPr="00900298">
        <w:rPr>
          <w:rFonts w:ascii="Arial" w:eastAsia="Times New Roman" w:hAnsi="Arial" w:cs="Arial"/>
          <w:b/>
          <w:bCs/>
          <w:lang w:val="en-US" w:eastAsia="en-GB"/>
        </w:rPr>
        <w:t xml:space="preserve"> and you satisfy the criteria.</w:t>
      </w:r>
    </w:p>
    <w:p w14:paraId="6B80814F" w14:textId="193D59DD" w:rsidR="00B40440" w:rsidRDefault="00B40440" w:rsidP="005240E6">
      <w:pPr>
        <w:spacing w:after="0" w:line="240" w:lineRule="auto"/>
        <w:ind w:left="360"/>
        <w:jc w:val="both"/>
        <w:textAlignment w:val="baseline"/>
        <w:rPr>
          <w:rStyle w:val="eop"/>
          <w:rFonts w:ascii="Arial" w:hAnsi="Arial" w:cs="Arial"/>
          <w:color w:val="000000"/>
          <w:shd w:val="clear" w:color="auto" w:fill="FFFFFF"/>
        </w:rPr>
      </w:pPr>
    </w:p>
    <w:p w14:paraId="5730950E" w14:textId="28B0EE13" w:rsidR="0082511A" w:rsidRPr="003141E3" w:rsidRDefault="00694591" w:rsidP="00AE70B8">
      <w:pPr>
        <w:spacing w:after="0" w:line="240" w:lineRule="auto"/>
        <w:ind w:left="360"/>
        <w:jc w:val="both"/>
        <w:textAlignment w:val="baseline"/>
        <w:rPr>
          <w:rFonts w:ascii="Arial" w:eastAsia="Times New Roman" w:hAnsi="Arial" w:cs="Arial"/>
          <w:b/>
          <w:bCs/>
          <w:lang w:val="en-US" w:eastAsia="en-GB"/>
        </w:rPr>
      </w:pPr>
      <w:r>
        <w:rPr>
          <w:rFonts w:ascii="Arial" w:eastAsia="Times New Roman" w:hAnsi="Arial" w:cs="Arial"/>
          <w:bCs/>
          <w:lang w:val="en-US" w:eastAsia="en-GB"/>
        </w:rPr>
        <w:t>All students, including r</w:t>
      </w:r>
      <w:r w:rsidR="0082511A">
        <w:rPr>
          <w:rFonts w:ascii="Arial" w:eastAsia="Times New Roman" w:hAnsi="Arial" w:cs="Arial"/>
          <w:bCs/>
          <w:lang w:val="en-US" w:eastAsia="en-GB"/>
        </w:rPr>
        <w:t>esearch s</w:t>
      </w:r>
      <w:r w:rsidR="0082511A" w:rsidRPr="003141E3">
        <w:rPr>
          <w:rFonts w:ascii="Arial" w:eastAsia="Times New Roman" w:hAnsi="Arial" w:cs="Arial"/>
          <w:bCs/>
          <w:lang w:val="en-US" w:eastAsia="en-GB"/>
        </w:rPr>
        <w:t>tudents</w:t>
      </w:r>
      <w:r w:rsidR="00C2204E">
        <w:rPr>
          <w:rFonts w:ascii="Arial" w:eastAsia="Times New Roman" w:hAnsi="Arial" w:cs="Arial"/>
          <w:bCs/>
          <w:lang w:val="en-US" w:eastAsia="en-GB"/>
        </w:rPr>
        <w:t xml:space="preserve"> and those on Thesis Only status</w:t>
      </w:r>
      <w:r>
        <w:rPr>
          <w:rFonts w:ascii="Arial" w:eastAsia="Times New Roman" w:hAnsi="Arial" w:cs="Arial"/>
          <w:bCs/>
          <w:lang w:val="en-US" w:eastAsia="en-GB"/>
        </w:rPr>
        <w:t>,</w:t>
      </w:r>
      <w:r w:rsidR="0082511A" w:rsidRPr="003141E3">
        <w:rPr>
          <w:rFonts w:ascii="Arial" w:eastAsia="Times New Roman" w:hAnsi="Arial" w:cs="Arial"/>
          <w:bCs/>
          <w:lang w:val="en-US" w:eastAsia="en-GB"/>
        </w:rPr>
        <w:t xml:space="preserve"> may also apply to the </w:t>
      </w:r>
      <w:hyperlink r:id="rId14" w:history="1">
        <w:r w:rsidR="0082511A" w:rsidRPr="00C0111C">
          <w:rPr>
            <w:rStyle w:val="Hyperlink"/>
            <w:rFonts w:ascii="Arial" w:eastAsia="Times New Roman" w:hAnsi="Arial" w:cs="Arial"/>
            <w:bCs/>
            <w:lang w:val="en-US" w:eastAsia="en-GB"/>
          </w:rPr>
          <w:t>University’s</w:t>
        </w:r>
        <w:r w:rsidR="00C2204E">
          <w:rPr>
            <w:rStyle w:val="Hyperlink"/>
            <w:rFonts w:ascii="Arial" w:eastAsia="Times New Roman" w:hAnsi="Arial" w:cs="Arial"/>
            <w:bCs/>
            <w:lang w:val="en-US" w:eastAsia="en-GB"/>
          </w:rPr>
          <w:t xml:space="preserve"> student support or</w:t>
        </w:r>
        <w:r w:rsidR="0082511A" w:rsidRPr="00C0111C">
          <w:rPr>
            <w:rStyle w:val="Hyperlink"/>
            <w:rFonts w:ascii="Arial" w:eastAsia="Times New Roman" w:hAnsi="Arial" w:cs="Arial"/>
            <w:bCs/>
            <w:lang w:val="en-US" w:eastAsia="en-GB"/>
          </w:rPr>
          <w:t xml:space="preserve"> hardship funds</w:t>
        </w:r>
      </w:hyperlink>
      <w:r w:rsidR="0082511A" w:rsidRPr="00C0111C">
        <w:rPr>
          <w:rFonts w:ascii="Arial" w:eastAsia="Times New Roman" w:hAnsi="Arial" w:cs="Arial"/>
          <w:bCs/>
          <w:lang w:val="en-US" w:eastAsia="en-GB"/>
        </w:rPr>
        <w:t>, which</w:t>
      </w:r>
      <w:r w:rsidR="0082511A" w:rsidRPr="003141E3">
        <w:rPr>
          <w:rFonts w:ascii="Arial" w:eastAsia="Times New Roman" w:hAnsi="Arial" w:cs="Arial"/>
          <w:bCs/>
          <w:lang w:val="en-US" w:eastAsia="en-GB"/>
        </w:rPr>
        <w:t xml:space="preserve"> provide financial support </w:t>
      </w:r>
      <w:r w:rsidR="0082511A">
        <w:rPr>
          <w:rFonts w:ascii="Arial" w:eastAsia="Times New Roman" w:hAnsi="Arial" w:cs="Arial"/>
          <w:bCs/>
          <w:lang w:val="en-US" w:eastAsia="en-GB"/>
        </w:rPr>
        <w:t>for students experiencing financial difficulties</w:t>
      </w:r>
      <w:r w:rsidR="0082511A" w:rsidRPr="003141E3">
        <w:rPr>
          <w:rFonts w:ascii="Arial" w:eastAsia="Times New Roman" w:hAnsi="Arial" w:cs="Arial"/>
          <w:bCs/>
          <w:lang w:val="en-US" w:eastAsia="en-GB"/>
        </w:rPr>
        <w:t xml:space="preserve">. Students can apply for this support at any </w:t>
      </w:r>
      <w:proofErr w:type="gramStart"/>
      <w:r w:rsidR="0082511A" w:rsidRPr="003141E3">
        <w:rPr>
          <w:rFonts w:ascii="Arial" w:eastAsia="Times New Roman" w:hAnsi="Arial" w:cs="Arial"/>
          <w:bCs/>
          <w:lang w:val="en-US" w:eastAsia="en-GB"/>
        </w:rPr>
        <w:t>time, and</w:t>
      </w:r>
      <w:proofErr w:type="gramEnd"/>
      <w:r w:rsidR="0082511A" w:rsidRPr="003141E3">
        <w:rPr>
          <w:rFonts w:ascii="Arial" w:eastAsia="Times New Roman" w:hAnsi="Arial" w:cs="Arial"/>
          <w:bCs/>
          <w:lang w:val="en-US" w:eastAsia="en-GB"/>
        </w:rPr>
        <w:t xml:space="preserve"> can apply multiple times. For support in making an application, contact Advice SU (</w:t>
      </w:r>
      <w:hyperlink r:id="rId15" w:history="1">
        <w:r w:rsidR="0082511A" w:rsidRPr="003141E3">
          <w:rPr>
            <w:rStyle w:val="Hyperlink"/>
            <w:rFonts w:ascii="Arial" w:eastAsia="Times New Roman" w:hAnsi="Arial" w:cs="Arial"/>
            <w:bCs/>
            <w:lang w:val="en-US" w:eastAsia="en-GB"/>
          </w:rPr>
          <w:t>studentadvice@qub.ac.uk</w:t>
        </w:r>
      </w:hyperlink>
      <w:r w:rsidR="0082511A" w:rsidRPr="003141E3">
        <w:rPr>
          <w:rFonts w:ascii="Arial" w:eastAsia="Times New Roman" w:hAnsi="Arial" w:cs="Arial"/>
          <w:bCs/>
          <w:lang w:val="en-US" w:eastAsia="en-GB"/>
        </w:rPr>
        <w:t>)</w:t>
      </w:r>
      <w:r w:rsidR="00A96B27">
        <w:rPr>
          <w:rFonts w:ascii="Arial" w:eastAsia="Times New Roman" w:hAnsi="Arial" w:cs="Arial"/>
          <w:bCs/>
          <w:lang w:val="en-US" w:eastAsia="en-GB"/>
        </w:rPr>
        <w:t>.</w:t>
      </w:r>
      <w:r w:rsidR="0082511A" w:rsidRPr="003141E3">
        <w:rPr>
          <w:rFonts w:ascii="Arial" w:eastAsia="Times New Roman" w:hAnsi="Arial" w:cs="Arial"/>
          <w:b/>
          <w:bCs/>
          <w:lang w:val="en-US" w:eastAsia="en-GB"/>
        </w:rPr>
        <w:t xml:space="preserve"> </w:t>
      </w:r>
    </w:p>
    <w:p w14:paraId="6B38A77A" w14:textId="480B8E55" w:rsidR="0082511A" w:rsidRDefault="0082511A" w:rsidP="005240E6">
      <w:pPr>
        <w:jc w:val="both"/>
      </w:pPr>
    </w:p>
    <w:p w14:paraId="7E60236C" w14:textId="2154DA1B" w:rsidR="003515FE" w:rsidRPr="00C2204E" w:rsidRDefault="003515FE" w:rsidP="00C2204E">
      <w:pPr>
        <w:jc w:val="both"/>
        <w:rPr>
          <w:rFonts w:ascii="Arial" w:hAnsi="Arial" w:cs="Arial"/>
          <w:b/>
        </w:rPr>
      </w:pPr>
      <w:r w:rsidRPr="00C2204E">
        <w:rPr>
          <w:rFonts w:ascii="Arial" w:hAnsi="Arial" w:cs="Arial"/>
          <w:b/>
        </w:rPr>
        <w:t xml:space="preserve">Students who are </w:t>
      </w:r>
      <w:r w:rsidR="000E2DA3">
        <w:rPr>
          <w:rFonts w:ascii="Arial" w:hAnsi="Arial" w:cs="Arial"/>
          <w:b/>
        </w:rPr>
        <w:t xml:space="preserve">not </w:t>
      </w:r>
      <w:r w:rsidRPr="00C2204E">
        <w:rPr>
          <w:rFonts w:ascii="Arial" w:hAnsi="Arial" w:cs="Arial"/>
          <w:b/>
        </w:rPr>
        <w:t xml:space="preserve">eligible to apply for </w:t>
      </w:r>
      <w:r w:rsidR="003829FE">
        <w:rPr>
          <w:rFonts w:ascii="Arial" w:hAnsi="Arial" w:cs="Arial"/>
          <w:b/>
        </w:rPr>
        <w:t>Stage 5</w:t>
      </w:r>
      <w:r w:rsidRPr="00C2204E">
        <w:rPr>
          <w:rFonts w:ascii="Arial" w:hAnsi="Arial" w:cs="Arial"/>
          <w:b/>
        </w:rPr>
        <w:t xml:space="preserve"> Funding Extensions:</w:t>
      </w:r>
    </w:p>
    <w:p w14:paraId="42B90091" w14:textId="673CFF78" w:rsidR="00491288" w:rsidRDefault="003515FE" w:rsidP="00047F8C">
      <w:pPr>
        <w:pStyle w:val="ListParagraph"/>
        <w:numPr>
          <w:ilvl w:val="0"/>
          <w:numId w:val="25"/>
        </w:numPr>
        <w:ind w:left="426"/>
        <w:jc w:val="both"/>
        <w:rPr>
          <w:rFonts w:ascii="Arial" w:hAnsi="Arial" w:cs="Arial"/>
        </w:rPr>
      </w:pPr>
      <w:r w:rsidRPr="00C2204E">
        <w:rPr>
          <w:rFonts w:ascii="Arial" w:hAnsi="Arial" w:cs="Arial"/>
        </w:rPr>
        <w:t xml:space="preserve">Students who had an initial funding end date / normal period of studies due to end before </w:t>
      </w:r>
      <w:r w:rsidR="003829FE">
        <w:rPr>
          <w:rFonts w:ascii="Arial" w:hAnsi="Arial" w:cs="Arial"/>
        </w:rPr>
        <w:t>30 September 2022</w:t>
      </w:r>
      <w:r w:rsidRPr="00C2204E">
        <w:rPr>
          <w:rFonts w:ascii="Arial" w:hAnsi="Arial" w:cs="Arial"/>
        </w:rPr>
        <w:t xml:space="preserve">, who took a Leave of Absence which means that the </w:t>
      </w:r>
      <w:r w:rsidR="00614658">
        <w:rPr>
          <w:rFonts w:ascii="Arial" w:hAnsi="Arial" w:cs="Arial"/>
        </w:rPr>
        <w:t xml:space="preserve">revised </w:t>
      </w:r>
      <w:r w:rsidRPr="00C2204E">
        <w:rPr>
          <w:rFonts w:ascii="Arial" w:hAnsi="Arial" w:cs="Arial"/>
        </w:rPr>
        <w:t xml:space="preserve">funding end date / end of normal period of studies is now </w:t>
      </w:r>
      <w:r w:rsidRPr="00BA09DB">
        <w:rPr>
          <w:rFonts w:ascii="Arial" w:hAnsi="Arial" w:cs="Arial"/>
          <w:b/>
        </w:rPr>
        <w:t>after</w:t>
      </w:r>
      <w:r w:rsidRPr="00C2204E">
        <w:rPr>
          <w:rFonts w:ascii="Arial" w:hAnsi="Arial" w:cs="Arial"/>
        </w:rPr>
        <w:t xml:space="preserve"> </w:t>
      </w:r>
      <w:r w:rsidR="003829FE">
        <w:rPr>
          <w:rFonts w:ascii="Arial" w:hAnsi="Arial" w:cs="Arial"/>
        </w:rPr>
        <w:t>30 September 2022</w:t>
      </w:r>
      <w:r w:rsidRPr="00C2204E">
        <w:rPr>
          <w:rFonts w:ascii="Arial" w:hAnsi="Arial" w:cs="Arial"/>
        </w:rPr>
        <w:t>.</w:t>
      </w:r>
    </w:p>
    <w:p w14:paraId="7E143FAC" w14:textId="0DDDEE60" w:rsidR="00491288" w:rsidRDefault="00491288" w:rsidP="00047F8C">
      <w:pPr>
        <w:pStyle w:val="ListParagraph"/>
        <w:numPr>
          <w:ilvl w:val="0"/>
          <w:numId w:val="25"/>
        </w:numPr>
        <w:ind w:left="426"/>
        <w:jc w:val="both"/>
        <w:rPr>
          <w:rFonts w:ascii="Arial" w:hAnsi="Arial" w:cs="Arial"/>
        </w:rPr>
      </w:pPr>
      <w:r>
        <w:rPr>
          <w:rFonts w:ascii="Arial" w:hAnsi="Arial" w:cs="Arial"/>
        </w:rPr>
        <w:t xml:space="preserve">Students not registered on a PhD or </w:t>
      </w:r>
      <w:proofErr w:type="spellStart"/>
      <w:r>
        <w:rPr>
          <w:rFonts w:ascii="Arial" w:hAnsi="Arial" w:cs="Arial"/>
        </w:rPr>
        <w:t>EngD</w:t>
      </w:r>
      <w:proofErr w:type="spellEnd"/>
      <w:r>
        <w:rPr>
          <w:rFonts w:ascii="Arial" w:hAnsi="Arial" w:cs="Arial"/>
        </w:rPr>
        <w:t xml:space="preserve"> in the 2019-20 academic year.</w:t>
      </w:r>
    </w:p>
    <w:p w14:paraId="160E9379" w14:textId="705F8B2F" w:rsidR="00491288" w:rsidRDefault="00491288" w:rsidP="00047F8C">
      <w:pPr>
        <w:pStyle w:val="ListParagraph"/>
        <w:numPr>
          <w:ilvl w:val="0"/>
          <w:numId w:val="25"/>
        </w:numPr>
        <w:ind w:left="426"/>
        <w:jc w:val="both"/>
        <w:rPr>
          <w:rFonts w:ascii="Arial" w:hAnsi="Arial" w:cs="Arial"/>
        </w:rPr>
      </w:pPr>
      <w:r>
        <w:rPr>
          <w:rFonts w:ascii="Arial" w:hAnsi="Arial" w:cs="Arial"/>
        </w:rPr>
        <w:t>Students who have moved to Thesis Only status</w:t>
      </w:r>
      <w:r w:rsidR="00614658">
        <w:rPr>
          <w:rFonts w:ascii="Arial" w:hAnsi="Arial" w:cs="Arial"/>
        </w:rPr>
        <w:t xml:space="preserve"> or Thesis Resubmit</w:t>
      </w:r>
      <w:r>
        <w:rPr>
          <w:rFonts w:ascii="Arial" w:hAnsi="Arial" w:cs="Arial"/>
        </w:rPr>
        <w:t>.</w:t>
      </w:r>
    </w:p>
    <w:p w14:paraId="3109A8C1" w14:textId="7968AE99" w:rsidR="005C641F" w:rsidRDefault="00491288" w:rsidP="00047F8C">
      <w:pPr>
        <w:pStyle w:val="ListParagraph"/>
        <w:numPr>
          <w:ilvl w:val="0"/>
          <w:numId w:val="25"/>
        </w:numPr>
        <w:ind w:left="426"/>
        <w:jc w:val="both"/>
        <w:rPr>
          <w:rFonts w:ascii="Arial" w:hAnsi="Arial" w:cs="Arial"/>
        </w:rPr>
      </w:pPr>
      <w:r>
        <w:rPr>
          <w:rFonts w:ascii="Arial" w:hAnsi="Arial" w:cs="Arial"/>
        </w:rPr>
        <w:t xml:space="preserve">Students who received (or receive at any point in the future) a funding extension from their funding body. If you do not have an outcome from your funding body for their funding extension process, you must make the PG Awards team aware when you have an </w:t>
      </w:r>
      <w:r>
        <w:rPr>
          <w:rFonts w:ascii="Arial" w:hAnsi="Arial" w:cs="Arial"/>
        </w:rPr>
        <w:lastRenderedPageBreak/>
        <w:t xml:space="preserve">outcome. Your application </w:t>
      </w:r>
      <w:r w:rsidR="005C641F">
        <w:rPr>
          <w:rFonts w:ascii="Arial" w:hAnsi="Arial" w:cs="Arial"/>
        </w:rPr>
        <w:t xml:space="preserve">may </w:t>
      </w:r>
      <w:r>
        <w:rPr>
          <w:rFonts w:ascii="Arial" w:hAnsi="Arial" w:cs="Arial"/>
        </w:rPr>
        <w:t>be deemed ineligible at that point, even if the amount awarded by Queen’s was higher than the amount by your funding body.</w:t>
      </w:r>
      <w:r w:rsidR="006E5DC7">
        <w:rPr>
          <w:rFonts w:ascii="Arial" w:hAnsi="Arial" w:cs="Arial"/>
        </w:rPr>
        <w:t xml:space="preserve"> </w:t>
      </w:r>
      <w:r w:rsidR="005C641F">
        <w:rPr>
          <w:rFonts w:ascii="Arial" w:hAnsi="Arial" w:cs="Arial"/>
        </w:rPr>
        <w:t>Case by case consideration will be given to students who make successful Needs Priority cases whose funding body has not taken these factors into account.</w:t>
      </w:r>
    </w:p>
    <w:p w14:paraId="5DF86230" w14:textId="77777777" w:rsidR="005C641F" w:rsidRDefault="005C641F" w:rsidP="00C11A9D">
      <w:pPr>
        <w:pStyle w:val="ListParagraph"/>
        <w:ind w:left="426"/>
        <w:jc w:val="both"/>
        <w:rPr>
          <w:rFonts w:ascii="Arial" w:hAnsi="Arial" w:cs="Arial"/>
        </w:rPr>
      </w:pPr>
    </w:p>
    <w:p w14:paraId="7CA2CD1A" w14:textId="3CA340C4" w:rsidR="00491288" w:rsidRPr="00C11A9D" w:rsidRDefault="006E5DC7" w:rsidP="00C11A9D">
      <w:pPr>
        <w:ind w:left="66"/>
        <w:jc w:val="both"/>
        <w:rPr>
          <w:rFonts w:ascii="Arial" w:hAnsi="Arial" w:cs="Arial"/>
        </w:rPr>
      </w:pPr>
      <w:r w:rsidRPr="00C11A9D">
        <w:rPr>
          <w:rFonts w:ascii="Arial" w:hAnsi="Arial" w:cs="Arial"/>
        </w:rPr>
        <w:t xml:space="preserve">If you are funded by more than </w:t>
      </w:r>
      <w:r w:rsidR="00614658" w:rsidRPr="00C11A9D">
        <w:rPr>
          <w:rFonts w:ascii="Arial" w:hAnsi="Arial" w:cs="Arial"/>
        </w:rPr>
        <w:t>one</w:t>
      </w:r>
      <w:r w:rsidRPr="00C11A9D">
        <w:rPr>
          <w:rFonts w:ascii="Arial" w:hAnsi="Arial" w:cs="Arial"/>
        </w:rPr>
        <w:t xml:space="preserve"> funding body, please contact the PG Awards team and a determination of your eligibility will be made </w:t>
      </w:r>
      <w:proofErr w:type="gramStart"/>
      <w:r w:rsidRPr="00C11A9D">
        <w:rPr>
          <w:rFonts w:ascii="Arial" w:hAnsi="Arial" w:cs="Arial"/>
        </w:rPr>
        <w:t>on the basis of</w:t>
      </w:r>
      <w:proofErr w:type="gramEnd"/>
      <w:r w:rsidRPr="00C11A9D">
        <w:rPr>
          <w:rFonts w:ascii="Arial" w:hAnsi="Arial" w:cs="Arial"/>
        </w:rPr>
        <w:t xml:space="preserve"> the criteria set out by your funding body.</w:t>
      </w:r>
    </w:p>
    <w:p w14:paraId="086AE437" w14:textId="45706759" w:rsidR="009D4EAD" w:rsidRPr="00C11A9D" w:rsidRDefault="009D4EAD" w:rsidP="00C11A9D">
      <w:pPr>
        <w:jc w:val="both"/>
        <w:rPr>
          <w:rFonts w:ascii="Arial" w:hAnsi="Arial" w:cs="Arial"/>
        </w:rPr>
      </w:pPr>
      <w:r w:rsidRPr="00C11A9D">
        <w:rPr>
          <w:rFonts w:ascii="Arial" w:hAnsi="Arial" w:cs="Arial"/>
        </w:rPr>
        <w:t xml:space="preserve">Students on the following </w:t>
      </w:r>
      <w:r w:rsidR="00A30DAF">
        <w:rPr>
          <w:rFonts w:ascii="Arial" w:hAnsi="Arial" w:cs="Arial"/>
        </w:rPr>
        <w:t xml:space="preserve">UKRI-funded </w:t>
      </w:r>
      <w:r w:rsidRPr="00C11A9D">
        <w:rPr>
          <w:rFonts w:ascii="Arial" w:hAnsi="Arial" w:cs="Arial"/>
        </w:rPr>
        <w:t>DTPs / CDTs should speak to their Co-ordinator, as extension requests are being handled within the DTP / CDT.</w:t>
      </w:r>
    </w:p>
    <w:p w14:paraId="4261EF29" w14:textId="7588F320" w:rsidR="00F43360" w:rsidRPr="009D4EAD" w:rsidRDefault="009D4EAD" w:rsidP="00F43360">
      <w:pPr>
        <w:ind w:left="720"/>
        <w:rPr>
          <w:rFonts w:ascii="Arial" w:hAnsi="Arial" w:cs="Arial"/>
        </w:rPr>
      </w:pPr>
      <w:r>
        <w:rPr>
          <w:rFonts w:ascii="Arial" w:hAnsi="Arial" w:cs="Arial"/>
        </w:rPr>
        <w:t>Northern Bridge DTP</w:t>
      </w:r>
      <w:r>
        <w:rPr>
          <w:rFonts w:ascii="Arial" w:hAnsi="Arial" w:cs="Arial"/>
        </w:rPr>
        <w:br/>
        <w:t>PIADS CDT</w:t>
      </w:r>
      <w:r w:rsidR="00F43360">
        <w:rPr>
          <w:rFonts w:ascii="Arial" w:hAnsi="Arial" w:cs="Arial"/>
        </w:rPr>
        <w:br/>
        <w:t>QUADRAT DTP</w:t>
      </w:r>
    </w:p>
    <w:p w14:paraId="25EE3ADF" w14:textId="77777777" w:rsidR="000E2DA3" w:rsidRDefault="000E2DA3" w:rsidP="005240E6">
      <w:pPr>
        <w:spacing w:after="0" w:line="240" w:lineRule="auto"/>
        <w:jc w:val="both"/>
        <w:textAlignment w:val="baseline"/>
        <w:rPr>
          <w:rStyle w:val="eop"/>
          <w:rFonts w:ascii="Arial" w:hAnsi="Arial" w:cs="Arial"/>
          <w:color w:val="000000"/>
          <w:shd w:val="clear" w:color="auto" w:fill="FFFFFF"/>
        </w:rPr>
      </w:pPr>
    </w:p>
    <w:p w14:paraId="50ABE556" w14:textId="77777777" w:rsidR="000E2DA3" w:rsidRPr="00E8339D" w:rsidRDefault="000E2DA3" w:rsidP="000E2DA3">
      <w:pPr>
        <w:spacing w:after="60" w:line="240" w:lineRule="auto"/>
        <w:jc w:val="both"/>
        <w:rPr>
          <w:rFonts w:ascii="Arial" w:hAnsi="Arial" w:cs="Arial"/>
          <w:color w:val="000000" w:themeColor="text1"/>
        </w:rPr>
      </w:pPr>
      <w:r w:rsidRPr="00E8339D">
        <w:rPr>
          <w:rFonts w:ascii="Arial" w:hAnsi="Arial" w:cs="Arial"/>
          <w:color w:val="000000" w:themeColor="text1"/>
        </w:rPr>
        <w:t>Extension stipend / financial support cannot exceed the standard level of support established by UKRI / DfE (</w:t>
      </w:r>
      <w:proofErr w:type="gramStart"/>
      <w:r w:rsidRPr="00E8339D">
        <w:rPr>
          <w:rFonts w:ascii="Arial" w:hAnsi="Arial" w:cs="Arial"/>
          <w:color w:val="000000" w:themeColor="text1"/>
        </w:rPr>
        <w:t>i.e.</w:t>
      </w:r>
      <w:proofErr w:type="gramEnd"/>
      <w:r w:rsidRPr="00E8339D">
        <w:rPr>
          <w:rFonts w:ascii="Arial" w:hAnsi="Arial" w:cs="Arial"/>
          <w:color w:val="000000" w:themeColor="text1"/>
        </w:rPr>
        <w:t xml:space="preserve"> this funding cannot support ‘top ups’ or higher stipend payments), and will not include extension of Research Training and Support Grants.</w:t>
      </w:r>
    </w:p>
    <w:p w14:paraId="1AD2C42B" w14:textId="70799417" w:rsidR="00694591" w:rsidRPr="003141E3" w:rsidRDefault="000E2DA3" w:rsidP="005240E6">
      <w:pPr>
        <w:spacing w:after="0" w:line="240" w:lineRule="auto"/>
        <w:jc w:val="both"/>
        <w:textAlignment w:val="baseline"/>
        <w:rPr>
          <w:rFonts w:ascii="Arial" w:eastAsia="Times New Roman" w:hAnsi="Arial" w:cs="Arial"/>
          <w:bCs/>
          <w:lang w:val="en-US" w:eastAsia="en-GB"/>
        </w:rPr>
      </w:pPr>
      <w:r w:rsidDel="00491288">
        <w:rPr>
          <w:rStyle w:val="eop"/>
          <w:rFonts w:ascii="Arial" w:hAnsi="Arial" w:cs="Arial"/>
          <w:color w:val="000000"/>
          <w:shd w:val="clear" w:color="auto" w:fill="FFFFFF"/>
        </w:rPr>
        <w:t xml:space="preserve"> </w:t>
      </w:r>
    </w:p>
    <w:p w14:paraId="721B4426" w14:textId="29A000EC" w:rsidR="0084187F" w:rsidRPr="00550CC8" w:rsidRDefault="0084187F" w:rsidP="00C2204E">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The link to the Application Form and process for applications is set out under </w:t>
      </w:r>
      <w:r w:rsidRPr="0084187F">
        <w:rPr>
          <w:rFonts w:ascii="Arial" w:eastAsia="Times New Roman" w:hAnsi="Arial" w:cs="Arial"/>
          <w:b/>
          <w:lang w:eastAsia="en-GB"/>
        </w:rPr>
        <w:t>Section D</w:t>
      </w:r>
      <w:r>
        <w:rPr>
          <w:rFonts w:ascii="Arial" w:eastAsia="Times New Roman" w:hAnsi="Arial" w:cs="Arial"/>
          <w:lang w:eastAsia="en-GB"/>
        </w:rPr>
        <w:t xml:space="preserve"> </w:t>
      </w:r>
      <w:r w:rsidRPr="0084187F">
        <w:rPr>
          <w:rFonts w:ascii="Arial" w:eastAsia="Times New Roman" w:hAnsi="Arial" w:cs="Arial"/>
          <w:b/>
          <w:lang w:eastAsia="en-GB"/>
        </w:rPr>
        <w:t>Application Procedure</w:t>
      </w:r>
      <w:r>
        <w:rPr>
          <w:rFonts w:ascii="Arial" w:eastAsia="Times New Roman" w:hAnsi="Arial" w:cs="Arial"/>
          <w:lang w:eastAsia="en-GB"/>
        </w:rPr>
        <w:t>.</w:t>
      </w:r>
    </w:p>
    <w:p w14:paraId="2CF0988E" w14:textId="77777777" w:rsidR="0074345A" w:rsidRDefault="0074345A" w:rsidP="005240E6">
      <w:pPr>
        <w:spacing w:after="120" w:line="240" w:lineRule="auto"/>
        <w:ind w:left="720"/>
        <w:jc w:val="both"/>
        <w:rPr>
          <w:rFonts w:ascii="Arial" w:hAnsi="Arial" w:cs="Arial"/>
          <w:color w:val="000000" w:themeColor="text1"/>
        </w:rPr>
      </w:pPr>
    </w:p>
    <w:p w14:paraId="69D5C75F" w14:textId="1228C16B" w:rsidR="0082511A" w:rsidRPr="00EB12FE" w:rsidRDefault="0082511A" w:rsidP="00C2204E">
      <w:pPr>
        <w:pStyle w:val="ListParagraph"/>
        <w:numPr>
          <w:ilvl w:val="0"/>
          <w:numId w:val="29"/>
        </w:numPr>
        <w:spacing w:after="0" w:line="240" w:lineRule="auto"/>
        <w:ind w:left="0"/>
        <w:jc w:val="both"/>
        <w:textAlignment w:val="baseline"/>
        <w:rPr>
          <w:rFonts w:ascii="Arial" w:eastAsia="Times New Roman" w:hAnsi="Arial" w:cs="Arial"/>
          <w:b/>
          <w:lang w:eastAsia="en-GB"/>
        </w:rPr>
      </w:pPr>
      <w:r w:rsidRPr="00EB12FE">
        <w:rPr>
          <w:rFonts w:ascii="Arial" w:eastAsia="Times New Roman" w:hAnsi="Arial" w:cs="Arial"/>
          <w:b/>
          <w:lang w:eastAsia="en-GB"/>
        </w:rPr>
        <w:t>Criteria to Prioritise Allocation of Funding</w:t>
      </w:r>
    </w:p>
    <w:p w14:paraId="617A8E87" w14:textId="77777777" w:rsidR="0082511A" w:rsidRDefault="0082511A" w:rsidP="005240E6">
      <w:pPr>
        <w:spacing w:after="0" w:line="240" w:lineRule="auto"/>
        <w:jc w:val="both"/>
        <w:textAlignment w:val="baseline"/>
        <w:rPr>
          <w:rFonts w:ascii="Arial" w:eastAsia="Times New Roman" w:hAnsi="Arial" w:cs="Arial"/>
          <w:b/>
          <w:lang w:eastAsia="en-GB"/>
        </w:rPr>
      </w:pPr>
    </w:p>
    <w:p w14:paraId="5E69E9D0" w14:textId="3B2B9B51" w:rsidR="005C641F" w:rsidRDefault="005C641F" w:rsidP="005C641F">
      <w:pPr>
        <w:spacing w:after="0" w:line="240" w:lineRule="auto"/>
        <w:jc w:val="both"/>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lang w:val="en-US"/>
        </w:rPr>
        <w:t>To maximize the number of students able to be supported with a limited resource, it is expected that </w:t>
      </w:r>
      <w:proofErr w:type="gramStart"/>
      <w:r>
        <w:rPr>
          <w:rStyle w:val="normaltextrun"/>
          <w:rFonts w:ascii="Arial" w:hAnsi="Arial" w:cs="Arial"/>
          <w:color w:val="000000"/>
          <w:shd w:val="clear" w:color="auto" w:fill="FFFFFF"/>
          <w:lang w:val="en-US"/>
        </w:rPr>
        <w:t>the majority of</w:t>
      </w:r>
      <w:proofErr w:type="gramEnd"/>
      <w:r>
        <w:rPr>
          <w:rStyle w:val="normaltextrun"/>
          <w:rFonts w:ascii="Arial" w:hAnsi="Arial" w:cs="Arial"/>
          <w:color w:val="000000"/>
          <w:shd w:val="clear" w:color="auto" w:fill="FFFFFF"/>
          <w:lang w:val="en-US"/>
        </w:rPr>
        <w:t> students who make a successful case for impact due to Covid-19 will be allocated </w:t>
      </w:r>
      <w:r>
        <w:rPr>
          <w:rStyle w:val="eop"/>
          <w:rFonts w:ascii="Arial" w:hAnsi="Arial" w:cs="Arial"/>
          <w:color w:val="000000"/>
          <w:shd w:val="clear" w:color="auto" w:fill="FFFFFF"/>
        </w:rPr>
        <w:t>a maximum of 3 months’ stipend extension, and that stipend extensions beyond 3 months will be in very exceptional cases related to Needs Priority factors (see section B below). Applicants should be outlining time needed to complete research after putting in place mitigations in their research plan.</w:t>
      </w:r>
    </w:p>
    <w:p w14:paraId="534B3D37" w14:textId="77777777" w:rsidR="005C641F" w:rsidRDefault="005C641F" w:rsidP="005240E6">
      <w:pPr>
        <w:jc w:val="both"/>
        <w:rPr>
          <w:rFonts w:ascii="Arial" w:hAnsi="Arial" w:cs="Arial"/>
          <w:color w:val="000000" w:themeColor="text1"/>
        </w:rPr>
      </w:pPr>
    </w:p>
    <w:p w14:paraId="0EE550C0" w14:textId="32D76129" w:rsidR="0082511A" w:rsidRPr="00493A05" w:rsidRDefault="005C641F" w:rsidP="005240E6">
      <w:pPr>
        <w:jc w:val="both"/>
        <w:rPr>
          <w:rFonts w:ascii="Arial" w:hAnsi="Arial" w:cs="Arial"/>
          <w:color w:val="000000" w:themeColor="text1"/>
        </w:rPr>
      </w:pPr>
      <w:r>
        <w:rPr>
          <w:rFonts w:ascii="Arial" w:hAnsi="Arial" w:cs="Arial"/>
          <w:color w:val="000000" w:themeColor="text1"/>
        </w:rPr>
        <w:t>A</w:t>
      </w:r>
      <w:r w:rsidR="00624BA3">
        <w:rPr>
          <w:rFonts w:ascii="Arial" w:hAnsi="Arial" w:cs="Arial"/>
          <w:color w:val="000000" w:themeColor="text1"/>
        </w:rPr>
        <w:t>llocation of additional stipend / funding support will be based on:</w:t>
      </w:r>
    </w:p>
    <w:p w14:paraId="13A2CA30" w14:textId="77777777" w:rsidR="006E5DC7" w:rsidRDefault="0082511A" w:rsidP="005240E6">
      <w:pPr>
        <w:pStyle w:val="ListParagraph"/>
        <w:numPr>
          <w:ilvl w:val="0"/>
          <w:numId w:val="5"/>
        </w:numPr>
        <w:spacing w:after="60" w:line="240" w:lineRule="auto"/>
        <w:contextualSpacing w:val="0"/>
        <w:jc w:val="both"/>
        <w:rPr>
          <w:rFonts w:ascii="Arial" w:hAnsi="Arial" w:cs="Arial"/>
          <w:color w:val="000000" w:themeColor="text1"/>
        </w:rPr>
      </w:pPr>
      <w:r w:rsidRPr="00493A05">
        <w:rPr>
          <w:rFonts w:ascii="Arial" w:hAnsi="Arial" w:cs="Arial"/>
          <w:color w:val="000000" w:themeColor="text1"/>
        </w:rPr>
        <w:t xml:space="preserve">the need for an extension has resulted from the </w:t>
      </w:r>
      <w:r w:rsidR="007047BB">
        <w:rPr>
          <w:rFonts w:ascii="Arial" w:hAnsi="Arial" w:cs="Arial"/>
          <w:color w:val="000000" w:themeColor="text1"/>
        </w:rPr>
        <w:t xml:space="preserve">Covid-19 </w:t>
      </w:r>
      <w:r w:rsidRPr="00493A05">
        <w:rPr>
          <w:rFonts w:ascii="Arial" w:hAnsi="Arial" w:cs="Arial"/>
          <w:color w:val="000000" w:themeColor="text1"/>
        </w:rPr>
        <w:t>disruption, either because the disruption has affected the project directly or the student’s ability to progress the project</w:t>
      </w:r>
      <w:r w:rsidRPr="00493A05">
        <w:rPr>
          <w:rStyle w:val="FootnoteReference"/>
          <w:rFonts w:ascii="Arial" w:hAnsi="Arial" w:cs="Arial"/>
          <w:color w:val="000000" w:themeColor="text1"/>
        </w:rPr>
        <w:footnoteReference w:id="1"/>
      </w:r>
      <w:r w:rsidRPr="00493A05">
        <w:rPr>
          <w:rFonts w:ascii="Arial" w:hAnsi="Arial" w:cs="Arial"/>
          <w:color w:val="000000" w:themeColor="text1"/>
        </w:rPr>
        <w:t xml:space="preserve">, </w:t>
      </w:r>
    </w:p>
    <w:p w14:paraId="0E5783FC" w14:textId="136137B5" w:rsidR="0082511A" w:rsidRPr="00493A05" w:rsidRDefault="0082511A" w:rsidP="006E5DC7">
      <w:pPr>
        <w:pStyle w:val="ListParagraph"/>
        <w:spacing w:after="60" w:line="240" w:lineRule="auto"/>
        <w:ind w:left="360"/>
        <w:contextualSpacing w:val="0"/>
        <w:jc w:val="both"/>
        <w:rPr>
          <w:rFonts w:ascii="Arial" w:hAnsi="Arial" w:cs="Arial"/>
          <w:color w:val="000000" w:themeColor="text1"/>
        </w:rPr>
      </w:pPr>
      <w:r w:rsidRPr="00493A05">
        <w:rPr>
          <w:rFonts w:ascii="Arial" w:hAnsi="Arial" w:cs="Arial"/>
          <w:b/>
          <w:bCs/>
          <w:i/>
          <w:iCs/>
          <w:color w:val="000000" w:themeColor="text1"/>
        </w:rPr>
        <w:t>and</w:t>
      </w:r>
      <w:r w:rsidRPr="00493A05">
        <w:rPr>
          <w:rFonts w:ascii="Arial" w:hAnsi="Arial" w:cs="Arial"/>
          <w:color w:val="000000" w:themeColor="text1"/>
        </w:rPr>
        <w:t xml:space="preserve"> </w:t>
      </w:r>
    </w:p>
    <w:p w14:paraId="4E6F10CB" w14:textId="1674475D" w:rsidR="0082511A" w:rsidRDefault="0082511A" w:rsidP="005240E6">
      <w:pPr>
        <w:pStyle w:val="ListParagraph"/>
        <w:numPr>
          <w:ilvl w:val="0"/>
          <w:numId w:val="5"/>
        </w:numPr>
        <w:spacing w:after="60" w:line="240" w:lineRule="auto"/>
        <w:contextualSpacing w:val="0"/>
        <w:jc w:val="both"/>
        <w:rPr>
          <w:rFonts w:ascii="Arial" w:hAnsi="Arial" w:cs="Arial"/>
          <w:color w:val="000000" w:themeColor="text1"/>
        </w:rPr>
      </w:pPr>
      <w:r w:rsidRPr="00493A05">
        <w:rPr>
          <w:rFonts w:ascii="Arial" w:hAnsi="Arial" w:cs="Arial"/>
          <w:color w:val="000000" w:themeColor="text1"/>
        </w:rPr>
        <w:t>mitigation is not possible or cannot be sufficient to allow a student to complete their studies to the required standard in the study period due to the disruption.</w:t>
      </w:r>
    </w:p>
    <w:p w14:paraId="53F0ABF4" w14:textId="77777777" w:rsidR="00F62150" w:rsidRDefault="00F62150" w:rsidP="005240E6">
      <w:pPr>
        <w:pStyle w:val="ListParagraph"/>
        <w:spacing w:after="60" w:line="240" w:lineRule="auto"/>
        <w:ind w:left="360"/>
        <w:contextualSpacing w:val="0"/>
        <w:jc w:val="both"/>
        <w:rPr>
          <w:rFonts w:ascii="Arial" w:hAnsi="Arial" w:cs="Arial"/>
          <w:color w:val="000000" w:themeColor="text1"/>
        </w:rPr>
      </w:pPr>
    </w:p>
    <w:p w14:paraId="6014B653" w14:textId="580D87FD" w:rsidR="0074345A" w:rsidRDefault="0082511A" w:rsidP="005240E6">
      <w:pPr>
        <w:spacing w:after="60" w:line="240" w:lineRule="auto"/>
        <w:jc w:val="both"/>
        <w:rPr>
          <w:rFonts w:ascii="Arial" w:hAnsi="Arial" w:cs="Arial"/>
          <w:color w:val="000000" w:themeColor="text1"/>
        </w:rPr>
      </w:pPr>
      <w:r w:rsidRPr="00F62150">
        <w:rPr>
          <w:rFonts w:ascii="Arial" w:hAnsi="Arial" w:cs="Arial"/>
          <w:color w:val="000000" w:themeColor="text1"/>
        </w:rPr>
        <w:t xml:space="preserve">As the funding available is limited, applications will be assessed in relation to what is </w:t>
      </w:r>
      <w:r w:rsidRPr="00BA09DB">
        <w:rPr>
          <w:rFonts w:ascii="Arial" w:hAnsi="Arial" w:cs="Arial"/>
          <w:b/>
          <w:bCs/>
          <w:i/>
          <w:iCs/>
          <w:color w:val="2F5496" w:themeColor="accent5" w:themeShade="BF"/>
        </w:rPr>
        <w:t xml:space="preserve">essential </w:t>
      </w:r>
      <w:proofErr w:type="gramStart"/>
      <w:r w:rsidRPr="00BA09DB">
        <w:rPr>
          <w:rFonts w:ascii="Arial" w:hAnsi="Arial" w:cs="Arial"/>
          <w:b/>
          <w:bCs/>
          <w:i/>
          <w:iCs/>
          <w:color w:val="2F5496" w:themeColor="accent5" w:themeShade="BF"/>
        </w:rPr>
        <w:t>in order to</w:t>
      </w:r>
      <w:proofErr w:type="gramEnd"/>
      <w:r w:rsidRPr="00BA09DB">
        <w:rPr>
          <w:rFonts w:ascii="Arial" w:hAnsi="Arial" w:cs="Arial"/>
          <w:b/>
          <w:bCs/>
          <w:i/>
          <w:iCs/>
          <w:color w:val="2F5496" w:themeColor="accent5" w:themeShade="BF"/>
        </w:rPr>
        <w:t xml:space="preserve"> successfully complete</w:t>
      </w:r>
      <w:r w:rsidR="00CA0091" w:rsidRPr="00BA09DB">
        <w:rPr>
          <w:rFonts w:ascii="Arial" w:hAnsi="Arial" w:cs="Arial"/>
          <w:b/>
          <w:bCs/>
          <w:i/>
          <w:iCs/>
          <w:color w:val="2F5496" w:themeColor="accent5" w:themeShade="BF"/>
        </w:rPr>
        <w:t xml:space="preserve"> your research</w:t>
      </w:r>
      <w:r w:rsidR="00E16FA6" w:rsidRPr="00BA09DB">
        <w:rPr>
          <w:rFonts w:ascii="Arial" w:hAnsi="Arial" w:cs="Arial"/>
          <w:b/>
          <w:bCs/>
          <w:i/>
          <w:iCs/>
          <w:color w:val="2F5496" w:themeColor="accent5" w:themeShade="BF"/>
        </w:rPr>
        <w:t xml:space="preserve"> </w:t>
      </w:r>
      <w:r w:rsidR="00E83654" w:rsidRPr="00BA09DB">
        <w:rPr>
          <w:rFonts w:ascii="Arial" w:hAnsi="Arial" w:cs="Arial"/>
          <w:b/>
          <w:bCs/>
          <w:i/>
          <w:iCs/>
          <w:color w:val="2F5496" w:themeColor="accent5" w:themeShade="BF"/>
        </w:rPr>
        <w:t>prior to going thesis only or submitting your thesis</w:t>
      </w:r>
      <w:r w:rsidR="005C641F" w:rsidRPr="00BA09DB">
        <w:rPr>
          <w:rFonts w:ascii="Arial" w:hAnsi="Arial" w:cs="Arial"/>
          <w:color w:val="2F5496" w:themeColor="accent5" w:themeShade="BF"/>
        </w:rPr>
        <w:t>.</w:t>
      </w:r>
      <w:r w:rsidR="005C641F">
        <w:rPr>
          <w:rFonts w:ascii="Arial" w:hAnsi="Arial" w:cs="Arial"/>
          <w:color w:val="000000" w:themeColor="text1"/>
        </w:rPr>
        <w:t xml:space="preserve"> Please ensure your research plan indicates whether you intend to be </w:t>
      </w:r>
      <w:proofErr w:type="gramStart"/>
      <w:r w:rsidR="005C641F">
        <w:rPr>
          <w:rFonts w:ascii="Arial" w:hAnsi="Arial" w:cs="Arial"/>
          <w:color w:val="000000" w:themeColor="text1"/>
        </w:rPr>
        <w:t>in a position</w:t>
      </w:r>
      <w:proofErr w:type="gramEnd"/>
      <w:r w:rsidR="005C641F">
        <w:rPr>
          <w:rFonts w:ascii="Arial" w:hAnsi="Arial" w:cs="Arial"/>
          <w:color w:val="000000" w:themeColor="text1"/>
        </w:rPr>
        <w:t xml:space="preserve"> to submit your thesis at the end of the requested extended period.</w:t>
      </w:r>
    </w:p>
    <w:p w14:paraId="3E3AA67A" w14:textId="7B4B2539" w:rsidR="0010317A" w:rsidRDefault="0010317A" w:rsidP="005240E6">
      <w:pPr>
        <w:spacing w:after="60" w:line="240" w:lineRule="auto"/>
        <w:jc w:val="both"/>
        <w:rPr>
          <w:rFonts w:ascii="Arial" w:hAnsi="Arial" w:cs="Arial"/>
          <w:color w:val="000000" w:themeColor="text1"/>
        </w:rPr>
      </w:pPr>
    </w:p>
    <w:tbl>
      <w:tblPr>
        <w:tblStyle w:val="TableGrid"/>
        <w:tblW w:w="0" w:type="auto"/>
        <w:tblLook w:val="04A0" w:firstRow="1" w:lastRow="0" w:firstColumn="1" w:lastColumn="0" w:noHBand="0" w:noVBand="1"/>
      </w:tblPr>
      <w:tblGrid>
        <w:gridCol w:w="4106"/>
        <w:gridCol w:w="4910"/>
      </w:tblGrid>
      <w:tr w:rsidR="00E903B1" w14:paraId="2F844408" w14:textId="77777777" w:rsidTr="00871E53">
        <w:tc>
          <w:tcPr>
            <w:tcW w:w="4106" w:type="dxa"/>
          </w:tcPr>
          <w:p w14:paraId="4512626C" w14:textId="6B02FAAC" w:rsidR="00E903B1" w:rsidRDefault="00E903B1" w:rsidP="005240E6">
            <w:pPr>
              <w:spacing w:after="60"/>
              <w:jc w:val="both"/>
              <w:rPr>
                <w:rFonts w:ascii="Arial" w:hAnsi="Arial" w:cs="Arial"/>
                <w:color w:val="000000" w:themeColor="text1"/>
              </w:rPr>
            </w:pPr>
            <w:r>
              <w:rPr>
                <w:rFonts w:ascii="Arial" w:hAnsi="Arial" w:cs="Arial"/>
                <w:color w:val="000000" w:themeColor="text1"/>
              </w:rPr>
              <w:lastRenderedPageBreak/>
              <w:t>Impact of Covid-19 on your research</w:t>
            </w:r>
          </w:p>
        </w:tc>
        <w:tc>
          <w:tcPr>
            <w:tcW w:w="4910" w:type="dxa"/>
          </w:tcPr>
          <w:p w14:paraId="74E8C7F2" w14:textId="48844683" w:rsidR="00E903B1" w:rsidRPr="0059099E" w:rsidRDefault="00E903B1" w:rsidP="005240E6">
            <w:pPr>
              <w:jc w:val="both"/>
              <w:textAlignment w:val="baseline"/>
              <w:rPr>
                <w:rFonts w:eastAsia="Times New Roman" w:cstheme="minorHAnsi"/>
                <w:lang w:eastAsia="en-GB"/>
              </w:rPr>
            </w:pPr>
            <w:r w:rsidRPr="0059099E">
              <w:rPr>
                <w:rFonts w:eastAsia="Times New Roman" w:cstheme="minorHAnsi"/>
                <w:b/>
                <w:bCs/>
                <w:lang w:val="en-US" w:eastAsia="en-GB"/>
              </w:rPr>
              <w:t>Must outline how impacts have contributed to very significant delays,</w:t>
            </w:r>
            <w:r w:rsidR="0010317A">
              <w:rPr>
                <w:rFonts w:eastAsia="Times New Roman" w:cstheme="minorHAnsi"/>
                <w:b/>
                <w:bCs/>
                <w:lang w:val="en-US" w:eastAsia="en-GB"/>
              </w:rPr>
              <w:t xml:space="preserve"> multiple impacts</w:t>
            </w:r>
            <w:r w:rsidRPr="0059099E">
              <w:rPr>
                <w:rFonts w:eastAsia="Times New Roman" w:cstheme="minorHAnsi"/>
                <w:b/>
                <w:bCs/>
                <w:lang w:val="en-US" w:eastAsia="en-GB"/>
              </w:rPr>
              <w:t> </w:t>
            </w:r>
            <w:r w:rsidRPr="0059099E">
              <w:rPr>
                <w:rFonts w:eastAsia="Times New Roman" w:cstheme="minorHAnsi"/>
                <w:lang w:eastAsia="en-GB"/>
              </w:rPr>
              <w:t> </w:t>
            </w:r>
          </w:p>
          <w:p w14:paraId="214B7498" w14:textId="7A297981" w:rsidR="00E903B1" w:rsidRPr="0059099E" w:rsidRDefault="009A5C7F" w:rsidP="005240E6">
            <w:pPr>
              <w:numPr>
                <w:ilvl w:val="0"/>
                <w:numId w:val="8"/>
              </w:numPr>
              <w:ind w:left="360" w:hanging="301"/>
              <w:jc w:val="both"/>
              <w:textAlignment w:val="baseline"/>
              <w:rPr>
                <w:rFonts w:eastAsia="Times New Roman" w:cstheme="minorHAnsi"/>
                <w:lang w:eastAsia="en-GB"/>
              </w:rPr>
            </w:pPr>
            <w:r>
              <w:rPr>
                <w:rFonts w:eastAsia="Times New Roman" w:cstheme="minorHAnsi"/>
                <w:lang w:eastAsia="en-GB"/>
              </w:rPr>
              <w:t>Significant w</w:t>
            </w:r>
            <w:r w:rsidR="00E903B1" w:rsidRPr="0059099E">
              <w:rPr>
                <w:rFonts w:eastAsia="Times New Roman" w:cstheme="minorHAnsi"/>
                <w:lang w:eastAsia="en-GB"/>
              </w:rPr>
              <w:t>ell-being impacts (physical or mental health, bereavement</w:t>
            </w:r>
            <w:proofErr w:type="gramStart"/>
            <w:r w:rsidR="00E903B1" w:rsidRPr="0059099E">
              <w:rPr>
                <w:rFonts w:eastAsia="Times New Roman" w:cstheme="minorHAnsi"/>
                <w:lang w:eastAsia="en-GB"/>
              </w:rPr>
              <w:t>);</w:t>
            </w:r>
            <w:proofErr w:type="gramEnd"/>
            <w:r w:rsidR="00E903B1" w:rsidRPr="0059099E">
              <w:rPr>
                <w:rFonts w:eastAsia="Times New Roman" w:cstheme="minorHAnsi"/>
                <w:lang w:eastAsia="en-GB"/>
              </w:rPr>
              <w:t> </w:t>
            </w:r>
          </w:p>
          <w:p w14:paraId="66C4B16D" w14:textId="77777777" w:rsidR="00E903B1" w:rsidRPr="0059099E" w:rsidRDefault="00E903B1" w:rsidP="005240E6">
            <w:pPr>
              <w:numPr>
                <w:ilvl w:val="0"/>
                <w:numId w:val="8"/>
              </w:numPr>
              <w:ind w:left="360" w:hanging="301"/>
              <w:jc w:val="both"/>
              <w:textAlignment w:val="baseline"/>
              <w:rPr>
                <w:rFonts w:eastAsia="Times New Roman" w:cstheme="minorHAnsi"/>
                <w:lang w:eastAsia="en-GB"/>
              </w:rPr>
            </w:pPr>
            <w:r w:rsidRPr="0059099E">
              <w:rPr>
                <w:rFonts w:eastAsia="Times New Roman" w:cstheme="minorHAnsi"/>
                <w:lang w:eastAsia="en-GB"/>
              </w:rPr>
              <w:t>Significant and/or sole carer with full-time caring responsibilities (</w:t>
            </w:r>
            <w:proofErr w:type="gramStart"/>
            <w:r w:rsidRPr="0059099E">
              <w:rPr>
                <w:rFonts w:eastAsia="Times New Roman" w:cstheme="minorHAnsi"/>
                <w:lang w:eastAsia="en-GB"/>
              </w:rPr>
              <w:t>e.g.</w:t>
            </w:r>
            <w:proofErr w:type="gramEnd"/>
            <w:r w:rsidRPr="0059099E">
              <w:rPr>
                <w:rFonts w:eastAsia="Times New Roman" w:cstheme="minorHAnsi"/>
                <w:lang w:eastAsia="en-GB"/>
              </w:rPr>
              <w:t> children or vulnerable groups); </w:t>
            </w:r>
          </w:p>
          <w:p w14:paraId="22D78402" w14:textId="63A752B7" w:rsidR="00E903B1" w:rsidRPr="0059099E" w:rsidRDefault="00E903B1" w:rsidP="005240E6">
            <w:pPr>
              <w:numPr>
                <w:ilvl w:val="0"/>
                <w:numId w:val="8"/>
              </w:numPr>
              <w:ind w:left="360" w:hanging="301"/>
              <w:jc w:val="both"/>
              <w:textAlignment w:val="baseline"/>
              <w:rPr>
                <w:rFonts w:eastAsia="Times New Roman" w:cstheme="minorHAnsi"/>
                <w:lang w:eastAsia="en-GB"/>
              </w:rPr>
            </w:pPr>
            <w:r w:rsidRPr="0059099E">
              <w:rPr>
                <w:rFonts w:eastAsia="Times New Roman" w:cstheme="minorHAnsi"/>
                <w:lang w:eastAsia="en-GB"/>
              </w:rPr>
              <w:t>Specific impacts on research/data gathering/fieldwork due to exceptional elements (</w:t>
            </w:r>
            <w:proofErr w:type="gramStart"/>
            <w:r w:rsidRPr="0059099E">
              <w:rPr>
                <w:rFonts w:eastAsia="Times New Roman" w:cstheme="minorHAnsi"/>
                <w:lang w:eastAsia="en-GB"/>
              </w:rPr>
              <w:t>e.g.</w:t>
            </w:r>
            <w:proofErr w:type="gramEnd"/>
            <w:r w:rsidRPr="0059099E">
              <w:rPr>
                <w:rFonts w:eastAsia="Times New Roman" w:cstheme="minorHAnsi"/>
                <w:lang w:eastAsia="en-GB"/>
              </w:rPr>
              <w:t> research is seasonal or reliant on specific event or activity which did not happen in 2020</w:t>
            </w:r>
            <w:r w:rsidR="0010317A">
              <w:rPr>
                <w:rFonts w:eastAsia="Times New Roman" w:cstheme="minorHAnsi"/>
                <w:lang w:eastAsia="en-GB"/>
              </w:rPr>
              <w:t>)</w:t>
            </w:r>
          </w:p>
          <w:p w14:paraId="40EFF94C" w14:textId="77777777" w:rsidR="00E903B1" w:rsidRPr="0059099E" w:rsidRDefault="00E903B1" w:rsidP="005240E6">
            <w:pPr>
              <w:numPr>
                <w:ilvl w:val="0"/>
                <w:numId w:val="8"/>
              </w:numPr>
              <w:ind w:left="360" w:hanging="301"/>
              <w:jc w:val="both"/>
              <w:textAlignment w:val="baseline"/>
              <w:rPr>
                <w:rFonts w:eastAsia="Times New Roman" w:cstheme="minorHAnsi"/>
                <w:lang w:eastAsia="en-GB"/>
              </w:rPr>
            </w:pPr>
            <w:r w:rsidRPr="0059099E">
              <w:rPr>
                <w:rFonts w:eastAsia="Times New Roman" w:cstheme="minorHAnsi"/>
                <w:lang w:eastAsia="en-GB"/>
              </w:rPr>
              <w:t>Indicate dates of disruption</w:t>
            </w:r>
          </w:p>
          <w:p w14:paraId="6D56A1A6" w14:textId="77777777" w:rsidR="00E903B1" w:rsidRPr="0059099E" w:rsidRDefault="00E903B1" w:rsidP="005240E6">
            <w:pPr>
              <w:spacing w:after="60"/>
              <w:jc w:val="both"/>
              <w:rPr>
                <w:rFonts w:cstheme="minorHAnsi"/>
                <w:color w:val="000000" w:themeColor="text1"/>
              </w:rPr>
            </w:pPr>
          </w:p>
        </w:tc>
      </w:tr>
      <w:tr w:rsidR="00E903B1" w14:paraId="63E28417" w14:textId="77777777" w:rsidTr="00871E53">
        <w:tc>
          <w:tcPr>
            <w:tcW w:w="4106" w:type="dxa"/>
          </w:tcPr>
          <w:p w14:paraId="0032C1F3" w14:textId="573F4F82" w:rsidR="00E903B1" w:rsidRDefault="00E903B1" w:rsidP="005240E6">
            <w:pPr>
              <w:spacing w:after="60"/>
              <w:jc w:val="both"/>
              <w:rPr>
                <w:rFonts w:ascii="Arial" w:hAnsi="Arial" w:cs="Arial"/>
                <w:color w:val="000000" w:themeColor="text1"/>
              </w:rPr>
            </w:pPr>
            <w:r>
              <w:rPr>
                <w:rFonts w:ascii="Arial" w:hAnsi="Arial" w:cs="Arial"/>
                <w:color w:val="000000" w:themeColor="text1"/>
              </w:rPr>
              <w:t>Identification of adaptations and opportunities to mitigate impact of delays</w:t>
            </w:r>
          </w:p>
        </w:tc>
        <w:tc>
          <w:tcPr>
            <w:tcW w:w="4910" w:type="dxa"/>
          </w:tcPr>
          <w:p w14:paraId="6A885A41" w14:textId="2984A7CD" w:rsidR="0059099E" w:rsidRPr="00AF48F4" w:rsidRDefault="0059099E" w:rsidP="005240E6">
            <w:pPr>
              <w:jc w:val="both"/>
              <w:textAlignment w:val="baseline"/>
              <w:rPr>
                <w:rFonts w:eastAsia="Times New Roman" w:cstheme="minorHAnsi"/>
                <w:b/>
                <w:lang w:eastAsia="en-GB"/>
              </w:rPr>
            </w:pPr>
            <w:r w:rsidRPr="00AF48F4">
              <w:rPr>
                <w:rFonts w:eastAsia="Times New Roman" w:cstheme="minorHAnsi"/>
                <w:b/>
                <w:lang w:eastAsia="en-GB"/>
              </w:rPr>
              <w:t xml:space="preserve">Demonstrate </w:t>
            </w:r>
            <w:r w:rsidR="00AF48F4" w:rsidRPr="00AF48F4">
              <w:rPr>
                <w:rFonts w:eastAsia="Times New Roman" w:cstheme="minorHAnsi"/>
                <w:b/>
                <w:lang w:eastAsia="en-GB"/>
              </w:rPr>
              <w:t xml:space="preserve">that mitigation / adaptation not possible or sufficient to allow studies to be completed to the required </w:t>
            </w:r>
            <w:r w:rsidR="0010317A">
              <w:rPr>
                <w:rFonts w:eastAsia="Times New Roman" w:cstheme="minorHAnsi"/>
                <w:b/>
                <w:lang w:eastAsia="en-GB"/>
              </w:rPr>
              <w:t>standard</w:t>
            </w:r>
          </w:p>
          <w:p w14:paraId="0722C9CF" w14:textId="653EE79F" w:rsidR="00E903B1" w:rsidRDefault="00E903B1" w:rsidP="005240E6">
            <w:pPr>
              <w:numPr>
                <w:ilvl w:val="0"/>
                <w:numId w:val="9"/>
              </w:numPr>
              <w:ind w:left="343" w:hanging="284"/>
              <w:jc w:val="both"/>
              <w:textAlignment w:val="baseline"/>
              <w:rPr>
                <w:rFonts w:eastAsia="Times New Roman" w:cstheme="minorHAnsi"/>
                <w:lang w:eastAsia="en-GB"/>
              </w:rPr>
            </w:pPr>
            <w:r w:rsidRPr="0059099E">
              <w:rPr>
                <w:rFonts w:eastAsia="Times New Roman" w:cstheme="minorHAnsi"/>
                <w:bCs/>
                <w:lang w:val="en-US" w:eastAsia="en-GB"/>
              </w:rPr>
              <w:t>Attempts to mitigate impact have been identified and implemented</w:t>
            </w:r>
            <w:r w:rsidRPr="0059099E">
              <w:rPr>
                <w:rFonts w:eastAsia="Times New Roman" w:cstheme="minorHAnsi"/>
                <w:lang w:eastAsia="en-GB"/>
              </w:rPr>
              <w:t> </w:t>
            </w:r>
          </w:p>
          <w:p w14:paraId="3948BDD7" w14:textId="217CE8CC" w:rsidR="00A53CE5" w:rsidRPr="0059099E" w:rsidRDefault="00A53CE5" w:rsidP="005240E6">
            <w:pPr>
              <w:numPr>
                <w:ilvl w:val="0"/>
                <w:numId w:val="9"/>
              </w:numPr>
              <w:ind w:left="343" w:hanging="284"/>
              <w:jc w:val="both"/>
              <w:textAlignment w:val="baseline"/>
              <w:rPr>
                <w:rFonts w:eastAsia="Times New Roman" w:cstheme="minorHAnsi"/>
                <w:lang w:eastAsia="en-GB"/>
              </w:rPr>
            </w:pPr>
            <w:r>
              <w:rPr>
                <w:rFonts w:eastAsia="Times New Roman" w:cstheme="minorHAnsi"/>
                <w:lang w:eastAsia="en-GB"/>
              </w:rPr>
              <w:t>Focus on quality of outcome, not quantity</w:t>
            </w:r>
          </w:p>
          <w:p w14:paraId="39046375" w14:textId="5FCD04C5" w:rsidR="00E903B1" w:rsidRPr="0059099E" w:rsidRDefault="00E903B1" w:rsidP="005240E6">
            <w:pPr>
              <w:numPr>
                <w:ilvl w:val="0"/>
                <w:numId w:val="9"/>
              </w:numPr>
              <w:ind w:left="343" w:hanging="284"/>
              <w:jc w:val="both"/>
              <w:textAlignment w:val="baseline"/>
              <w:rPr>
                <w:rFonts w:cstheme="minorHAnsi"/>
                <w:color w:val="000000" w:themeColor="text1"/>
              </w:rPr>
            </w:pPr>
            <w:r w:rsidRPr="0059099E">
              <w:rPr>
                <w:rFonts w:eastAsia="Times New Roman" w:cstheme="minorHAnsi"/>
                <w:bCs/>
                <w:lang w:val="en-US" w:eastAsia="en-GB"/>
              </w:rPr>
              <w:t>Student demonstrates that they understand that additional funding request is not to replace ‘time lost’, but to complete research to a doctoral standard.</w:t>
            </w:r>
          </w:p>
          <w:p w14:paraId="36472EFE" w14:textId="1B34244B" w:rsidR="00E903B1" w:rsidRPr="0059099E" w:rsidRDefault="00E903B1" w:rsidP="007105EB">
            <w:pPr>
              <w:numPr>
                <w:ilvl w:val="0"/>
                <w:numId w:val="9"/>
              </w:numPr>
              <w:ind w:left="343" w:hanging="284"/>
              <w:jc w:val="both"/>
              <w:textAlignment w:val="baseline"/>
              <w:rPr>
                <w:rFonts w:cstheme="minorHAnsi"/>
                <w:color w:val="000000" w:themeColor="text1"/>
              </w:rPr>
            </w:pPr>
            <w:r w:rsidRPr="0059099E">
              <w:rPr>
                <w:rFonts w:eastAsia="Times New Roman" w:cstheme="minorHAnsi"/>
                <w:bCs/>
                <w:lang w:val="en-US" w:eastAsia="en-GB"/>
              </w:rPr>
              <w:t>Reasons for mitigations not being sufficient demonstrate exceptional occurrences / elements of their research project OR explanation is related to needs-priority</w:t>
            </w:r>
            <w:r w:rsidR="007105EB">
              <w:rPr>
                <w:rFonts w:eastAsia="Times New Roman" w:cstheme="minorHAnsi"/>
                <w:bCs/>
                <w:lang w:val="en-US" w:eastAsia="en-GB"/>
              </w:rPr>
              <w:t xml:space="preserve"> (opportunity to provide further information in Needs Priority Form)</w:t>
            </w:r>
          </w:p>
        </w:tc>
      </w:tr>
      <w:tr w:rsidR="00E903B1" w14:paraId="22AA52A1" w14:textId="77777777" w:rsidTr="00871E53">
        <w:tc>
          <w:tcPr>
            <w:tcW w:w="4106" w:type="dxa"/>
          </w:tcPr>
          <w:p w14:paraId="2FE479A7" w14:textId="60BD3113" w:rsidR="00E903B1" w:rsidRDefault="00E903B1" w:rsidP="005240E6">
            <w:pPr>
              <w:spacing w:after="60"/>
              <w:jc w:val="both"/>
              <w:rPr>
                <w:rFonts w:ascii="Arial" w:hAnsi="Arial" w:cs="Arial"/>
                <w:color w:val="000000" w:themeColor="text1"/>
              </w:rPr>
            </w:pPr>
            <w:r>
              <w:rPr>
                <w:rFonts w:ascii="Arial" w:hAnsi="Arial" w:cs="Arial"/>
                <w:color w:val="000000" w:themeColor="text1"/>
              </w:rPr>
              <w:t>Evidence of additional time requested as relates to revised research plan and extension time requested</w:t>
            </w:r>
          </w:p>
        </w:tc>
        <w:tc>
          <w:tcPr>
            <w:tcW w:w="4910" w:type="dxa"/>
          </w:tcPr>
          <w:p w14:paraId="0C0337C8" w14:textId="42CBDFA9" w:rsidR="00AF48F4" w:rsidRPr="00AF48F4" w:rsidRDefault="00AF48F4" w:rsidP="005240E6">
            <w:pPr>
              <w:jc w:val="both"/>
              <w:textAlignment w:val="baseline"/>
              <w:rPr>
                <w:rFonts w:eastAsia="Times New Roman" w:cstheme="minorHAnsi"/>
                <w:b/>
                <w:bCs/>
                <w:lang w:val="en-US" w:eastAsia="en-GB"/>
              </w:rPr>
            </w:pPr>
            <w:r>
              <w:rPr>
                <w:rFonts w:eastAsia="Times New Roman" w:cstheme="minorHAnsi"/>
                <w:b/>
                <w:bCs/>
                <w:lang w:val="en-US" w:eastAsia="en-GB"/>
              </w:rPr>
              <w:t>Demonstrate that even with mitigation / adaptation, work to be undertaken cannot be com</w:t>
            </w:r>
            <w:r w:rsidR="00EB12FE">
              <w:rPr>
                <w:rFonts w:eastAsia="Times New Roman" w:cstheme="minorHAnsi"/>
                <w:b/>
                <w:bCs/>
                <w:lang w:val="en-US" w:eastAsia="en-GB"/>
              </w:rPr>
              <w:t>pleted in original study period</w:t>
            </w:r>
          </w:p>
          <w:p w14:paraId="2FFFF323" w14:textId="5A731541" w:rsidR="00BD0EA5" w:rsidRPr="0059099E" w:rsidRDefault="00E903B1" w:rsidP="005240E6">
            <w:pPr>
              <w:pStyle w:val="ListParagraph"/>
              <w:numPr>
                <w:ilvl w:val="0"/>
                <w:numId w:val="10"/>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Realistic and feasible plan for achieving outcomes, demonstrating use of time where further delays incurred to progress other elements of research.</w:t>
            </w:r>
            <w:r w:rsidR="00BD0EA5" w:rsidRPr="0059099E">
              <w:rPr>
                <w:rFonts w:eastAsia="Times New Roman" w:cstheme="minorHAnsi"/>
                <w:bCs/>
                <w:lang w:val="en-US" w:eastAsia="en-GB"/>
              </w:rPr>
              <w:t xml:space="preserve"> </w:t>
            </w:r>
          </w:p>
          <w:p w14:paraId="231E573D" w14:textId="77777777" w:rsidR="00E903B1" w:rsidRDefault="00BD0EA5" w:rsidP="00067027">
            <w:pPr>
              <w:pStyle w:val="ListParagraph"/>
              <w:numPr>
                <w:ilvl w:val="0"/>
                <w:numId w:val="10"/>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Highlighting ongoing delays</w:t>
            </w:r>
            <w:r w:rsidR="00067027">
              <w:rPr>
                <w:rFonts w:eastAsia="Times New Roman" w:cstheme="minorHAnsi"/>
                <w:bCs/>
                <w:lang w:val="en-US" w:eastAsia="en-GB"/>
              </w:rPr>
              <w:t xml:space="preserve"> as opposed to those which have been resolved </w:t>
            </w:r>
          </w:p>
          <w:p w14:paraId="6B1BC03A" w14:textId="28B21179" w:rsidR="005C641F" w:rsidRPr="0059099E" w:rsidRDefault="005C641F" w:rsidP="00067027">
            <w:pPr>
              <w:pStyle w:val="ListParagraph"/>
              <w:numPr>
                <w:ilvl w:val="0"/>
                <w:numId w:val="10"/>
              </w:numPr>
              <w:ind w:left="343"/>
              <w:jc w:val="both"/>
              <w:textAlignment w:val="baseline"/>
              <w:rPr>
                <w:rFonts w:eastAsia="Times New Roman" w:cstheme="minorHAnsi"/>
                <w:bCs/>
                <w:lang w:val="en-US" w:eastAsia="en-GB"/>
              </w:rPr>
            </w:pPr>
            <w:r>
              <w:rPr>
                <w:rFonts w:eastAsia="Times New Roman" w:cstheme="minorHAnsi"/>
                <w:bCs/>
                <w:lang w:val="en-US" w:eastAsia="en-GB"/>
              </w:rPr>
              <w:t xml:space="preserve">Indicate when you anticipate being </w:t>
            </w:r>
            <w:proofErr w:type="gramStart"/>
            <w:r>
              <w:rPr>
                <w:rFonts w:eastAsia="Times New Roman" w:cstheme="minorHAnsi"/>
                <w:bCs/>
                <w:lang w:val="en-US" w:eastAsia="en-GB"/>
              </w:rPr>
              <w:t>in a position</w:t>
            </w:r>
            <w:proofErr w:type="gramEnd"/>
            <w:r>
              <w:rPr>
                <w:rFonts w:eastAsia="Times New Roman" w:cstheme="minorHAnsi"/>
                <w:bCs/>
                <w:lang w:val="en-US" w:eastAsia="en-GB"/>
              </w:rPr>
              <w:t xml:space="preserve"> to submit your thesis</w:t>
            </w:r>
          </w:p>
        </w:tc>
      </w:tr>
      <w:tr w:rsidR="0059099E" w14:paraId="681372BE" w14:textId="77777777" w:rsidTr="00871E53">
        <w:tc>
          <w:tcPr>
            <w:tcW w:w="4106" w:type="dxa"/>
          </w:tcPr>
          <w:p w14:paraId="10C98647" w14:textId="5E507486" w:rsidR="0059099E" w:rsidRDefault="0059099E" w:rsidP="005240E6">
            <w:pPr>
              <w:spacing w:after="60"/>
              <w:jc w:val="both"/>
              <w:rPr>
                <w:rFonts w:ascii="Arial" w:hAnsi="Arial" w:cs="Arial"/>
                <w:color w:val="000000" w:themeColor="text1"/>
              </w:rPr>
            </w:pPr>
            <w:r>
              <w:rPr>
                <w:rFonts w:ascii="Arial" w:hAnsi="Arial" w:cs="Arial"/>
                <w:color w:val="000000" w:themeColor="text1"/>
              </w:rPr>
              <w:t xml:space="preserve">Demonstration that student has experienced additional disruptions that have made adapting research or mitigating Covid-19 impact more difficult. </w:t>
            </w:r>
          </w:p>
          <w:p w14:paraId="4F9323AD" w14:textId="560E9425" w:rsidR="005C641F" w:rsidRDefault="005C641F" w:rsidP="005240E6">
            <w:pPr>
              <w:spacing w:after="60"/>
              <w:jc w:val="both"/>
              <w:rPr>
                <w:rFonts w:ascii="Arial" w:hAnsi="Arial" w:cs="Arial"/>
                <w:color w:val="000000" w:themeColor="text1"/>
              </w:rPr>
            </w:pPr>
          </w:p>
          <w:p w14:paraId="08562A09" w14:textId="7706308C" w:rsidR="005C641F" w:rsidRPr="00C11A9D" w:rsidRDefault="005C641F" w:rsidP="005240E6">
            <w:pPr>
              <w:spacing w:after="60"/>
              <w:jc w:val="both"/>
              <w:rPr>
                <w:rFonts w:ascii="Arial" w:hAnsi="Arial" w:cs="Arial"/>
                <w:color w:val="000000" w:themeColor="text1"/>
                <w:sz w:val="20"/>
              </w:rPr>
            </w:pPr>
            <w:r w:rsidRPr="00C11A9D">
              <w:rPr>
                <w:rFonts w:ascii="Arial" w:hAnsi="Arial" w:cs="Arial"/>
                <w:color w:val="000000" w:themeColor="text1"/>
                <w:sz w:val="20"/>
              </w:rPr>
              <w:t xml:space="preserve">In order for </w:t>
            </w:r>
            <w:proofErr w:type="gramStart"/>
            <w:r w:rsidRPr="00C11A9D">
              <w:rPr>
                <w:rFonts w:ascii="Arial" w:hAnsi="Arial" w:cs="Arial"/>
                <w:color w:val="000000" w:themeColor="text1"/>
                <w:sz w:val="20"/>
              </w:rPr>
              <w:t>this criteria</w:t>
            </w:r>
            <w:proofErr w:type="gramEnd"/>
            <w:r w:rsidRPr="00C11A9D">
              <w:rPr>
                <w:rFonts w:ascii="Arial" w:hAnsi="Arial" w:cs="Arial"/>
                <w:color w:val="000000" w:themeColor="text1"/>
                <w:sz w:val="20"/>
              </w:rPr>
              <w:t xml:space="preserve"> to be applied, you must make a successful case through the Needs Priority process, using the Needs </w:t>
            </w:r>
            <w:r w:rsidRPr="00C11A9D">
              <w:rPr>
                <w:rFonts w:ascii="Arial" w:hAnsi="Arial" w:cs="Arial"/>
                <w:color w:val="000000" w:themeColor="text1"/>
                <w:sz w:val="20"/>
              </w:rPr>
              <w:lastRenderedPageBreak/>
              <w:t>Priority application form (see Section D) in addition to a research impact application.</w:t>
            </w:r>
          </w:p>
          <w:p w14:paraId="54BFA52A" w14:textId="77777777" w:rsidR="005C641F" w:rsidRDefault="005C641F" w:rsidP="005240E6">
            <w:pPr>
              <w:spacing w:after="60"/>
              <w:jc w:val="both"/>
              <w:rPr>
                <w:rFonts w:ascii="Arial" w:hAnsi="Arial" w:cs="Arial"/>
                <w:color w:val="000000" w:themeColor="text1"/>
              </w:rPr>
            </w:pPr>
          </w:p>
          <w:p w14:paraId="6ABC645B" w14:textId="3F2049E5" w:rsidR="005C641F" w:rsidRDefault="005C641F" w:rsidP="005240E6">
            <w:pPr>
              <w:spacing w:after="60"/>
              <w:jc w:val="both"/>
              <w:rPr>
                <w:rFonts w:ascii="Arial" w:hAnsi="Arial" w:cs="Arial"/>
                <w:color w:val="000000" w:themeColor="text1"/>
              </w:rPr>
            </w:pPr>
          </w:p>
        </w:tc>
        <w:tc>
          <w:tcPr>
            <w:tcW w:w="4910" w:type="dxa"/>
          </w:tcPr>
          <w:p w14:paraId="3C46CB9D" w14:textId="77777777" w:rsidR="006E5DC7" w:rsidRDefault="0059099E" w:rsidP="006E5DC7">
            <w:pPr>
              <w:pStyle w:val="ListParagraph"/>
              <w:numPr>
                <w:ilvl w:val="0"/>
                <w:numId w:val="11"/>
              </w:numPr>
              <w:spacing w:after="120"/>
              <w:jc w:val="both"/>
              <w:rPr>
                <w:rFonts w:cstheme="minorHAnsi"/>
                <w:color w:val="000000" w:themeColor="text1"/>
              </w:rPr>
            </w:pPr>
            <w:r w:rsidRPr="0059099E">
              <w:rPr>
                <w:rFonts w:cstheme="minorHAnsi"/>
                <w:color w:val="000000" w:themeColor="text1"/>
              </w:rPr>
              <w:lastRenderedPageBreak/>
              <w:t xml:space="preserve">In </w:t>
            </w:r>
            <w:r w:rsidR="007105EB">
              <w:rPr>
                <w:rFonts w:cstheme="minorHAnsi"/>
                <w:color w:val="000000" w:themeColor="text1"/>
              </w:rPr>
              <w:t>the Needs Priority Form</w:t>
            </w:r>
            <w:r w:rsidRPr="0059099E">
              <w:rPr>
                <w:rFonts w:cstheme="minorHAnsi"/>
                <w:color w:val="000000" w:themeColor="text1"/>
              </w:rPr>
              <w:t xml:space="preserve">, student outlined </w:t>
            </w:r>
            <w:r w:rsidRPr="00C2204E">
              <w:rPr>
                <w:rFonts w:cstheme="minorHAnsi"/>
                <w:b/>
                <w:color w:val="000000" w:themeColor="text1"/>
              </w:rPr>
              <w:t xml:space="preserve">additional disruptions or challenges in adapting research </w:t>
            </w:r>
            <w:r w:rsidRPr="0059099E">
              <w:rPr>
                <w:rFonts w:cstheme="minorHAnsi"/>
                <w:color w:val="000000" w:themeColor="text1"/>
              </w:rPr>
              <w:t>which requires priority consideration for additional funding support; for example, disabled students, those with long-term illness, who are neurodivergent, or who have caring responsibilities.</w:t>
            </w:r>
          </w:p>
          <w:p w14:paraId="5862F9BB" w14:textId="718DD807" w:rsidR="006E5DC7" w:rsidRPr="00BA09DB" w:rsidRDefault="006E5DC7" w:rsidP="006E5DC7">
            <w:pPr>
              <w:pStyle w:val="ListParagraph"/>
              <w:numPr>
                <w:ilvl w:val="0"/>
                <w:numId w:val="11"/>
              </w:numPr>
              <w:spacing w:after="120"/>
              <w:jc w:val="both"/>
              <w:rPr>
                <w:rFonts w:cstheme="minorHAnsi"/>
                <w:b/>
                <w:color w:val="000000" w:themeColor="text1"/>
              </w:rPr>
            </w:pPr>
            <w:r w:rsidRPr="00BA09DB">
              <w:rPr>
                <w:rFonts w:cstheme="minorHAnsi"/>
                <w:b/>
                <w:color w:val="000000" w:themeColor="text1"/>
              </w:rPr>
              <w:lastRenderedPageBreak/>
              <w:t xml:space="preserve">Impact of disability, </w:t>
            </w:r>
            <w:proofErr w:type="gramStart"/>
            <w:r w:rsidRPr="00BA09DB">
              <w:rPr>
                <w:rFonts w:cstheme="minorHAnsi"/>
                <w:b/>
                <w:color w:val="000000" w:themeColor="text1"/>
              </w:rPr>
              <w:t>condition</w:t>
            </w:r>
            <w:proofErr w:type="gramEnd"/>
            <w:r w:rsidRPr="00BA09DB">
              <w:rPr>
                <w:rFonts w:cstheme="minorHAnsi"/>
                <w:b/>
                <w:color w:val="000000" w:themeColor="text1"/>
              </w:rPr>
              <w:t xml:space="preserve"> or caring responsibilities on inability to adapt research to mitigate impact must be demonstrated.</w:t>
            </w:r>
          </w:p>
        </w:tc>
      </w:tr>
      <w:tr w:rsidR="007047BB" w14:paraId="46C3639C" w14:textId="77777777" w:rsidTr="00871E53">
        <w:tc>
          <w:tcPr>
            <w:tcW w:w="4106" w:type="dxa"/>
          </w:tcPr>
          <w:p w14:paraId="637F04B4" w14:textId="67136BF9" w:rsidR="007047BB" w:rsidRDefault="007047BB" w:rsidP="005240E6">
            <w:pPr>
              <w:spacing w:after="60"/>
              <w:jc w:val="both"/>
              <w:rPr>
                <w:rFonts w:ascii="Arial" w:hAnsi="Arial" w:cs="Arial"/>
                <w:color w:val="000000" w:themeColor="text1"/>
              </w:rPr>
            </w:pPr>
            <w:r>
              <w:rPr>
                <w:rFonts w:ascii="Arial" w:hAnsi="Arial" w:cs="Arial"/>
                <w:color w:val="000000" w:themeColor="text1"/>
              </w:rPr>
              <w:lastRenderedPageBreak/>
              <w:t xml:space="preserve">If </w:t>
            </w:r>
            <w:proofErr w:type="gramStart"/>
            <w:r>
              <w:rPr>
                <w:rFonts w:ascii="Arial" w:hAnsi="Arial" w:cs="Arial"/>
                <w:color w:val="000000" w:themeColor="text1"/>
              </w:rPr>
              <w:t>all of</w:t>
            </w:r>
            <w:proofErr w:type="gramEnd"/>
            <w:r>
              <w:rPr>
                <w:rFonts w:ascii="Arial" w:hAnsi="Arial" w:cs="Arial"/>
                <w:color w:val="000000" w:themeColor="text1"/>
              </w:rPr>
              <w:t xml:space="preserve"> the above criteria are demonstrated, the Institutional Assessment Panel may choose other factors or criteria to enable prioritisation of funds to those in greatest need, which may include:</w:t>
            </w:r>
          </w:p>
        </w:tc>
        <w:tc>
          <w:tcPr>
            <w:tcW w:w="4910" w:type="dxa"/>
          </w:tcPr>
          <w:p w14:paraId="6F6CB982" w14:textId="4E77D99C" w:rsidR="00351AA1" w:rsidRDefault="00351AA1" w:rsidP="005240E6">
            <w:pPr>
              <w:pStyle w:val="ListParagraph"/>
              <w:numPr>
                <w:ilvl w:val="0"/>
                <w:numId w:val="10"/>
              </w:numPr>
              <w:ind w:left="343"/>
              <w:jc w:val="both"/>
              <w:textAlignment w:val="baseline"/>
              <w:rPr>
                <w:rFonts w:eastAsia="Times New Roman" w:cstheme="minorHAnsi"/>
                <w:bCs/>
                <w:lang w:val="en-US" w:eastAsia="en-GB"/>
              </w:rPr>
            </w:pPr>
            <w:proofErr w:type="spellStart"/>
            <w:r>
              <w:rPr>
                <w:rFonts w:eastAsia="Times New Roman" w:cstheme="minorHAnsi"/>
                <w:bCs/>
                <w:lang w:val="en-US" w:eastAsia="en-GB"/>
              </w:rPr>
              <w:t>Prioritise</w:t>
            </w:r>
            <w:proofErr w:type="spellEnd"/>
            <w:r>
              <w:rPr>
                <w:rFonts w:eastAsia="Times New Roman" w:cstheme="minorHAnsi"/>
                <w:bCs/>
                <w:lang w:val="en-US" w:eastAsia="en-GB"/>
              </w:rPr>
              <w:t xml:space="preserve"> those closest to their funding end date</w:t>
            </w:r>
          </w:p>
          <w:p w14:paraId="6DAABA57" w14:textId="17F6BAE6" w:rsidR="007047BB" w:rsidRPr="0059099E" w:rsidRDefault="007047BB" w:rsidP="005240E6">
            <w:pPr>
              <w:pStyle w:val="ListParagraph"/>
              <w:numPr>
                <w:ilvl w:val="0"/>
                <w:numId w:val="10"/>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Duration of initial funding period</w:t>
            </w:r>
          </w:p>
          <w:p w14:paraId="19DC6D3A" w14:textId="4576CECE" w:rsidR="007047BB" w:rsidRDefault="007047BB" w:rsidP="005240E6">
            <w:pPr>
              <w:pStyle w:val="ListParagraph"/>
              <w:numPr>
                <w:ilvl w:val="0"/>
                <w:numId w:val="10"/>
              </w:numPr>
              <w:ind w:left="343"/>
              <w:jc w:val="both"/>
              <w:textAlignment w:val="baseline"/>
              <w:rPr>
                <w:rFonts w:eastAsia="Times New Roman" w:cstheme="minorHAnsi"/>
                <w:bCs/>
                <w:lang w:val="en-US" w:eastAsia="en-GB"/>
              </w:rPr>
            </w:pPr>
            <w:r w:rsidRPr="0059099E">
              <w:rPr>
                <w:rFonts w:eastAsia="Times New Roman" w:cstheme="minorHAnsi"/>
                <w:bCs/>
                <w:lang w:val="en-US" w:eastAsia="en-GB"/>
              </w:rPr>
              <w:t>Level of stipend support throughout research degree</w:t>
            </w:r>
          </w:p>
          <w:p w14:paraId="1AE46355" w14:textId="02D16A7E" w:rsidR="007047BB" w:rsidRPr="00EB12FE" w:rsidRDefault="007829F4" w:rsidP="005240E6">
            <w:pPr>
              <w:pStyle w:val="ListParagraph"/>
              <w:numPr>
                <w:ilvl w:val="0"/>
                <w:numId w:val="10"/>
              </w:numPr>
              <w:ind w:left="343"/>
              <w:jc w:val="both"/>
              <w:textAlignment w:val="baseline"/>
              <w:rPr>
                <w:rFonts w:eastAsia="Times New Roman" w:cstheme="minorHAnsi"/>
                <w:bCs/>
                <w:lang w:val="en-US" w:eastAsia="en-GB"/>
              </w:rPr>
            </w:pPr>
            <w:r>
              <w:rPr>
                <w:rFonts w:eastAsia="Times New Roman" w:cstheme="minorHAnsi"/>
                <w:bCs/>
                <w:lang w:val="en-US" w:eastAsia="en-GB"/>
              </w:rPr>
              <w:t>Some funding is aimed at students in particular disciplines</w:t>
            </w:r>
          </w:p>
        </w:tc>
      </w:tr>
    </w:tbl>
    <w:p w14:paraId="03F15D05" w14:textId="77777777" w:rsidR="0084187F" w:rsidRDefault="0084187F" w:rsidP="005240E6">
      <w:pPr>
        <w:spacing w:after="60" w:line="240" w:lineRule="auto"/>
        <w:jc w:val="both"/>
        <w:rPr>
          <w:rFonts w:ascii="Arial" w:hAnsi="Arial" w:cs="Arial"/>
          <w:b/>
          <w:color w:val="000000" w:themeColor="text1"/>
        </w:rPr>
      </w:pPr>
    </w:p>
    <w:p w14:paraId="32764473" w14:textId="7737058B" w:rsidR="005C641F" w:rsidRDefault="005C641F" w:rsidP="005240E6">
      <w:pPr>
        <w:spacing w:after="60" w:line="240" w:lineRule="auto"/>
        <w:jc w:val="both"/>
        <w:rPr>
          <w:rFonts w:ascii="Arial" w:hAnsi="Arial" w:cs="Arial"/>
          <w:b/>
        </w:rPr>
      </w:pPr>
    </w:p>
    <w:p w14:paraId="14DCAA59" w14:textId="77777777" w:rsidR="00C11A9D" w:rsidRDefault="00C11A9D" w:rsidP="005240E6">
      <w:pPr>
        <w:spacing w:after="60" w:line="240" w:lineRule="auto"/>
        <w:jc w:val="both"/>
        <w:rPr>
          <w:rFonts w:ascii="Arial" w:hAnsi="Arial" w:cs="Arial"/>
          <w:b/>
        </w:rPr>
      </w:pPr>
    </w:p>
    <w:p w14:paraId="2CA05C4B" w14:textId="5BB10E16" w:rsidR="008D3E65" w:rsidRPr="008D3E65" w:rsidRDefault="008D3E65" w:rsidP="005240E6">
      <w:pPr>
        <w:spacing w:after="60" w:line="240" w:lineRule="auto"/>
        <w:jc w:val="both"/>
        <w:rPr>
          <w:rFonts w:ascii="Arial" w:hAnsi="Arial" w:cs="Arial"/>
          <w:b/>
        </w:rPr>
      </w:pPr>
      <w:r w:rsidRPr="008D3E65">
        <w:rPr>
          <w:rFonts w:ascii="Arial" w:hAnsi="Arial" w:cs="Arial"/>
          <w:b/>
        </w:rPr>
        <w:t>Needs Priority Consideration</w:t>
      </w:r>
    </w:p>
    <w:p w14:paraId="57FA31A3" w14:textId="63DE91CA" w:rsidR="008D3E65" w:rsidRDefault="008D3E65" w:rsidP="005240E6">
      <w:pPr>
        <w:spacing w:after="60" w:line="240" w:lineRule="auto"/>
        <w:jc w:val="both"/>
        <w:rPr>
          <w:rFonts w:ascii="Arial" w:hAnsi="Arial" w:cs="Arial"/>
        </w:rPr>
      </w:pPr>
    </w:p>
    <w:p w14:paraId="6DB5630B" w14:textId="77777777" w:rsidR="009D4EAD" w:rsidRDefault="008D3E65" w:rsidP="005240E6">
      <w:pPr>
        <w:spacing w:after="60" w:line="240" w:lineRule="auto"/>
        <w:jc w:val="both"/>
        <w:rPr>
          <w:rFonts w:ascii="Arial" w:hAnsi="Arial" w:cs="Arial"/>
          <w:color w:val="000000"/>
          <w:shd w:val="clear" w:color="auto" w:fill="FFFFFF"/>
        </w:rPr>
      </w:pPr>
      <w:r w:rsidRPr="00BA09DB">
        <w:rPr>
          <w:rFonts w:ascii="Arial" w:hAnsi="Arial" w:cs="Arial"/>
          <w:b/>
          <w:color w:val="2F5496" w:themeColor="accent5" w:themeShade="BF"/>
          <w:shd w:val="clear" w:color="auto" w:fill="FFFFFF"/>
        </w:rPr>
        <w:t>The funding extension due to CV19 is to not to cover time lost but rather fund time need</w:t>
      </w:r>
      <w:r w:rsidR="00A13F90" w:rsidRPr="00BA09DB">
        <w:rPr>
          <w:rFonts w:ascii="Arial" w:hAnsi="Arial" w:cs="Arial"/>
          <w:b/>
          <w:color w:val="2F5496" w:themeColor="accent5" w:themeShade="BF"/>
          <w:shd w:val="clear" w:color="auto" w:fill="FFFFFF"/>
        </w:rPr>
        <w:t>ed</w:t>
      </w:r>
      <w:r w:rsidRPr="00BA09DB">
        <w:rPr>
          <w:rFonts w:ascii="Arial" w:hAnsi="Arial" w:cs="Arial"/>
          <w:b/>
          <w:color w:val="2F5496" w:themeColor="accent5" w:themeShade="BF"/>
          <w:shd w:val="clear" w:color="auto" w:fill="FFFFFF"/>
        </w:rPr>
        <w:t xml:space="preserve"> to complete research prior to thesis submission or going Thesis Only</w:t>
      </w:r>
      <w:r>
        <w:rPr>
          <w:rFonts w:ascii="Arial" w:hAnsi="Arial" w:cs="Arial"/>
          <w:color w:val="000000"/>
          <w:shd w:val="clear" w:color="auto" w:fill="FFFFFF"/>
        </w:rPr>
        <w:t>. </w:t>
      </w:r>
      <w:r w:rsidR="00A13F90">
        <w:rPr>
          <w:rFonts w:ascii="Arial" w:hAnsi="Arial" w:cs="Arial"/>
          <w:color w:val="000000"/>
          <w:shd w:val="clear" w:color="auto" w:fill="FFFFFF"/>
        </w:rPr>
        <w:t xml:space="preserve">Where possible, the University has prioritised consideration of students facing additional factors which may make adaptation of research more difficult, such as students managing disabilities, long-term illnesses, who are neurodivergent or have caring responsibilities. </w:t>
      </w:r>
      <w:r w:rsidR="009D4EAD">
        <w:rPr>
          <w:rFonts w:ascii="Arial" w:hAnsi="Arial" w:cs="Arial"/>
          <w:color w:val="000000"/>
          <w:shd w:val="clear" w:color="auto" w:fill="FFFFFF"/>
        </w:rPr>
        <w:t xml:space="preserve">Guidance on how Needs Priority is defined can be found in </w:t>
      </w:r>
      <w:r w:rsidR="009D4EAD" w:rsidRPr="009D4EAD">
        <w:rPr>
          <w:rFonts w:ascii="Arial" w:hAnsi="Arial" w:cs="Arial"/>
          <w:b/>
          <w:color w:val="000000"/>
          <w:shd w:val="clear" w:color="auto" w:fill="FFFFFF"/>
        </w:rPr>
        <w:t>Appendix 2.</w:t>
      </w:r>
    </w:p>
    <w:p w14:paraId="67E54424" w14:textId="77777777" w:rsidR="009D4EAD" w:rsidRDefault="009D4EAD" w:rsidP="005240E6">
      <w:pPr>
        <w:spacing w:after="60" w:line="240" w:lineRule="auto"/>
        <w:jc w:val="both"/>
        <w:rPr>
          <w:rFonts w:ascii="Arial" w:hAnsi="Arial" w:cs="Arial"/>
          <w:color w:val="000000"/>
          <w:shd w:val="clear" w:color="auto" w:fill="FFFFFF"/>
        </w:rPr>
      </w:pPr>
    </w:p>
    <w:p w14:paraId="01330877" w14:textId="7B6B9E23" w:rsidR="00A13F90" w:rsidRDefault="00A13F90" w:rsidP="005240E6">
      <w:pPr>
        <w:spacing w:after="60" w:line="240" w:lineRule="auto"/>
        <w:jc w:val="both"/>
        <w:rPr>
          <w:rFonts w:ascii="Arial" w:hAnsi="Arial" w:cs="Arial"/>
          <w:color w:val="000000"/>
          <w:shd w:val="clear" w:color="auto" w:fill="FFFFFF"/>
        </w:rPr>
      </w:pPr>
      <w:r>
        <w:rPr>
          <w:rFonts w:ascii="Arial" w:hAnsi="Arial" w:cs="Arial"/>
          <w:color w:val="201F1E"/>
          <w:shd w:val="clear" w:color="auto" w:fill="FFFFFF"/>
        </w:rPr>
        <w:t>Q</w:t>
      </w:r>
      <w:r w:rsidR="008D5273">
        <w:rPr>
          <w:rFonts w:ascii="Arial" w:hAnsi="Arial" w:cs="Arial"/>
          <w:color w:val="201F1E"/>
          <w:shd w:val="clear" w:color="auto" w:fill="FFFFFF"/>
        </w:rPr>
        <w:t>ueen’s</w:t>
      </w:r>
      <w:r>
        <w:rPr>
          <w:rFonts w:ascii="Arial" w:hAnsi="Arial" w:cs="Arial"/>
          <w:color w:val="201F1E"/>
          <w:shd w:val="clear" w:color="auto" w:fill="FFFFFF"/>
        </w:rPr>
        <w:t xml:space="preserve"> </w:t>
      </w:r>
      <w:r w:rsidR="008D5273">
        <w:rPr>
          <w:rFonts w:ascii="Arial" w:hAnsi="Arial" w:cs="Arial"/>
          <w:color w:val="201F1E"/>
          <w:shd w:val="clear" w:color="auto" w:fill="FFFFFF"/>
        </w:rPr>
        <w:t>s</w:t>
      </w:r>
      <w:r>
        <w:rPr>
          <w:rFonts w:ascii="Arial" w:hAnsi="Arial" w:cs="Arial"/>
          <w:color w:val="201F1E"/>
          <w:shd w:val="clear" w:color="auto" w:fill="FFFFFF"/>
        </w:rPr>
        <w:t>tudents with a disability or long term condition are encouraged to register with the University's Disability Service to ensure their individual needs are assessed and relevant support recommendations are put in place for their chosen course of study and wider participation in University life – refer to </w:t>
      </w:r>
      <w:hyperlink r:id="rId16" w:tgtFrame="_blank" w:tooltip="Original URL: https://www.qub.ac.uk/directorates/sgc/disability/. Click or tap if you trust this link." w:history="1">
        <w:r>
          <w:rPr>
            <w:rStyle w:val="Hyperlink"/>
            <w:rFonts w:ascii="Arial" w:hAnsi="Arial" w:cs="Arial"/>
            <w:color w:val="0563C1"/>
            <w:bdr w:val="none" w:sz="0" w:space="0" w:color="auto" w:frame="1"/>
            <w:shd w:val="clear" w:color="auto" w:fill="FFFFFF"/>
          </w:rPr>
          <w:t>https://www.qub.ac.uk/directorates/sgc/disability/</w:t>
        </w:r>
      </w:hyperlink>
    </w:p>
    <w:p w14:paraId="55AABA4B" w14:textId="77777777" w:rsidR="00A13F90" w:rsidRDefault="00A13F90" w:rsidP="005240E6">
      <w:pPr>
        <w:spacing w:after="60" w:line="240" w:lineRule="auto"/>
        <w:jc w:val="both"/>
        <w:rPr>
          <w:rFonts w:ascii="Arial" w:hAnsi="Arial" w:cs="Arial"/>
          <w:color w:val="000000"/>
          <w:shd w:val="clear" w:color="auto" w:fill="FFFFFF"/>
        </w:rPr>
      </w:pPr>
    </w:p>
    <w:p w14:paraId="59E04753" w14:textId="24A8A994" w:rsidR="00A13F90" w:rsidRDefault="00A13F90" w:rsidP="005240E6">
      <w:pPr>
        <w:spacing w:after="60" w:line="240" w:lineRule="auto"/>
        <w:jc w:val="both"/>
        <w:rPr>
          <w:rFonts w:ascii="Arial" w:hAnsi="Arial" w:cs="Arial"/>
          <w:color w:val="000000"/>
          <w:shd w:val="clear" w:color="auto" w:fill="FFFFFF"/>
        </w:rPr>
      </w:pPr>
      <w:r>
        <w:rPr>
          <w:rFonts w:ascii="Arial" w:hAnsi="Arial" w:cs="Arial"/>
          <w:color w:val="000000"/>
          <w:shd w:val="clear" w:color="auto" w:fill="FFFFFF"/>
        </w:rPr>
        <w:t xml:space="preserve">To be considered </w:t>
      </w:r>
      <w:proofErr w:type="gramStart"/>
      <w:r>
        <w:rPr>
          <w:rFonts w:ascii="Arial" w:hAnsi="Arial" w:cs="Arial"/>
          <w:color w:val="000000"/>
          <w:shd w:val="clear" w:color="auto" w:fill="FFFFFF"/>
        </w:rPr>
        <w:t>on the basis of</w:t>
      </w:r>
      <w:proofErr w:type="gramEnd"/>
      <w:r>
        <w:rPr>
          <w:rFonts w:ascii="Arial" w:hAnsi="Arial" w:cs="Arial"/>
          <w:color w:val="000000"/>
          <w:shd w:val="clear" w:color="auto" w:fill="FFFFFF"/>
        </w:rPr>
        <w:t xml:space="preserve"> Needs Priority, you will need to complete the additional application form, outlined in section D. This has been kept separate from the general application, to ensure that the personal and sensitive information is only accessible to a restricted group of staff within the Graduate School and Disability Services.</w:t>
      </w:r>
    </w:p>
    <w:p w14:paraId="18CC8CB9" w14:textId="60887545" w:rsidR="00A13F90" w:rsidRDefault="00A13F90" w:rsidP="005240E6">
      <w:pPr>
        <w:spacing w:after="60" w:line="240" w:lineRule="auto"/>
        <w:jc w:val="both"/>
        <w:rPr>
          <w:rFonts w:ascii="Arial" w:hAnsi="Arial" w:cs="Arial"/>
        </w:rPr>
      </w:pPr>
    </w:p>
    <w:p w14:paraId="6E07BABF" w14:textId="27FD3280" w:rsidR="00A13F90" w:rsidRDefault="00A13F90" w:rsidP="005240E6">
      <w:pPr>
        <w:spacing w:after="60" w:line="240" w:lineRule="auto"/>
        <w:jc w:val="both"/>
        <w:rPr>
          <w:rFonts w:ascii="Arial" w:hAnsi="Arial" w:cs="Arial"/>
        </w:rPr>
      </w:pPr>
      <w:r>
        <w:rPr>
          <w:rFonts w:ascii="Arial" w:hAnsi="Arial" w:cs="Arial"/>
        </w:rPr>
        <w:t xml:space="preserve">A case for consideration of a funding extension </w:t>
      </w:r>
      <w:proofErr w:type="gramStart"/>
      <w:r>
        <w:rPr>
          <w:rFonts w:ascii="Arial" w:hAnsi="Arial" w:cs="Arial"/>
        </w:rPr>
        <w:t>on the basis of</w:t>
      </w:r>
      <w:proofErr w:type="gramEnd"/>
      <w:r>
        <w:rPr>
          <w:rFonts w:ascii="Arial" w:hAnsi="Arial" w:cs="Arial"/>
        </w:rPr>
        <w:t xml:space="preserve"> Needs Priority must be in addition to completion of an application form for a funding extension. If you completed an application form for a funding extension in a previous stage (</w:t>
      </w:r>
      <w:proofErr w:type="gramStart"/>
      <w:r>
        <w:rPr>
          <w:rFonts w:ascii="Arial" w:hAnsi="Arial" w:cs="Arial"/>
        </w:rPr>
        <w:t>i.e.</w:t>
      </w:r>
      <w:proofErr w:type="gramEnd"/>
      <w:r>
        <w:rPr>
          <w:rFonts w:ascii="Arial" w:hAnsi="Arial" w:cs="Arial"/>
        </w:rPr>
        <w:t xml:space="preserve"> Stage </w:t>
      </w:r>
      <w:r w:rsidR="005159AF">
        <w:rPr>
          <w:rFonts w:ascii="Arial" w:hAnsi="Arial" w:cs="Arial"/>
        </w:rPr>
        <w:t>4</w:t>
      </w:r>
      <w:r>
        <w:rPr>
          <w:rFonts w:ascii="Arial" w:hAnsi="Arial" w:cs="Arial"/>
        </w:rPr>
        <w:t>)</w:t>
      </w:r>
      <w:r w:rsidR="009D4EAD">
        <w:rPr>
          <w:rFonts w:ascii="Arial" w:hAnsi="Arial" w:cs="Arial"/>
        </w:rPr>
        <w:t xml:space="preserve"> but did not make a case for Needs Priority consideration</w:t>
      </w:r>
      <w:r>
        <w:rPr>
          <w:rFonts w:ascii="Arial" w:hAnsi="Arial" w:cs="Arial"/>
        </w:rPr>
        <w:t xml:space="preserve">, and have not moved to Thesis Only status, the Panel may consider </w:t>
      </w:r>
      <w:r w:rsidR="009D4EAD">
        <w:rPr>
          <w:rFonts w:ascii="Arial" w:hAnsi="Arial" w:cs="Arial"/>
        </w:rPr>
        <w:t>a</w:t>
      </w:r>
      <w:r>
        <w:rPr>
          <w:rFonts w:ascii="Arial" w:hAnsi="Arial" w:cs="Arial"/>
        </w:rPr>
        <w:t xml:space="preserve"> Needs Priority application in </w:t>
      </w:r>
      <w:r w:rsidR="003829FE">
        <w:rPr>
          <w:rFonts w:ascii="Arial" w:hAnsi="Arial" w:cs="Arial"/>
        </w:rPr>
        <w:t>Stage 5</w:t>
      </w:r>
      <w:r>
        <w:rPr>
          <w:rFonts w:ascii="Arial" w:hAnsi="Arial" w:cs="Arial"/>
        </w:rPr>
        <w:t>. The Panel may also consider Needs Priority funding for students who have received a funding extension of 3 months or less from their funding body. This is subject to availability of funding, with the I</w:t>
      </w:r>
      <w:r w:rsidR="009D4EAD">
        <w:rPr>
          <w:rFonts w:ascii="Arial" w:hAnsi="Arial" w:cs="Arial"/>
        </w:rPr>
        <w:t>nstitutional Panel decisions being guided by how to</w:t>
      </w:r>
      <w:r>
        <w:rPr>
          <w:rFonts w:ascii="Arial" w:hAnsi="Arial" w:cs="Arial"/>
        </w:rPr>
        <w:t xml:space="preserve"> support to as many students as possible.</w:t>
      </w:r>
    </w:p>
    <w:p w14:paraId="62C70B0F" w14:textId="77777777" w:rsidR="008D3E65" w:rsidRDefault="008D3E65" w:rsidP="005240E6">
      <w:pPr>
        <w:spacing w:after="60" w:line="240" w:lineRule="auto"/>
        <w:jc w:val="both"/>
        <w:rPr>
          <w:rFonts w:ascii="Arial" w:hAnsi="Arial" w:cs="Arial"/>
        </w:rPr>
      </w:pPr>
    </w:p>
    <w:p w14:paraId="1825A122" w14:textId="4D7C3B64" w:rsidR="0082511A" w:rsidRPr="00EB12FE" w:rsidRDefault="0082511A" w:rsidP="00C2204E">
      <w:pPr>
        <w:pStyle w:val="ListParagraph"/>
        <w:numPr>
          <w:ilvl w:val="0"/>
          <w:numId w:val="29"/>
        </w:numPr>
        <w:spacing w:after="0" w:line="240" w:lineRule="auto"/>
        <w:ind w:left="0"/>
        <w:jc w:val="both"/>
        <w:textAlignment w:val="baseline"/>
        <w:rPr>
          <w:rFonts w:ascii="Arial" w:eastAsia="Times New Roman" w:hAnsi="Arial" w:cs="Arial"/>
          <w:b/>
          <w:lang w:eastAsia="en-GB"/>
        </w:rPr>
      </w:pPr>
      <w:r w:rsidRPr="00EB12FE">
        <w:rPr>
          <w:rFonts w:ascii="Arial" w:eastAsia="Times New Roman" w:hAnsi="Arial" w:cs="Arial"/>
          <w:b/>
          <w:lang w:eastAsia="en-GB"/>
        </w:rPr>
        <w:t>Queries</w:t>
      </w:r>
    </w:p>
    <w:p w14:paraId="76A35D34" w14:textId="77777777" w:rsidR="0082511A" w:rsidRPr="00493A05" w:rsidRDefault="0082511A" w:rsidP="005240E6">
      <w:pPr>
        <w:spacing w:after="0" w:line="240" w:lineRule="auto"/>
        <w:jc w:val="both"/>
        <w:textAlignment w:val="baseline"/>
        <w:rPr>
          <w:rFonts w:ascii="Arial" w:eastAsia="Times New Roman" w:hAnsi="Arial" w:cs="Arial"/>
          <w:lang w:eastAsia="en-GB"/>
        </w:rPr>
      </w:pPr>
    </w:p>
    <w:p w14:paraId="743B9B82" w14:textId="6F72F431" w:rsidR="0082511A" w:rsidRDefault="0082511A" w:rsidP="005240E6">
      <w:pPr>
        <w:spacing w:after="0" w:line="240" w:lineRule="auto"/>
        <w:jc w:val="both"/>
        <w:textAlignment w:val="baseline"/>
        <w:rPr>
          <w:rFonts w:ascii="Arial" w:eastAsia="Times New Roman" w:hAnsi="Arial" w:cs="Arial"/>
          <w:lang w:eastAsia="en-GB"/>
        </w:rPr>
      </w:pPr>
      <w:r w:rsidRPr="00493A05">
        <w:rPr>
          <w:rFonts w:ascii="Arial" w:eastAsia="Times New Roman" w:hAnsi="Arial" w:cs="Arial"/>
          <w:lang w:eastAsia="en-GB"/>
        </w:rPr>
        <w:t xml:space="preserve">For queries about </w:t>
      </w:r>
      <w:r w:rsidR="008320A1">
        <w:rPr>
          <w:rFonts w:ascii="Arial" w:eastAsia="Times New Roman" w:hAnsi="Arial" w:cs="Arial"/>
          <w:lang w:eastAsia="en-GB"/>
        </w:rPr>
        <w:t xml:space="preserve">articulating the impact of Covid-19 on your research, </w:t>
      </w:r>
      <w:r w:rsidRPr="00493A05">
        <w:rPr>
          <w:rFonts w:ascii="Arial" w:eastAsia="Times New Roman" w:hAnsi="Arial" w:cs="Arial"/>
          <w:lang w:eastAsia="en-GB"/>
        </w:rPr>
        <w:t xml:space="preserve">adapting your research or mitigating delays, please ensure you have had a conversation with your </w:t>
      </w:r>
      <w:proofErr w:type="gramStart"/>
      <w:r w:rsidRPr="00493A05">
        <w:rPr>
          <w:rFonts w:ascii="Arial" w:eastAsia="Times New Roman" w:hAnsi="Arial" w:cs="Arial"/>
          <w:lang w:eastAsia="en-GB"/>
        </w:rPr>
        <w:t>Supervisor</w:t>
      </w:r>
      <w:proofErr w:type="gramEnd"/>
      <w:r w:rsidRPr="00493A05">
        <w:rPr>
          <w:rFonts w:ascii="Arial" w:eastAsia="Times New Roman" w:hAnsi="Arial" w:cs="Arial"/>
          <w:lang w:eastAsia="en-GB"/>
        </w:rPr>
        <w:t>.</w:t>
      </w:r>
    </w:p>
    <w:p w14:paraId="2DC9C1BD" w14:textId="77777777" w:rsidR="0082511A" w:rsidRPr="00E361E2" w:rsidRDefault="0082511A" w:rsidP="005240E6">
      <w:pPr>
        <w:spacing w:after="0" w:line="240" w:lineRule="auto"/>
        <w:jc w:val="both"/>
        <w:textAlignment w:val="baseline"/>
        <w:rPr>
          <w:rFonts w:ascii="Arial" w:eastAsia="Times New Roman" w:hAnsi="Arial" w:cs="Arial"/>
          <w:lang w:eastAsia="en-GB"/>
        </w:rPr>
      </w:pPr>
    </w:p>
    <w:p w14:paraId="301A3EB6" w14:textId="77777777" w:rsidR="0082511A" w:rsidRDefault="0082511A" w:rsidP="005240E6">
      <w:pPr>
        <w:spacing w:after="0" w:line="240" w:lineRule="auto"/>
        <w:jc w:val="both"/>
        <w:textAlignment w:val="baseline"/>
        <w:rPr>
          <w:rFonts w:ascii="Arial" w:eastAsia="Times New Roman" w:hAnsi="Arial" w:cs="Arial"/>
          <w:lang w:eastAsia="en-GB"/>
        </w:rPr>
      </w:pPr>
      <w:r w:rsidRPr="00493A05">
        <w:rPr>
          <w:rFonts w:ascii="Arial" w:eastAsia="Times New Roman" w:hAnsi="Arial" w:cs="Arial"/>
          <w:lang w:val="en-US" w:eastAsia="en-GB"/>
        </w:rPr>
        <w:t>For queries about time extensions to your study period, please contact </w:t>
      </w:r>
      <w:r w:rsidRPr="00493A05">
        <w:rPr>
          <w:rFonts w:ascii="Arial" w:eastAsia="Times New Roman" w:hAnsi="Arial" w:cs="Arial"/>
          <w:lang w:eastAsia="en-GB"/>
        </w:rPr>
        <w:t>your School Postgraduate Office.</w:t>
      </w:r>
    </w:p>
    <w:p w14:paraId="79E497CB" w14:textId="77777777" w:rsidR="0082511A" w:rsidRPr="00493A05" w:rsidRDefault="0082511A" w:rsidP="005240E6">
      <w:pPr>
        <w:spacing w:after="0" w:line="240" w:lineRule="auto"/>
        <w:jc w:val="both"/>
        <w:textAlignment w:val="baseline"/>
        <w:rPr>
          <w:rFonts w:ascii="Arial" w:eastAsia="Times New Roman" w:hAnsi="Arial" w:cs="Arial"/>
          <w:lang w:eastAsia="en-GB"/>
        </w:rPr>
      </w:pPr>
    </w:p>
    <w:p w14:paraId="51A0321E" w14:textId="517906EB" w:rsidR="0082511A" w:rsidRDefault="0082511A" w:rsidP="005240E6">
      <w:pPr>
        <w:spacing w:after="0" w:line="240" w:lineRule="auto"/>
        <w:jc w:val="both"/>
        <w:textAlignment w:val="baseline"/>
        <w:rPr>
          <w:rFonts w:ascii="Arial" w:eastAsia="Times New Roman" w:hAnsi="Arial" w:cs="Arial"/>
          <w:lang w:eastAsia="en-GB"/>
        </w:rPr>
      </w:pPr>
      <w:r w:rsidRPr="00493A05">
        <w:rPr>
          <w:rFonts w:ascii="Arial" w:eastAsia="Times New Roman" w:hAnsi="Arial" w:cs="Arial"/>
          <w:lang w:eastAsia="en-GB"/>
        </w:rPr>
        <w:lastRenderedPageBreak/>
        <w:t>For questions specific to funding extensions</w:t>
      </w:r>
      <w:r w:rsidR="00BD0EA5">
        <w:rPr>
          <w:rFonts w:ascii="Arial" w:eastAsia="Times New Roman" w:hAnsi="Arial" w:cs="Arial"/>
          <w:lang w:eastAsia="en-GB"/>
        </w:rPr>
        <w:t xml:space="preserve"> or your funding body’s terms and conditions</w:t>
      </w:r>
      <w:r w:rsidRPr="00493A05">
        <w:rPr>
          <w:rFonts w:ascii="Arial" w:eastAsia="Times New Roman" w:hAnsi="Arial" w:cs="Arial"/>
          <w:lang w:eastAsia="en-GB"/>
        </w:rPr>
        <w:t>, please contact the Postgraduate Awards team (</w:t>
      </w:r>
      <w:hyperlink r:id="rId17" w:history="1">
        <w:r w:rsidRPr="00493A05">
          <w:rPr>
            <w:rStyle w:val="Hyperlink"/>
            <w:rFonts w:ascii="Arial" w:eastAsia="Times New Roman" w:hAnsi="Arial" w:cs="Arial"/>
            <w:lang w:eastAsia="en-GB"/>
          </w:rPr>
          <w:t>pgawards@qub.ac.uk</w:t>
        </w:r>
      </w:hyperlink>
      <w:r w:rsidRPr="00493A05">
        <w:rPr>
          <w:rFonts w:ascii="Arial" w:eastAsia="Times New Roman" w:hAnsi="Arial" w:cs="Arial"/>
          <w:lang w:eastAsia="en-GB"/>
        </w:rPr>
        <w:t xml:space="preserve">). </w:t>
      </w:r>
    </w:p>
    <w:p w14:paraId="09AF8DFB" w14:textId="77777777" w:rsidR="0082511A" w:rsidRPr="00E361E2" w:rsidRDefault="0082511A" w:rsidP="005240E6">
      <w:pPr>
        <w:spacing w:after="0" w:line="240" w:lineRule="auto"/>
        <w:jc w:val="both"/>
        <w:textAlignment w:val="baseline"/>
        <w:rPr>
          <w:rFonts w:ascii="Arial" w:eastAsia="Times New Roman" w:hAnsi="Arial" w:cs="Arial"/>
          <w:lang w:eastAsia="en-GB"/>
        </w:rPr>
      </w:pPr>
    </w:p>
    <w:p w14:paraId="059ACD4F" w14:textId="2EE68AEF" w:rsidR="0082511A" w:rsidRPr="003141E3" w:rsidRDefault="0082511A" w:rsidP="005240E6">
      <w:pPr>
        <w:spacing w:after="0" w:line="240" w:lineRule="auto"/>
        <w:jc w:val="both"/>
        <w:textAlignment w:val="baseline"/>
        <w:rPr>
          <w:rFonts w:ascii="Arial" w:eastAsia="Times New Roman" w:hAnsi="Arial" w:cs="Arial"/>
          <w:bCs/>
          <w:lang w:val="en-US" w:eastAsia="en-GB"/>
        </w:rPr>
      </w:pPr>
      <w:r w:rsidRPr="00493A05">
        <w:rPr>
          <w:rFonts w:ascii="Arial" w:eastAsia="Times New Roman" w:hAnsi="Arial" w:cs="Arial"/>
          <w:lang w:val="en-US" w:eastAsia="en-GB"/>
        </w:rPr>
        <w:t>For information / support relating to managing the impact of a disability or long-term medical condition, please contact Disability Services (</w:t>
      </w:r>
      <w:hyperlink r:id="rId18" w:tgtFrame="_blank" w:history="1">
        <w:r w:rsidRPr="00493A05">
          <w:rPr>
            <w:rFonts w:ascii="Arial" w:eastAsia="Times New Roman" w:hAnsi="Arial" w:cs="Arial"/>
            <w:color w:val="0000FF"/>
            <w:u w:val="single"/>
            <w:lang w:val="en-US" w:eastAsia="en-GB"/>
          </w:rPr>
          <w:t>disability.office@qub.ac.uk</w:t>
        </w:r>
      </w:hyperlink>
      <w:r w:rsidRPr="00493A05">
        <w:rPr>
          <w:rFonts w:ascii="Arial" w:eastAsia="Times New Roman" w:hAnsi="Arial" w:cs="Arial"/>
          <w:lang w:val="en-US" w:eastAsia="en-GB"/>
        </w:rPr>
        <w:t>). </w:t>
      </w:r>
      <w:r w:rsidRPr="00493A05">
        <w:rPr>
          <w:rFonts w:ascii="Arial" w:eastAsia="Times New Roman" w:hAnsi="Arial" w:cs="Arial"/>
          <w:lang w:eastAsia="en-GB"/>
        </w:rPr>
        <w:t> </w:t>
      </w:r>
    </w:p>
    <w:p w14:paraId="2DF2C7B6" w14:textId="77777777" w:rsidR="00F60503" w:rsidRDefault="0076349D" w:rsidP="005240E6">
      <w:pPr>
        <w:spacing w:after="0" w:line="240" w:lineRule="auto"/>
        <w:jc w:val="both"/>
        <w:textAlignment w:val="baseline"/>
        <w:rPr>
          <w:rFonts w:ascii="Arial" w:eastAsia="Times New Roman" w:hAnsi="Arial" w:cs="Arial"/>
          <w:b/>
          <w:bCs/>
          <w:lang w:val="en-US" w:eastAsia="en-GB"/>
        </w:rPr>
      </w:pPr>
      <w:r>
        <w:rPr>
          <w:rFonts w:ascii="Arial" w:eastAsia="Times New Roman" w:hAnsi="Arial" w:cs="Arial"/>
          <w:b/>
          <w:bCs/>
          <w:lang w:val="en-US" w:eastAsia="en-GB"/>
        </w:rPr>
        <w:br/>
      </w:r>
    </w:p>
    <w:p w14:paraId="1837D4C6" w14:textId="5265FEF4" w:rsidR="0082511A" w:rsidRPr="00493A05" w:rsidRDefault="00EB12FE" w:rsidP="006E5DC7">
      <w:pPr>
        <w:spacing w:after="0" w:line="240" w:lineRule="auto"/>
        <w:ind w:hanging="284"/>
        <w:jc w:val="both"/>
        <w:textAlignment w:val="baseline"/>
        <w:rPr>
          <w:rFonts w:ascii="Arial" w:eastAsia="Times New Roman" w:hAnsi="Arial" w:cs="Arial"/>
          <w:b/>
          <w:bCs/>
          <w:lang w:val="en-US" w:eastAsia="en-GB"/>
        </w:rPr>
      </w:pPr>
      <w:r>
        <w:rPr>
          <w:rFonts w:ascii="Arial" w:eastAsia="Times New Roman" w:hAnsi="Arial" w:cs="Arial"/>
          <w:b/>
          <w:bCs/>
          <w:lang w:val="en-US" w:eastAsia="en-GB"/>
        </w:rPr>
        <w:t xml:space="preserve">D. </w:t>
      </w:r>
      <w:r w:rsidR="0082511A" w:rsidRPr="00493A05">
        <w:rPr>
          <w:rFonts w:ascii="Arial" w:eastAsia="Times New Roman" w:hAnsi="Arial" w:cs="Arial"/>
          <w:b/>
          <w:bCs/>
          <w:lang w:val="en-US" w:eastAsia="en-GB"/>
        </w:rPr>
        <w:t>Application Procedure</w:t>
      </w:r>
    </w:p>
    <w:p w14:paraId="30EA5DDD" w14:textId="77777777" w:rsidR="0082511A" w:rsidRPr="00493A05" w:rsidRDefault="0082511A" w:rsidP="005240E6">
      <w:pPr>
        <w:spacing w:after="0" w:line="240" w:lineRule="auto"/>
        <w:jc w:val="both"/>
        <w:textAlignment w:val="baseline"/>
        <w:rPr>
          <w:rFonts w:ascii="Arial" w:eastAsia="Times New Roman" w:hAnsi="Arial" w:cs="Arial"/>
          <w:b/>
          <w:bCs/>
          <w:lang w:val="en-US" w:eastAsia="en-GB"/>
        </w:rPr>
      </w:pPr>
    </w:p>
    <w:p w14:paraId="65A459C2" w14:textId="4C00A8F6" w:rsidR="00067027" w:rsidRDefault="00067027" w:rsidP="005240E6">
      <w:pPr>
        <w:spacing w:after="0" w:line="240" w:lineRule="auto"/>
        <w:ind w:left="3600" w:hanging="3600"/>
        <w:jc w:val="both"/>
        <w:textAlignment w:val="baseline"/>
        <w:rPr>
          <w:rFonts w:ascii="Arial" w:eastAsia="Times New Roman" w:hAnsi="Arial" w:cs="Arial"/>
          <w:bCs/>
          <w:lang w:val="en-US" w:eastAsia="en-GB"/>
        </w:rPr>
      </w:pPr>
      <w:r w:rsidRPr="000D637B">
        <w:rPr>
          <w:rFonts w:ascii="Arial" w:eastAsia="Times New Roman" w:hAnsi="Arial" w:cs="Arial"/>
          <w:bCs/>
          <w:highlight w:val="yellow"/>
          <w:lang w:val="en-US" w:eastAsia="en-GB"/>
        </w:rPr>
        <w:t>APPLICATION FORM</w:t>
      </w:r>
      <w:r w:rsidR="00550CC8">
        <w:rPr>
          <w:rFonts w:ascii="Arial" w:eastAsia="Times New Roman" w:hAnsi="Arial" w:cs="Arial"/>
          <w:bCs/>
          <w:lang w:val="en-US" w:eastAsia="en-GB"/>
        </w:rPr>
        <w:tab/>
      </w:r>
      <w:r w:rsidR="00AC61E6">
        <w:rPr>
          <w:rFonts w:ascii="Arial" w:eastAsia="Times New Roman" w:hAnsi="Arial" w:cs="Arial"/>
          <w:bCs/>
          <w:lang w:val="en-US" w:eastAsia="en-GB"/>
        </w:rPr>
        <w:t xml:space="preserve">Deadline: </w:t>
      </w:r>
      <w:r w:rsidR="005159AF">
        <w:rPr>
          <w:rFonts w:ascii="Arial" w:eastAsia="Times New Roman" w:hAnsi="Arial" w:cs="Arial"/>
          <w:bCs/>
          <w:lang w:val="en-US" w:eastAsia="en-GB"/>
        </w:rPr>
        <w:t xml:space="preserve">28 February </w:t>
      </w:r>
      <w:r w:rsidR="006E5DC7">
        <w:rPr>
          <w:rFonts w:ascii="Arial" w:eastAsia="Times New Roman" w:hAnsi="Arial" w:cs="Arial"/>
          <w:bCs/>
          <w:lang w:val="en-US" w:eastAsia="en-GB"/>
        </w:rPr>
        <w:t>202</w:t>
      </w:r>
      <w:r w:rsidR="005159AF">
        <w:rPr>
          <w:rFonts w:ascii="Arial" w:eastAsia="Times New Roman" w:hAnsi="Arial" w:cs="Arial"/>
          <w:bCs/>
          <w:lang w:val="en-US" w:eastAsia="en-GB"/>
        </w:rPr>
        <w:t>2</w:t>
      </w:r>
      <w:r w:rsidR="000E2DA3">
        <w:rPr>
          <w:rFonts w:ascii="Arial" w:eastAsia="Times New Roman" w:hAnsi="Arial" w:cs="Arial"/>
          <w:bCs/>
          <w:lang w:val="en-US" w:eastAsia="en-GB"/>
        </w:rPr>
        <w:t>. Please ensure you have submitted your application before this date and time, or the Panel may not be able to consider your application.</w:t>
      </w:r>
    </w:p>
    <w:p w14:paraId="4C4AF049" w14:textId="77777777" w:rsidR="00067027" w:rsidRDefault="00067027" w:rsidP="005240E6">
      <w:pPr>
        <w:spacing w:after="0" w:line="240" w:lineRule="auto"/>
        <w:ind w:left="3600" w:hanging="3600"/>
        <w:jc w:val="both"/>
        <w:textAlignment w:val="baseline"/>
        <w:rPr>
          <w:rFonts w:ascii="Arial" w:eastAsia="Times New Roman" w:hAnsi="Arial" w:cs="Arial"/>
          <w:bCs/>
          <w:lang w:val="en-US" w:eastAsia="en-GB"/>
        </w:rPr>
      </w:pPr>
    </w:p>
    <w:p w14:paraId="159C348A" w14:textId="1254FBA8" w:rsidR="00067027" w:rsidRDefault="00067027" w:rsidP="005240E6">
      <w:pPr>
        <w:spacing w:after="0" w:line="240" w:lineRule="auto"/>
        <w:ind w:left="3600" w:hanging="3600"/>
        <w:jc w:val="both"/>
        <w:textAlignment w:val="baseline"/>
        <w:rPr>
          <w:rFonts w:ascii="Arial" w:eastAsia="Times New Roman" w:hAnsi="Arial" w:cs="Arial"/>
          <w:bCs/>
          <w:lang w:val="en-US" w:eastAsia="en-GB"/>
        </w:rPr>
      </w:pPr>
      <w:r>
        <w:rPr>
          <w:rFonts w:ascii="Arial" w:eastAsia="Times New Roman" w:hAnsi="Arial" w:cs="Arial"/>
          <w:bCs/>
          <w:lang w:val="en-US" w:eastAsia="en-GB"/>
        </w:rPr>
        <w:t>Application Form Section 1</w:t>
      </w:r>
      <w:r>
        <w:rPr>
          <w:rFonts w:ascii="Arial" w:eastAsia="Times New Roman" w:hAnsi="Arial" w:cs="Arial"/>
          <w:bCs/>
          <w:lang w:val="en-US" w:eastAsia="en-GB"/>
        </w:rPr>
        <w:tab/>
        <w:t xml:space="preserve">Student and </w:t>
      </w:r>
      <w:proofErr w:type="spellStart"/>
      <w:r>
        <w:rPr>
          <w:rFonts w:ascii="Arial" w:eastAsia="Times New Roman" w:hAnsi="Arial" w:cs="Arial"/>
          <w:bCs/>
          <w:lang w:val="en-US" w:eastAsia="en-GB"/>
        </w:rPr>
        <w:t>Programme</w:t>
      </w:r>
      <w:proofErr w:type="spellEnd"/>
      <w:r>
        <w:rPr>
          <w:rFonts w:ascii="Arial" w:eastAsia="Times New Roman" w:hAnsi="Arial" w:cs="Arial"/>
          <w:bCs/>
          <w:lang w:val="en-US" w:eastAsia="en-GB"/>
        </w:rPr>
        <w:t xml:space="preserve"> Details</w:t>
      </w:r>
    </w:p>
    <w:p w14:paraId="798BE2F0" w14:textId="77777777" w:rsidR="00067027" w:rsidRDefault="00067027" w:rsidP="005240E6">
      <w:pPr>
        <w:spacing w:after="0" w:line="240" w:lineRule="auto"/>
        <w:ind w:left="3600" w:hanging="3600"/>
        <w:jc w:val="both"/>
        <w:textAlignment w:val="baseline"/>
        <w:rPr>
          <w:rFonts w:ascii="Arial" w:eastAsia="Times New Roman" w:hAnsi="Arial" w:cs="Arial"/>
          <w:bCs/>
          <w:lang w:val="en-US" w:eastAsia="en-GB"/>
        </w:rPr>
      </w:pPr>
    </w:p>
    <w:p w14:paraId="3BCEE314" w14:textId="0F5A4858" w:rsidR="00067027" w:rsidRDefault="00067027" w:rsidP="005240E6">
      <w:pPr>
        <w:spacing w:after="0" w:line="240" w:lineRule="auto"/>
        <w:ind w:left="3600" w:hanging="3600"/>
        <w:jc w:val="both"/>
        <w:textAlignment w:val="baseline"/>
        <w:rPr>
          <w:rFonts w:ascii="Arial" w:eastAsia="Times New Roman" w:hAnsi="Arial" w:cs="Arial"/>
          <w:bCs/>
          <w:lang w:val="en-US" w:eastAsia="en-GB"/>
        </w:rPr>
      </w:pPr>
      <w:r>
        <w:rPr>
          <w:rFonts w:ascii="Arial" w:eastAsia="Times New Roman" w:hAnsi="Arial" w:cs="Arial"/>
          <w:bCs/>
          <w:lang w:val="en-US" w:eastAsia="en-GB"/>
        </w:rPr>
        <w:t>Application Form Section 2</w:t>
      </w:r>
      <w:r>
        <w:rPr>
          <w:rFonts w:ascii="Arial" w:eastAsia="Times New Roman" w:hAnsi="Arial" w:cs="Arial"/>
          <w:bCs/>
          <w:lang w:val="en-US" w:eastAsia="en-GB"/>
        </w:rPr>
        <w:tab/>
        <w:t xml:space="preserve">Request for </w:t>
      </w:r>
      <w:r w:rsidR="006E5DC7">
        <w:rPr>
          <w:rFonts w:ascii="Arial" w:eastAsia="Times New Roman" w:hAnsi="Arial" w:cs="Arial"/>
          <w:bCs/>
          <w:lang w:val="en-US" w:eastAsia="en-GB"/>
        </w:rPr>
        <w:t>Funding Extension</w:t>
      </w:r>
    </w:p>
    <w:p w14:paraId="32929FA1" w14:textId="77777777" w:rsidR="00067027" w:rsidRDefault="00067027" w:rsidP="005240E6">
      <w:pPr>
        <w:spacing w:after="0" w:line="240" w:lineRule="auto"/>
        <w:ind w:left="3600" w:hanging="3600"/>
        <w:jc w:val="both"/>
        <w:textAlignment w:val="baseline"/>
        <w:rPr>
          <w:rFonts w:ascii="Arial" w:eastAsia="Times New Roman" w:hAnsi="Arial" w:cs="Arial"/>
          <w:bCs/>
          <w:lang w:val="en-US" w:eastAsia="en-GB"/>
        </w:rPr>
      </w:pPr>
    </w:p>
    <w:p w14:paraId="2F4036F6" w14:textId="11A8FBCC" w:rsidR="00F51B9D" w:rsidRDefault="00F51B9D" w:rsidP="0011629A">
      <w:pPr>
        <w:spacing w:after="0" w:line="240" w:lineRule="auto"/>
        <w:ind w:left="3600"/>
        <w:jc w:val="both"/>
        <w:textAlignment w:val="baseline"/>
        <w:rPr>
          <w:rFonts w:ascii="Arial" w:eastAsia="Times New Roman" w:hAnsi="Arial" w:cs="Arial"/>
          <w:bCs/>
          <w:lang w:val="en-US" w:eastAsia="en-GB"/>
        </w:rPr>
      </w:pPr>
      <w:r>
        <w:rPr>
          <w:rFonts w:ascii="Arial" w:eastAsia="Times New Roman" w:hAnsi="Arial" w:cs="Arial"/>
          <w:bCs/>
          <w:lang w:val="en-US" w:eastAsia="en-GB"/>
        </w:rPr>
        <w:t>To be completed by any student who meets eligibility criteria for this round of funding, who wishes to be considered for a stipend extension or funding support.</w:t>
      </w:r>
      <w:r w:rsidR="00E07A6A">
        <w:rPr>
          <w:rFonts w:ascii="Arial" w:eastAsia="Times New Roman" w:hAnsi="Arial" w:cs="Arial"/>
          <w:bCs/>
          <w:lang w:val="en-US" w:eastAsia="en-GB"/>
        </w:rPr>
        <w:t xml:space="preserve"> </w:t>
      </w:r>
    </w:p>
    <w:p w14:paraId="08719001" w14:textId="77777777" w:rsidR="00F51B9D" w:rsidRDefault="00F51B9D" w:rsidP="005240E6">
      <w:pPr>
        <w:spacing w:after="0" w:line="240" w:lineRule="auto"/>
        <w:ind w:left="3600" w:hanging="3600"/>
        <w:jc w:val="both"/>
        <w:textAlignment w:val="baseline"/>
        <w:rPr>
          <w:rFonts w:ascii="Arial" w:eastAsia="Times New Roman" w:hAnsi="Arial" w:cs="Arial"/>
          <w:bCs/>
          <w:lang w:val="en-US" w:eastAsia="en-GB"/>
        </w:rPr>
      </w:pPr>
    </w:p>
    <w:p w14:paraId="42541189" w14:textId="61F00C11" w:rsidR="00E36BF7" w:rsidRDefault="00E36BF7" w:rsidP="00E36BF7">
      <w:pPr>
        <w:spacing w:after="0" w:line="240" w:lineRule="auto"/>
        <w:ind w:left="3600" w:hanging="3600"/>
        <w:jc w:val="both"/>
        <w:textAlignment w:val="baseline"/>
        <w:rPr>
          <w:rFonts w:ascii="Arial" w:eastAsia="Times New Roman" w:hAnsi="Arial" w:cs="Arial"/>
          <w:bCs/>
          <w:u w:val="single"/>
          <w:lang w:val="en-US" w:eastAsia="en-GB"/>
        </w:rPr>
      </w:pPr>
      <w:r w:rsidRPr="00E06380">
        <w:rPr>
          <w:rFonts w:ascii="Arial" w:eastAsia="Times New Roman" w:hAnsi="Arial" w:cs="Arial"/>
          <w:bCs/>
          <w:highlight w:val="yellow"/>
          <w:lang w:val="en-US" w:eastAsia="en-GB"/>
        </w:rPr>
        <w:t xml:space="preserve">Needs Priority </w:t>
      </w:r>
      <w:r w:rsidR="00701054" w:rsidRPr="00E06380">
        <w:rPr>
          <w:rFonts w:ascii="Arial" w:eastAsia="Times New Roman" w:hAnsi="Arial" w:cs="Arial"/>
          <w:bCs/>
          <w:highlight w:val="yellow"/>
          <w:lang w:val="en-US" w:eastAsia="en-GB"/>
        </w:rPr>
        <w:t>Form</w:t>
      </w:r>
      <w:r w:rsidRPr="00E36BF7">
        <w:rPr>
          <w:rFonts w:ascii="Arial" w:eastAsia="Times New Roman" w:hAnsi="Arial" w:cs="Arial"/>
          <w:bCs/>
          <w:lang w:val="en-US" w:eastAsia="en-GB"/>
        </w:rPr>
        <w:tab/>
      </w:r>
      <w:r w:rsidR="00904B42">
        <w:rPr>
          <w:rFonts w:ascii="Arial" w:eastAsia="Times New Roman" w:hAnsi="Arial" w:cs="Arial"/>
          <w:bCs/>
          <w:lang w:val="en-US" w:eastAsia="en-GB"/>
        </w:rPr>
        <w:t xml:space="preserve">Can </w:t>
      </w:r>
      <w:r w:rsidR="00F51B9D">
        <w:rPr>
          <w:rFonts w:ascii="Arial" w:eastAsia="Times New Roman" w:hAnsi="Arial" w:cs="Arial"/>
          <w:bCs/>
          <w:lang w:val="en-US" w:eastAsia="en-GB"/>
        </w:rPr>
        <w:t xml:space="preserve">be completed by </w:t>
      </w:r>
      <w:r w:rsidR="00C56BFB">
        <w:rPr>
          <w:rFonts w:ascii="Arial" w:eastAsia="Times New Roman" w:hAnsi="Arial" w:cs="Arial"/>
          <w:bCs/>
          <w:lang w:val="en-US" w:eastAsia="en-GB"/>
        </w:rPr>
        <w:t>any</w:t>
      </w:r>
      <w:r w:rsidR="00F51B9D">
        <w:rPr>
          <w:rFonts w:ascii="Arial" w:eastAsia="Times New Roman" w:hAnsi="Arial" w:cs="Arial"/>
          <w:bCs/>
          <w:lang w:val="en-US" w:eastAsia="en-GB"/>
        </w:rPr>
        <w:t xml:space="preserve"> student who meets eligibility criteria for this round of funding</w:t>
      </w:r>
      <w:r w:rsidR="005C641F">
        <w:rPr>
          <w:rFonts w:ascii="Arial" w:eastAsia="Times New Roman" w:hAnsi="Arial" w:cs="Arial"/>
          <w:bCs/>
          <w:lang w:val="en-US" w:eastAsia="en-GB"/>
        </w:rPr>
        <w:t>, or students who have made previous case for funding but not Needs Priority Case</w:t>
      </w:r>
      <w:r w:rsidR="00F51B9D">
        <w:rPr>
          <w:rFonts w:ascii="Arial" w:eastAsia="Times New Roman" w:hAnsi="Arial" w:cs="Arial"/>
          <w:bCs/>
          <w:lang w:val="en-US" w:eastAsia="en-GB"/>
        </w:rPr>
        <w:t xml:space="preserve">, who wishes to outline additional </w:t>
      </w:r>
      <w:proofErr w:type="spellStart"/>
      <w:r w:rsidR="00F51B9D">
        <w:rPr>
          <w:rFonts w:ascii="Arial" w:eastAsia="Times New Roman" w:hAnsi="Arial" w:cs="Arial"/>
          <w:bCs/>
          <w:lang w:val="en-US" w:eastAsia="en-GB"/>
        </w:rPr>
        <w:t>prioriti</w:t>
      </w:r>
      <w:r w:rsidR="000A7737">
        <w:rPr>
          <w:rFonts w:ascii="Arial" w:eastAsia="Times New Roman" w:hAnsi="Arial" w:cs="Arial"/>
          <w:bCs/>
          <w:lang w:val="en-US" w:eastAsia="en-GB"/>
        </w:rPr>
        <w:t>s</w:t>
      </w:r>
      <w:r w:rsidR="00F51B9D">
        <w:rPr>
          <w:rFonts w:ascii="Arial" w:eastAsia="Times New Roman" w:hAnsi="Arial" w:cs="Arial"/>
          <w:bCs/>
          <w:lang w:val="en-US" w:eastAsia="en-GB"/>
        </w:rPr>
        <w:t>ation</w:t>
      </w:r>
      <w:proofErr w:type="spellEnd"/>
      <w:r w:rsidR="00F51B9D">
        <w:rPr>
          <w:rFonts w:ascii="Arial" w:eastAsia="Times New Roman" w:hAnsi="Arial" w:cs="Arial"/>
          <w:bCs/>
          <w:lang w:val="en-US" w:eastAsia="en-GB"/>
        </w:rPr>
        <w:t xml:space="preserve"> under the ‘needs </w:t>
      </w:r>
      <w:proofErr w:type="spellStart"/>
      <w:r w:rsidR="00F51B9D">
        <w:rPr>
          <w:rFonts w:ascii="Arial" w:eastAsia="Times New Roman" w:hAnsi="Arial" w:cs="Arial"/>
          <w:bCs/>
          <w:lang w:val="en-US" w:eastAsia="en-GB"/>
        </w:rPr>
        <w:t>prioritisation</w:t>
      </w:r>
      <w:proofErr w:type="spellEnd"/>
      <w:r w:rsidR="00F51B9D">
        <w:rPr>
          <w:rFonts w:ascii="Arial" w:eastAsia="Times New Roman" w:hAnsi="Arial" w:cs="Arial"/>
          <w:bCs/>
          <w:lang w:val="en-US" w:eastAsia="en-GB"/>
        </w:rPr>
        <w:t>’ criteria (</w:t>
      </w:r>
      <w:proofErr w:type="gramStart"/>
      <w:r w:rsidR="00F51B9D">
        <w:rPr>
          <w:rFonts w:ascii="Arial" w:eastAsia="Times New Roman" w:hAnsi="Arial" w:cs="Arial"/>
          <w:bCs/>
          <w:lang w:val="en-US" w:eastAsia="en-GB"/>
        </w:rPr>
        <w:t>i.e.</w:t>
      </w:r>
      <w:proofErr w:type="gramEnd"/>
      <w:r w:rsidR="00F51B9D">
        <w:rPr>
          <w:rFonts w:ascii="Arial" w:eastAsia="Times New Roman" w:hAnsi="Arial" w:cs="Arial"/>
          <w:bCs/>
          <w:lang w:val="en-US" w:eastAsia="en-GB"/>
        </w:rPr>
        <w:t xml:space="preserve"> disability, long-term condition, neurodivergence or caring responsibilities).</w:t>
      </w:r>
      <w:r w:rsidR="00904B42">
        <w:rPr>
          <w:rFonts w:ascii="Arial" w:eastAsia="Times New Roman" w:hAnsi="Arial" w:cs="Arial"/>
          <w:bCs/>
          <w:lang w:val="en-US" w:eastAsia="en-GB"/>
        </w:rPr>
        <w:t xml:space="preserve"> </w:t>
      </w:r>
      <w:r w:rsidR="005C641F">
        <w:rPr>
          <w:rFonts w:ascii="Arial" w:eastAsia="Times New Roman" w:hAnsi="Arial" w:cs="Arial"/>
          <w:bCs/>
          <w:lang w:val="en-US" w:eastAsia="en-GB"/>
        </w:rPr>
        <w:t xml:space="preserve">See Appendix 2 for guidance. </w:t>
      </w:r>
      <w:r>
        <w:rPr>
          <w:rFonts w:ascii="Arial" w:eastAsia="Times New Roman" w:hAnsi="Arial" w:cs="Arial"/>
          <w:bCs/>
          <w:lang w:val="en-US" w:eastAsia="en-GB"/>
        </w:rPr>
        <w:br/>
      </w:r>
    </w:p>
    <w:p w14:paraId="11505E39" w14:textId="11B0E0DA" w:rsidR="00EF5518" w:rsidRDefault="00EF5518" w:rsidP="00E36BF7">
      <w:pPr>
        <w:spacing w:after="0" w:line="240" w:lineRule="auto"/>
        <w:ind w:left="3600" w:hanging="3600"/>
        <w:jc w:val="both"/>
        <w:textAlignment w:val="baseline"/>
        <w:rPr>
          <w:rFonts w:ascii="Arial" w:eastAsia="Times New Roman" w:hAnsi="Arial" w:cs="Arial"/>
          <w:bCs/>
          <w:u w:val="single"/>
          <w:lang w:val="en-US" w:eastAsia="en-GB"/>
        </w:rPr>
      </w:pPr>
    </w:p>
    <w:p w14:paraId="33449438" w14:textId="2612A8BC" w:rsidR="00AC61E6" w:rsidRPr="00C2204E" w:rsidRDefault="00AC61E6" w:rsidP="00AC61E6">
      <w:pPr>
        <w:spacing w:after="0" w:line="240" w:lineRule="auto"/>
        <w:jc w:val="both"/>
        <w:textAlignment w:val="baseline"/>
        <w:rPr>
          <w:rFonts w:ascii="Arial" w:eastAsia="Times New Roman" w:hAnsi="Arial" w:cs="Arial"/>
          <w:b/>
          <w:bCs/>
          <w:lang w:val="en-US" w:eastAsia="en-GB"/>
        </w:rPr>
      </w:pPr>
      <w:r w:rsidRPr="00C2204E">
        <w:rPr>
          <w:rFonts w:ascii="Arial" w:eastAsia="Times New Roman" w:hAnsi="Arial" w:cs="Arial"/>
          <w:b/>
          <w:bCs/>
          <w:lang w:val="en-US" w:eastAsia="en-GB"/>
        </w:rPr>
        <w:t>What you will need to complete your application form:</w:t>
      </w:r>
    </w:p>
    <w:p w14:paraId="34DFEBD2" w14:textId="4DE588A8" w:rsidR="00AC61E6" w:rsidRDefault="00AC61E6" w:rsidP="00AC61E6">
      <w:pPr>
        <w:spacing w:after="0" w:line="240" w:lineRule="auto"/>
        <w:jc w:val="both"/>
        <w:textAlignment w:val="baseline"/>
        <w:rPr>
          <w:rFonts w:ascii="Arial" w:eastAsia="Times New Roman" w:hAnsi="Arial" w:cs="Arial"/>
          <w:bCs/>
          <w:lang w:val="en-US" w:eastAsia="en-GB"/>
        </w:rPr>
      </w:pPr>
    </w:p>
    <w:p w14:paraId="79B86A39" w14:textId="505EC2BA" w:rsidR="00EF5518" w:rsidRDefault="00EF5518" w:rsidP="00AC61E6">
      <w:pPr>
        <w:spacing w:after="0" w:line="240" w:lineRule="auto"/>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You can access a template of the application form on the website. This will give you a way to complete the answers and save them in a timeframe that works for you, and you can then copy and paste them into the application form before the deadline. Please note that the question numbering on the document may not correspond with the question numbering of the online form due to “branching” </w:t>
      </w:r>
      <w:proofErr w:type="spellStart"/>
      <w:proofErr w:type="gramStart"/>
      <w:r>
        <w:rPr>
          <w:rFonts w:ascii="Arial" w:eastAsia="Times New Roman" w:hAnsi="Arial" w:cs="Arial"/>
          <w:bCs/>
          <w:lang w:val="en-US" w:eastAsia="en-GB"/>
        </w:rPr>
        <w:t>ie</w:t>
      </w:r>
      <w:proofErr w:type="spellEnd"/>
      <w:proofErr w:type="gramEnd"/>
      <w:r>
        <w:rPr>
          <w:rFonts w:ascii="Arial" w:eastAsia="Times New Roman" w:hAnsi="Arial" w:cs="Arial"/>
          <w:bCs/>
          <w:lang w:val="en-US" w:eastAsia="en-GB"/>
        </w:rPr>
        <w:t xml:space="preserve"> for the online form you will be directed to relevant questions based on answers given.</w:t>
      </w:r>
    </w:p>
    <w:p w14:paraId="2590B76A" w14:textId="77777777" w:rsidR="00EF5518" w:rsidRDefault="00EF5518" w:rsidP="00AC61E6">
      <w:pPr>
        <w:spacing w:after="0" w:line="240" w:lineRule="auto"/>
        <w:jc w:val="both"/>
        <w:textAlignment w:val="baseline"/>
        <w:rPr>
          <w:rFonts w:ascii="Arial" w:eastAsia="Times New Roman" w:hAnsi="Arial" w:cs="Arial"/>
          <w:bCs/>
          <w:lang w:val="en-US" w:eastAsia="en-GB"/>
        </w:rPr>
      </w:pPr>
    </w:p>
    <w:p w14:paraId="51E8174E" w14:textId="432DB65D" w:rsidR="00F60503" w:rsidRDefault="00F60503" w:rsidP="00AC61E6">
      <w:pPr>
        <w:pStyle w:val="ListParagraph"/>
        <w:numPr>
          <w:ilvl w:val="0"/>
          <w:numId w:val="23"/>
        </w:numPr>
        <w:spacing w:after="0" w:line="240" w:lineRule="auto"/>
        <w:jc w:val="both"/>
        <w:textAlignment w:val="baseline"/>
        <w:rPr>
          <w:rFonts w:ascii="Arial" w:eastAsia="Times New Roman" w:hAnsi="Arial" w:cs="Arial"/>
          <w:bCs/>
          <w:lang w:val="en-US" w:eastAsia="en-GB"/>
        </w:rPr>
      </w:pPr>
      <w:r>
        <w:rPr>
          <w:rFonts w:ascii="Arial" w:eastAsia="Times New Roman" w:hAnsi="Arial" w:cs="Arial"/>
          <w:bCs/>
          <w:lang w:val="en-US" w:eastAsia="en-GB"/>
        </w:rPr>
        <w:t>Ensure that you have discussed your revised research plan, and how you will articulate the impact of Covid-19 on your research project, with your supervisor.</w:t>
      </w:r>
    </w:p>
    <w:p w14:paraId="688A3C15" w14:textId="6AC7773C" w:rsidR="00AC61E6" w:rsidRPr="00AC61E6" w:rsidRDefault="00AC61E6" w:rsidP="00AC61E6">
      <w:pPr>
        <w:pStyle w:val="ListParagraph"/>
        <w:numPr>
          <w:ilvl w:val="0"/>
          <w:numId w:val="23"/>
        </w:numPr>
        <w:spacing w:after="0" w:line="240" w:lineRule="auto"/>
        <w:jc w:val="both"/>
        <w:textAlignment w:val="baseline"/>
        <w:rPr>
          <w:rFonts w:ascii="Arial" w:eastAsia="Times New Roman" w:hAnsi="Arial" w:cs="Arial"/>
          <w:bCs/>
          <w:lang w:val="en-US" w:eastAsia="en-GB"/>
        </w:rPr>
      </w:pPr>
      <w:r w:rsidRPr="00AC61E6">
        <w:rPr>
          <w:rFonts w:ascii="Arial" w:eastAsia="Times New Roman" w:hAnsi="Arial" w:cs="Arial"/>
          <w:bCs/>
          <w:lang w:val="en-US" w:eastAsia="en-GB"/>
        </w:rPr>
        <w:t xml:space="preserve">You will need to know your month and </w:t>
      </w:r>
      <w:r w:rsidRPr="007D19D9">
        <w:rPr>
          <w:rFonts w:ascii="Arial" w:eastAsia="Times New Roman" w:hAnsi="Arial" w:cs="Arial"/>
          <w:bCs/>
          <w:lang w:val="en-US" w:eastAsia="en-GB"/>
        </w:rPr>
        <w:t xml:space="preserve">year that you first registered for your research degree </w:t>
      </w:r>
      <w:proofErr w:type="spellStart"/>
      <w:r w:rsidRPr="007D19D9">
        <w:rPr>
          <w:rFonts w:ascii="Arial" w:eastAsia="Times New Roman" w:hAnsi="Arial" w:cs="Arial"/>
          <w:bCs/>
          <w:lang w:val="en-US" w:eastAsia="en-GB"/>
        </w:rPr>
        <w:t>programme</w:t>
      </w:r>
      <w:proofErr w:type="spellEnd"/>
      <w:r w:rsidRPr="007D19D9">
        <w:rPr>
          <w:rFonts w:ascii="Arial" w:eastAsia="Times New Roman" w:hAnsi="Arial" w:cs="Arial"/>
          <w:bCs/>
          <w:lang w:val="en-US" w:eastAsia="en-GB"/>
        </w:rPr>
        <w:t xml:space="preserve">, the month </w:t>
      </w:r>
      <w:proofErr w:type="gramStart"/>
      <w:r w:rsidR="00E83654" w:rsidRPr="007D19D9">
        <w:rPr>
          <w:rFonts w:ascii="Arial" w:eastAsia="Times New Roman" w:hAnsi="Arial" w:cs="Arial"/>
          <w:bCs/>
          <w:lang w:val="en-US" w:eastAsia="en-GB"/>
        </w:rPr>
        <w:t>and</w:t>
      </w:r>
      <w:r w:rsidR="00C87B8E" w:rsidRPr="007D19D9">
        <w:rPr>
          <w:rFonts w:ascii="Arial" w:eastAsia="Times New Roman" w:hAnsi="Arial" w:cs="Arial"/>
          <w:bCs/>
          <w:lang w:val="en-US" w:eastAsia="en-GB"/>
        </w:rPr>
        <w:t xml:space="preserve"> </w:t>
      </w:r>
      <w:r w:rsidRPr="007D19D9">
        <w:rPr>
          <w:rFonts w:ascii="Arial" w:eastAsia="Times New Roman" w:hAnsi="Arial" w:cs="Arial"/>
          <w:bCs/>
          <w:lang w:val="en-US" w:eastAsia="en-GB"/>
        </w:rPr>
        <w:t xml:space="preserve"> year</w:t>
      </w:r>
      <w:proofErr w:type="gramEnd"/>
      <w:r w:rsidRPr="007D19D9">
        <w:rPr>
          <w:rFonts w:ascii="Arial" w:eastAsia="Times New Roman" w:hAnsi="Arial" w:cs="Arial"/>
          <w:bCs/>
          <w:lang w:val="en-US" w:eastAsia="en-GB"/>
        </w:rPr>
        <w:t xml:space="preserve"> that your current funding ends / normal period of studies ends, name of your</w:t>
      </w:r>
      <w:r w:rsidRPr="00AC61E6">
        <w:rPr>
          <w:rFonts w:ascii="Arial" w:eastAsia="Times New Roman" w:hAnsi="Arial" w:cs="Arial"/>
          <w:bCs/>
          <w:lang w:val="en-US" w:eastAsia="en-GB"/>
        </w:rPr>
        <w:t xml:space="preserve"> funding body or sponsor, how much funding you receive annually, what your funding covers (e.g. fees, stipend or both). </w:t>
      </w:r>
    </w:p>
    <w:p w14:paraId="640DBCC6" w14:textId="50A6D93A" w:rsidR="00AC61E6" w:rsidRPr="00AC61E6" w:rsidRDefault="00AC61E6" w:rsidP="00AC61E6">
      <w:pPr>
        <w:pStyle w:val="ListParagraph"/>
        <w:numPr>
          <w:ilvl w:val="0"/>
          <w:numId w:val="23"/>
        </w:numPr>
        <w:spacing w:after="0" w:line="240" w:lineRule="auto"/>
        <w:jc w:val="both"/>
        <w:textAlignment w:val="baseline"/>
        <w:rPr>
          <w:rFonts w:ascii="Arial" w:eastAsia="Times New Roman" w:hAnsi="Arial" w:cs="Arial"/>
          <w:bCs/>
          <w:lang w:val="en-US" w:eastAsia="en-GB"/>
        </w:rPr>
      </w:pPr>
      <w:r w:rsidRPr="00AC61E6">
        <w:rPr>
          <w:rFonts w:ascii="Arial" w:eastAsia="Times New Roman" w:hAnsi="Arial" w:cs="Arial"/>
          <w:bCs/>
          <w:lang w:val="en-US" w:eastAsia="en-GB"/>
        </w:rPr>
        <w:t>If you have had any periods of temporary withdrawal, you will need to give start and end dates (month and year) of these periods.</w:t>
      </w:r>
    </w:p>
    <w:p w14:paraId="2BE86F32" w14:textId="184514E6" w:rsidR="00AC61E6" w:rsidRPr="00AC61E6" w:rsidRDefault="00AC61E6" w:rsidP="00AC61E6">
      <w:pPr>
        <w:pStyle w:val="ListParagraph"/>
        <w:numPr>
          <w:ilvl w:val="0"/>
          <w:numId w:val="23"/>
        </w:numPr>
        <w:spacing w:after="0" w:line="240" w:lineRule="auto"/>
        <w:jc w:val="both"/>
        <w:textAlignment w:val="baseline"/>
        <w:rPr>
          <w:rFonts w:ascii="Arial" w:eastAsia="Times New Roman" w:hAnsi="Arial" w:cs="Arial"/>
          <w:bCs/>
          <w:lang w:val="en-US" w:eastAsia="en-GB"/>
        </w:rPr>
      </w:pPr>
      <w:r w:rsidRPr="00AC61E6">
        <w:rPr>
          <w:rFonts w:ascii="Arial" w:eastAsia="Times New Roman" w:hAnsi="Arial" w:cs="Arial"/>
          <w:bCs/>
          <w:lang w:val="en-US" w:eastAsia="en-GB"/>
        </w:rPr>
        <w:t>You will be asked to answer two questions about impact of Covid-19 on your research and how you are mitigating the impact on your research, within 250 word maximum. It is recommended that you write these in a Word document first, and then copy them into the form. This will also ensure you have a copy of your statements.</w:t>
      </w:r>
    </w:p>
    <w:p w14:paraId="2D3F8B5B" w14:textId="21602F44" w:rsidR="00AC61E6" w:rsidRDefault="00AC61E6" w:rsidP="00AC61E6">
      <w:pPr>
        <w:pStyle w:val="ListParagraph"/>
        <w:numPr>
          <w:ilvl w:val="0"/>
          <w:numId w:val="23"/>
        </w:numPr>
        <w:spacing w:after="0" w:line="240" w:lineRule="auto"/>
        <w:jc w:val="both"/>
        <w:textAlignment w:val="baseline"/>
        <w:rPr>
          <w:rFonts w:ascii="Arial" w:eastAsia="Times New Roman" w:hAnsi="Arial" w:cs="Arial"/>
          <w:bCs/>
          <w:lang w:val="en-US" w:eastAsia="en-GB"/>
        </w:rPr>
      </w:pPr>
      <w:r w:rsidRPr="00AC61E6">
        <w:rPr>
          <w:rFonts w:ascii="Arial" w:eastAsia="Times New Roman" w:hAnsi="Arial" w:cs="Arial"/>
          <w:bCs/>
          <w:lang w:val="en-US" w:eastAsia="en-GB"/>
        </w:rPr>
        <w:t xml:space="preserve">An updated research plan with timelines revised to reflect the amount of time you are requesting. This can be uploaded as a Word, </w:t>
      </w:r>
      <w:proofErr w:type="gramStart"/>
      <w:r w:rsidRPr="00AC61E6">
        <w:rPr>
          <w:rFonts w:ascii="Arial" w:eastAsia="Times New Roman" w:hAnsi="Arial" w:cs="Arial"/>
          <w:bCs/>
          <w:lang w:val="en-US" w:eastAsia="en-GB"/>
        </w:rPr>
        <w:t>Excel</w:t>
      </w:r>
      <w:proofErr w:type="gramEnd"/>
      <w:r w:rsidRPr="00AC61E6">
        <w:rPr>
          <w:rFonts w:ascii="Arial" w:eastAsia="Times New Roman" w:hAnsi="Arial" w:cs="Arial"/>
          <w:bCs/>
          <w:lang w:val="en-US" w:eastAsia="en-GB"/>
        </w:rPr>
        <w:t xml:space="preserve"> or Pdf document.</w:t>
      </w:r>
    </w:p>
    <w:p w14:paraId="0201FD1A" w14:textId="4EE47A95" w:rsidR="00AC61E6" w:rsidRDefault="00AC61E6" w:rsidP="00AC61E6">
      <w:pPr>
        <w:pStyle w:val="ListParagraph"/>
        <w:numPr>
          <w:ilvl w:val="0"/>
          <w:numId w:val="23"/>
        </w:numPr>
        <w:spacing w:after="0" w:line="240" w:lineRule="auto"/>
        <w:jc w:val="both"/>
        <w:textAlignment w:val="baseline"/>
        <w:rPr>
          <w:rFonts w:ascii="Arial" w:eastAsia="Times New Roman" w:hAnsi="Arial" w:cs="Arial"/>
          <w:bCs/>
          <w:lang w:val="en-US" w:eastAsia="en-GB"/>
        </w:rPr>
      </w:pPr>
      <w:r>
        <w:rPr>
          <w:rFonts w:ascii="Arial" w:eastAsia="Times New Roman" w:hAnsi="Arial" w:cs="Arial"/>
          <w:bCs/>
          <w:lang w:val="en-US" w:eastAsia="en-GB"/>
        </w:rPr>
        <w:lastRenderedPageBreak/>
        <w:t xml:space="preserve">If you are completing the Needs Priority form, you have an option of giving permission for the Panel to access your Student Support Agreement from Disability Services, or to upload any evidence that is concise and easy to understand, that may help the Panel in understanding the impact of your disability or long-term condition. You will also be asked to outline the impact of your situation or </w:t>
      </w:r>
      <w:r w:rsidR="00F7731E">
        <w:rPr>
          <w:rFonts w:ascii="Arial" w:eastAsia="Times New Roman" w:hAnsi="Arial" w:cs="Arial"/>
          <w:bCs/>
          <w:lang w:val="en-US" w:eastAsia="en-GB"/>
        </w:rPr>
        <w:t>circumstances</w:t>
      </w:r>
      <w:r>
        <w:rPr>
          <w:rFonts w:ascii="Arial" w:eastAsia="Times New Roman" w:hAnsi="Arial" w:cs="Arial"/>
          <w:bCs/>
          <w:lang w:val="en-US" w:eastAsia="en-GB"/>
        </w:rPr>
        <w:t xml:space="preserve"> on your ability to adapt your project or put in place mitigations, within 250 word maximum. </w:t>
      </w:r>
      <w:r w:rsidR="00F7731E" w:rsidRPr="00AC61E6">
        <w:rPr>
          <w:rFonts w:ascii="Arial" w:eastAsia="Times New Roman" w:hAnsi="Arial" w:cs="Arial"/>
          <w:bCs/>
          <w:lang w:val="en-US" w:eastAsia="en-GB"/>
        </w:rPr>
        <w:t>This will also ensure you have a copy of your statements.</w:t>
      </w:r>
      <w:r w:rsidR="00F7731E">
        <w:rPr>
          <w:rFonts w:ascii="Arial" w:eastAsia="Times New Roman" w:hAnsi="Arial" w:cs="Arial"/>
          <w:bCs/>
          <w:lang w:val="en-US" w:eastAsia="en-GB"/>
        </w:rPr>
        <w:t xml:space="preserve"> If you have indicated that you have impacts due to caring responsibilities, you will be asked to describe your caring responsibilities within 250 word maximum. </w:t>
      </w:r>
      <w:r w:rsidRPr="00AC61E6">
        <w:rPr>
          <w:rFonts w:ascii="Arial" w:eastAsia="Times New Roman" w:hAnsi="Arial" w:cs="Arial"/>
          <w:bCs/>
          <w:lang w:val="en-US" w:eastAsia="en-GB"/>
        </w:rPr>
        <w:t xml:space="preserve">It is recommended that you write these in a Word document first, and then copy them into the form. </w:t>
      </w:r>
    </w:p>
    <w:p w14:paraId="2E3F8357" w14:textId="4855F39F" w:rsidR="00F60503" w:rsidRDefault="00F60503" w:rsidP="00F60503">
      <w:pPr>
        <w:spacing w:after="0" w:line="240" w:lineRule="auto"/>
        <w:jc w:val="both"/>
        <w:textAlignment w:val="baseline"/>
        <w:rPr>
          <w:rFonts w:ascii="Arial" w:eastAsia="Times New Roman" w:hAnsi="Arial" w:cs="Arial"/>
          <w:bCs/>
          <w:lang w:val="en-US" w:eastAsia="en-GB"/>
        </w:rPr>
      </w:pPr>
    </w:p>
    <w:p w14:paraId="4D483185" w14:textId="77777777" w:rsidR="00904B42" w:rsidRDefault="00904B42" w:rsidP="00904B42">
      <w:pPr>
        <w:spacing w:after="0" w:line="240" w:lineRule="auto"/>
        <w:jc w:val="both"/>
        <w:textAlignment w:val="baseline"/>
        <w:rPr>
          <w:rFonts w:ascii="Arial" w:eastAsia="Times New Roman" w:hAnsi="Arial" w:cs="Arial"/>
          <w:bCs/>
          <w:lang w:val="en-US" w:eastAsia="en-GB"/>
        </w:rPr>
      </w:pPr>
    </w:p>
    <w:tbl>
      <w:tblPr>
        <w:tblStyle w:val="TableGrid"/>
        <w:tblW w:w="0" w:type="auto"/>
        <w:tblLook w:val="04A0" w:firstRow="1" w:lastRow="0" w:firstColumn="1" w:lastColumn="0" w:noHBand="0" w:noVBand="1"/>
      </w:tblPr>
      <w:tblGrid>
        <w:gridCol w:w="1271"/>
        <w:gridCol w:w="7745"/>
      </w:tblGrid>
      <w:tr w:rsidR="00904B42" w14:paraId="5231D114" w14:textId="77777777" w:rsidTr="00904B42">
        <w:tc>
          <w:tcPr>
            <w:tcW w:w="1271" w:type="dxa"/>
          </w:tcPr>
          <w:p w14:paraId="7ECB029E" w14:textId="043EEE4A" w:rsidR="00904B42" w:rsidRDefault="00904B42" w:rsidP="00904B42">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Step 1:</w:t>
            </w:r>
          </w:p>
        </w:tc>
        <w:tc>
          <w:tcPr>
            <w:tcW w:w="7745" w:type="dxa"/>
          </w:tcPr>
          <w:p w14:paraId="636F5160" w14:textId="77777777" w:rsidR="00904B42" w:rsidRDefault="00904B42" w:rsidP="00904B42">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Discuss your application with your </w:t>
            </w:r>
            <w:proofErr w:type="gramStart"/>
            <w:r w:rsidRPr="00493A05">
              <w:rPr>
                <w:rFonts w:ascii="Arial" w:eastAsia="Times New Roman" w:hAnsi="Arial" w:cs="Arial"/>
                <w:bCs/>
                <w:lang w:val="en-US" w:eastAsia="en-GB"/>
              </w:rPr>
              <w:t>supervisor, and</w:t>
            </w:r>
            <w:proofErr w:type="gramEnd"/>
            <w:r w:rsidRPr="00493A05">
              <w:rPr>
                <w:rFonts w:ascii="Arial" w:eastAsia="Times New Roman" w:hAnsi="Arial" w:cs="Arial"/>
                <w:bCs/>
                <w:lang w:val="en-US" w:eastAsia="en-GB"/>
              </w:rPr>
              <w:t xml:space="preserve"> record these discussions on Qsis </w:t>
            </w:r>
            <w:r>
              <w:rPr>
                <w:rFonts w:ascii="Arial" w:eastAsia="Times New Roman" w:hAnsi="Arial" w:cs="Arial"/>
                <w:bCs/>
                <w:lang w:val="en-US" w:eastAsia="en-GB"/>
              </w:rPr>
              <w:t>Research Student Lifecycle</w:t>
            </w:r>
            <w:r w:rsidRPr="00493A05">
              <w:rPr>
                <w:rFonts w:ascii="Arial" w:eastAsia="Times New Roman" w:hAnsi="Arial" w:cs="Arial"/>
                <w:bCs/>
                <w:lang w:val="en-US" w:eastAsia="en-GB"/>
              </w:rPr>
              <w:t>.</w:t>
            </w:r>
            <w:r>
              <w:rPr>
                <w:rFonts w:ascii="Arial" w:eastAsia="Times New Roman" w:hAnsi="Arial" w:cs="Arial"/>
                <w:bCs/>
                <w:lang w:val="en-US" w:eastAsia="en-GB"/>
              </w:rPr>
              <w:t xml:space="preserve"> You will be asked to confirm that this has happened on the application form. You should use your Annual Progress Review to update the panel on your progress and research plan.</w:t>
            </w:r>
          </w:p>
          <w:p w14:paraId="72414CB3" w14:textId="77777777" w:rsidR="00904B42" w:rsidRDefault="00904B42" w:rsidP="00904B42">
            <w:pPr>
              <w:jc w:val="both"/>
              <w:textAlignment w:val="baseline"/>
              <w:rPr>
                <w:rFonts w:ascii="Arial" w:eastAsia="Times New Roman" w:hAnsi="Arial" w:cs="Arial"/>
                <w:bCs/>
                <w:lang w:val="en-US" w:eastAsia="en-GB"/>
              </w:rPr>
            </w:pPr>
          </w:p>
          <w:p w14:paraId="1F721238" w14:textId="19BD1548" w:rsidR="00904B42" w:rsidRPr="00BA09DB" w:rsidRDefault="00904B42" w:rsidP="00904B42">
            <w:pPr>
              <w:jc w:val="both"/>
              <w:textAlignment w:val="baseline"/>
              <w:rPr>
                <w:rFonts w:ascii="Arial" w:eastAsia="Times New Roman" w:hAnsi="Arial" w:cs="Arial"/>
                <w:bCs/>
                <w:i/>
                <w:lang w:val="en-US" w:eastAsia="en-GB"/>
              </w:rPr>
            </w:pPr>
            <w:r w:rsidRPr="00BA09DB">
              <w:rPr>
                <w:rFonts w:ascii="Arial" w:eastAsia="Times New Roman" w:hAnsi="Arial" w:cs="Arial"/>
                <w:bCs/>
                <w:i/>
                <w:lang w:val="en-US" w:eastAsia="en-GB"/>
              </w:rPr>
              <w:t xml:space="preserve">Ensure that your </w:t>
            </w:r>
            <w:r w:rsidRPr="00BA09DB">
              <w:rPr>
                <w:rFonts w:ascii="Arial" w:eastAsia="Times New Roman" w:hAnsi="Arial" w:cs="Arial"/>
                <w:b/>
                <w:bCs/>
                <w:i/>
                <w:lang w:val="en-US" w:eastAsia="en-GB"/>
              </w:rPr>
              <w:t>updated Research Plan</w:t>
            </w:r>
            <w:r w:rsidR="003F0131">
              <w:rPr>
                <w:rFonts w:ascii="Arial" w:eastAsia="Times New Roman" w:hAnsi="Arial" w:cs="Arial"/>
                <w:b/>
                <w:bCs/>
                <w:i/>
                <w:lang w:val="en-US" w:eastAsia="en-GB"/>
              </w:rPr>
              <w:t>*</w:t>
            </w:r>
            <w:r w:rsidRPr="00BA09DB">
              <w:rPr>
                <w:rFonts w:ascii="Arial" w:eastAsia="Times New Roman" w:hAnsi="Arial" w:cs="Arial"/>
                <w:bCs/>
                <w:i/>
                <w:lang w:val="en-US" w:eastAsia="en-GB"/>
              </w:rPr>
              <w:t xml:space="preserve"> is set out in document that can be uploaded with your application (Word, </w:t>
            </w:r>
            <w:proofErr w:type="gramStart"/>
            <w:r w:rsidRPr="00BA09DB">
              <w:rPr>
                <w:rFonts w:ascii="Arial" w:eastAsia="Times New Roman" w:hAnsi="Arial" w:cs="Arial"/>
                <w:bCs/>
                <w:i/>
                <w:lang w:val="en-US" w:eastAsia="en-GB"/>
              </w:rPr>
              <w:t>Excel</w:t>
            </w:r>
            <w:proofErr w:type="gramEnd"/>
            <w:r w:rsidRPr="00BA09DB">
              <w:rPr>
                <w:rFonts w:ascii="Arial" w:eastAsia="Times New Roman" w:hAnsi="Arial" w:cs="Arial"/>
                <w:bCs/>
                <w:i/>
                <w:lang w:val="en-US" w:eastAsia="en-GB"/>
              </w:rPr>
              <w:t xml:space="preserve"> or Pdf)</w:t>
            </w:r>
            <w:r w:rsidR="006949C2" w:rsidRPr="00BA09DB">
              <w:rPr>
                <w:rFonts w:ascii="Arial" w:eastAsia="Times New Roman" w:hAnsi="Arial" w:cs="Arial"/>
                <w:bCs/>
                <w:i/>
                <w:lang w:val="en-US" w:eastAsia="en-GB"/>
              </w:rPr>
              <w:t xml:space="preserve"> and that the file name follows this naming convention:</w:t>
            </w:r>
          </w:p>
          <w:p w14:paraId="07198B9F" w14:textId="4A24865F" w:rsidR="00E36BF7" w:rsidRDefault="00E36BF7" w:rsidP="00904B42">
            <w:pPr>
              <w:jc w:val="both"/>
              <w:textAlignment w:val="baseline"/>
              <w:rPr>
                <w:rFonts w:ascii="Arial" w:eastAsia="Times New Roman" w:hAnsi="Arial" w:cs="Arial"/>
                <w:bCs/>
                <w:lang w:val="en-US" w:eastAsia="en-GB"/>
              </w:rPr>
            </w:pPr>
          </w:p>
          <w:p w14:paraId="4D3054CB" w14:textId="3725151D" w:rsidR="006949C2" w:rsidRPr="00BA09DB" w:rsidRDefault="003F0131" w:rsidP="00F60503">
            <w:pPr>
              <w:jc w:val="both"/>
              <w:textAlignment w:val="baseline"/>
              <w:rPr>
                <w:rFonts w:ascii="Arial" w:eastAsia="Times New Roman" w:hAnsi="Arial" w:cs="Arial"/>
                <w:b/>
                <w:bCs/>
                <w:i/>
                <w:lang w:val="en-US" w:eastAsia="en-GB"/>
              </w:rPr>
            </w:pPr>
            <w:r>
              <w:rPr>
                <w:rFonts w:ascii="Arial" w:eastAsia="Times New Roman" w:hAnsi="Arial" w:cs="Arial"/>
                <w:b/>
                <w:bCs/>
                <w:i/>
                <w:lang w:val="en-US" w:eastAsia="en-GB"/>
              </w:rPr>
              <w:t>*</w:t>
            </w:r>
            <w:proofErr w:type="spellStart"/>
            <w:r w:rsidR="00E36BF7" w:rsidRPr="00BA09DB">
              <w:rPr>
                <w:rFonts w:ascii="Arial" w:eastAsia="Times New Roman" w:hAnsi="Arial" w:cs="Arial"/>
                <w:b/>
                <w:bCs/>
                <w:i/>
                <w:lang w:val="en-US" w:eastAsia="en-GB"/>
              </w:rPr>
              <w:t>School</w:t>
            </w:r>
            <w:r w:rsidR="00F60503" w:rsidRPr="00BA09DB">
              <w:rPr>
                <w:rFonts w:ascii="Arial" w:eastAsia="Times New Roman" w:hAnsi="Arial" w:cs="Arial"/>
                <w:b/>
                <w:bCs/>
                <w:i/>
                <w:lang w:val="en-US" w:eastAsia="en-GB"/>
              </w:rPr>
              <w:t>_</w:t>
            </w:r>
            <w:r w:rsidR="00DF7F77" w:rsidRPr="00BA09DB">
              <w:rPr>
                <w:rFonts w:ascii="Arial" w:eastAsia="Times New Roman" w:hAnsi="Arial" w:cs="Arial"/>
                <w:b/>
                <w:bCs/>
                <w:i/>
                <w:lang w:val="en-US" w:eastAsia="en-GB"/>
              </w:rPr>
              <w:t>Lastname_Firstname_StudentNumber</w:t>
            </w:r>
            <w:proofErr w:type="spellEnd"/>
          </w:p>
        </w:tc>
      </w:tr>
      <w:tr w:rsidR="0011477C" w14:paraId="3DECB27E" w14:textId="77777777" w:rsidTr="00904B42">
        <w:tc>
          <w:tcPr>
            <w:tcW w:w="1271" w:type="dxa"/>
          </w:tcPr>
          <w:p w14:paraId="33DBD2BC" w14:textId="0307E3C8" w:rsidR="0011477C" w:rsidRPr="00493A05" w:rsidRDefault="0011477C" w:rsidP="00904B42">
            <w:pPr>
              <w:jc w:val="both"/>
              <w:textAlignment w:val="baseline"/>
              <w:rPr>
                <w:rFonts w:ascii="Arial" w:eastAsia="Times New Roman" w:hAnsi="Arial" w:cs="Arial"/>
                <w:bCs/>
                <w:lang w:val="en-US" w:eastAsia="en-GB"/>
              </w:rPr>
            </w:pPr>
            <w:r>
              <w:rPr>
                <w:rFonts w:ascii="Arial" w:eastAsia="Times New Roman" w:hAnsi="Arial" w:cs="Arial"/>
                <w:bCs/>
                <w:lang w:val="en-US" w:eastAsia="en-GB"/>
              </w:rPr>
              <w:t>Step 2:</w:t>
            </w:r>
          </w:p>
        </w:tc>
        <w:tc>
          <w:tcPr>
            <w:tcW w:w="7745" w:type="dxa"/>
          </w:tcPr>
          <w:p w14:paraId="33202B55" w14:textId="35F2A4BC" w:rsidR="0011477C" w:rsidRDefault="0011477C" w:rsidP="00904B42">
            <w:pPr>
              <w:jc w:val="both"/>
              <w:textAlignment w:val="baseline"/>
              <w:rPr>
                <w:rFonts w:ascii="Arial" w:eastAsia="Times New Roman" w:hAnsi="Arial" w:cs="Arial"/>
                <w:bCs/>
                <w:lang w:val="en-US" w:eastAsia="en-GB"/>
              </w:rPr>
            </w:pPr>
            <w:r>
              <w:rPr>
                <w:rFonts w:ascii="Arial" w:eastAsia="Times New Roman" w:hAnsi="Arial" w:cs="Arial"/>
                <w:bCs/>
                <w:lang w:val="en-US" w:eastAsia="en-GB"/>
              </w:rPr>
              <w:t xml:space="preserve">Review Guidance, especially eligibility and criteria. Ensure you have relevant information to complete the </w:t>
            </w:r>
            <w:r w:rsidR="00DF7F77">
              <w:rPr>
                <w:rFonts w:ascii="Arial" w:eastAsia="Times New Roman" w:hAnsi="Arial" w:cs="Arial"/>
                <w:bCs/>
                <w:lang w:val="en-US" w:eastAsia="en-GB"/>
              </w:rPr>
              <w:t>application, and that your files you are uploading use the appropriate file naming convention.</w:t>
            </w:r>
          </w:p>
          <w:p w14:paraId="133045A6" w14:textId="39E57758" w:rsidR="0011477C" w:rsidRDefault="0011477C" w:rsidP="00904B42">
            <w:pPr>
              <w:jc w:val="both"/>
              <w:textAlignment w:val="baseline"/>
              <w:rPr>
                <w:rFonts w:ascii="Arial" w:eastAsia="Times New Roman" w:hAnsi="Arial" w:cs="Arial"/>
                <w:bCs/>
                <w:lang w:val="en-US" w:eastAsia="en-GB"/>
              </w:rPr>
            </w:pPr>
          </w:p>
        </w:tc>
      </w:tr>
      <w:tr w:rsidR="00904B42" w14:paraId="4F14AFCE" w14:textId="77777777" w:rsidTr="00904B42">
        <w:tc>
          <w:tcPr>
            <w:tcW w:w="1271" w:type="dxa"/>
          </w:tcPr>
          <w:p w14:paraId="5C2EC43B" w14:textId="2D0F462A" w:rsidR="00904B42" w:rsidRDefault="00904B42" w:rsidP="00904B42">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Step </w:t>
            </w:r>
            <w:r w:rsidR="0011477C">
              <w:rPr>
                <w:rFonts w:ascii="Arial" w:eastAsia="Times New Roman" w:hAnsi="Arial" w:cs="Arial"/>
                <w:bCs/>
                <w:lang w:val="en-US" w:eastAsia="en-GB"/>
              </w:rPr>
              <w:t>3</w:t>
            </w:r>
            <w:r w:rsidRPr="00493A05">
              <w:rPr>
                <w:rFonts w:ascii="Arial" w:eastAsia="Times New Roman" w:hAnsi="Arial" w:cs="Arial"/>
                <w:bCs/>
                <w:lang w:val="en-US" w:eastAsia="en-GB"/>
              </w:rPr>
              <w:t>:</w:t>
            </w:r>
          </w:p>
        </w:tc>
        <w:tc>
          <w:tcPr>
            <w:tcW w:w="7745" w:type="dxa"/>
          </w:tcPr>
          <w:p w14:paraId="4207FAE9" w14:textId="22BBE24B" w:rsidR="00904B42" w:rsidRDefault="00904B42" w:rsidP="00904B42">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Complete the application form(s)</w:t>
            </w:r>
            <w:r>
              <w:rPr>
                <w:rFonts w:ascii="Arial" w:eastAsia="Times New Roman" w:hAnsi="Arial" w:cs="Arial"/>
                <w:bCs/>
                <w:lang w:val="en-US" w:eastAsia="en-GB"/>
              </w:rPr>
              <w:t xml:space="preserve"> as outlined above</w:t>
            </w:r>
            <w:r w:rsidRPr="00493A05">
              <w:rPr>
                <w:rFonts w:ascii="Arial" w:eastAsia="Times New Roman" w:hAnsi="Arial" w:cs="Arial"/>
                <w:bCs/>
                <w:lang w:val="en-US" w:eastAsia="en-GB"/>
              </w:rPr>
              <w:t xml:space="preserve">. You </w:t>
            </w:r>
            <w:r w:rsidR="00F60503">
              <w:rPr>
                <w:rFonts w:ascii="Arial" w:eastAsia="Times New Roman" w:hAnsi="Arial" w:cs="Arial"/>
                <w:bCs/>
                <w:lang w:val="en-US" w:eastAsia="en-GB"/>
              </w:rPr>
              <w:t xml:space="preserve">have an option to </w:t>
            </w:r>
            <w:r w:rsidRPr="00493A05">
              <w:rPr>
                <w:rFonts w:ascii="Arial" w:eastAsia="Times New Roman" w:hAnsi="Arial" w:cs="Arial"/>
                <w:bCs/>
                <w:lang w:val="en-US" w:eastAsia="en-GB"/>
              </w:rPr>
              <w:t>receive a copy of what you submit.</w:t>
            </w:r>
          </w:p>
          <w:p w14:paraId="473189F8" w14:textId="77777777" w:rsidR="00904B42" w:rsidRDefault="00904B42" w:rsidP="00904B42">
            <w:pPr>
              <w:jc w:val="both"/>
              <w:textAlignment w:val="baseline"/>
              <w:rPr>
                <w:rFonts w:ascii="Arial" w:eastAsia="Times New Roman" w:hAnsi="Arial" w:cs="Arial"/>
                <w:bCs/>
                <w:lang w:val="en-US" w:eastAsia="en-GB"/>
              </w:rPr>
            </w:pPr>
          </w:p>
          <w:p w14:paraId="5286DA51" w14:textId="2AEC1B49" w:rsidR="00904B42" w:rsidRDefault="00904B42" w:rsidP="00904B42">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School Postgraduate Research Committees will review applications </w:t>
            </w:r>
            <w:r w:rsidR="000E2DA3">
              <w:rPr>
                <w:rFonts w:ascii="Arial" w:eastAsia="Times New Roman" w:hAnsi="Arial" w:cs="Arial"/>
                <w:bCs/>
                <w:lang w:val="en-US" w:eastAsia="en-GB"/>
              </w:rPr>
              <w:t>to ensure consistency</w:t>
            </w:r>
            <w:r w:rsidR="00C93743">
              <w:rPr>
                <w:rFonts w:ascii="Arial" w:eastAsia="Times New Roman" w:hAnsi="Arial" w:cs="Arial"/>
                <w:bCs/>
                <w:lang w:val="en-US" w:eastAsia="en-GB"/>
              </w:rPr>
              <w:t xml:space="preserve"> between research students</w:t>
            </w:r>
            <w:r w:rsidR="000E2DA3">
              <w:rPr>
                <w:rFonts w:ascii="Arial" w:eastAsia="Times New Roman" w:hAnsi="Arial" w:cs="Arial"/>
                <w:bCs/>
                <w:lang w:val="en-US" w:eastAsia="en-GB"/>
              </w:rPr>
              <w:t xml:space="preserve">, </w:t>
            </w:r>
            <w:r w:rsidR="00C93743">
              <w:rPr>
                <w:rFonts w:ascii="Arial" w:eastAsia="Times New Roman" w:hAnsi="Arial" w:cs="Arial"/>
                <w:bCs/>
                <w:lang w:val="en-US" w:eastAsia="en-GB"/>
              </w:rPr>
              <w:t>reasonability of case for impact and accuracy of revised research plan</w:t>
            </w:r>
            <w:r w:rsidRPr="00493A05">
              <w:rPr>
                <w:rFonts w:ascii="Arial" w:eastAsia="Times New Roman" w:hAnsi="Arial" w:cs="Arial"/>
                <w:bCs/>
                <w:lang w:val="en-US" w:eastAsia="en-GB"/>
              </w:rPr>
              <w:t>.</w:t>
            </w:r>
            <w:r w:rsidR="00C93743">
              <w:rPr>
                <w:rFonts w:ascii="Arial" w:eastAsia="Times New Roman" w:hAnsi="Arial" w:cs="Arial"/>
                <w:bCs/>
                <w:lang w:val="en-US" w:eastAsia="en-GB"/>
              </w:rPr>
              <w:t xml:space="preserve"> </w:t>
            </w:r>
          </w:p>
          <w:p w14:paraId="201924DE" w14:textId="1B39BC08" w:rsidR="006B468E" w:rsidRDefault="006B468E" w:rsidP="00904B42">
            <w:pPr>
              <w:jc w:val="both"/>
              <w:textAlignment w:val="baseline"/>
              <w:rPr>
                <w:rFonts w:ascii="Arial" w:eastAsia="Times New Roman" w:hAnsi="Arial" w:cs="Arial"/>
                <w:bCs/>
                <w:lang w:val="en-US" w:eastAsia="en-GB"/>
              </w:rPr>
            </w:pPr>
          </w:p>
          <w:p w14:paraId="092AEEB8" w14:textId="77777777" w:rsidR="00904B42" w:rsidRDefault="00904B42" w:rsidP="003F0131">
            <w:pPr>
              <w:jc w:val="both"/>
              <w:textAlignment w:val="baseline"/>
              <w:rPr>
                <w:rFonts w:ascii="Arial" w:eastAsia="Times New Roman" w:hAnsi="Arial" w:cs="Arial"/>
                <w:bCs/>
                <w:lang w:val="en-US" w:eastAsia="en-GB"/>
              </w:rPr>
            </w:pPr>
          </w:p>
        </w:tc>
      </w:tr>
      <w:tr w:rsidR="004D003E" w14:paraId="6D8AE823" w14:textId="77777777" w:rsidTr="00904B42">
        <w:tc>
          <w:tcPr>
            <w:tcW w:w="1271" w:type="dxa"/>
          </w:tcPr>
          <w:p w14:paraId="21837DC6" w14:textId="08B60537" w:rsidR="004D003E" w:rsidRPr="00493A05" w:rsidRDefault="004D003E" w:rsidP="0011477C">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Step </w:t>
            </w:r>
            <w:r w:rsidR="0011477C">
              <w:rPr>
                <w:rFonts w:ascii="Arial" w:eastAsia="Times New Roman" w:hAnsi="Arial" w:cs="Arial"/>
                <w:bCs/>
                <w:lang w:val="en-US" w:eastAsia="en-GB"/>
              </w:rPr>
              <w:t>4</w:t>
            </w:r>
            <w:r w:rsidRPr="00493A05">
              <w:rPr>
                <w:rFonts w:ascii="Arial" w:eastAsia="Times New Roman" w:hAnsi="Arial" w:cs="Arial"/>
                <w:bCs/>
                <w:lang w:val="en-US" w:eastAsia="en-GB"/>
              </w:rPr>
              <w:t>:</w:t>
            </w:r>
          </w:p>
        </w:tc>
        <w:tc>
          <w:tcPr>
            <w:tcW w:w="7745" w:type="dxa"/>
          </w:tcPr>
          <w:p w14:paraId="400021CE" w14:textId="2DDE9116" w:rsidR="004D003E" w:rsidRPr="007D19D9" w:rsidRDefault="004D003E" w:rsidP="004D003E">
            <w:pPr>
              <w:jc w:val="both"/>
              <w:textAlignment w:val="baseline"/>
              <w:rPr>
                <w:rFonts w:ascii="Arial" w:eastAsia="Times New Roman" w:hAnsi="Arial" w:cs="Arial"/>
                <w:bCs/>
                <w:lang w:val="en-US" w:eastAsia="en-GB"/>
              </w:rPr>
            </w:pPr>
            <w:r w:rsidRPr="007D19D9">
              <w:rPr>
                <w:rFonts w:ascii="Arial" w:eastAsia="Times New Roman" w:hAnsi="Arial" w:cs="Arial"/>
                <w:bCs/>
                <w:lang w:val="en-US" w:eastAsia="en-GB"/>
              </w:rPr>
              <w:t xml:space="preserve">SPRCs will submit their endorsements for </w:t>
            </w:r>
            <w:r w:rsidR="00C93743" w:rsidRPr="007D19D9">
              <w:rPr>
                <w:rFonts w:ascii="Arial" w:eastAsia="Times New Roman" w:hAnsi="Arial" w:cs="Arial"/>
                <w:bCs/>
                <w:lang w:val="en-US" w:eastAsia="en-GB"/>
              </w:rPr>
              <w:t xml:space="preserve">funding </w:t>
            </w:r>
            <w:r w:rsidRPr="007D19D9">
              <w:rPr>
                <w:rFonts w:ascii="Arial" w:eastAsia="Times New Roman" w:hAnsi="Arial" w:cs="Arial"/>
                <w:bCs/>
                <w:lang w:val="en-US" w:eastAsia="en-GB"/>
              </w:rPr>
              <w:t>extensions to the Postgraduate Awards team</w:t>
            </w:r>
            <w:r w:rsidR="006B468E" w:rsidRPr="007D19D9">
              <w:rPr>
                <w:rFonts w:ascii="Arial" w:eastAsia="Times New Roman" w:hAnsi="Arial" w:cs="Arial"/>
                <w:bCs/>
                <w:lang w:val="en-US" w:eastAsia="en-GB"/>
              </w:rPr>
              <w:t>, for consideration by the Institutional Assessment Panel</w:t>
            </w:r>
            <w:r w:rsidRPr="007D19D9">
              <w:rPr>
                <w:rFonts w:ascii="Arial" w:eastAsia="Times New Roman" w:hAnsi="Arial" w:cs="Arial"/>
                <w:bCs/>
                <w:lang w:val="en-US" w:eastAsia="en-GB"/>
              </w:rPr>
              <w:t xml:space="preserve">. </w:t>
            </w:r>
          </w:p>
          <w:p w14:paraId="4E70CABD" w14:textId="6181557D" w:rsidR="005C641F" w:rsidRPr="007D19D9" w:rsidRDefault="005C641F" w:rsidP="004D003E">
            <w:pPr>
              <w:jc w:val="both"/>
              <w:textAlignment w:val="baseline"/>
              <w:rPr>
                <w:rFonts w:ascii="Arial" w:eastAsia="Times New Roman" w:hAnsi="Arial" w:cs="Arial"/>
                <w:bCs/>
                <w:lang w:val="en-US" w:eastAsia="en-GB"/>
              </w:rPr>
            </w:pPr>
          </w:p>
          <w:p w14:paraId="39B97AAC" w14:textId="2BC70BAF" w:rsidR="005C641F" w:rsidRPr="007D19D9" w:rsidRDefault="005C641F" w:rsidP="004D003E">
            <w:pPr>
              <w:jc w:val="both"/>
              <w:textAlignment w:val="baseline"/>
              <w:rPr>
                <w:rFonts w:ascii="Arial" w:eastAsia="Times New Roman" w:hAnsi="Arial" w:cs="Arial"/>
                <w:bCs/>
                <w:lang w:val="en-US" w:eastAsia="en-GB"/>
              </w:rPr>
            </w:pPr>
            <w:r w:rsidRPr="007D19D9">
              <w:rPr>
                <w:rFonts w:ascii="Arial" w:eastAsia="Times New Roman" w:hAnsi="Arial" w:cs="Arial"/>
                <w:bCs/>
                <w:lang w:val="en-US" w:eastAsia="en-GB"/>
              </w:rPr>
              <w:t xml:space="preserve">Schools may use information submitted as part of the </w:t>
            </w:r>
            <w:r w:rsidR="003829FE">
              <w:rPr>
                <w:rFonts w:ascii="Arial" w:eastAsia="Times New Roman" w:hAnsi="Arial" w:cs="Arial"/>
                <w:bCs/>
                <w:lang w:val="en-US" w:eastAsia="en-GB"/>
              </w:rPr>
              <w:t>Stage 5</w:t>
            </w:r>
            <w:r w:rsidR="007D19D9">
              <w:rPr>
                <w:rFonts w:ascii="Arial" w:eastAsia="Times New Roman" w:hAnsi="Arial" w:cs="Arial"/>
                <w:bCs/>
                <w:lang w:val="en-US" w:eastAsia="en-GB"/>
              </w:rPr>
              <w:t xml:space="preserve"> extension application</w:t>
            </w:r>
            <w:r w:rsidRPr="007D19D9">
              <w:rPr>
                <w:rFonts w:ascii="Arial" w:eastAsia="Times New Roman" w:hAnsi="Arial" w:cs="Arial"/>
                <w:bCs/>
                <w:lang w:val="en-US" w:eastAsia="en-GB"/>
              </w:rPr>
              <w:t xml:space="preserve"> in supporting requests for time extensions.</w:t>
            </w:r>
            <w:r w:rsidR="00C87B8E" w:rsidRPr="007D19D9">
              <w:rPr>
                <w:rFonts w:ascii="Arial" w:eastAsia="Times New Roman" w:hAnsi="Arial" w:cs="Arial"/>
                <w:bCs/>
                <w:lang w:val="en-US" w:eastAsia="en-GB"/>
              </w:rPr>
              <w:t xml:space="preserve"> Where possible, we will seek to achieve agreement for time extensions as part of the funding extension process.</w:t>
            </w:r>
          </w:p>
          <w:p w14:paraId="5550F52D" w14:textId="77777777" w:rsidR="004D003E" w:rsidRPr="007D19D9" w:rsidRDefault="004D003E" w:rsidP="00904B42">
            <w:pPr>
              <w:jc w:val="both"/>
              <w:textAlignment w:val="baseline"/>
              <w:rPr>
                <w:rFonts w:ascii="Arial" w:eastAsia="Times New Roman" w:hAnsi="Arial" w:cs="Arial"/>
                <w:bCs/>
                <w:lang w:val="en-US" w:eastAsia="en-GB"/>
              </w:rPr>
            </w:pPr>
          </w:p>
          <w:p w14:paraId="4C7CDF2F" w14:textId="6F2CF8F0" w:rsidR="004D003E" w:rsidRPr="007D19D9" w:rsidRDefault="004D003E" w:rsidP="004D003E">
            <w:pPr>
              <w:tabs>
                <w:tab w:val="num" w:pos="426"/>
              </w:tabs>
              <w:jc w:val="both"/>
              <w:textAlignment w:val="baseline"/>
              <w:rPr>
                <w:rFonts w:ascii="Arial" w:eastAsia="Times New Roman" w:hAnsi="Arial" w:cs="Arial"/>
                <w:lang w:eastAsia="en-GB"/>
              </w:rPr>
            </w:pPr>
            <w:r w:rsidRPr="007D19D9">
              <w:rPr>
                <w:rFonts w:ascii="Arial" w:eastAsia="Times New Roman" w:hAnsi="Arial" w:cs="Arial"/>
                <w:lang w:eastAsia="en-GB"/>
              </w:rPr>
              <w:t xml:space="preserve">If you indicate that you are part of a Doctoral Training Programme, the School will need to share your application with the relevant DTP co-ordinator within </w:t>
            </w:r>
            <w:proofErr w:type="gramStart"/>
            <w:r w:rsidRPr="007D19D9">
              <w:rPr>
                <w:rFonts w:ascii="Arial" w:eastAsia="Times New Roman" w:hAnsi="Arial" w:cs="Arial"/>
                <w:lang w:eastAsia="en-GB"/>
              </w:rPr>
              <w:t>Queen’s, and</w:t>
            </w:r>
            <w:proofErr w:type="gramEnd"/>
            <w:r w:rsidRPr="007D19D9">
              <w:rPr>
                <w:rFonts w:ascii="Arial" w:eastAsia="Times New Roman" w:hAnsi="Arial" w:cs="Arial"/>
                <w:lang w:eastAsia="en-GB"/>
              </w:rPr>
              <w:t xml:space="preserve"> share the outcome in terms of time allocated with the DTP administration, who may not be based within Queen’s.</w:t>
            </w:r>
          </w:p>
        </w:tc>
      </w:tr>
      <w:tr w:rsidR="00E36BF7" w14:paraId="06E0455F" w14:textId="77777777" w:rsidTr="00904B42">
        <w:tc>
          <w:tcPr>
            <w:tcW w:w="1271" w:type="dxa"/>
          </w:tcPr>
          <w:p w14:paraId="0E4D66FF" w14:textId="497212AF" w:rsidR="00E36BF7" w:rsidRPr="00493A05" w:rsidRDefault="005E50B4" w:rsidP="00904B42">
            <w:pPr>
              <w:jc w:val="both"/>
              <w:textAlignment w:val="baseline"/>
              <w:rPr>
                <w:rFonts w:ascii="Arial" w:eastAsia="Times New Roman" w:hAnsi="Arial" w:cs="Arial"/>
                <w:bCs/>
                <w:lang w:val="en-US" w:eastAsia="en-GB"/>
              </w:rPr>
            </w:pPr>
            <w:r w:rsidRPr="00493A05">
              <w:rPr>
                <w:rFonts w:ascii="Arial" w:eastAsia="Times New Roman" w:hAnsi="Arial" w:cs="Arial"/>
                <w:bCs/>
                <w:lang w:val="en-US" w:eastAsia="en-GB"/>
              </w:rPr>
              <w:t xml:space="preserve">Step </w:t>
            </w:r>
            <w:r w:rsidR="0011477C">
              <w:rPr>
                <w:rFonts w:ascii="Arial" w:eastAsia="Times New Roman" w:hAnsi="Arial" w:cs="Arial"/>
                <w:bCs/>
                <w:lang w:val="en-US" w:eastAsia="en-GB"/>
              </w:rPr>
              <w:t>5</w:t>
            </w:r>
            <w:r w:rsidRPr="00493A05">
              <w:rPr>
                <w:rFonts w:ascii="Arial" w:eastAsia="Times New Roman" w:hAnsi="Arial" w:cs="Arial"/>
                <w:bCs/>
                <w:lang w:val="en-US" w:eastAsia="en-GB"/>
              </w:rPr>
              <w:t>:</w:t>
            </w:r>
          </w:p>
        </w:tc>
        <w:tc>
          <w:tcPr>
            <w:tcW w:w="7745" w:type="dxa"/>
          </w:tcPr>
          <w:p w14:paraId="5E681B5B" w14:textId="77777777" w:rsidR="005E50B4" w:rsidRPr="007D19D9" w:rsidRDefault="005E50B4" w:rsidP="005E50B4">
            <w:pPr>
              <w:jc w:val="both"/>
              <w:rPr>
                <w:rFonts w:ascii="Arial" w:eastAsia="Times New Roman" w:hAnsi="Arial" w:cs="Arial"/>
                <w:bCs/>
                <w:lang w:val="en-US" w:eastAsia="en-GB"/>
              </w:rPr>
            </w:pPr>
            <w:r w:rsidRPr="007D19D9">
              <w:rPr>
                <w:rFonts w:ascii="Arial" w:eastAsia="Times New Roman" w:hAnsi="Arial" w:cs="Arial"/>
                <w:bCs/>
                <w:lang w:val="en-US" w:eastAsia="en-GB"/>
              </w:rPr>
              <w:t>An Institutional Assessment Panel, with representation across Faculties and including a member of the PG Awards and team member from Student Disability and Wellbeing, will make decisions about stipend funding extensions and funding support that can be allocated.</w:t>
            </w:r>
          </w:p>
          <w:p w14:paraId="0D535AAD" w14:textId="5141A51D" w:rsidR="005E50B4" w:rsidRPr="007D19D9" w:rsidRDefault="005E50B4" w:rsidP="005E50B4">
            <w:pPr>
              <w:jc w:val="both"/>
              <w:rPr>
                <w:rFonts w:ascii="Arial" w:eastAsia="Times New Roman" w:hAnsi="Arial" w:cs="Arial"/>
                <w:bCs/>
                <w:lang w:val="en-US" w:eastAsia="en-GB"/>
              </w:rPr>
            </w:pPr>
            <w:r w:rsidRPr="007D19D9">
              <w:rPr>
                <w:rFonts w:ascii="Arial" w:eastAsia="Times New Roman" w:hAnsi="Arial" w:cs="Arial"/>
                <w:bCs/>
                <w:lang w:val="en-US" w:eastAsia="en-GB"/>
              </w:rPr>
              <w:t xml:space="preserve"> </w:t>
            </w:r>
          </w:p>
          <w:p w14:paraId="51CA56D1" w14:textId="7D8F523C" w:rsidR="005E50B4" w:rsidRPr="007D19D9" w:rsidRDefault="005E50B4" w:rsidP="005E50B4">
            <w:pPr>
              <w:tabs>
                <w:tab w:val="num" w:pos="426"/>
              </w:tabs>
              <w:jc w:val="both"/>
              <w:textAlignment w:val="baseline"/>
              <w:rPr>
                <w:rFonts w:ascii="Arial" w:eastAsia="Times New Roman" w:hAnsi="Arial" w:cs="Arial"/>
                <w:lang w:eastAsia="en-GB"/>
              </w:rPr>
            </w:pPr>
            <w:r w:rsidRPr="007D19D9">
              <w:rPr>
                <w:rFonts w:ascii="Arial" w:eastAsia="Times New Roman" w:hAnsi="Arial" w:cs="Arial"/>
                <w:u w:val="single"/>
                <w:lang w:eastAsia="en-GB"/>
              </w:rPr>
              <w:lastRenderedPageBreak/>
              <w:t>Outcomes from the Institutional Assessment Panel may be</w:t>
            </w:r>
            <w:r w:rsidRPr="007D19D9">
              <w:rPr>
                <w:rFonts w:ascii="Arial" w:eastAsia="Times New Roman" w:hAnsi="Arial" w:cs="Arial"/>
                <w:lang w:eastAsia="en-GB"/>
              </w:rPr>
              <w:t xml:space="preserve">: </w:t>
            </w:r>
            <w:r w:rsidR="00C93743" w:rsidRPr="007D19D9">
              <w:rPr>
                <w:rFonts w:ascii="Arial" w:eastAsia="Times New Roman" w:hAnsi="Arial" w:cs="Arial"/>
                <w:lang w:eastAsia="en-GB"/>
              </w:rPr>
              <w:t xml:space="preserve">Not eligible for consideration, </w:t>
            </w:r>
            <w:proofErr w:type="gramStart"/>
            <w:r w:rsidR="00C93743" w:rsidRPr="007D19D9">
              <w:rPr>
                <w:rFonts w:ascii="Arial" w:eastAsia="Times New Roman" w:hAnsi="Arial" w:cs="Arial"/>
                <w:lang w:eastAsia="en-GB"/>
              </w:rPr>
              <w:t>Not</w:t>
            </w:r>
            <w:proofErr w:type="gramEnd"/>
            <w:r w:rsidR="00C93743" w:rsidRPr="007D19D9">
              <w:rPr>
                <w:rFonts w:ascii="Arial" w:eastAsia="Times New Roman" w:hAnsi="Arial" w:cs="Arial"/>
                <w:lang w:eastAsia="en-GB"/>
              </w:rPr>
              <w:t xml:space="preserve"> eligible at this time, </w:t>
            </w:r>
            <w:r w:rsidRPr="007D19D9">
              <w:rPr>
                <w:rFonts w:ascii="Arial" w:eastAsia="Times New Roman" w:hAnsi="Arial" w:cs="Arial"/>
                <w:lang w:eastAsia="en-GB"/>
              </w:rPr>
              <w:t>Further information required, Period of stipend extension applied for is granted, some of the period applied for is granted, stipend extension not granted or contribution to living costs granted.</w:t>
            </w:r>
          </w:p>
          <w:p w14:paraId="7E52BD5B" w14:textId="2AF06BC3" w:rsidR="00C87B8E" w:rsidRPr="007D19D9" w:rsidRDefault="00C87B8E" w:rsidP="005E50B4">
            <w:pPr>
              <w:tabs>
                <w:tab w:val="num" w:pos="426"/>
              </w:tabs>
              <w:jc w:val="both"/>
              <w:textAlignment w:val="baseline"/>
              <w:rPr>
                <w:rFonts w:ascii="Arial" w:eastAsia="Times New Roman" w:hAnsi="Arial" w:cs="Arial"/>
                <w:lang w:eastAsia="en-GB"/>
              </w:rPr>
            </w:pPr>
          </w:p>
          <w:p w14:paraId="6462F37A" w14:textId="19126994" w:rsidR="00C87B8E" w:rsidRPr="007D19D9" w:rsidRDefault="00C87B8E" w:rsidP="005E50B4">
            <w:pPr>
              <w:tabs>
                <w:tab w:val="num" w:pos="426"/>
              </w:tabs>
              <w:jc w:val="both"/>
              <w:textAlignment w:val="baseline"/>
              <w:rPr>
                <w:rFonts w:ascii="Arial" w:eastAsia="Times New Roman" w:hAnsi="Arial" w:cs="Arial"/>
                <w:lang w:eastAsia="en-GB"/>
              </w:rPr>
            </w:pPr>
            <w:r w:rsidRPr="007D19D9">
              <w:rPr>
                <w:rFonts w:ascii="Arial" w:eastAsia="Times New Roman" w:hAnsi="Arial" w:cs="Arial"/>
                <w:lang w:eastAsia="en-GB"/>
              </w:rPr>
              <w:t>Outcomes from funding extension processes, and any time extensions agreed as part of the funding extension process, will be communicated to applicants.</w:t>
            </w:r>
          </w:p>
          <w:p w14:paraId="5A718410" w14:textId="77777777" w:rsidR="005E50B4" w:rsidRPr="007D19D9" w:rsidRDefault="005E50B4" w:rsidP="005E50B4">
            <w:pPr>
              <w:tabs>
                <w:tab w:val="num" w:pos="426"/>
              </w:tabs>
              <w:jc w:val="both"/>
              <w:textAlignment w:val="baseline"/>
              <w:rPr>
                <w:rFonts w:ascii="Arial" w:eastAsia="Times New Roman" w:hAnsi="Arial" w:cs="Arial"/>
                <w:lang w:eastAsia="en-GB"/>
              </w:rPr>
            </w:pPr>
          </w:p>
          <w:p w14:paraId="4A7508D2" w14:textId="21D66D27" w:rsidR="00E36BF7" w:rsidRPr="007D19D9" w:rsidRDefault="005C641F" w:rsidP="005C641F">
            <w:pPr>
              <w:jc w:val="both"/>
              <w:textAlignment w:val="baseline"/>
              <w:rPr>
                <w:rFonts w:ascii="Arial" w:eastAsia="Times New Roman" w:hAnsi="Arial" w:cs="Arial"/>
                <w:bCs/>
                <w:lang w:val="en-US" w:eastAsia="en-GB"/>
              </w:rPr>
            </w:pPr>
            <w:r w:rsidRPr="007D19D9">
              <w:rPr>
                <w:rFonts w:ascii="Arial" w:eastAsia="Times New Roman" w:hAnsi="Arial" w:cs="Arial"/>
                <w:lang w:eastAsia="en-GB"/>
              </w:rPr>
              <w:t xml:space="preserve">Outcomes from the funding extension process will be shared with your School. </w:t>
            </w:r>
            <w:r w:rsidR="005E50B4" w:rsidRPr="007D19D9">
              <w:rPr>
                <w:rFonts w:ascii="Arial" w:eastAsia="Times New Roman" w:hAnsi="Arial" w:cs="Arial"/>
                <w:lang w:eastAsia="en-GB"/>
              </w:rPr>
              <w:t>If you are part of a Doctoral Training Programme, the Postgraduate Awards team will need to share the outcome of your funding application with the DTP administration, who may not be based within Queen’s</w:t>
            </w:r>
          </w:p>
        </w:tc>
      </w:tr>
    </w:tbl>
    <w:p w14:paraId="0E6B8939" w14:textId="77777777" w:rsidR="00904B42" w:rsidRDefault="00904B42" w:rsidP="00904B42">
      <w:pPr>
        <w:spacing w:after="0" w:line="240" w:lineRule="auto"/>
        <w:jc w:val="both"/>
        <w:textAlignment w:val="baseline"/>
        <w:rPr>
          <w:rFonts w:ascii="Arial" w:eastAsia="Times New Roman" w:hAnsi="Arial" w:cs="Arial"/>
          <w:bCs/>
          <w:lang w:val="en-US" w:eastAsia="en-GB"/>
        </w:rPr>
      </w:pPr>
    </w:p>
    <w:p w14:paraId="3D5B7B48" w14:textId="5729E20F" w:rsidR="00904B42" w:rsidRDefault="00550CC8" w:rsidP="00715B3A">
      <w:pPr>
        <w:spacing w:after="0" w:line="240" w:lineRule="auto"/>
        <w:jc w:val="both"/>
        <w:textAlignment w:val="baseline"/>
        <w:rPr>
          <w:rFonts w:ascii="Arial" w:eastAsia="Times New Roman" w:hAnsi="Arial" w:cs="Arial"/>
          <w:bCs/>
          <w:lang w:val="en-US" w:eastAsia="en-GB"/>
        </w:rPr>
      </w:pPr>
      <w:r>
        <w:rPr>
          <w:rFonts w:ascii="Arial" w:eastAsia="Times New Roman" w:hAnsi="Arial" w:cs="Arial"/>
          <w:bCs/>
          <w:lang w:val="en-US" w:eastAsia="en-GB"/>
        </w:rPr>
        <w:tab/>
      </w:r>
      <w:r w:rsidR="0082511A" w:rsidRPr="00493A05">
        <w:rPr>
          <w:rFonts w:ascii="Arial" w:eastAsia="Times New Roman" w:hAnsi="Arial" w:cs="Arial"/>
          <w:bCs/>
          <w:lang w:val="en-US" w:eastAsia="en-GB"/>
        </w:rPr>
        <w:t xml:space="preserve"> </w:t>
      </w:r>
    </w:p>
    <w:p w14:paraId="178B52E6" w14:textId="064F383A" w:rsidR="00E903B1" w:rsidRPr="0084187F" w:rsidRDefault="00E903B1" w:rsidP="0084187F">
      <w:pPr>
        <w:pStyle w:val="ListParagraph"/>
        <w:numPr>
          <w:ilvl w:val="0"/>
          <w:numId w:val="20"/>
        </w:numPr>
        <w:spacing w:after="0" w:line="240" w:lineRule="auto"/>
        <w:jc w:val="both"/>
        <w:textAlignment w:val="baseline"/>
        <w:rPr>
          <w:rFonts w:ascii="Arial" w:eastAsia="Times New Roman" w:hAnsi="Arial" w:cs="Arial"/>
          <w:b/>
          <w:lang w:eastAsia="en-GB"/>
        </w:rPr>
      </w:pPr>
      <w:r w:rsidRPr="0084187F">
        <w:rPr>
          <w:rFonts w:ascii="Arial" w:eastAsia="Times New Roman" w:hAnsi="Arial" w:cs="Arial"/>
          <w:b/>
          <w:bCs/>
          <w:lang w:val="en-US" w:eastAsia="en-GB"/>
        </w:rPr>
        <w:t xml:space="preserve">Who will be making </w:t>
      </w:r>
      <w:proofErr w:type="gramStart"/>
      <w:r w:rsidRPr="0084187F">
        <w:rPr>
          <w:rFonts w:ascii="Arial" w:eastAsia="Times New Roman" w:hAnsi="Arial" w:cs="Arial"/>
          <w:b/>
          <w:bCs/>
          <w:lang w:val="en-US" w:eastAsia="en-GB"/>
        </w:rPr>
        <w:t>Decisions</w:t>
      </w:r>
      <w:proofErr w:type="gramEnd"/>
    </w:p>
    <w:p w14:paraId="56F810E7" w14:textId="77777777" w:rsidR="00E903B1" w:rsidRPr="00E361E2" w:rsidRDefault="00E903B1" w:rsidP="005240E6">
      <w:pPr>
        <w:spacing w:after="0" w:line="240" w:lineRule="auto"/>
        <w:jc w:val="both"/>
        <w:textAlignment w:val="baseline"/>
        <w:rPr>
          <w:rFonts w:ascii="Arial" w:eastAsia="Times New Roman" w:hAnsi="Arial" w:cs="Arial"/>
          <w:lang w:eastAsia="en-GB"/>
        </w:rPr>
      </w:pPr>
    </w:p>
    <w:p w14:paraId="05AD5579" w14:textId="77777777" w:rsidR="00E903B1" w:rsidRPr="005240E6" w:rsidRDefault="00E903B1" w:rsidP="005240E6">
      <w:pPr>
        <w:spacing w:after="0" w:line="240" w:lineRule="auto"/>
        <w:jc w:val="both"/>
        <w:textAlignment w:val="baseline"/>
        <w:rPr>
          <w:rFonts w:ascii="Arial" w:eastAsia="Times New Roman" w:hAnsi="Arial" w:cs="Arial"/>
          <w:u w:val="single"/>
          <w:lang w:eastAsia="en-GB"/>
        </w:rPr>
      </w:pPr>
      <w:r w:rsidRPr="005240E6">
        <w:rPr>
          <w:rFonts w:ascii="Arial" w:eastAsia="Times New Roman" w:hAnsi="Arial" w:cs="Arial"/>
          <w:u w:val="single"/>
          <w:lang w:val="en-US" w:eastAsia="en-GB"/>
        </w:rPr>
        <w:t>School Postgraduate Research Committee</w:t>
      </w:r>
    </w:p>
    <w:p w14:paraId="65B4B77B" w14:textId="77777777" w:rsidR="00E903B1" w:rsidRPr="00493A05" w:rsidRDefault="00E903B1" w:rsidP="005240E6">
      <w:pPr>
        <w:tabs>
          <w:tab w:val="num" w:pos="426"/>
        </w:tabs>
        <w:spacing w:after="0" w:line="240" w:lineRule="auto"/>
        <w:jc w:val="both"/>
        <w:textAlignment w:val="baseline"/>
        <w:rPr>
          <w:rFonts w:ascii="Arial" w:eastAsia="Times New Roman" w:hAnsi="Arial" w:cs="Arial"/>
          <w:lang w:eastAsia="en-GB"/>
        </w:rPr>
      </w:pPr>
    </w:p>
    <w:p w14:paraId="60EFD02F" w14:textId="458F8A8D" w:rsidR="00E903B1" w:rsidRPr="00493A05" w:rsidRDefault="00E903B1" w:rsidP="005240E6">
      <w:pPr>
        <w:tabs>
          <w:tab w:val="num" w:pos="426"/>
        </w:tabs>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This is an existing mechanism for considering and supporting student progress. As is normal practice, the </w:t>
      </w:r>
      <w:r w:rsidRPr="00493A05">
        <w:rPr>
          <w:rFonts w:ascii="Arial" w:eastAsia="Times New Roman" w:hAnsi="Arial" w:cs="Arial"/>
          <w:lang w:eastAsia="en-GB"/>
        </w:rPr>
        <w:t xml:space="preserve">SPRC determine </w:t>
      </w:r>
      <w:r w:rsidR="00C93743">
        <w:rPr>
          <w:rFonts w:ascii="Arial" w:eastAsia="Times New Roman" w:hAnsi="Arial" w:cs="Arial"/>
          <w:lang w:eastAsia="en-GB"/>
        </w:rPr>
        <w:t xml:space="preserve">if a request for a concession to maximum study time is </w:t>
      </w:r>
      <w:proofErr w:type="gramStart"/>
      <w:r w:rsidR="00C93743">
        <w:rPr>
          <w:rFonts w:ascii="Arial" w:eastAsia="Times New Roman" w:hAnsi="Arial" w:cs="Arial"/>
          <w:lang w:eastAsia="en-GB"/>
        </w:rPr>
        <w:t xml:space="preserve">required, </w:t>
      </w:r>
      <w:r w:rsidRPr="00493A05">
        <w:rPr>
          <w:rFonts w:ascii="Arial" w:eastAsia="Times New Roman" w:hAnsi="Arial" w:cs="Arial"/>
          <w:lang w:eastAsia="en-GB"/>
        </w:rPr>
        <w:t>and</w:t>
      </w:r>
      <w:proofErr w:type="gramEnd"/>
      <w:r w:rsidRPr="00493A05">
        <w:rPr>
          <w:rFonts w:ascii="Arial" w:eastAsia="Times New Roman" w:hAnsi="Arial" w:cs="Arial"/>
          <w:lang w:eastAsia="en-GB"/>
        </w:rPr>
        <w:t xml:space="preserve"> make updates to your student status / seek concessions to maximum study periods where relevant. </w:t>
      </w:r>
    </w:p>
    <w:p w14:paraId="6B12877E" w14:textId="77777777" w:rsidR="00E903B1" w:rsidRPr="00493A05" w:rsidRDefault="00E903B1" w:rsidP="005240E6">
      <w:pPr>
        <w:tabs>
          <w:tab w:val="num" w:pos="426"/>
        </w:tabs>
        <w:spacing w:after="0" w:line="240" w:lineRule="auto"/>
        <w:jc w:val="both"/>
        <w:textAlignment w:val="baseline"/>
        <w:rPr>
          <w:rFonts w:ascii="Arial" w:eastAsia="Times New Roman" w:hAnsi="Arial" w:cs="Arial"/>
          <w:lang w:eastAsia="en-GB"/>
        </w:rPr>
      </w:pPr>
    </w:p>
    <w:p w14:paraId="321ECFCC" w14:textId="6195C242" w:rsidR="00EB12FE" w:rsidRDefault="00A53CE5" w:rsidP="005240E6">
      <w:pPr>
        <w:tabs>
          <w:tab w:val="num" w:pos="426"/>
        </w:tabs>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T</w:t>
      </w:r>
      <w:r w:rsidR="00E903B1" w:rsidRPr="00493A05">
        <w:rPr>
          <w:rFonts w:ascii="Arial" w:eastAsia="Times New Roman" w:hAnsi="Arial" w:cs="Arial"/>
          <w:lang w:eastAsia="en-GB"/>
        </w:rPr>
        <w:t xml:space="preserve">he SPRC will review the case for </w:t>
      </w:r>
      <w:r w:rsidR="00C93743">
        <w:rPr>
          <w:rFonts w:ascii="Arial" w:eastAsia="Times New Roman" w:hAnsi="Arial" w:cs="Arial"/>
          <w:lang w:eastAsia="en-GB"/>
        </w:rPr>
        <w:t>funding extensions, including your research plan and</w:t>
      </w:r>
      <w:r w:rsidR="00E903B1" w:rsidRPr="00493A05">
        <w:rPr>
          <w:rFonts w:ascii="Arial" w:eastAsia="Times New Roman" w:hAnsi="Arial" w:cs="Arial"/>
          <w:lang w:eastAsia="en-GB"/>
        </w:rPr>
        <w:t xml:space="preserve"> adaptations and mitigations in place, and </w:t>
      </w:r>
      <w:r w:rsidR="00E903B1">
        <w:rPr>
          <w:rFonts w:ascii="Arial" w:eastAsia="Times New Roman" w:hAnsi="Arial" w:cs="Arial"/>
          <w:lang w:eastAsia="en-GB"/>
        </w:rPr>
        <w:t xml:space="preserve">will ensure that requests are reasonable, </w:t>
      </w:r>
      <w:r w:rsidR="00C93743">
        <w:rPr>
          <w:rFonts w:ascii="Arial" w:eastAsia="Times New Roman" w:hAnsi="Arial" w:cs="Arial"/>
          <w:lang w:eastAsia="en-GB"/>
        </w:rPr>
        <w:t xml:space="preserve">accurate, </w:t>
      </w:r>
      <w:r w:rsidR="00E903B1">
        <w:rPr>
          <w:rFonts w:ascii="Arial" w:eastAsia="Times New Roman" w:hAnsi="Arial" w:cs="Arial"/>
          <w:lang w:eastAsia="en-GB"/>
        </w:rPr>
        <w:t>timely and complete.</w:t>
      </w:r>
      <w:r>
        <w:rPr>
          <w:rFonts w:ascii="Arial" w:eastAsia="Times New Roman" w:hAnsi="Arial" w:cs="Arial"/>
          <w:lang w:eastAsia="en-GB"/>
        </w:rPr>
        <w:t xml:space="preserve"> They may challenge the proposal and ask for amendments.</w:t>
      </w:r>
      <w:r w:rsidR="00EB12FE">
        <w:rPr>
          <w:rFonts w:ascii="Arial" w:eastAsia="Times New Roman" w:hAnsi="Arial" w:cs="Arial"/>
          <w:lang w:eastAsia="en-GB"/>
        </w:rPr>
        <w:t xml:space="preserve"> </w:t>
      </w:r>
    </w:p>
    <w:p w14:paraId="7E22625D" w14:textId="77777777" w:rsidR="00EB12FE" w:rsidRDefault="00EB12FE" w:rsidP="005240E6">
      <w:pPr>
        <w:tabs>
          <w:tab w:val="num" w:pos="426"/>
        </w:tabs>
        <w:spacing w:after="0" w:line="240" w:lineRule="auto"/>
        <w:jc w:val="both"/>
        <w:textAlignment w:val="baseline"/>
        <w:rPr>
          <w:rFonts w:ascii="Arial" w:eastAsia="Times New Roman" w:hAnsi="Arial" w:cs="Arial"/>
          <w:lang w:eastAsia="en-GB"/>
        </w:rPr>
      </w:pPr>
    </w:p>
    <w:p w14:paraId="40E4E69B" w14:textId="494A3BDD" w:rsidR="00E903B1" w:rsidRDefault="00EB12FE" w:rsidP="005240E6">
      <w:pPr>
        <w:tabs>
          <w:tab w:val="num" w:pos="426"/>
        </w:tabs>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The SPRC must review a student’s application </w:t>
      </w:r>
      <w:proofErr w:type="gramStart"/>
      <w:r>
        <w:rPr>
          <w:rFonts w:ascii="Arial" w:eastAsia="Times New Roman" w:hAnsi="Arial" w:cs="Arial"/>
          <w:lang w:eastAsia="en-GB"/>
        </w:rPr>
        <w:t>in order for</w:t>
      </w:r>
      <w:proofErr w:type="gramEnd"/>
      <w:r>
        <w:rPr>
          <w:rFonts w:ascii="Arial" w:eastAsia="Times New Roman" w:hAnsi="Arial" w:cs="Arial"/>
          <w:lang w:eastAsia="en-GB"/>
        </w:rPr>
        <w:t xml:space="preserve"> a student’s application to be considered by the Institutional Assessment Panel for funding.</w:t>
      </w:r>
      <w:r w:rsidR="00E903B1">
        <w:rPr>
          <w:rFonts w:ascii="Arial" w:eastAsia="Times New Roman" w:hAnsi="Arial" w:cs="Arial"/>
          <w:lang w:eastAsia="en-GB"/>
        </w:rPr>
        <w:t xml:space="preserve"> </w:t>
      </w:r>
      <w:r w:rsidR="00E903B1" w:rsidRPr="00493A05">
        <w:rPr>
          <w:rFonts w:ascii="Arial" w:eastAsia="Times New Roman" w:hAnsi="Arial" w:cs="Arial"/>
          <w:lang w:eastAsia="en-GB"/>
        </w:rPr>
        <w:t xml:space="preserve"> </w:t>
      </w:r>
    </w:p>
    <w:p w14:paraId="45B46FB4" w14:textId="367A66C9" w:rsidR="0076349D" w:rsidRDefault="0076349D" w:rsidP="005240E6">
      <w:pPr>
        <w:tabs>
          <w:tab w:val="num" w:pos="426"/>
        </w:tabs>
        <w:spacing w:after="0" w:line="240" w:lineRule="auto"/>
        <w:jc w:val="both"/>
        <w:textAlignment w:val="baseline"/>
        <w:rPr>
          <w:rFonts w:ascii="Arial" w:eastAsia="Times New Roman" w:hAnsi="Arial" w:cs="Arial"/>
          <w:lang w:eastAsia="en-GB"/>
        </w:rPr>
      </w:pPr>
    </w:p>
    <w:p w14:paraId="5FB1C632" w14:textId="77777777" w:rsidR="00E903B1" w:rsidRPr="005240E6" w:rsidRDefault="00E903B1" w:rsidP="005240E6">
      <w:pPr>
        <w:spacing w:after="0" w:line="240" w:lineRule="auto"/>
        <w:jc w:val="both"/>
        <w:textAlignment w:val="baseline"/>
        <w:rPr>
          <w:rFonts w:ascii="Arial" w:eastAsia="Times New Roman" w:hAnsi="Arial" w:cs="Arial"/>
          <w:u w:val="single"/>
          <w:lang w:eastAsia="en-GB"/>
        </w:rPr>
      </w:pPr>
      <w:r w:rsidRPr="005240E6">
        <w:rPr>
          <w:rFonts w:ascii="Arial" w:eastAsia="Times New Roman" w:hAnsi="Arial" w:cs="Arial"/>
          <w:u w:val="single"/>
          <w:lang w:val="en-US" w:eastAsia="en-GB"/>
        </w:rPr>
        <w:t>Institutional Assessment Panel</w:t>
      </w:r>
    </w:p>
    <w:p w14:paraId="420D5F08" w14:textId="77777777" w:rsidR="00E903B1" w:rsidRPr="00493A05" w:rsidRDefault="00E903B1" w:rsidP="005240E6">
      <w:pPr>
        <w:tabs>
          <w:tab w:val="num" w:pos="426"/>
        </w:tabs>
        <w:spacing w:after="0" w:line="240" w:lineRule="auto"/>
        <w:jc w:val="both"/>
        <w:textAlignment w:val="baseline"/>
        <w:rPr>
          <w:rFonts w:ascii="Arial" w:eastAsia="Times New Roman" w:hAnsi="Arial" w:cs="Arial"/>
          <w:lang w:eastAsia="en-GB"/>
        </w:rPr>
      </w:pPr>
    </w:p>
    <w:p w14:paraId="16037AD8" w14:textId="2CF693E0" w:rsidR="00E903B1" w:rsidRDefault="005240E6" w:rsidP="005240E6">
      <w:pPr>
        <w:tabs>
          <w:tab w:val="num" w:pos="426"/>
        </w:tabs>
        <w:spacing w:after="0" w:line="240" w:lineRule="auto"/>
        <w:jc w:val="both"/>
        <w:textAlignment w:val="baseline"/>
        <w:rPr>
          <w:rFonts w:ascii="Arial" w:eastAsia="Times New Roman" w:hAnsi="Arial" w:cs="Arial"/>
          <w:lang w:eastAsia="en-GB"/>
        </w:rPr>
      </w:pPr>
      <w:r>
        <w:rPr>
          <w:rFonts w:ascii="Arial" w:eastAsia="Times New Roman" w:hAnsi="Arial" w:cs="Arial"/>
          <w:lang w:val="en-US" w:eastAsia="en-GB"/>
        </w:rPr>
        <w:t xml:space="preserve">This has been established for the purpose of overseeing allocation of funding allocated to support research students. It </w:t>
      </w:r>
      <w:r w:rsidRPr="00CA4CF7">
        <w:rPr>
          <w:rFonts w:ascii="Arial" w:eastAsia="Times New Roman" w:hAnsi="Arial" w:cs="Arial"/>
          <w:lang w:val="en-US" w:eastAsia="en-GB"/>
        </w:rPr>
        <w:t xml:space="preserve">is </w:t>
      </w:r>
      <w:r w:rsidR="00CA4CF7" w:rsidRPr="00CA4CF7">
        <w:rPr>
          <w:rFonts w:ascii="Arial" w:eastAsia="Times New Roman" w:hAnsi="Arial" w:cs="Arial"/>
          <w:lang w:val="en-US" w:eastAsia="en-GB"/>
        </w:rPr>
        <w:t>c</w:t>
      </w:r>
      <w:r w:rsidR="00E903B1" w:rsidRPr="00CA4CF7">
        <w:rPr>
          <w:rFonts w:ascii="Arial" w:eastAsia="Times New Roman" w:hAnsi="Arial" w:cs="Arial"/>
          <w:lang w:val="en-US" w:eastAsia="en-GB"/>
        </w:rPr>
        <w:t>haired</w:t>
      </w:r>
      <w:r w:rsidR="00E903B1" w:rsidRPr="00493A05">
        <w:rPr>
          <w:rFonts w:ascii="Arial" w:eastAsia="Times New Roman" w:hAnsi="Arial" w:cs="Arial"/>
          <w:lang w:val="en-US" w:eastAsia="en-GB"/>
        </w:rPr>
        <w:t xml:space="preserve"> by the </w:t>
      </w:r>
      <w:r w:rsidR="008D5273">
        <w:rPr>
          <w:rFonts w:ascii="Arial" w:eastAsia="Times New Roman" w:hAnsi="Arial" w:cs="Arial"/>
          <w:lang w:val="en-US" w:eastAsia="en-GB"/>
        </w:rPr>
        <w:t>Dean of Postgraduate Strategy</w:t>
      </w:r>
      <w:r w:rsidR="00E903B1" w:rsidRPr="00493A05">
        <w:rPr>
          <w:rFonts w:ascii="Arial" w:eastAsia="Times New Roman" w:hAnsi="Arial" w:cs="Arial"/>
          <w:lang w:val="en-US" w:eastAsia="en-GB"/>
        </w:rPr>
        <w:t xml:space="preserve">, with one representative per Faculty as nominated by the Faculty Dean for Graduate Studies / Research, representation from </w:t>
      </w:r>
      <w:r w:rsidR="00EB12FE">
        <w:rPr>
          <w:rFonts w:ascii="Arial" w:eastAsia="Times New Roman" w:hAnsi="Arial" w:cs="Arial"/>
          <w:lang w:val="en-US" w:eastAsia="en-GB"/>
        </w:rPr>
        <w:t xml:space="preserve">Graduate School, </w:t>
      </w:r>
      <w:r w:rsidR="00E903B1" w:rsidRPr="00493A05">
        <w:rPr>
          <w:rFonts w:ascii="Arial" w:eastAsia="Times New Roman" w:hAnsi="Arial" w:cs="Arial"/>
          <w:lang w:val="en-US" w:eastAsia="en-GB"/>
        </w:rPr>
        <w:t>Student Disability and Wellbeing services.</w:t>
      </w:r>
      <w:r w:rsidR="00E903B1" w:rsidRPr="00493A05">
        <w:rPr>
          <w:rFonts w:ascii="Arial" w:eastAsia="Times New Roman" w:hAnsi="Arial" w:cs="Arial"/>
          <w:lang w:eastAsia="en-GB"/>
        </w:rPr>
        <w:t xml:space="preserve"> The Institutional Assessment Panel will assess whether a student requiring additional study time that is agreed by SPRC is eligible for funding available, and allocate funding based on </w:t>
      </w:r>
      <w:r w:rsidR="00E903B1">
        <w:rPr>
          <w:rFonts w:ascii="Arial" w:eastAsia="Times New Roman" w:hAnsi="Arial" w:cs="Arial"/>
          <w:lang w:eastAsia="en-GB"/>
        </w:rPr>
        <w:t>meeting criteria and other priority considerations.</w:t>
      </w:r>
      <w:r>
        <w:rPr>
          <w:rFonts w:ascii="Arial" w:eastAsia="Times New Roman" w:hAnsi="Arial" w:cs="Arial"/>
          <w:lang w:eastAsia="en-GB"/>
        </w:rPr>
        <w:t xml:space="preserve"> It will also report on research student impacts to other University bodies</w:t>
      </w:r>
      <w:r w:rsidR="00E36BF7">
        <w:rPr>
          <w:rFonts w:ascii="Arial" w:eastAsia="Times New Roman" w:hAnsi="Arial" w:cs="Arial"/>
          <w:lang w:eastAsia="en-GB"/>
        </w:rPr>
        <w:t xml:space="preserve"> and Funders</w:t>
      </w:r>
      <w:r>
        <w:rPr>
          <w:rFonts w:ascii="Arial" w:eastAsia="Times New Roman" w:hAnsi="Arial" w:cs="Arial"/>
          <w:lang w:eastAsia="en-GB"/>
        </w:rPr>
        <w:t>.</w:t>
      </w:r>
    </w:p>
    <w:p w14:paraId="464FE32D" w14:textId="3BC560F7" w:rsidR="003F0131" w:rsidRDefault="003F0131" w:rsidP="005240E6">
      <w:pPr>
        <w:tabs>
          <w:tab w:val="num" w:pos="426"/>
        </w:tabs>
        <w:spacing w:after="0" w:line="240" w:lineRule="auto"/>
        <w:jc w:val="both"/>
        <w:textAlignment w:val="baseline"/>
        <w:rPr>
          <w:rFonts w:ascii="Arial" w:eastAsia="Times New Roman" w:hAnsi="Arial" w:cs="Arial"/>
          <w:lang w:eastAsia="en-GB"/>
        </w:rPr>
      </w:pPr>
    </w:p>
    <w:p w14:paraId="26A1B7A9" w14:textId="77777777" w:rsidR="003F0131" w:rsidRDefault="003F0131" w:rsidP="003F0131">
      <w:pPr>
        <w:tabs>
          <w:tab w:val="num" w:pos="426"/>
        </w:tabs>
        <w:spacing w:after="0" w:line="240" w:lineRule="auto"/>
        <w:jc w:val="both"/>
        <w:textAlignment w:val="baseline"/>
        <w:rPr>
          <w:rFonts w:ascii="Arial" w:eastAsia="Times New Roman" w:hAnsi="Arial" w:cs="Arial"/>
          <w:u w:val="single"/>
          <w:lang w:eastAsia="en-GB"/>
        </w:rPr>
      </w:pPr>
      <w:r>
        <w:rPr>
          <w:rFonts w:ascii="Arial" w:eastAsia="Times New Roman" w:hAnsi="Arial" w:cs="Arial"/>
          <w:u w:val="single"/>
          <w:lang w:eastAsia="en-GB"/>
        </w:rPr>
        <w:t>Chair of Education Committee (Quality and Standards) or Nominee</w:t>
      </w:r>
    </w:p>
    <w:p w14:paraId="250F8ACA" w14:textId="77777777" w:rsidR="003F0131" w:rsidRDefault="003F0131" w:rsidP="003F0131">
      <w:pPr>
        <w:tabs>
          <w:tab w:val="num" w:pos="426"/>
        </w:tabs>
        <w:spacing w:after="0" w:line="240" w:lineRule="auto"/>
        <w:jc w:val="both"/>
        <w:textAlignment w:val="baseline"/>
        <w:rPr>
          <w:rFonts w:ascii="Arial" w:eastAsia="Times New Roman" w:hAnsi="Arial" w:cs="Arial"/>
          <w:u w:val="single"/>
          <w:lang w:eastAsia="en-GB"/>
        </w:rPr>
      </w:pPr>
    </w:p>
    <w:p w14:paraId="604C2A4B" w14:textId="77777777" w:rsidR="003F0131" w:rsidRPr="00C110E8" w:rsidRDefault="003F0131" w:rsidP="003F0131">
      <w:pPr>
        <w:tabs>
          <w:tab w:val="num" w:pos="426"/>
        </w:tabs>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The Chair of the Education Committee (Quality and Standards), or nominee, will consider applications for additional time beyond the initial FFP1 period (3 months FTE).</w:t>
      </w:r>
    </w:p>
    <w:p w14:paraId="1E25C165" w14:textId="77777777" w:rsidR="003F0131" w:rsidRDefault="003F0131" w:rsidP="005240E6">
      <w:pPr>
        <w:tabs>
          <w:tab w:val="num" w:pos="426"/>
        </w:tabs>
        <w:spacing w:after="0" w:line="240" w:lineRule="auto"/>
        <w:jc w:val="both"/>
        <w:textAlignment w:val="baseline"/>
        <w:rPr>
          <w:rFonts w:ascii="Arial" w:eastAsia="Times New Roman" w:hAnsi="Arial" w:cs="Arial"/>
          <w:lang w:eastAsia="en-GB"/>
        </w:rPr>
      </w:pPr>
    </w:p>
    <w:p w14:paraId="6987CD5A" w14:textId="4E7603CC" w:rsidR="00900298" w:rsidRDefault="00900298">
      <w:pPr>
        <w:rPr>
          <w:rFonts w:ascii="Arial" w:eastAsia="Times New Roman" w:hAnsi="Arial" w:cs="Arial"/>
          <w:lang w:eastAsia="en-GB"/>
        </w:rPr>
      </w:pPr>
      <w:r>
        <w:rPr>
          <w:rFonts w:ascii="Arial" w:eastAsia="Times New Roman" w:hAnsi="Arial" w:cs="Arial"/>
          <w:lang w:eastAsia="en-GB"/>
        </w:rPr>
        <w:br w:type="page"/>
      </w:r>
    </w:p>
    <w:p w14:paraId="207C7ADC" w14:textId="77777777" w:rsidR="00A53CE5" w:rsidRDefault="00A53CE5" w:rsidP="005240E6">
      <w:pPr>
        <w:tabs>
          <w:tab w:val="num" w:pos="426"/>
        </w:tabs>
        <w:spacing w:after="0" w:line="240" w:lineRule="auto"/>
        <w:jc w:val="both"/>
        <w:textAlignment w:val="baseline"/>
        <w:rPr>
          <w:rFonts w:ascii="Arial" w:eastAsia="Times New Roman" w:hAnsi="Arial" w:cs="Arial"/>
          <w:lang w:eastAsia="en-GB"/>
        </w:rPr>
      </w:pPr>
    </w:p>
    <w:p w14:paraId="2684F552" w14:textId="171CAF1E" w:rsidR="006D1F38" w:rsidRDefault="006D1F38" w:rsidP="005240E6">
      <w:pPr>
        <w:tabs>
          <w:tab w:val="num" w:pos="426"/>
        </w:tabs>
        <w:spacing w:after="0" w:line="240" w:lineRule="auto"/>
        <w:jc w:val="both"/>
        <w:textAlignment w:val="baseline"/>
        <w:rPr>
          <w:rFonts w:ascii="Arial" w:eastAsia="Times New Roman" w:hAnsi="Arial" w:cs="Arial"/>
          <w:lang w:eastAsia="en-GB"/>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7371"/>
      </w:tblGrid>
      <w:tr w:rsidR="00E903B1" w:rsidRPr="00EB12FE" w14:paraId="73F637CF" w14:textId="77777777" w:rsidTr="00C56BFB">
        <w:trPr>
          <w:trHeight w:val="420"/>
        </w:trPr>
        <w:tc>
          <w:tcPr>
            <w:tcW w:w="9348" w:type="dxa"/>
            <w:gridSpan w:val="2"/>
            <w:tcBorders>
              <w:top w:val="nil"/>
              <w:left w:val="single" w:sz="6" w:space="0" w:color="BFBFBF"/>
              <w:bottom w:val="single" w:sz="6" w:space="0" w:color="BFBFBF"/>
              <w:right w:val="single" w:sz="6" w:space="0" w:color="BFBFBF"/>
            </w:tcBorders>
            <w:shd w:val="clear" w:color="auto" w:fill="auto"/>
            <w:vAlign w:val="center"/>
            <w:hideMark/>
          </w:tcPr>
          <w:p w14:paraId="5B7F40F7" w14:textId="5FE45DDD" w:rsidR="00E903B1" w:rsidRDefault="00E903B1" w:rsidP="0084187F">
            <w:pPr>
              <w:pStyle w:val="ListParagraph"/>
              <w:numPr>
                <w:ilvl w:val="0"/>
                <w:numId w:val="20"/>
              </w:numPr>
              <w:spacing w:after="0" w:line="240" w:lineRule="auto"/>
              <w:jc w:val="both"/>
              <w:textAlignment w:val="baseline"/>
              <w:rPr>
                <w:rFonts w:ascii="Arial" w:eastAsia="Times New Roman" w:hAnsi="Arial" w:cs="Arial"/>
                <w:b/>
                <w:lang w:eastAsia="en-GB"/>
              </w:rPr>
            </w:pPr>
            <w:r w:rsidRPr="00EB12FE">
              <w:rPr>
                <w:rFonts w:ascii="Arial" w:eastAsia="Times New Roman" w:hAnsi="Arial" w:cs="Arial"/>
                <w:b/>
                <w:bCs/>
                <w:lang w:val="en-US" w:eastAsia="en-GB"/>
              </w:rPr>
              <w:t>Timeline for Decision-making</w:t>
            </w:r>
            <w:r w:rsidRPr="00EB12FE">
              <w:rPr>
                <w:rFonts w:ascii="Arial" w:eastAsia="Times New Roman" w:hAnsi="Arial" w:cs="Arial"/>
                <w:b/>
                <w:lang w:eastAsia="en-GB"/>
              </w:rPr>
              <w:t> </w:t>
            </w:r>
            <w:r w:rsidR="00EB12FE">
              <w:rPr>
                <w:rFonts w:ascii="Arial" w:eastAsia="Times New Roman" w:hAnsi="Arial" w:cs="Arial"/>
                <w:b/>
                <w:lang w:eastAsia="en-GB"/>
              </w:rPr>
              <w:t xml:space="preserve">for </w:t>
            </w:r>
            <w:r w:rsidR="003829FE">
              <w:rPr>
                <w:rFonts w:ascii="Arial" w:eastAsia="Times New Roman" w:hAnsi="Arial" w:cs="Arial"/>
                <w:b/>
                <w:lang w:eastAsia="en-GB"/>
              </w:rPr>
              <w:t>Stage 5</w:t>
            </w:r>
            <w:r w:rsidR="00C93743">
              <w:rPr>
                <w:rFonts w:ascii="Arial" w:eastAsia="Times New Roman" w:hAnsi="Arial" w:cs="Arial"/>
                <w:b/>
                <w:lang w:eastAsia="en-GB"/>
              </w:rPr>
              <w:t xml:space="preserve"> </w:t>
            </w:r>
            <w:r w:rsidR="00EB12FE">
              <w:rPr>
                <w:rFonts w:ascii="Arial" w:eastAsia="Times New Roman" w:hAnsi="Arial" w:cs="Arial"/>
                <w:b/>
                <w:lang w:eastAsia="en-GB"/>
              </w:rPr>
              <w:t>Funding</w:t>
            </w:r>
          </w:p>
          <w:p w14:paraId="0636E730" w14:textId="77777777" w:rsidR="00904B42" w:rsidRPr="00904B42" w:rsidRDefault="00904B42" w:rsidP="00904B42">
            <w:pPr>
              <w:spacing w:after="0" w:line="240" w:lineRule="auto"/>
              <w:jc w:val="both"/>
              <w:textAlignment w:val="baseline"/>
              <w:rPr>
                <w:rFonts w:ascii="Arial" w:hAnsi="Arial" w:cs="Arial"/>
                <w:lang w:eastAsia="en-GB"/>
              </w:rPr>
            </w:pPr>
          </w:p>
          <w:p w14:paraId="75557D00" w14:textId="77777777" w:rsidR="00904B42" w:rsidRDefault="00904B42" w:rsidP="00904B42">
            <w:pPr>
              <w:spacing w:after="0" w:line="240" w:lineRule="auto"/>
              <w:jc w:val="both"/>
              <w:textAlignment w:val="baseline"/>
              <w:rPr>
                <w:rFonts w:ascii="Arial" w:hAnsi="Arial" w:cs="Arial"/>
                <w:lang w:eastAsia="en-GB"/>
              </w:rPr>
            </w:pPr>
            <w:r w:rsidRPr="00904B42">
              <w:rPr>
                <w:rFonts w:ascii="Arial" w:hAnsi="Arial" w:cs="Arial"/>
                <w:lang w:eastAsia="en-GB"/>
              </w:rPr>
              <w:t>Applicants will be informed about any unanticipated delays to receiving their outcomes of funding extension requests.</w:t>
            </w:r>
          </w:p>
          <w:p w14:paraId="0FF2E2DF" w14:textId="73EA0F2F" w:rsidR="00904B42" w:rsidRPr="00904B42" w:rsidRDefault="00904B42" w:rsidP="00904B42">
            <w:pPr>
              <w:spacing w:after="0" w:line="240" w:lineRule="auto"/>
              <w:jc w:val="both"/>
              <w:textAlignment w:val="baseline"/>
              <w:rPr>
                <w:rFonts w:ascii="Arial" w:eastAsia="Times New Roman" w:hAnsi="Arial" w:cs="Arial"/>
                <w:b/>
                <w:lang w:eastAsia="en-GB"/>
              </w:rPr>
            </w:pPr>
          </w:p>
        </w:tc>
      </w:tr>
      <w:tr w:rsidR="00E903B1" w:rsidRPr="00E361E2" w14:paraId="43790C16"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hideMark/>
          </w:tcPr>
          <w:p w14:paraId="47C8063F" w14:textId="644E8617" w:rsidR="00E903B1" w:rsidRPr="00E361E2" w:rsidRDefault="00197B56" w:rsidP="00EF5518">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31 January 2022</w:t>
            </w:r>
          </w:p>
        </w:tc>
        <w:tc>
          <w:tcPr>
            <w:tcW w:w="7371" w:type="dxa"/>
            <w:tcBorders>
              <w:top w:val="nil"/>
              <w:left w:val="nil"/>
              <w:bottom w:val="single" w:sz="6" w:space="0" w:color="BFBFBF"/>
              <w:right w:val="single" w:sz="6" w:space="0" w:color="BFBFBF"/>
            </w:tcBorders>
            <w:shd w:val="clear" w:color="auto" w:fill="auto"/>
            <w:vAlign w:val="center"/>
            <w:hideMark/>
          </w:tcPr>
          <w:p w14:paraId="5FA47713" w14:textId="337B0AAE" w:rsidR="00E903B1" w:rsidRPr="00E361E2" w:rsidRDefault="003829FE" w:rsidP="00EF5518">
            <w:pPr>
              <w:spacing w:after="0" w:line="240" w:lineRule="auto"/>
              <w:jc w:val="both"/>
              <w:textAlignment w:val="baseline"/>
              <w:rPr>
                <w:rFonts w:ascii="Arial" w:eastAsia="Times New Roman" w:hAnsi="Arial" w:cs="Arial"/>
                <w:lang w:eastAsia="en-GB"/>
              </w:rPr>
            </w:pPr>
            <w:r>
              <w:rPr>
                <w:rFonts w:ascii="Arial" w:eastAsia="Times New Roman" w:hAnsi="Arial" w:cs="Arial"/>
                <w:lang w:val="en-US" w:eastAsia="en-GB"/>
              </w:rPr>
              <w:t>Stage 5</w:t>
            </w:r>
            <w:r w:rsidR="00EF5518">
              <w:rPr>
                <w:rFonts w:ascii="Arial" w:eastAsia="Times New Roman" w:hAnsi="Arial" w:cs="Arial"/>
                <w:lang w:val="en-US" w:eastAsia="en-GB"/>
              </w:rPr>
              <w:t xml:space="preserve"> Funding Extensions application form is live on Graduate School webpage. This will be emailed to PGR Directors, </w:t>
            </w:r>
            <w:proofErr w:type="gramStart"/>
            <w:r w:rsidR="00EF5518">
              <w:rPr>
                <w:rFonts w:ascii="Arial" w:eastAsia="Times New Roman" w:hAnsi="Arial" w:cs="Arial"/>
                <w:lang w:val="en-US" w:eastAsia="en-GB"/>
              </w:rPr>
              <w:t>Administrators</w:t>
            </w:r>
            <w:proofErr w:type="gramEnd"/>
            <w:r w:rsidR="00EF5518">
              <w:rPr>
                <w:rFonts w:ascii="Arial" w:eastAsia="Times New Roman" w:hAnsi="Arial" w:cs="Arial"/>
                <w:lang w:val="en-US" w:eastAsia="en-GB"/>
              </w:rPr>
              <w:t xml:space="preserve"> and all PGR students.</w:t>
            </w:r>
          </w:p>
        </w:tc>
      </w:tr>
      <w:tr w:rsidR="00E903B1" w:rsidRPr="00E361E2" w14:paraId="349B326F"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hideMark/>
          </w:tcPr>
          <w:p w14:paraId="15D18F52" w14:textId="12558563" w:rsidR="00E903B1" w:rsidRPr="00E361E2" w:rsidRDefault="00197B56" w:rsidP="00C93743">
            <w:pPr>
              <w:spacing w:after="0" w:line="240" w:lineRule="auto"/>
              <w:jc w:val="both"/>
              <w:textAlignment w:val="baseline"/>
              <w:rPr>
                <w:rFonts w:ascii="Arial" w:eastAsia="Times New Roman" w:hAnsi="Arial" w:cs="Arial"/>
                <w:lang w:eastAsia="en-GB"/>
              </w:rPr>
            </w:pPr>
            <w:r>
              <w:rPr>
                <w:rFonts w:ascii="Arial" w:eastAsia="Times New Roman" w:hAnsi="Arial" w:cs="Arial"/>
                <w:lang w:val="en-US" w:eastAsia="en-GB"/>
              </w:rPr>
              <w:t>28 February 2022</w:t>
            </w:r>
          </w:p>
        </w:tc>
        <w:tc>
          <w:tcPr>
            <w:tcW w:w="7371" w:type="dxa"/>
            <w:tcBorders>
              <w:top w:val="nil"/>
              <w:left w:val="nil"/>
              <w:bottom w:val="single" w:sz="6" w:space="0" w:color="BFBFBF"/>
              <w:right w:val="single" w:sz="6" w:space="0" w:color="BFBFBF"/>
            </w:tcBorders>
            <w:shd w:val="clear" w:color="auto" w:fill="auto"/>
            <w:vAlign w:val="center"/>
            <w:hideMark/>
          </w:tcPr>
          <w:p w14:paraId="237402C6" w14:textId="75EAE813" w:rsidR="00E903B1" w:rsidRPr="00E361E2" w:rsidRDefault="00E903B1" w:rsidP="00C93743">
            <w:pPr>
              <w:spacing w:after="0" w:line="240" w:lineRule="auto"/>
              <w:jc w:val="both"/>
              <w:textAlignment w:val="baseline"/>
              <w:rPr>
                <w:rFonts w:ascii="Arial" w:eastAsia="Times New Roman" w:hAnsi="Arial" w:cs="Arial"/>
                <w:lang w:eastAsia="en-GB"/>
              </w:rPr>
            </w:pPr>
            <w:r w:rsidRPr="00B61488">
              <w:rPr>
                <w:rFonts w:ascii="Arial" w:eastAsia="Times New Roman" w:hAnsi="Arial" w:cs="Arial"/>
                <w:lang w:val="en-US" w:eastAsia="en-GB"/>
              </w:rPr>
              <w:t xml:space="preserve">Deadline for eligible students to submit </w:t>
            </w:r>
            <w:r w:rsidR="003829FE">
              <w:rPr>
                <w:rFonts w:ascii="Arial" w:eastAsia="Times New Roman" w:hAnsi="Arial" w:cs="Arial"/>
                <w:lang w:val="en-US" w:eastAsia="en-GB"/>
              </w:rPr>
              <w:t>Stage 5</w:t>
            </w:r>
            <w:r w:rsidR="0013068D">
              <w:rPr>
                <w:rFonts w:ascii="Arial" w:eastAsia="Times New Roman" w:hAnsi="Arial" w:cs="Arial"/>
                <w:lang w:val="en-US" w:eastAsia="en-GB"/>
              </w:rPr>
              <w:t xml:space="preserve"> </w:t>
            </w:r>
            <w:r w:rsidR="009865DA">
              <w:rPr>
                <w:rFonts w:ascii="Arial" w:eastAsia="Times New Roman" w:hAnsi="Arial" w:cs="Arial"/>
                <w:lang w:val="en-US" w:eastAsia="en-GB"/>
              </w:rPr>
              <w:t>PGR Application for Funding Extension due to Covid-19 Impact</w:t>
            </w:r>
          </w:p>
        </w:tc>
      </w:tr>
      <w:tr w:rsidR="00E903B1" w:rsidRPr="00E361E2" w14:paraId="19B63C0B"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hideMark/>
          </w:tcPr>
          <w:p w14:paraId="40EA9142" w14:textId="125C7461" w:rsidR="00E903B1" w:rsidRPr="00E361E2" w:rsidRDefault="00223157" w:rsidP="008D5273">
            <w:pPr>
              <w:spacing w:after="0" w:line="240" w:lineRule="auto"/>
              <w:jc w:val="both"/>
              <w:textAlignment w:val="baseline"/>
              <w:rPr>
                <w:rFonts w:ascii="Arial" w:eastAsia="Times New Roman" w:hAnsi="Arial" w:cs="Arial"/>
                <w:lang w:eastAsia="en-GB"/>
              </w:rPr>
            </w:pPr>
            <w:r>
              <w:rPr>
                <w:rFonts w:ascii="Arial" w:eastAsia="Times New Roman" w:hAnsi="Arial" w:cs="Arial"/>
                <w:lang w:val="en-US" w:eastAsia="en-GB"/>
              </w:rPr>
              <w:t>03-16 March 2022</w:t>
            </w:r>
          </w:p>
        </w:tc>
        <w:tc>
          <w:tcPr>
            <w:tcW w:w="7371" w:type="dxa"/>
            <w:tcBorders>
              <w:top w:val="nil"/>
              <w:left w:val="nil"/>
              <w:bottom w:val="single" w:sz="6" w:space="0" w:color="BFBFBF"/>
              <w:right w:val="single" w:sz="6" w:space="0" w:color="BFBFBF"/>
            </w:tcBorders>
            <w:shd w:val="clear" w:color="auto" w:fill="auto"/>
            <w:vAlign w:val="center"/>
            <w:hideMark/>
          </w:tcPr>
          <w:p w14:paraId="01D36F04" w14:textId="099549A1" w:rsidR="00E903B1" w:rsidRDefault="00C0111C" w:rsidP="005240E6">
            <w:pPr>
              <w:spacing w:after="0" w:line="240" w:lineRule="auto"/>
              <w:jc w:val="both"/>
              <w:textAlignment w:val="baseline"/>
              <w:rPr>
                <w:rFonts w:ascii="Arial" w:eastAsia="Times New Roman" w:hAnsi="Arial" w:cs="Arial"/>
                <w:lang w:val="en-US" w:eastAsia="en-GB"/>
              </w:rPr>
            </w:pPr>
            <w:r>
              <w:rPr>
                <w:rFonts w:ascii="Arial" w:eastAsia="Times New Roman" w:hAnsi="Arial" w:cs="Arial"/>
                <w:lang w:val="en-US" w:eastAsia="en-GB"/>
              </w:rPr>
              <w:t>School Postgraduate Research Committee (SPRC) to</w:t>
            </w:r>
            <w:r w:rsidR="00E903B1" w:rsidRPr="00B61488">
              <w:rPr>
                <w:rFonts w:ascii="Arial" w:eastAsia="Times New Roman" w:hAnsi="Arial" w:cs="Arial"/>
                <w:lang w:val="en-US" w:eastAsia="en-GB"/>
              </w:rPr>
              <w:t xml:space="preserve"> consider student applications</w:t>
            </w:r>
            <w:r w:rsidR="00E903B1">
              <w:rPr>
                <w:rFonts w:ascii="Arial" w:eastAsia="Times New Roman" w:hAnsi="Arial" w:cs="Arial"/>
                <w:lang w:val="en-US" w:eastAsia="en-GB"/>
              </w:rPr>
              <w:t xml:space="preserve"> for additional </w:t>
            </w:r>
            <w:r w:rsidR="0013068D">
              <w:rPr>
                <w:rFonts w:ascii="Arial" w:eastAsia="Times New Roman" w:hAnsi="Arial" w:cs="Arial"/>
                <w:lang w:val="en-US" w:eastAsia="en-GB"/>
              </w:rPr>
              <w:t>funding, seek further information or clarification as required, and put forward endorsements to the Institutional Panel.</w:t>
            </w:r>
          </w:p>
          <w:p w14:paraId="27569E5B" w14:textId="77777777" w:rsidR="00E903B1" w:rsidRDefault="00E903B1" w:rsidP="005240E6">
            <w:pPr>
              <w:spacing w:after="0" w:line="240" w:lineRule="auto"/>
              <w:jc w:val="both"/>
              <w:textAlignment w:val="baseline"/>
              <w:rPr>
                <w:rFonts w:ascii="Arial" w:eastAsia="Times New Roman" w:hAnsi="Arial" w:cs="Arial"/>
                <w:lang w:val="en-US" w:eastAsia="en-GB"/>
              </w:rPr>
            </w:pPr>
          </w:p>
          <w:p w14:paraId="4105E1DA" w14:textId="68876B1C" w:rsidR="00E903B1" w:rsidRPr="00E361E2" w:rsidRDefault="00E903B1" w:rsidP="00B03422">
            <w:pPr>
              <w:spacing w:after="0" w:line="240" w:lineRule="auto"/>
              <w:jc w:val="both"/>
              <w:textAlignment w:val="baseline"/>
              <w:rPr>
                <w:rFonts w:ascii="Arial" w:eastAsia="Times New Roman" w:hAnsi="Arial" w:cs="Arial"/>
                <w:lang w:eastAsia="en-GB"/>
              </w:rPr>
            </w:pPr>
            <w:r w:rsidRPr="00B61488">
              <w:rPr>
                <w:rFonts w:ascii="Arial" w:eastAsia="Times New Roman" w:hAnsi="Arial" w:cs="Arial"/>
                <w:lang w:val="en-US" w:eastAsia="en-GB"/>
              </w:rPr>
              <w:t xml:space="preserve">SPRC submit their outcomes to the Institutional Assessment Panel by </w:t>
            </w:r>
            <w:r w:rsidR="008D5273">
              <w:rPr>
                <w:rFonts w:ascii="Arial" w:eastAsia="Times New Roman" w:hAnsi="Arial" w:cs="Arial"/>
                <w:lang w:val="en-US" w:eastAsia="en-GB"/>
              </w:rPr>
              <w:t>1</w:t>
            </w:r>
            <w:r w:rsidR="00B03422">
              <w:rPr>
                <w:rFonts w:ascii="Arial" w:eastAsia="Times New Roman" w:hAnsi="Arial" w:cs="Arial"/>
                <w:lang w:val="en-US" w:eastAsia="en-GB"/>
              </w:rPr>
              <w:t>6</w:t>
            </w:r>
            <w:r w:rsidR="008D5273">
              <w:rPr>
                <w:rFonts w:ascii="Arial" w:eastAsia="Times New Roman" w:hAnsi="Arial" w:cs="Arial"/>
                <w:lang w:val="en-US" w:eastAsia="en-GB"/>
              </w:rPr>
              <w:t xml:space="preserve"> March 2022</w:t>
            </w:r>
            <w:r w:rsidR="00B03422" w:rsidRPr="00B03422" w:rsidDel="00B03422">
              <w:rPr>
                <w:rFonts w:ascii="Arial" w:eastAsia="Times New Roman" w:hAnsi="Arial" w:cs="Arial"/>
                <w:highlight w:val="yellow"/>
                <w:lang w:val="en-US" w:eastAsia="en-GB"/>
              </w:rPr>
              <w:t xml:space="preserve"> </w:t>
            </w:r>
          </w:p>
        </w:tc>
      </w:tr>
      <w:tr w:rsidR="00E903B1" w:rsidRPr="00E361E2" w14:paraId="3B820C9C"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hideMark/>
          </w:tcPr>
          <w:p w14:paraId="7D0534B5" w14:textId="42F9BFBF" w:rsidR="00E903B1" w:rsidRPr="00E361E2" w:rsidRDefault="00C6556E" w:rsidP="00D51562">
            <w:pPr>
              <w:spacing w:after="0" w:line="240" w:lineRule="auto"/>
              <w:jc w:val="both"/>
              <w:textAlignment w:val="baseline"/>
              <w:rPr>
                <w:rFonts w:ascii="Arial" w:eastAsia="Times New Roman" w:hAnsi="Arial" w:cs="Arial"/>
                <w:lang w:eastAsia="en-GB"/>
              </w:rPr>
            </w:pPr>
            <w:r>
              <w:rPr>
                <w:rFonts w:ascii="Arial" w:eastAsia="Times New Roman" w:hAnsi="Arial" w:cs="Arial"/>
                <w:lang w:val="en-US" w:eastAsia="en-GB"/>
              </w:rPr>
              <w:t xml:space="preserve">w/c </w:t>
            </w:r>
            <w:r w:rsidR="00D51562">
              <w:rPr>
                <w:rFonts w:ascii="Arial" w:eastAsia="Times New Roman" w:hAnsi="Arial" w:cs="Arial"/>
                <w:lang w:val="en-US" w:eastAsia="en-GB"/>
              </w:rPr>
              <w:t>28 March 2022</w:t>
            </w:r>
          </w:p>
        </w:tc>
        <w:tc>
          <w:tcPr>
            <w:tcW w:w="7371" w:type="dxa"/>
            <w:tcBorders>
              <w:top w:val="nil"/>
              <w:left w:val="nil"/>
              <w:bottom w:val="single" w:sz="6" w:space="0" w:color="BFBFBF"/>
              <w:right w:val="single" w:sz="6" w:space="0" w:color="BFBFBF"/>
            </w:tcBorders>
            <w:shd w:val="clear" w:color="auto" w:fill="auto"/>
            <w:vAlign w:val="center"/>
            <w:hideMark/>
          </w:tcPr>
          <w:p w14:paraId="4BC40F0C" w14:textId="77777777" w:rsidR="00E903B1" w:rsidRPr="00E361E2" w:rsidRDefault="00E903B1" w:rsidP="005240E6">
            <w:pPr>
              <w:spacing w:after="0" w:line="240" w:lineRule="auto"/>
              <w:jc w:val="both"/>
              <w:textAlignment w:val="baseline"/>
              <w:rPr>
                <w:rFonts w:ascii="Arial" w:eastAsia="Times New Roman" w:hAnsi="Arial" w:cs="Arial"/>
                <w:lang w:eastAsia="en-GB"/>
              </w:rPr>
            </w:pPr>
            <w:r w:rsidRPr="00B61488">
              <w:rPr>
                <w:rFonts w:ascii="Arial" w:eastAsia="Times New Roman" w:hAnsi="Arial" w:cs="Arial"/>
                <w:lang w:val="en-US" w:eastAsia="en-GB"/>
              </w:rPr>
              <w:t>Institutional Assessment Panel to consider all applications, apply additional prioritization criteria and determine source / duration of funding allocated.</w:t>
            </w:r>
            <w:r w:rsidRPr="00B61488">
              <w:rPr>
                <w:rFonts w:ascii="Arial" w:eastAsia="Times New Roman" w:hAnsi="Arial" w:cs="Arial"/>
                <w:lang w:eastAsia="en-GB"/>
              </w:rPr>
              <w:t> </w:t>
            </w:r>
          </w:p>
        </w:tc>
      </w:tr>
      <w:tr w:rsidR="00E903B1" w:rsidRPr="00E361E2" w14:paraId="225BEF89"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hideMark/>
          </w:tcPr>
          <w:p w14:paraId="072AA0EE" w14:textId="295D7B9B" w:rsidR="00E903B1" w:rsidRPr="00E361E2" w:rsidRDefault="00197B56" w:rsidP="00023286">
            <w:pPr>
              <w:spacing w:after="0" w:line="240" w:lineRule="auto"/>
              <w:jc w:val="both"/>
              <w:textAlignment w:val="baseline"/>
              <w:rPr>
                <w:rFonts w:ascii="Arial" w:eastAsia="Times New Roman" w:hAnsi="Arial" w:cs="Arial"/>
                <w:lang w:eastAsia="en-GB"/>
              </w:rPr>
            </w:pPr>
            <w:r>
              <w:rPr>
                <w:rFonts w:ascii="Arial" w:eastAsia="Times New Roman" w:hAnsi="Arial" w:cs="Arial"/>
                <w:lang w:val="en-US" w:eastAsia="en-GB"/>
              </w:rPr>
              <w:t>1</w:t>
            </w:r>
            <w:r w:rsidR="00023286">
              <w:rPr>
                <w:rFonts w:ascii="Arial" w:eastAsia="Times New Roman" w:hAnsi="Arial" w:cs="Arial"/>
                <w:lang w:val="en-US" w:eastAsia="en-GB"/>
              </w:rPr>
              <w:t>4</w:t>
            </w:r>
            <w:r>
              <w:rPr>
                <w:rFonts w:ascii="Arial" w:eastAsia="Times New Roman" w:hAnsi="Arial" w:cs="Arial"/>
                <w:lang w:val="en-US" w:eastAsia="en-GB"/>
              </w:rPr>
              <w:t xml:space="preserve"> April 2022</w:t>
            </w:r>
          </w:p>
        </w:tc>
        <w:tc>
          <w:tcPr>
            <w:tcW w:w="7371" w:type="dxa"/>
            <w:tcBorders>
              <w:top w:val="nil"/>
              <w:left w:val="nil"/>
              <w:bottom w:val="single" w:sz="6" w:space="0" w:color="BFBFBF"/>
              <w:right w:val="single" w:sz="6" w:space="0" w:color="BFBFBF"/>
            </w:tcBorders>
            <w:shd w:val="clear" w:color="auto" w:fill="auto"/>
            <w:vAlign w:val="center"/>
            <w:hideMark/>
          </w:tcPr>
          <w:p w14:paraId="096C7F4A" w14:textId="4F053E7F" w:rsidR="00E903B1" w:rsidRPr="00E361E2" w:rsidRDefault="006D1F38" w:rsidP="00E36BF7">
            <w:pPr>
              <w:spacing w:after="0" w:line="240" w:lineRule="auto"/>
              <w:jc w:val="both"/>
              <w:textAlignment w:val="baseline"/>
              <w:rPr>
                <w:rFonts w:ascii="Arial" w:eastAsia="Times New Roman" w:hAnsi="Arial" w:cs="Arial"/>
                <w:lang w:eastAsia="en-GB"/>
              </w:rPr>
            </w:pPr>
            <w:r>
              <w:rPr>
                <w:rFonts w:ascii="Arial" w:eastAsia="Times New Roman" w:hAnsi="Arial" w:cs="Arial"/>
                <w:lang w:val="en-US" w:eastAsia="en-GB"/>
              </w:rPr>
              <w:t>O</w:t>
            </w:r>
            <w:r w:rsidR="00E903B1" w:rsidRPr="00B61488">
              <w:rPr>
                <w:rFonts w:ascii="Arial" w:eastAsia="Times New Roman" w:hAnsi="Arial" w:cs="Arial"/>
                <w:lang w:val="en-US" w:eastAsia="en-GB"/>
              </w:rPr>
              <w:t xml:space="preserve">utcomes of the </w:t>
            </w:r>
            <w:r>
              <w:rPr>
                <w:rFonts w:ascii="Arial" w:eastAsia="Times New Roman" w:hAnsi="Arial" w:cs="Arial"/>
                <w:lang w:val="en-US" w:eastAsia="en-GB"/>
              </w:rPr>
              <w:t xml:space="preserve">stipend allocation </w:t>
            </w:r>
            <w:r w:rsidR="00E903B1" w:rsidRPr="00B61488">
              <w:rPr>
                <w:rFonts w:ascii="Arial" w:eastAsia="Times New Roman" w:hAnsi="Arial" w:cs="Arial"/>
                <w:lang w:val="en-US" w:eastAsia="en-GB"/>
              </w:rPr>
              <w:t>process communicated to applicants</w:t>
            </w:r>
            <w:r>
              <w:rPr>
                <w:rFonts w:ascii="Arial" w:eastAsia="Times New Roman" w:hAnsi="Arial" w:cs="Arial"/>
                <w:lang w:val="en-US" w:eastAsia="en-GB"/>
              </w:rPr>
              <w:t xml:space="preserve"> by Postgraduate Awards</w:t>
            </w:r>
            <w:r w:rsidR="00E903B1" w:rsidRPr="00B61488">
              <w:rPr>
                <w:rFonts w:ascii="Arial" w:eastAsia="Times New Roman" w:hAnsi="Arial" w:cs="Arial"/>
                <w:lang w:val="en-US" w:eastAsia="en-GB"/>
              </w:rPr>
              <w:t xml:space="preserve">. </w:t>
            </w:r>
          </w:p>
        </w:tc>
      </w:tr>
      <w:tr w:rsidR="00E903B1" w:rsidRPr="00B61488" w14:paraId="25E1D447" w14:textId="77777777" w:rsidTr="00E36BF7">
        <w:trPr>
          <w:trHeight w:val="420"/>
        </w:trPr>
        <w:tc>
          <w:tcPr>
            <w:tcW w:w="1977" w:type="dxa"/>
            <w:tcBorders>
              <w:top w:val="nil"/>
              <w:left w:val="single" w:sz="6" w:space="0" w:color="BFBFBF"/>
              <w:bottom w:val="single" w:sz="6" w:space="0" w:color="BFBFBF"/>
              <w:right w:val="single" w:sz="6" w:space="0" w:color="BFBFBF"/>
            </w:tcBorders>
            <w:shd w:val="clear" w:color="auto" w:fill="auto"/>
          </w:tcPr>
          <w:p w14:paraId="3C011058" w14:textId="025BB8A9" w:rsidR="00E903B1" w:rsidRPr="00B61488" w:rsidRDefault="00197B56" w:rsidP="005240E6">
            <w:pPr>
              <w:spacing w:after="0" w:line="240" w:lineRule="auto"/>
              <w:jc w:val="both"/>
              <w:textAlignment w:val="baseline"/>
              <w:rPr>
                <w:rFonts w:ascii="Arial" w:eastAsia="Times New Roman" w:hAnsi="Arial" w:cs="Arial"/>
                <w:lang w:val="en-US" w:eastAsia="en-GB"/>
              </w:rPr>
            </w:pPr>
            <w:r>
              <w:rPr>
                <w:rFonts w:ascii="Arial" w:eastAsia="Times New Roman" w:hAnsi="Arial" w:cs="Arial"/>
                <w:lang w:val="en-US" w:eastAsia="en-GB"/>
              </w:rPr>
              <w:t>28 April 2022</w:t>
            </w:r>
          </w:p>
        </w:tc>
        <w:tc>
          <w:tcPr>
            <w:tcW w:w="7371" w:type="dxa"/>
            <w:tcBorders>
              <w:top w:val="nil"/>
              <w:left w:val="nil"/>
              <w:bottom w:val="single" w:sz="6" w:space="0" w:color="BFBFBF"/>
              <w:right w:val="single" w:sz="6" w:space="0" w:color="BFBFBF"/>
            </w:tcBorders>
            <w:shd w:val="clear" w:color="auto" w:fill="auto"/>
            <w:vAlign w:val="center"/>
          </w:tcPr>
          <w:p w14:paraId="0FDCD4F1" w14:textId="77777777" w:rsidR="00E903B1" w:rsidRPr="00B61488" w:rsidRDefault="00E903B1" w:rsidP="005240E6">
            <w:pPr>
              <w:spacing w:after="0" w:line="240" w:lineRule="auto"/>
              <w:jc w:val="both"/>
              <w:textAlignment w:val="baseline"/>
              <w:rPr>
                <w:rFonts w:ascii="Arial" w:eastAsia="Times New Roman" w:hAnsi="Arial" w:cs="Arial"/>
                <w:lang w:val="en-US" w:eastAsia="en-GB"/>
              </w:rPr>
            </w:pPr>
            <w:r w:rsidRPr="00B61488">
              <w:rPr>
                <w:rFonts w:ascii="Arial" w:eastAsia="Times New Roman" w:hAnsi="Arial" w:cs="Arial"/>
                <w:lang w:val="en-US" w:eastAsia="en-GB"/>
              </w:rPr>
              <w:t>Deadline for Appeals or Complaints</w:t>
            </w:r>
          </w:p>
        </w:tc>
      </w:tr>
    </w:tbl>
    <w:p w14:paraId="4D367D7B" w14:textId="3B6389D5" w:rsidR="00E903B1" w:rsidRDefault="00E903B1" w:rsidP="005240E6">
      <w:pPr>
        <w:jc w:val="both"/>
      </w:pPr>
    </w:p>
    <w:p w14:paraId="2464430F" w14:textId="2FE4AF35" w:rsidR="00BD0EA5" w:rsidRPr="00EB12FE" w:rsidRDefault="00BD0EA5" w:rsidP="0084187F">
      <w:pPr>
        <w:pStyle w:val="ListParagraph"/>
        <w:numPr>
          <w:ilvl w:val="0"/>
          <w:numId w:val="20"/>
        </w:numPr>
        <w:spacing w:after="0" w:line="240" w:lineRule="auto"/>
        <w:jc w:val="both"/>
        <w:textAlignment w:val="baseline"/>
        <w:rPr>
          <w:rFonts w:ascii="Arial" w:eastAsia="Times New Roman" w:hAnsi="Arial" w:cs="Arial"/>
          <w:b/>
          <w:lang w:eastAsia="en-GB"/>
        </w:rPr>
      </w:pPr>
      <w:r w:rsidRPr="00EB12FE">
        <w:rPr>
          <w:rFonts w:ascii="Arial" w:eastAsia="Times New Roman" w:hAnsi="Arial" w:cs="Arial"/>
          <w:b/>
          <w:bCs/>
          <w:lang w:val="en-US" w:eastAsia="en-GB"/>
        </w:rPr>
        <w:t>Complaints or Appeals</w:t>
      </w:r>
      <w:r w:rsidRPr="00EB12FE">
        <w:rPr>
          <w:rFonts w:ascii="Arial" w:eastAsia="Times New Roman" w:hAnsi="Arial" w:cs="Arial"/>
          <w:b/>
          <w:lang w:eastAsia="en-GB"/>
        </w:rPr>
        <w:t> </w:t>
      </w:r>
    </w:p>
    <w:p w14:paraId="356D4AC0" w14:textId="77777777" w:rsidR="00BD0EA5" w:rsidRPr="00E361E2" w:rsidRDefault="00BD0EA5" w:rsidP="005240E6">
      <w:pPr>
        <w:spacing w:after="0" w:line="240" w:lineRule="auto"/>
        <w:jc w:val="both"/>
        <w:textAlignment w:val="baseline"/>
        <w:rPr>
          <w:rFonts w:ascii="Arial" w:eastAsia="Times New Roman" w:hAnsi="Arial" w:cs="Arial"/>
          <w:lang w:eastAsia="en-GB"/>
        </w:rPr>
      </w:pPr>
    </w:p>
    <w:p w14:paraId="3CD97959" w14:textId="1DD4811B" w:rsidR="00BD0EA5" w:rsidRDefault="00BD0EA5" w:rsidP="005240E6">
      <w:pPr>
        <w:spacing w:after="0" w:line="240" w:lineRule="auto"/>
        <w:jc w:val="both"/>
        <w:textAlignment w:val="baseline"/>
        <w:rPr>
          <w:rFonts w:ascii="Arial" w:eastAsia="Times New Roman" w:hAnsi="Arial" w:cs="Arial"/>
          <w:lang w:eastAsia="en-GB"/>
        </w:rPr>
      </w:pPr>
      <w:r w:rsidRPr="00B61488">
        <w:rPr>
          <w:rFonts w:ascii="Arial" w:eastAsia="Times New Roman" w:hAnsi="Arial" w:cs="Arial"/>
          <w:lang w:val="en-US" w:eastAsia="en-GB"/>
        </w:rPr>
        <w:t xml:space="preserve">Complaints can be submitted if you are dissatisfied with an element of service provision, to the relevant service provider. See the University’s Student Complaints procedure </w:t>
      </w:r>
      <w:hyperlink r:id="rId19" w:history="1">
        <w:r w:rsidRPr="003C0EF0">
          <w:rPr>
            <w:rStyle w:val="Hyperlink"/>
            <w:rFonts w:ascii="Arial" w:eastAsia="Times New Roman" w:hAnsi="Arial" w:cs="Arial"/>
            <w:lang w:val="en-US" w:eastAsia="en-GB"/>
          </w:rPr>
          <w:t>here</w:t>
        </w:r>
      </w:hyperlink>
      <w:r w:rsidRPr="003C0EF0">
        <w:rPr>
          <w:rFonts w:ascii="Arial" w:eastAsia="Times New Roman" w:hAnsi="Arial" w:cs="Arial"/>
          <w:lang w:val="en-US" w:eastAsia="en-GB"/>
        </w:rPr>
        <w:t>.</w:t>
      </w:r>
      <w:r w:rsidRPr="00B61488">
        <w:rPr>
          <w:rFonts w:ascii="Arial" w:eastAsia="Times New Roman" w:hAnsi="Arial" w:cs="Arial"/>
          <w:lang w:eastAsia="en-GB"/>
        </w:rPr>
        <w:t> </w:t>
      </w:r>
    </w:p>
    <w:p w14:paraId="7E111DC0" w14:textId="77777777" w:rsidR="00BD0EA5" w:rsidRPr="00E361E2" w:rsidRDefault="00BD0EA5" w:rsidP="005240E6">
      <w:pPr>
        <w:spacing w:after="0" w:line="240" w:lineRule="auto"/>
        <w:jc w:val="both"/>
        <w:textAlignment w:val="baseline"/>
        <w:rPr>
          <w:rFonts w:ascii="Arial" w:eastAsia="Times New Roman" w:hAnsi="Arial" w:cs="Arial"/>
          <w:lang w:eastAsia="en-GB"/>
        </w:rPr>
      </w:pPr>
    </w:p>
    <w:p w14:paraId="40831C28" w14:textId="0C15BD36" w:rsidR="00BD0EA5" w:rsidRDefault="00BD0EA5" w:rsidP="005240E6">
      <w:pPr>
        <w:jc w:val="both"/>
        <w:rPr>
          <w:rFonts w:ascii="Arial" w:eastAsia="Times New Roman" w:hAnsi="Arial" w:cs="Arial"/>
          <w:lang w:eastAsia="en-GB"/>
        </w:rPr>
      </w:pPr>
      <w:r w:rsidRPr="00B61488">
        <w:rPr>
          <w:rFonts w:ascii="Arial" w:eastAsia="Times New Roman" w:hAnsi="Arial" w:cs="Arial"/>
          <w:lang w:val="en-US" w:eastAsia="en-GB"/>
        </w:rPr>
        <w:t xml:space="preserve">Appeals will be considered on the grounds that the published institutional process has not been followed. </w:t>
      </w:r>
      <w:r w:rsidR="0013068D">
        <w:rPr>
          <w:rFonts w:ascii="Arial" w:eastAsia="Times New Roman" w:hAnsi="Arial" w:cs="Arial"/>
          <w:lang w:val="en-US" w:eastAsia="en-GB"/>
        </w:rPr>
        <w:t xml:space="preserve">The procedure and form to submit an appeal can be found </w:t>
      </w:r>
      <w:hyperlink r:id="rId20" w:history="1">
        <w:r w:rsidR="0013068D" w:rsidRPr="0013068D">
          <w:rPr>
            <w:rStyle w:val="Hyperlink"/>
            <w:rFonts w:ascii="Arial" w:eastAsia="Times New Roman" w:hAnsi="Arial" w:cs="Arial"/>
            <w:lang w:val="en-US" w:eastAsia="en-GB"/>
          </w:rPr>
          <w:t>here</w:t>
        </w:r>
      </w:hyperlink>
      <w:r w:rsidR="0013068D">
        <w:rPr>
          <w:rFonts w:ascii="Arial" w:eastAsia="Times New Roman" w:hAnsi="Arial" w:cs="Arial"/>
          <w:lang w:val="en-US" w:eastAsia="en-GB"/>
        </w:rPr>
        <w:t xml:space="preserve">. </w:t>
      </w:r>
      <w:r w:rsidRPr="00B61488">
        <w:rPr>
          <w:rFonts w:ascii="Arial" w:eastAsia="Times New Roman" w:hAnsi="Arial" w:cs="Arial"/>
          <w:lang w:eastAsia="en-GB"/>
        </w:rPr>
        <w:t> </w:t>
      </w:r>
    </w:p>
    <w:p w14:paraId="132C4B25" w14:textId="768D2AAD" w:rsidR="00E36BF7" w:rsidRPr="00E36BF7" w:rsidRDefault="00E36BF7" w:rsidP="00E36BF7">
      <w:pPr>
        <w:pStyle w:val="ListParagraph"/>
        <w:numPr>
          <w:ilvl w:val="0"/>
          <w:numId w:val="20"/>
        </w:numPr>
        <w:jc w:val="both"/>
        <w:rPr>
          <w:rFonts w:ascii="Arial" w:eastAsia="Times New Roman" w:hAnsi="Arial" w:cs="Arial"/>
          <w:b/>
          <w:lang w:eastAsia="en-GB"/>
        </w:rPr>
      </w:pPr>
      <w:r w:rsidRPr="00E36BF7">
        <w:rPr>
          <w:rFonts w:ascii="Arial" w:eastAsia="Times New Roman" w:hAnsi="Arial" w:cs="Arial"/>
          <w:b/>
          <w:lang w:eastAsia="en-GB"/>
        </w:rPr>
        <w:t>How we will protect your information</w:t>
      </w:r>
    </w:p>
    <w:p w14:paraId="20AB197A" w14:textId="5146BFC3" w:rsidR="00E36BF7" w:rsidRPr="00E36BF7" w:rsidRDefault="00E36BF7" w:rsidP="00E36BF7">
      <w:pPr>
        <w:jc w:val="both"/>
        <w:rPr>
          <w:rFonts w:ascii="Arial" w:hAnsi="Arial" w:cs="Arial"/>
          <w:color w:val="2F2F2F"/>
          <w:shd w:val="clear" w:color="auto" w:fill="FFFFFF"/>
        </w:rPr>
      </w:pPr>
      <w:r w:rsidRPr="00E36BF7">
        <w:rPr>
          <w:rFonts w:ascii="Arial" w:hAnsi="Arial" w:cs="Arial"/>
          <w:color w:val="2F2F2F"/>
          <w:shd w:val="clear" w:color="auto" w:fill="FFFFFF"/>
        </w:rPr>
        <w:t xml:space="preserve">Queen’s University holds any personal information which you provide to us in accordance with data protection regulations (GDPR).  Your information will only be shared with those who require it </w:t>
      </w:r>
      <w:proofErr w:type="gramStart"/>
      <w:r w:rsidRPr="00E36BF7">
        <w:rPr>
          <w:rFonts w:ascii="Arial" w:hAnsi="Arial" w:cs="Arial"/>
          <w:color w:val="2F2F2F"/>
          <w:shd w:val="clear" w:color="auto" w:fill="FFFFFF"/>
        </w:rPr>
        <w:t>in order to</w:t>
      </w:r>
      <w:proofErr w:type="gramEnd"/>
      <w:r w:rsidRPr="00E36BF7">
        <w:rPr>
          <w:rFonts w:ascii="Arial" w:hAnsi="Arial" w:cs="Arial"/>
          <w:color w:val="2F2F2F"/>
          <w:shd w:val="clear" w:color="auto" w:fill="FFFFFF"/>
        </w:rPr>
        <w:t xml:space="preserve"> make a decision relating to your time or funding extension. If you are funded by a funding body, they may have requirements for the University to share information about students they fund.</w:t>
      </w:r>
    </w:p>
    <w:p w14:paraId="0FBA346B" w14:textId="506F62C0" w:rsidR="00E36BF7" w:rsidRPr="00E36BF7" w:rsidRDefault="00E36BF7" w:rsidP="00E36BF7">
      <w:pPr>
        <w:jc w:val="both"/>
        <w:rPr>
          <w:rFonts w:ascii="Arial" w:eastAsia="Times New Roman" w:hAnsi="Arial" w:cs="Arial"/>
          <w:lang w:eastAsia="en-GB"/>
        </w:rPr>
      </w:pPr>
      <w:r w:rsidRPr="00E36BF7">
        <w:rPr>
          <w:rFonts w:ascii="Arial" w:hAnsi="Arial" w:cs="Arial"/>
          <w:color w:val="2F2F2F"/>
          <w:shd w:val="clear" w:color="auto" w:fill="FFFFFF"/>
        </w:rPr>
        <w:t xml:space="preserve">Disclosure will only take place with your consent. You have the right to withdraw your consent to disclose information at any time. You can do this by informing us in writing or emailing </w:t>
      </w:r>
      <w:hyperlink r:id="rId21" w:history="1">
        <w:r w:rsidRPr="00E36BF7">
          <w:rPr>
            <w:rStyle w:val="Hyperlink"/>
            <w:rFonts w:ascii="Arial" w:hAnsi="Arial" w:cs="Arial"/>
            <w:shd w:val="clear" w:color="auto" w:fill="FFFFFF"/>
          </w:rPr>
          <w:t>pgawards@qub.ac.uk</w:t>
        </w:r>
      </w:hyperlink>
      <w:r w:rsidRPr="00E36BF7">
        <w:rPr>
          <w:rFonts w:ascii="Arial" w:hAnsi="Arial" w:cs="Arial"/>
          <w:color w:val="2F2F2F"/>
          <w:shd w:val="clear" w:color="auto" w:fill="FFFFFF"/>
        </w:rPr>
        <w:t xml:space="preserve">. </w:t>
      </w:r>
    </w:p>
    <w:p w14:paraId="61BCF8CA" w14:textId="6CA4D12E" w:rsidR="00BD0EA5" w:rsidRDefault="00E36BF7" w:rsidP="00BD0EA5">
      <w:pPr>
        <w:rPr>
          <w:rFonts w:ascii="Arial" w:hAnsi="Arial" w:cs="Arial"/>
          <w:color w:val="2F2F2F"/>
          <w:shd w:val="clear" w:color="auto" w:fill="FFFFFF"/>
        </w:rPr>
      </w:pPr>
      <w:r w:rsidRPr="00E36BF7">
        <w:rPr>
          <w:rFonts w:ascii="Arial" w:hAnsi="Arial" w:cs="Arial"/>
          <w:color w:val="2F2F2F"/>
          <w:shd w:val="clear" w:color="auto" w:fill="FFFFFF"/>
        </w:rPr>
        <w:t>If you wish to view more details about how and when we will use your data, please refer to the University’s Student Privacy Notice. </w:t>
      </w:r>
    </w:p>
    <w:p w14:paraId="0C7B98E1" w14:textId="4412216D" w:rsidR="000E616D" w:rsidRDefault="000E616D" w:rsidP="00BD0EA5">
      <w:pPr>
        <w:rPr>
          <w:rFonts w:ascii="Arial" w:hAnsi="Arial" w:cs="Arial"/>
          <w:color w:val="2F2F2F"/>
          <w:shd w:val="clear" w:color="auto" w:fill="FFFFFF"/>
        </w:rPr>
        <w:sectPr w:rsidR="000E616D">
          <w:headerReference w:type="default" r:id="rId22"/>
          <w:pgSz w:w="11906" w:h="16838"/>
          <w:pgMar w:top="1440" w:right="1440" w:bottom="1440" w:left="1440" w:header="708" w:footer="708" w:gutter="0"/>
          <w:cols w:space="708"/>
          <w:docGrid w:linePitch="360"/>
        </w:sectPr>
      </w:pPr>
    </w:p>
    <w:p w14:paraId="463DE69E" w14:textId="463A5757" w:rsidR="000E616D" w:rsidRDefault="000E616D" w:rsidP="000311A4"/>
    <w:tbl>
      <w:tblPr>
        <w:tblStyle w:val="TableGrid"/>
        <w:tblpPr w:leftFromText="180" w:rightFromText="180" w:horzAnchor="margin" w:tblpY="525"/>
        <w:tblW w:w="9209" w:type="dxa"/>
        <w:tblLook w:val="04A0" w:firstRow="1" w:lastRow="0" w:firstColumn="1" w:lastColumn="0" w:noHBand="0" w:noVBand="1"/>
      </w:tblPr>
      <w:tblGrid>
        <w:gridCol w:w="2291"/>
        <w:gridCol w:w="2443"/>
        <w:gridCol w:w="1914"/>
        <w:gridCol w:w="2561"/>
      </w:tblGrid>
      <w:tr w:rsidR="000E616D" w14:paraId="7DD12429" w14:textId="77777777" w:rsidTr="003515FE">
        <w:tc>
          <w:tcPr>
            <w:tcW w:w="9209" w:type="dxa"/>
            <w:gridSpan w:val="4"/>
          </w:tcPr>
          <w:p w14:paraId="049C5E0F" w14:textId="77777777" w:rsidR="000E616D" w:rsidRPr="002871B1" w:rsidRDefault="000E616D" w:rsidP="003515FE">
            <w:pPr>
              <w:pStyle w:val="Header"/>
              <w:rPr>
                <w:b/>
              </w:rPr>
            </w:pPr>
            <w:r>
              <w:rPr>
                <w:b/>
              </w:rPr>
              <w:t>Overview of Time and F</w:t>
            </w:r>
            <w:r w:rsidRPr="00344391">
              <w:rPr>
                <w:b/>
              </w:rPr>
              <w:t>unding extensions</w:t>
            </w:r>
            <w:r>
              <w:rPr>
                <w:b/>
              </w:rPr>
              <w:t xml:space="preserve"> for Research Students</w:t>
            </w:r>
          </w:p>
        </w:tc>
      </w:tr>
      <w:tr w:rsidR="000E616D" w14:paraId="703F4861" w14:textId="77777777" w:rsidTr="00C2204E">
        <w:tc>
          <w:tcPr>
            <w:tcW w:w="2291" w:type="dxa"/>
          </w:tcPr>
          <w:p w14:paraId="5B653A5F" w14:textId="77777777" w:rsidR="000E616D" w:rsidRPr="002871B1" w:rsidRDefault="000E616D" w:rsidP="003515FE">
            <w:pPr>
              <w:rPr>
                <w:b/>
              </w:rPr>
            </w:pPr>
            <w:r w:rsidRPr="002871B1">
              <w:rPr>
                <w:b/>
              </w:rPr>
              <w:t>Student Status?</w:t>
            </w:r>
          </w:p>
        </w:tc>
        <w:tc>
          <w:tcPr>
            <w:tcW w:w="2443" w:type="dxa"/>
          </w:tcPr>
          <w:p w14:paraId="557D238E" w14:textId="77777777" w:rsidR="000E616D" w:rsidRPr="002871B1" w:rsidRDefault="000E616D" w:rsidP="003515FE">
            <w:pPr>
              <w:rPr>
                <w:b/>
              </w:rPr>
            </w:pPr>
            <w:r w:rsidRPr="002871B1">
              <w:rPr>
                <w:b/>
              </w:rPr>
              <w:t>Eligible for?</w:t>
            </w:r>
          </w:p>
        </w:tc>
        <w:tc>
          <w:tcPr>
            <w:tcW w:w="1914" w:type="dxa"/>
          </w:tcPr>
          <w:p w14:paraId="3CC9DEA5" w14:textId="77777777" w:rsidR="000E616D" w:rsidRPr="002871B1" w:rsidRDefault="000E616D" w:rsidP="003515FE">
            <w:pPr>
              <w:rPr>
                <w:b/>
              </w:rPr>
            </w:pPr>
            <w:r w:rsidRPr="002871B1">
              <w:rPr>
                <w:b/>
              </w:rPr>
              <w:t>When?</w:t>
            </w:r>
          </w:p>
        </w:tc>
        <w:tc>
          <w:tcPr>
            <w:tcW w:w="2561" w:type="dxa"/>
          </w:tcPr>
          <w:p w14:paraId="276F348A" w14:textId="77777777" w:rsidR="000E616D" w:rsidRPr="002871B1" w:rsidRDefault="000E616D" w:rsidP="003515FE">
            <w:pPr>
              <w:rPr>
                <w:b/>
              </w:rPr>
            </w:pPr>
            <w:r w:rsidRPr="002871B1">
              <w:rPr>
                <w:b/>
              </w:rPr>
              <w:t>How?</w:t>
            </w:r>
          </w:p>
        </w:tc>
      </w:tr>
      <w:tr w:rsidR="00EB257D" w14:paraId="0F18F676" w14:textId="77777777" w:rsidTr="001074E0">
        <w:tc>
          <w:tcPr>
            <w:tcW w:w="9209" w:type="dxa"/>
            <w:gridSpan w:val="4"/>
          </w:tcPr>
          <w:p w14:paraId="03E54F1E" w14:textId="5FC4C81E" w:rsidR="00EB257D" w:rsidRPr="00EB257D" w:rsidRDefault="00EB257D" w:rsidP="003515FE">
            <w:pPr>
              <w:rPr>
                <w:b/>
              </w:rPr>
            </w:pPr>
            <w:r w:rsidRPr="00EB257D">
              <w:rPr>
                <w:b/>
              </w:rPr>
              <w:t>Funding Extensions (stipend only)</w:t>
            </w:r>
          </w:p>
        </w:tc>
      </w:tr>
      <w:tr w:rsidR="00010F5D" w14:paraId="622E658C" w14:textId="77777777" w:rsidTr="00C2204E">
        <w:tc>
          <w:tcPr>
            <w:tcW w:w="2291" w:type="dxa"/>
          </w:tcPr>
          <w:p w14:paraId="4BB3C80F" w14:textId="13C7EC96" w:rsidR="00010F5D" w:rsidRDefault="00010F5D" w:rsidP="00C2204E">
            <w:r>
              <w:t xml:space="preserve">Funding / Normal period of study due to end by </w:t>
            </w:r>
            <w:r w:rsidR="003829FE">
              <w:t>30 September 2022</w:t>
            </w:r>
            <w:r>
              <w:t>, funded by DfE</w:t>
            </w:r>
          </w:p>
        </w:tc>
        <w:tc>
          <w:tcPr>
            <w:tcW w:w="2443" w:type="dxa"/>
          </w:tcPr>
          <w:p w14:paraId="4B0ED452" w14:textId="77CBEB04" w:rsidR="00010F5D" w:rsidRDefault="00010F5D" w:rsidP="00010F5D">
            <w:r>
              <w:t xml:space="preserve">If not in receipt of extension from another body and meets eligibility, can apply in </w:t>
            </w:r>
            <w:r w:rsidR="003829FE">
              <w:t>Stage 5</w:t>
            </w:r>
          </w:p>
        </w:tc>
        <w:tc>
          <w:tcPr>
            <w:tcW w:w="1914" w:type="dxa"/>
          </w:tcPr>
          <w:p w14:paraId="12F424B5" w14:textId="6F4BEEC5" w:rsidR="00010F5D" w:rsidRDefault="00EE5C77" w:rsidP="00640F60">
            <w:r>
              <w:t xml:space="preserve">31 January – 28 February </w:t>
            </w:r>
            <w:r w:rsidR="00010F5D">
              <w:t>202</w:t>
            </w:r>
            <w:r>
              <w:t>2</w:t>
            </w:r>
          </w:p>
        </w:tc>
        <w:tc>
          <w:tcPr>
            <w:tcW w:w="2561" w:type="dxa"/>
          </w:tcPr>
          <w:p w14:paraId="3B310234" w14:textId="47278609" w:rsidR="00010F5D" w:rsidRDefault="00010F5D" w:rsidP="00C2204E">
            <w:r>
              <w:t>Online Form</w:t>
            </w:r>
          </w:p>
        </w:tc>
      </w:tr>
      <w:tr w:rsidR="00010F5D" w14:paraId="03D54D09" w14:textId="77777777" w:rsidTr="00245A91">
        <w:tc>
          <w:tcPr>
            <w:tcW w:w="2291" w:type="dxa"/>
          </w:tcPr>
          <w:p w14:paraId="4D31B11F" w14:textId="4F13F746" w:rsidR="00010F5D" w:rsidRDefault="00010F5D" w:rsidP="00010F5D">
            <w:r>
              <w:t xml:space="preserve">Funding / Normal period of study due to end by </w:t>
            </w:r>
            <w:r w:rsidR="003829FE">
              <w:t>30 September 2022</w:t>
            </w:r>
            <w:r>
              <w:t>, funded by another funding body or self-funding</w:t>
            </w:r>
          </w:p>
        </w:tc>
        <w:tc>
          <w:tcPr>
            <w:tcW w:w="2443" w:type="dxa"/>
          </w:tcPr>
          <w:p w14:paraId="0664DFA9" w14:textId="4C020E13" w:rsidR="00010F5D" w:rsidRDefault="00010F5D" w:rsidP="00C2204E">
            <w:r>
              <w:t xml:space="preserve">If not in receipt of extension from another body and meets eligibility, can apply in </w:t>
            </w:r>
            <w:r w:rsidR="003829FE">
              <w:t>Stage 5</w:t>
            </w:r>
          </w:p>
        </w:tc>
        <w:tc>
          <w:tcPr>
            <w:tcW w:w="1914" w:type="dxa"/>
          </w:tcPr>
          <w:p w14:paraId="66E5115C" w14:textId="5A38E820" w:rsidR="00010F5D" w:rsidDel="00245A91" w:rsidRDefault="00EE5C77" w:rsidP="00640F60">
            <w:r w:rsidRPr="00EE5C77">
              <w:t>31 January – 28</w:t>
            </w:r>
            <w:r>
              <w:t xml:space="preserve"> Fe</w:t>
            </w:r>
            <w:r w:rsidR="00D51562">
              <w:t>b</w:t>
            </w:r>
            <w:r>
              <w:t>ruary</w:t>
            </w:r>
            <w:r w:rsidRPr="00EE5C77">
              <w:t xml:space="preserve"> </w:t>
            </w:r>
            <w:r w:rsidR="00010F5D">
              <w:t>202</w:t>
            </w:r>
            <w:r>
              <w:t>2</w:t>
            </w:r>
          </w:p>
        </w:tc>
        <w:tc>
          <w:tcPr>
            <w:tcW w:w="2561" w:type="dxa"/>
          </w:tcPr>
          <w:p w14:paraId="7CD7F4BF" w14:textId="3085A9C2" w:rsidR="00010F5D" w:rsidDel="00245A91" w:rsidRDefault="00010F5D" w:rsidP="00010F5D">
            <w:r>
              <w:t>Online Form</w:t>
            </w:r>
          </w:p>
        </w:tc>
      </w:tr>
      <w:tr w:rsidR="00010F5D" w14:paraId="04AD65FD" w14:textId="77777777" w:rsidTr="00C2204E">
        <w:tc>
          <w:tcPr>
            <w:tcW w:w="2291" w:type="dxa"/>
          </w:tcPr>
          <w:p w14:paraId="58FD21E8" w14:textId="77777777" w:rsidR="00010F5D" w:rsidRPr="00EF5518" w:rsidRDefault="00010F5D" w:rsidP="009A5978">
            <w:r w:rsidRPr="00EF5518">
              <w:t>Funded by UKRI</w:t>
            </w:r>
            <w:r w:rsidR="009A5978" w:rsidRPr="00EF5518">
              <w:t xml:space="preserve">, </w:t>
            </w:r>
            <w:proofErr w:type="spellStart"/>
            <w:proofErr w:type="gramStart"/>
            <w:r w:rsidR="009A5978" w:rsidRPr="00EF5518">
              <w:t>ie</w:t>
            </w:r>
            <w:proofErr w:type="spellEnd"/>
            <w:proofErr w:type="gramEnd"/>
            <w:r w:rsidR="009A5978" w:rsidRPr="00EF5518">
              <w:t xml:space="preserve"> Research Councils</w:t>
            </w:r>
          </w:p>
          <w:p w14:paraId="10C3701E" w14:textId="42FF58C4" w:rsidR="009A5978" w:rsidRPr="00EF5518" w:rsidRDefault="009A5978" w:rsidP="009A5978"/>
        </w:tc>
        <w:tc>
          <w:tcPr>
            <w:tcW w:w="2443" w:type="dxa"/>
          </w:tcPr>
          <w:p w14:paraId="34B0DBDB" w14:textId="18388E00" w:rsidR="00010F5D" w:rsidRPr="00EF5518" w:rsidRDefault="00EF5518" w:rsidP="00C2204E">
            <w:r>
              <w:t>Depends on funding body</w:t>
            </w:r>
            <w:r w:rsidR="00640F60">
              <w:t xml:space="preserve"> guidance and funding available</w:t>
            </w:r>
          </w:p>
        </w:tc>
        <w:tc>
          <w:tcPr>
            <w:tcW w:w="1914" w:type="dxa"/>
          </w:tcPr>
          <w:p w14:paraId="7FEF39CB" w14:textId="65B94391" w:rsidR="00010F5D" w:rsidRPr="00EF5518" w:rsidRDefault="00010F5D" w:rsidP="00010F5D">
            <w:r w:rsidRPr="00EF5518">
              <w:t>Speak to DTP / CDT Co-ordinator</w:t>
            </w:r>
          </w:p>
        </w:tc>
        <w:tc>
          <w:tcPr>
            <w:tcW w:w="2561" w:type="dxa"/>
          </w:tcPr>
          <w:p w14:paraId="17892DC4" w14:textId="0F61EE84" w:rsidR="00010F5D" w:rsidRPr="00EF5518" w:rsidRDefault="00010F5D" w:rsidP="00010F5D">
            <w:r w:rsidRPr="00EF5518">
              <w:t>Speak to DTP / CDT Co-ordinator</w:t>
            </w:r>
          </w:p>
        </w:tc>
      </w:tr>
      <w:tr w:rsidR="00CD7E66" w14:paraId="3DEA65C7" w14:textId="77777777" w:rsidTr="00C2204E">
        <w:tc>
          <w:tcPr>
            <w:tcW w:w="2291" w:type="dxa"/>
          </w:tcPr>
          <w:p w14:paraId="392457FF" w14:textId="542DEF69" w:rsidR="00CD7E66" w:rsidRPr="00EB257D" w:rsidRDefault="00CD7E66" w:rsidP="00EE5C77">
            <w:pPr>
              <w:rPr>
                <w:highlight w:val="yellow"/>
              </w:rPr>
            </w:pPr>
            <w:r w:rsidRPr="00EB257D">
              <w:t xml:space="preserve">Funding / Normal period of study due to end </w:t>
            </w:r>
            <w:r w:rsidR="00EE5C77">
              <w:t xml:space="preserve">01 October </w:t>
            </w:r>
            <w:r w:rsidRPr="00EE5C77">
              <w:t>2022</w:t>
            </w:r>
            <w:r w:rsidRPr="00EB257D">
              <w:t xml:space="preserve"> or later, but started Research Degree Programme before 1 March 2020</w:t>
            </w:r>
          </w:p>
        </w:tc>
        <w:tc>
          <w:tcPr>
            <w:tcW w:w="2443" w:type="dxa"/>
          </w:tcPr>
          <w:p w14:paraId="4250A5DB" w14:textId="35A9DB39" w:rsidR="00CD7E66" w:rsidRPr="00EB257D" w:rsidRDefault="00CD7E66" w:rsidP="00CD7E66">
            <w:pPr>
              <w:rPr>
                <w:highlight w:val="yellow"/>
              </w:rPr>
            </w:pPr>
            <w:r w:rsidRPr="00EB257D">
              <w:t>Future funding extension processes</w:t>
            </w:r>
          </w:p>
        </w:tc>
        <w:tc>
          <w:tcPr>
            <w:tcW w:w="1914" w:type="dxa"/>
          </w:tcPr>
          <w:p w14:paraId="2AF7A2B1" w14:textId="504BF173" w:rsidR="00CD7E66" w:rsidRPr="00EB257D" w:rsidRDefault="00CD7E66" w:rsidP="00CD7E66">
            <w:pPr>
              <w:rPr>
                <w:highlight w:val="yellow"/>
              </w:rPr>
            </w:pPr>
            <w:r w:rsidRPr="00EB257D">
              <w:t>TBD</w:t>
            </w:r>
            <w:r>
              <w:t xml:space="preserve"> based on funding availability</w:t>
            </w:r>
          </w:p>
        </w:tc>
        <w:tc>
          <w:tcPr>
            <w:tcW w:w="2561" w:type="dxa"/>
          </w:tcPr>
          <w:p w14:paraId="79293BDC" w14:textId="0C7A9728" w:rsidR="00CD7E66" w:rsidRPr="00EB257D" w:rsidRDefault="00CD7E66" w:rsidP="00CD7E66">
            <w:pPr>
              <w:rPr>
                <w:highlight w:val="yellow"/>
              </w:rPr>
            </w:pPr>
            <w:r w:rsidRPr="00EB257D">
              <w:t>TBD</w:t>
            </w:r>
          </w:p>
        </w:tc>
      </w:tr>
      <w:tr w:rsidR="00CD7E66" w14:paraId="3E752C2B" w14:textId="77777777" w:rsidTr="00C2204E">
        <w:tc>
          <w:tcPr>
            <w:tcW w:w="2291" w:type="dxa"/>
          </w:tcPr>
          <w:p w14:paraId="43B7E5F0" w14:textId="00660549" w:rsidR="00CD7E66" w:rsidRPr="00EB257D" w:rsidRDefault="00CD7E66" w:rsidP="00CD7E66">
            <w:r>
              <w:t>Started Research Degree Programme after 1 March 2020</w:t>
            </w:r>
          </w:p>
        </w:tc>
        <w:tc>
          <w:tcPr>
            <w:tcW w:w="2443" w:type="dxa"/>
          </w:tcPr>
          <w:p w14:paraId="00FD0AE0" w14:textId="3BF0580E" w:rsidR="00CD7E66" w:rsidRPr="00EB257D" w:rsidRDefault="00CD7E66" w:rsidP="00CD7E66">
            <w:r>
              <w:t xml:space="preserve">Discuss your research plan with your </w:t>
            </w:r>
            <w:proofErr w:type="gramStart"/>
            <w:r>
              <w:t>Supervisor</w:t>
            </w:r>
            <w:proofErr w:type="gramEnd"/>
            <w:r>
              <w:t xml:space="preserve"> and ensure you are recording impacts and mitigations due to Covid-19</w:t>
            </w:r>
          </w:p>
        </w:tc>
        <w:tc>
          <w:tcPr>
            <w:tcW w:w="1914" w:type="dxa"/>
          </w:tcPr>
          <w:p w14:paraId="0696D758" w14:textId="3B947309" w:rsidR="00CD7E66" w:rsidRPr="00EB257D" w:rsidRDefault="00640F60" w:rsidP="00CD7E66">
            <w:r>
              <w:t xml:space="preserve">Impacts and adaptations to projects will be reviewed </w:t>
            </w:r>
          </w:p>
        </w:tc>
        <w:tc>
          <w:tcPr>
            <w:tcW w:w="2561" w:type="dxa"/>
          </w:tcPr>
          <w:p w14:paraId="63D005A3" w14:textId="3A7F6C6C" w:rsidR="00CD7E66" w:rsidRPr="00EB257D" w:rsidRDefault="00640F60" w:rsidP="00CD7E66">
            <w:r>
              <w:t>Record impacts on Research Student Lifecycle and through APR</w:t>
            </w:r>
          </w:p>
        </w:tc>
      </w:tr>
      <w:tr w:rsidR="00CD7E66" w14:paraId="39D9B24B" w14:textId="77777777" w:rsidTr="001074E0">
        <w:tc>
          <w:tcPr>
            <w:tcW w:w="9209" w:type="dxa"/>
            <w:gridSpan w:val="4"/>
          </w:tcPr>
          <w:p w14:paraId="23EED3B9" w14:textId="42520AA0" w:rsidR="00CD7E66" w:rsidRDefault="00CD7E66" w:rsidP="00CD7E66">
            <w:pPr>
              <w:rPr>
                <w:b/>
              </w:rPr>
            </w:pPr>
            <w:r w:rsidRPr="00C2204E">
              <w:rPr>
                <w:b/>
              </w:rPr>
              <w:t>Time Extensions / Fee Free Periods</w:t>
            </w:r>
          </w:p>
          <w:p w14:paraId="2540967B" w14:textId="7F6CFC32" w:rsidR="00CD7E66" w:rsidRPr="00C2204E" w:rsidRDefault="00FE5D93" w:rsidP="00520B19">
            <w:pPr>
              <w:rPr>
                <w:b/>
              </w:rPr>
            </w:pPr>
            <w:r w:rsidRPr="00640F60">
              <w:rPr>
                <w:b/>
              </w:rPr>
              <w:t>If you have applied for a funding extension, your time extension will be taken forward as part of the funding extension process</w:t>
            </w:r>
            <w:r w:rsidRPr="00900298">
              <w:rPr>
                <w:b/>
              </w:rPr>
              <w:t>.</w:t>
            </w:r>
            <w:r w:rsidR="00EE5C77" w:rsidRPr="00900298">
              <w:rPr>
                <w:b/>
              </w:rPr>
              <w:t xml:space="preserve">  </w:t>
            </w:r>
            <w:r w:rsidR="00520B19" w:rsidRPr="00900298">
              <w:rPr>
                <w:b/>
              </w:rPr>
              <w:t>I</w:t>
            </w:r>
            <w:r w:rsidR="00EE5C77" w:rsidRPr="00900298">
              <w:rPr>
                <w:b/>
              </w:rPr>
              <w:t>f you think you will need 6 months additional time/fee free period (</w:t>
            </w:r>
            <w:proofErr w:type="spellStart"/>
            <w:r w:rsidR="003F0131" w:rsidRPr="00900298">
              <w:rPr>
                <w:b/>
              </w:rPr>
              <w:t>ie</w:t>
            </w:r>
            <w:proofErr w:type="spellEnd"/>
            <w:r w:rsidR="003F0131" w:rsidRPr="00900298">
              <w:rPr>
                <w:b/>
              </w:rPr>
              <w:t xml:space="preserve"> both </w:t>
            </w:r>
            <w:r w:rsidR="00EE5C77" w:rsidRPr="00900298">
              <w:rPr>
                <w:b/>
              </w:rPr>
              <w:t>FFP</w:t>
            </w:r>
            <w:r w:rsidR="003F0131" w:rsidRPr="00900298">
              <w:rPr>
                <w:b/>
              </w:rPr>
              <w:t>1 and FFP2</w:t>
            </w:r>
            <w:r w:rsidR="00EE5C77" w:rsidRPr="00900298">
              <w:rPr>
                <w:b/>
              </w:rPr>
              <w:t>) to complete your research</w:t>
            </w:r>
            <w:r w:rsidR="00520B19" w:rsidRPr="00900298">
              <w:rPr>
                <w:b/>
              </w:rPr>
              <w:t xml:space="preserve"> before submitting your</w:t>
            </w:r>
            <w:r w:rsidR="00EE5C77" w:rsidRPr="00900298">
              <w:rPr>
                <w:b/>
              </w:rPr>
              <w:t xml:space="preserve"> thesis </w:t>
            </w:r>
            <w:r w:rsidR="00520B19" w:rsidRPr="00900298">
              <w:rPr>
                <w:b/>
              </w:rPr>
              <w:t xml:space="preserve">or changing to thesis </w:t>
            </w:r>
            <w:proofErr w:type="gramStart"/>
            <w:r w:rsidR="00520B19" w:rsidRPr="00900298">
              <w:rPr>
                <w:b/>
              </w:rPr>
              <w:t>only</w:t>
            </w:r>
            <w:r w:rsidR="003F0131" w:rsidRPr="00900298">
              <w:rPr>
                <w:b/>
              </w:rPr>
              <w:t>,</w:t>
            </w:r>
            <w:r w:rsidR="00520B19" w:rsidRPr="00900298">
              <w:rPr>
                <w:b/>
              </w:rPr>
              <w:t xml:space="preserve">  please</w:t>
            </w:r>
            <w:proofErr w:type="gramEnd"/>
            <w:r w:rsidR="00520B19" w:rsidRPr="00900298">
              <w:rPr>
                <w:b/>
              </w:rPr>
              <w:t xml:space="preserve"> indicate that on the extension application form.</w:t>
            </w:r>
          </w:p>
        </w:tc>
      </w:tr>
      <w:tr w:rsidR="001074E0" w14:paraId="39A83A0B" w14:textId="77777777" w:rsidTr="00C2204E">
        <w:tc>
          <w:tcPr>
            <w:tcW w:w="2291" w:type="dxa"/>
          </w:tcPr>
          <w:p w14:paraId="39BDA00D" w14:textId="1313F8F3" w:rsidR="001074E0" w:rsidRDefault="00C870BF" w:rsidP="00C870BF">
            <w:r w:rsidRPr="00C870BF">
              <w:t>Normal period of study</w:t>
            </w:r>
            <w:r>
              <w:t xml:space="preserve"> </w:t>
            </w:r>
            <w:r w:rsidRPr="00C870BF">
              <w:t xml:space="preserve">due to end by </w:t>
            </w:r>
            <w:r w:rsidR="003829FE">
              <w:t>30 September 2022</w:t>
            </w:r>
          </w:p>
        </w:tc>
        <w:tc>
          <w:tcPr>
            <w:tcW w:w="2443" w:type="dxa"/>
          </w:tcPr>
          <w:p w14:paraId="3AB1F840" w14:textId="43C6B928" w:rsidR="001074E0" w:rsidRPr="00C2204E" w:rsidRDefault="001074E0" w:rsidP="001074E0">
            <w:pPr>
              <w:rPr>
                <w:rFonts w:cstheme="minorHAnsi"/>
                <w:color w:val="2F2F2F"/>
                <w:shd w:val="clear" w:color="auto" w:fill="FFFFFF"/>
              </w:rPr>
            </w:pPr>
            <w:r>
              <w:rPr>
                <w:rFonts w:cstheme="minorHAnsi"/>
                <w:color w:val="2F2F2F"/>
                <w:shd w:val="clear" w:color="auto" w:fill="FFFFFF"/>
              </w:rPr>
              <w:t>Time extension without additional fees or other charges of up to 6 months (or 12 months for part-time students)</w:t>
            </w:r>
          </w:p>
        </w:tc>
        <w:tc>
          <w:tcPr>
            <w:tcW w:w="1914" w:type="dxa"/>
          </w:tcPr>
          <w:p w14:paraId="588D8DCF" w14:textId="0F389C07" w:rsidR="001074E0" w:rsidRDefault="001074E0" w:rsidP="001074E0">
            <w:r>
              <w:t>Now</w:t>
            </w:r>
          </w:p>
        </w:tc>
        <w:tc>
          <w:tcPr>
            <w:tcW w:w="2561" w:type="dxa"/>
          </w:tcPr>
          <w:p w14:paraId="58D48C35" w14:textId="71E4EA41" w:rsidR="001074E0" w:rsidRDefault="001074E0" w:rsidP="001074E0">
            <w:r>
              <w:t xml:space="preserve">FFP1: </w:t>
            </w:r>
            <w:r w:rsidR="00C870BF">
              <w:t>U</w:t>
            </w:r>
            <w:r>
              <w:t xml:space="preserve">p to </w:t>
            </w:r>
            <w:proofErr w:type="gramStart"/>
            <w:r>
              <w:t>3 month</w:t>
            </w:r>
            <w:proofErr w:type="gramEnd"/>
            <w:r>
              <w:t xml:space="preserve"> time extension / fee free period, student to request from School, and School to email </w:t>
            </w:r>
            <w:hyperlink r:id="rId23" w:history="1">
              <w:r w:rsidRPr="00587D46">
                <w:rPr>
                  <w:rStyle w:val="Hyperlink"/>
                </w:rPr>
                <w:t>pgr.records@qub.ac.uk</w:t>
              </w:r>
            </w:hyperlink>
            <w:r>
              <w:t xml:space="preserve">  </w:t>
            </w:r>
            <w:r w:rsidR="00C87B8E">
              <w:t>unless you have applied for a funding extension</w:t>
            </w:r>
          </w:p>
          <w:p w14:paraId="6D13BFD1" w14:textId="77777777" w:rsidR="001074E0" w:rsidRDefault="001074E0" w:rsidP="001074E0"/>
          <w:p w14:paraId="29B2AAB7" w14:textId="5DFF2AF2" w:rsidR="001074E0" w:rsidRDefault="001074E0" w:rsidP="001074E0">
            <w:r>
              <w:t xml:space="preserve">FFP2:  </w:t>
            </w:r>
            <w:r w:rsidR="00C870BF">
              <w:t xml:space="preserve">Up to further </w:t>
            </w:r>
            <w:proofErr w:type="gramStart"/>
            <w:r w:rsidR="00C870BF">
              <w:t>3 month</w:t>
            </w:r>
            <w:proofErr w:type="gramEnd"/>
            <w:r w:rsidR="00C870BF">
              <w:t xml:space="preserve"> </w:t>
            </w:r>
            <w:r>
              <w:t xml:space="preserve">time extension / fee free period, </w:t>
            </w:r>
            <w:r w:rsidR="00C870BF">
              <w:t xml:space="preserve">requested </w:t>
            </w:r>
            <w:r>
              <w:t xml:space="preserve">through the relevant RDP Extension Request Concession </w:t>
            </w:r>
            <w:r>
              <w:lastRenderedPageBreak/>
              <w:t>Form</w:t>
            </w:r>
            <w:r w:rsidR="00C87B8E">
              <w:t>, unless you have applied for a funding extension</w:t>
            </w:r>
            <w:r>
              <w:t xml:space="preserve">. </w:t>
            </w:r>
            <w:r w:rsidR="00C870BF">
              <w:t xml:space="preserve"> QAR Team notifies School and PGR Records of the outcome.</w:t>
            </w:r>
          </w:p>
          <w:p w14:paraId="498620E1" w14:textId="77777777" w:rsidR="001074E0" w:rsidRDefault="001074E0" w:rsidP="001074E0"/>
        </w:tc>
      </w:tr>
      <w:tr w:rsidR="001074E0" w14:paraId="6CE49033" w14:textId="77777777" w:rsidTr="00C2204E">
        <w:tc>
          <w:tcPr>
            <w:tcW w:w="2291" w:type="dxa"/>
          </w:tcPr>
          <w:p w14:paraId="0B2E4DB7" w14:textId="00423801" w:rsidR="001074E0" w:rsidRDefault="00C870BF" w:rsidP="00EE5C77">
            <w:r w:rsidRPr="00C870BF">
              <w:lastRenderedPageBreak/>
              <w:t>Normal period of study</w:t>
            </w:r>
            <w:r>
              <w:t xml:space="preserve"> on or </w:t>
            </w:r>
            <w:r w:rsidR="001074E0">
              <w:t xml:space="preserve">after </w:t>
            </w:r>
            <w:r w:rsidR="00EE5C77">
              <w:t xml:space="preserve">01 October </w:t>
            </w:r>
            <w:r w:rsidR="001074E0">
              <w:t>2022, but started research degree before 23 March 2020</w:t>
            </w:r>
          </w:p>
        </w:tc>
        <w:tc>
          <w:tcPr>
            <w:tcW w:w="2443" w:type="dxa"/>
          </w:tcPr>
          <w:p w14:paraId="0A681ECE" w14:textId="3E61F3CE" w:rsidR="001074E0" w:rsidRPr="00C2204E" w:rsidRDefault="001074E0" w:rsidP="001074E0">
            <w:pPr>
              <w:rPr>
                <w:rFonts w:cstheme="minorHAnsi"/>
              </w:rPr>
            </w:pPr>
            <w:r>
              <w:rPr>
                <w:rFonts w:cstheme="minorHAnsi"/>
                <w:color w:val="2F2F2F"/>
                <w:shd w:val="clear" w:color="auto" w:fill="FFFFFF"/>
              </w:rPr>
              <w:t>Time extension without additional fees or other charges of up to 6 months (or 12 months for part-time students)</w:t>
            </w:r>
          </w:p>
        </w:tc>
        <w:tc>
          <w:tcPr>
            <w:tcW w:w="1914" w:type="dxa"/>
          </w:tcPr>
          <w:p w14:paraId="57727696" w14:textId="644BE950" w:rsidR="001074E0" w:rsidRDefault="001074E0" w:rsidP="001074E0">
            <w:r>
              <w:t>3 – 6 months ahead of funding / normal period of study ending</w:t>
            </w:r>
            <w:r w:rsidDel="0013068D">
              <w:t xml:space="preserve"> </w:t>
            </w:r>
          </w:p>
        </w:tc>
        <w:tc>
          <w:tcPr>
            <w:tcW w:w="2561" w:type="dxa"/>
          </w:tcPr>
          <w:p w14:paraId="7D358182" w14:textId="1CACFC0C" w:rsidR="001074E0" w:rsidRDefault="001074E0" w:rsidP="001074E0">
            <w:r>
              <w:t xml:space="preserve">FFP1: </w:t>
            </w:r>
            <w:r w:rsidR="00C870BF">
              <w:t>U</w:t>
            </w:r>
            <w:r>
              <w:t xml:space="preserve">p to </w:t>
            </w:r>
            <w:proofErr w:type="gramStart"/>
            <w:r>
              <w:t>3 month</w:t>
            </w:r>
            <w:proofErr w:type="gramEnd"/>
            <w:r>
              <w:t xml:space="preserve"> time extension / fee free period, student to request from School, and School to email </w:t>
            </w:r>
            <w:hyperlink r:id="rId24" w:history="1">
              <w:r w:rsidRPr="00587D46">
                <w:rPr>
                  <w:rStyle w:val="Hyperlink"/>
                </w:rPr>
                <w:t>pgr.records@qub.ac.uk</w:t>
              </w:r>
            </w:hyperlink>
            <w:r>
              <w:t xml:space="preserve">  </w:t>
            </w:r>
          </w:p>
          <w:p w14:paraId="18687C64" w14:textId="77777777" w:rsidR="001074E0" w:rsidRDefault="001074E0" w:rsidP="001074E0"/>
          <w:p w14:paraId="352339E0" w14:textId="49535015" w:rsidR="001074E0" w:rsidRDefault="001074E0" w:rsidP="001074E0">
            <w:r>
              <w:t xml:space="preserve">FFP2:  </w:t>
            </w:r>
            <w:r w:rsidR="00C870BF">
              <w:t xml:space="preserve">Up to further </w:t>
            </w:r>
            <w:proofErr w:type="gramStart"/>
            <w:r w:rsidR="00C870BF">
              <w:t>3 month</w:t>
            </w:r>
            <w:proofErr w:type="gramEnd"/>
            <w:r>
              <w:t xml:space="preserve"> time extension / fee free period, through the relevant RDP Extension Request Concession Form.</w:t>
            </w:r>
            <w:r w:rsidR="00C870BF">
              <w:t xml:space="preserve"> QAR Team notifies School and PGR Records of the outcome.</w:t>
            </w:r>
            <w:r>
              <w:t xml:space="preserve"> </w:t>
            </w:r>
          </w:p>
          <w:p w14:paraId="55D82C66" w14:textId="77777777" w:rsidR="001074E0" w:rsidRDefault="001074E0" w:rsidP="001074E0"/>
          <w:p w14:paraId="5D3C49B5" w14:textId="1EFB1ED8" w:rsidR="001074E0" w:rsidRDefault="001074E0" w:rsidP="001074E0"/>
        </w:tc>
      </w:tr>
      <w:tr w:rsidR="001074E0" w14:paraId="16588304" w14:textId="77777777" w:rsidTr="00C2204E">
        <w:tc>
          <w:tcPr>
            <w:tcW w:w="2291" w:type="dxa"/>
          </w:tcPr>
          <w:p w14:paraId="177CE080" w14:textId="6D13823A" w:rsidR="001074E0" w:rsidRDefault="001074E0" w:rsidP="001074E0">
            <w:r>
              <w:t>Students who started research degree after 23 March 2020</w:t>
            </w:r>
          </w:p>
        </w:tc>
        <w:tc>
          <w:tcPr>
            <w:tcW w:w="2443" w:type="dxa"/>
          </w:tcPr>
          <w:p w14:paraId="2CBD5E9A" w14:textId="559A7380" w:rsidR="001074E0" w:rsidRDefault="001074E0" w:rsidP="001074E0">
            <w:r>
              <w:t>Expectation of adapting research plan to complete within expected timeframe</w:t>
            </w:r>
          </w:p>
        </w:tc>
        <w:tc>
          <w:tcPr>
            <w:tcW w:w="1914" w:type="dxa"/>
          </w:tcPr>
          <w:p w14:paraId="77E2F416" w14:textId="4BFBF7C0" w:rsidR="001074E0" w:rsidRDefault="00640F60" w:rsidP="001074E0">
            <w:r>
              <w:t>Impacts and adaptations to projects will be reviewed</w:t>
            </w:r>
          </w:p>
        </w:tc>
        <w:tc>
          <w:tcPr>
            <w:tcW w:w="2561" w:type="dxa"/>
          </w:tcPr>
          <w:p w14:paraId="58BAEE65" w14:textId="31A9EFBF" w:rsidR="001074E0" w:rsidRDefault="00640F60" w:rsidP="001074E0">
            <w:r>
              <w:t>Record impacts on Research Student Lifecycle and through APR</w:t>
            </w:r>
          </w:p>
        </w:tc>
      </w:tr>
      <w:tr w:rsidR="001074E0" w14:paraId="3340794D" w14:textId="77777777" w:rsidTr="001074E0">
        <w:tc>
          <w:tcPr>
            <w:tcW w:w="2291" w:type="dxa"/>
          </w:tcPr>
          <w:p w14:paraId="2E625E06" w14:textId="4E0444B3" w:rsidR="001074E0" w:rsidRDefault="00C870BF" w:rsidP="00C870BF">
            <w:r>
              <w:t xml:space="preserve">Completing </w:t>
            </w:r>
            <w:r w:rsidR="001074E0">
              <w:t xml:space="preserve">12 months Thesis Only and </w:t>
            </w:r>
            <w:r>
              <w:t>yet to avail of FFP1 and/or FFP2</w:t>
            </w:r>
          </w:p>
        </w:tc>
        <w:tc>
          <w:tcPr>
            <w:tcW w:w="2443" w:type="dxa"/>
          </w:tcPr>
          <w:p w14:paraId="0EBDEA4B" w14:textId="3CC4B7A5" w:rsidR="001074E0" w:rsidRDefault="00C870BF" w:rsidP="00C870BF">
            <w:r>
              <w:t xml:space="preserve">If a student is completing their </w:t>
            </w:r>
            <w:proofErr w:type="gramStart"/>
            <w:r>
              <w:t>Thesis</w:t>
            </w:r>
            <w:proofErr w:type="gramEnd"/>
            <w:r>
              <w:t xml:space="preserve"> only year and </w:t>
            </w:r>
            <w:r w:rsidR="00C87B8E">
              <w:t xml:space="preserve">has </w:t>
            </w:r>
            <w:r>
              <w:t>not availed of FFP1 and/or FFP2, they are eligible for the t</w:t>
            </w:r>
            <w:r w:rsidRPr="00C870BF">
              <w:t>ime extension without additional fees or other charges of up to 6 months</w:t>
            </w:r>
            <w:r>
              <w:t>.</w:t>
            </w:r>
            <w:r w:rsidRPr="00C870BF">
              <w:t xml:space="preserve"> </w:t>
            </w:r>
            <w:r>
              <w:t xml:space="preserve"> </w:t>
            </w:r>
          </w:p>
        </w:tc>
        <w:tc>
          <w:tcPr>
            <w:tcW w:w="1914" w:type="dxa"/>
          </w:tcPr>
          <w:p w14:paraId="26D1F81E" w14:textId="0EAFF7B1" w:rsidR="001074E0" w:rsidRDefault="00C870BF" w:rsidP="001074E0">
            <w:r>
              <w:t>On completion of the Thesis Only year</w:t>
            </w:r>
          </w:p>
        </w:tc>
        <w:tc>
          <w:tcPr>
            <w:tcW w:w="2561" w:type="dxa"/>
          </w:tcPr>
          <w:p w14:paraId="36698664" w14:textId="77777777" w:rsidR="00C870BF" w:rsidRDefault="00C870BF" w:rsidP="00C870BF">
            <w:r>
              <w:t xml:space="preserve">FFP1: Up to </w:t>
            </w:r>
            <w:proofErr w:type="gramStart"/>
            <w:r>
              <w:t>3 month</w:t>
            </w:r>
            <w:proofErr w:type="gramEnd"/>
            <w:r>
              <w:t xml:space="preserve"> time extension / fee free period, student to request from School, and School to email </w:t>
            </w:r>
            <w:hyperlink r:id="rId25" w:history="1">
              <w:r w:rsidRPr="00587D46">
                <w:rPr>
                  <w:rStyle w:val="Hyperlink"/>
                </w:rPr>
                <w:t>pgr.records@qub.ac.uk</w:t>
              </w:r>
            </w:hyperlink>
            <w:r>
              <w:t xml:space="preserve">  </w:t>
            </w:r>
          </w:p>
          <w:p w14:paraId="0955843F" w14:textId="77777777" w:rsidR="00C870BF" w:rsidRDefault="00C870BF" w:rsidP="00C870BF"/>
          <w:p w14:paraId="30BF172A" w14:textId="13EE8D70" w:rsidR="00C870BF" w:rsidRDefault="00C870BF" w:rsidP="00C870BF">
            <w:r>
              <w:t xml:space="preserve">FFP2:  Up to further </w:t>
            </w:r>
            <w:proofErr w:type="gramStart"/>
            <w:r>
              <w:t>3 month</w:t>
            </w:r>
            <w:proofErr w:type="gramEnd"/>
            <w:r>
              <w:t xml:space="preserve"> time extension / fee free period, requested through the relevant RDP Extension Request Concession Form. QAR Team notifies School and PGR Records of the outcome.</w:t>
            </w:r>
          </w:p>
          <w:p w14:paraId="45D90FD0" w14:textId="4587C021" w:rsidR="001074E0" w:rsidRDefault="001074E0" w:rsidP="001074E0"/>
        </w:tc>
      </w:tr>
    </w:tbl>
    <w:p w14:paraId="4735754E" w14:textId="170B3252" w:rsidR="000E616D" w:rsidRDefault="000E616D" w:rsidP="000E616D"/>
    <w:p w14:paraId="2396234C" w14:textId="3508852F" w:rsidR="000E616D" w:rsidRDefault="000E616D" w:rsidP="000E616D"/>
    <w:p w14:paraId="6508E58C" w14:textId="77777777" w:rsidR="009D4EAD" w:rsidRDefault="009D4EAD" w:rsidP="000E616D">
      <w:pPr>
        <w:sectPr w:rsidR="009D4EAD" w:rsidSect="000E616D">
          <w:headerReference w:type="default" r:id="rId26"/>
          <w:pgSz w:w="11906" w:h="16838"/>
          <w:pgMar w:top="1134" w:right="1440" w:bottom="1440" w:left="1440" w:header="708" w:footer="708" w:gutter="0"/>
          <w:cols w:space="708"/>
          <w:docGrid w:linePitch="360"/>
        </w:sectPr>
      </w:pPr>
    </w:p>
    <w:p w14:paraId="0D09BB64" w14:textId="2D05571E" w:rsidR="009D4EAD" w:rsidRDefault="009D4EAD" w:rsidP="009D4EAD"/>
    <w:p w14:paraId="29A7AE31" w14:textId="77777777" w:rsidR="009D4EAD" w:rsidRPr="003B1EA1" w:rsidRDefault="009D4EAD" w:rsidP="009D4EAD">
      <w:pPr>
        <w:pStyle w:val="Default"/>
        <w:rPr>
          <w:b/>
          <w:sz w:val="22"/>
          <w:szCs w:val="22"/>
        </w:rPr>
      </w:pPr>
      <w:r w:rsidRPr="003B1EA1">
        <w:rPr>
          <w:b/>
          <w:sz w:val="22"/>
          <w:szCs w:val="22"/>
        </w:rPr>
        <w:t>Needs Priority Guidance</w:t>
      </w:r>
    </w:p>
    <w:p w14:paraId="20D2513D" w14:textId="77777777" w:rsidR="009D4EAD" w:rsidRDefault="009D4EAD" w:rsidP="009D4EAD">
      <w:pPr>
        <w:pStyle w:val="Default"/>
        <w:rPr>
          <w:sz w:val="22"/>
          <w:szCs w:val="22"/>
        </w:rPr>
      </w:pPr>
    </w:p>
    <w:p w14:paraId="3F8356EB" w14:textId="77777777" w:rsidR="009D4EAD" w:rsidRPr="00C33545" w:rsidRDefault="009D4EAD" w:rsidP="009D4EAD">
      <w:pPr>
        <w:pStyle w:val="Default"/>
        <w:rPr>
          <w:sz w:val="22"/>
          <w:szCs w:val="22"/>
        </w:rPr>
      </w:pPr>
      <w:r>
        <w:rPr>
          <w:sz w:val="22"/>
          <w:szCs w:val="22"/>
        </w:rPr>
        <w:t xml:space="preserve">In </w:t>
      </w:r>
      <w:r w:rsidRPr="00C33545">
        <w:rPr>
          <w:sz w:val="22"/>
          <w:szCs w:val="22"/>
        </w:rPr>
        <w:t xml:space="preserve">Northern Ireland legislation defines ‘Disability’ as: </w:t>
      </w:r>
    </w:p>
    <w:p w14:paraId="2CAA5355" w14:textId="77777777" w:rsidR="009D4EAD" w:rsidRPr="00C33545" w:rsidRDefault="009D4EAD" w:rsidP="009D4EAD">
      <w:pPr>
        <w:pStyle w:val="Default"/>
        <w:rPr>
          <w:sz w:val="22"/>
          <w:szCs w:val="22"/>
        </w:rPr>
      </w:pPr>
    </w:p>
    <w:p w14:paraId="1D4BB52E" w14:textId="77777777" w:rsidR="009D4EAD" w:rsidRPr="00C33545" w:rsidRDefault="009D4EAD" w:rsidP="009D4EAD">
      <w:pPr>
        <w:pStyle w:val="Default"/>
        <w:rPr>
          <w:b/>
          <w:bCs/>
          <w:i/>
          <w:iCs/>
          <w:sz w:val="22"/>
          <w:szCs w:val="22"/>
        </w:rPr>
      </w:pPr>
      <w:r w:rsidRPr="00C33545">
        <w:rPr>
          <w:b/>
          <w:bCs/>
          <w:i/>
          <w:iCs/>
          <w:sz w:val="22"/>
          <w:szCs w:val="22"/>
        </w:rPr>
        <w:t xml:space="preserve">“A physical or mental impairment which has a substantial and long-term adverse effect on a person's ability to carry out normal day-to-day activities." </w:t>
      </w:r>
    </w:p>
    <w:p w14:paraId="7C725C41" w14:textId="77777777" w:rsidR="009D4EAD" w:rsidRPr="00C33545" w:rsidRDefault="009D4EAD" w:rsidP="009D4EAD">
      <w:pPr>
        <w:pStyle w:val="Default"/>
        <w:rPr>
          <w:sz w:val="22"/>
          <w:szCs w:val="22"/>
        </w:rPr>
      </w:pPr>
    </w:p>
    <w:p w14:paraId="4A4A32CF" w14:textId="77777777" w:rsidR="009D4EAD" w:rsidRPr="00C33545" w:rsidRDefault="009D4EAD" w:rsidP="009D4EAD">
      <w:pPr>
        <w:pStyle w:val="Default"/>
        <w:rPr>
          <w:sz w:val="22"/>
          <w:szCs w:val="22"/>
        </w:rPr>
      </w:pPr>
      <w:r>
        <w:rPr>
          <w:sz w:val="22"/>
          <w:szCs w:val="22"/>
        </w:rPr>
        <w:t>‘L</w:t>
      </w:r>
      <w:r w:rsidRPr="00C33545">
        <w:rPr>
          <w:sz w:val="22"/>
          <w:szCs w:val="22"/>
        </w:rPr>
        <w:t xml:space="preserve">ong term' for this purpose means that the substantial adverse effects of the impairment must have lasted, or be likely </w:t>
      </w:r>
      <w:r>
        <w:rPr>
          <w:sz w:val="22"/>
          <w:szCs w:val="22"/>
        </w:rPr>
        <w:t xml:space="preserve">to last, for at least 12 months. </w:t>
      </w:r>
    </w:p>
    <w:p w14:paraId="1B8BF928" w14:textId="77777777" w:rsidR="009D4EAD" w:rsidRDefault="009D4EAD" w:rsidP="009D4EAD">
      <w:pPr>
        <w:pStyle w:val="Default"/>
        <w:rPr>
          <w:sz w:val="22"/>
          <w:szCs w:val="22"/>
        </w:rPr>
      </w:pPr>
    </w:p>
    <w:p w14:paraId="63E231B8" w14:textId="77777777" w:rsidR="009D4EAD" w:rsidRDefault="009D4EAD" w:rsidP="009D4EAD">
      <w:pPr>
        <w:pStyle w:val="Default"/>
        <w:rPr>
          <w:sz w:val="22"/>
          <w:szCs w:val="22"/>
        </w:rPr>
      </w:pPr>
      <w:r w:rsidRPr="00C33545">
        <w:rPr>
          <w:sz w:val="22"/>
          <w:szCs w:val="22"/>
        </w:rPr>
        <w:t xml:space="preserve">Conditions automatically covered by legislation and that do not need to satisfy the definition of long-term or substantial impact </w:t>
      </w:r>
      <w:proofErr w:type="gramStart"/>
      <w:r w:rsidRPr="00C33545">
        <w:rPr>
          <w:sz w:val="22"/>
          <w:szCs w:val="22"/>
        </w:rPr>
        <w:t>are:</w:t>
      </w:r>
      <w:proofErr w:type="gramEnd"/>
      <w:r w:rsidRPr="00C33545">
        <w:rPr>
          <w:sz w:val="22"/>
          <w:szCs w:val="22"/>
        </w:rPr>
        <w:t xml:space="preserve"> </w:t>
      </w:r>
      <w:r>
        <w:rPr>
          <w:sz w:val="22"/>
          <w:szCs w:val="22"/>
        </w:rPr>
        <w:t>c</w:t>
      </w:r>
      <w:r w:rsidRPr="00C33545">
        <w:rPr>
          <w:sz w:val="22"/>
          <w:szCs w:val="22"/>
        </w:rPr>
        <w:t xml:space="preserve">ancer, multiple sclerosis and HIV infection. These conditions are deemed to be qualifying disabilities from the point in time that a person develops one or other of them. </w:t>
      </w:r>
    </w:p>
    <w:p w14:paraId="779A56E7" w14:textId="77777777" w:rsidR="009D4EAD" w:rsidRDefault="009D4EAD" w:rsidP="009D4EAD">
      <w:pPr>
        <w:pStyle w:val="Default"/>
        <w:rPr>
          <w:sz w:val="22"/>
          <w:szCs w:val="22"/>
        </w:rPr>
      </w:pPr>
    </w:p>
    <w:p w14:paraId="7704CDCE" w14:textId="77777777" w:rsidR="009D4EAD" w:rsidRPr="00DF6A2C" w:rsidRDefault="009D4EAD" w:rsidP="009D4EAD">
      <w:pPr>
        <w:pStyle w:val="Default"/>
        <w:rPr>
          <w:sz w:val="22"/>
          <w:szCs w:val="22"/>
        </w:rPr>
      </w:pPr>
      <w:r w:rsidRPr="00DF6A2C">
        <w:rPr>
          <w:sz w:val="22"/>
          <w:szCs w:val="22"/>
        </w:rPr>
        <w:t xml:space="preserve">Students registered with Disability Services will already have provided medical evidence of a disability/long-term condition </w:t>
      </w:r>
      <w:proofErr w:type="spellStart"/>
      <w:r w:rsidRPr="00DF6A2C">
        <w:rPr>
          <w:sz w:val="22"/>
          <w:szCs w:val="22"/>
        </w:rPr>
        <w:t>eg</w:t>
      </w:r>
      <w:proofErr w:type="spellEnd"/>
      <w:r w:rsidRPr="00DF6A2C">
        <w:rPr>
          <w:sz w:val="22"/>
          <w:szCs w:val="22"/>
        </w:rPr>
        <w:t>:</w:t>
      </w:r>
    </w:p>
    <w:p w14:paraId="0E585BA3" w14:textId="77777777" w:rsidR="009D4EAD" w:rsidRPr="00DF6A2C" w:rsidRDefault="009D4EAD" w:rsidP="009D4EAD">
      <w:pPr>
        <w:pStyle w:val="Default"/>
        <w:rPr>
          <w:sz w:val="22"/>
          <w:szCs w:val="22"/>
        </w:rPr>
      </w:pPr>
    </w:p>
    <w:p w14:paraId="6EC0432B" w14:textId="77777777" w:rsidR="009D4EAD" w:rsidRPr="00DF6A2C" w:rsidRDefault="009D4EAD" w:rsidP="009D4EAD">
      <w:pPr>
        <w:numPr>
          <w:ilvl w:val="0"/>
          <w:numId w:val="30"/>
        </w:numPr>
        <w:shd w:val="clear" w:color="auto" w:fill="FFFFFF"/>
        <w:spacing w:after="75" w:line="240" w:lineRule="auto"/>
        <w:rPr>
          <w:rFonts w:ascii="Arial" w:eastAsia="Times New Roman" w:hAnsi="Arial" w:cs="Arial"/>
          <w:color w:val="2F2F2F"/>
          <w:lang w:eastAsia="en-GB"/>
        </w:rPr>
      </w:pPr>
      <w:r w:rsidRPr="00DF6A2C">
        <w:rPr>
          <w:rFonts w:ascii="Arial" w:eastAsia="Times New Roman" w:hAnsi="Arial" w:cs="Arial"/>
          <w:color w:val="2F2F2F"/>
          <w:lang w:eastAsia="en-GB"/>
        </w:rPr>
        <w:t>Physical and mobility difficulties</w:t>
      </w:r>
    </w:p>
    <w:p w14:paraId="60DDC959" w14:textId="77777777" w:rsidR="009D4EAD" w:rsidRPr="00DF6A2C" w:rsidRDefault="009D4EAD" w:rsidP="009D4EAD">
      <w:pPr>
        <w:numPr>
          <w:ilvl w:val="0"/>
          <w:numId w:val="30"/>
        </w:numPr>
        <w:shd w:val="clear" w:color="auto" w:fill="FFFFFF"/>
        <w:spacing w:after="75" w:line="240" w:lineRule="auto"/>
        <w:rPr>
          <w:rFonts w:ascii="Arial" w:eastAsia="Times New Roman" w:hAnsi="Arial" w:cs="Arial"/>
          <w:color w:val="2F2F2F"/>
          <w:lang w:eastAsia="en-GB"/>
        </w:rPr>
      </w:pPr>
      <w:r w:rsidRPr="00DF6A2C">
        <w:rPr>
          <w:rFonts w:ascii="Arial" w:eastAsia="Times New Roman" w:hAnsi="Arial" w:cs="Arial"/>
          <w:color w:val="2F2F2F"/>
          <w:lang w:eastAsia="en-GB"/>
        </w:rPr>
        <w:t>Visual impairments</w:t>
      </w:r>
    </w:p>
    <w:p w14:paraId="37823792" w14:textId="77777777" w:rsidR="009D4EAD" w:rsidRPr="00DF6A2C" w:rsidRDefault="009D4EAD" w:rsidP="009D4EAD">
      <w:pPr>
        <w:numPr>
          <w:ilvl w:val="0"/>
          <w:numId w:val="30"/>
        </w:numPr>
        <w:shd w:val="clear" w:color="auto" w:fill="FFFFFF"/>
        <w:spacing w:after="75" w:line="240" w:lineRule="auto"/>
        <w:rPr>
          <w:rFonts w:ascii="Arial" w:eastAsia="Times New Roman" w:hAnsi="Arial" w:cs="Arial"/>
          <w:color w:val="2F2F2F"/>
          <w:lang w:eastAsia="en-GB"/>
        </w:rPr>
      </w:pPr>
      <w:r w:rsidRPr="00DF6A2C">
        <w:rPr>
          <w:rFonts w:ascii="Arial" w:eastAsia="Times New Roman" w:hAnsi="Arial" w:cs="Arial"/>
          <w:color w:val="2F2F2F"/>
          <w:lang w:eastAsia="en-GB"/>
        </w:rPr>
        <w:t>Hearing impairments</w:t>
      </w:r>
    </w:p>
    <w:p w14:paraId="199AA685" w14:textId="77777777" w:rsidR="009D4EAD" w:rsidRPr="00DF6A2C" w:rsidRDefault="009D4EAD" w:rsidP="009D4EAD">
      <w:pPr>
        <w:numPr>
          <w:ilvl w:val="0"/>
          <w:numId w:val="30"/>
        </w:numPr>
        <w:shd w:val="clear" w:color="auto" w:fill="FFFFFF"/>
        <w:spacing w:after="75" w:line="240" w:lineRule="auto"/>
        <w:rPr>
          <w:rFonts w:ascii="Arial" w:eastAsia="Times New Roman" w:hAnsi="Arial" w:cs="Arial"/>
          <w:color w:val="2F2F2F"/>
          <w:lang w:eastAsia="en-GB"/>
        </w:rPr>
      </w:pPr>
      <w:r w:rsidRPr="00DF6A2C">
        <w:rPr>
          <w:rFonts w:ascii="Arial" w:eastAsia="Times New Roman" w:hAnsi="Arial" w:cs="Arial"/>
          <w:color w:val="2F2F2F"/>
          <w:lang w:eastAsia="en-GB"/>
        </w:rPr>
        <w:t>Medical conditions</w:t>
      </w:r>
    </w:p>
    <w:p w14:paraId="5CF304EC" w14:textId="77777777" w:rsidR="009D4EAD" w:rsidRPr="00DF6A2C" w:rsidRDefault="009D4EAD" w:rsidP="009D4EAD">
      <w:pPr>
        <w:numPr>
          <w:ilvl w:val="0"/>
          <w:numId w:val="30"/>
        </w:numPr>
        <w:shd w:val="clear" w:color="auto" w:fill="FFFFFF"/>
        <w:spacing w:after="75" w:line="240" w:lineRule="auto"/>
        <w:rPr>
          <w:rFonts w:ascii="Arial" w:eastAsia="Times New Roman" w:hAnsi="Arial" w:cs="Arial"/>
          <w:color w:val="2F2F2F"/>
          <w:lang w:eastAsia="en-GB"/>
        </w:rPr>
      </w:pPr>
      <w:r w:rsidRPr="00DF6A2C">
        <w:rPr>
          <w:rFonts w:ascii="Arial" w:eastAsia="Times New Roman" w:hAnsi="Arial" w:cs="Arial"/>
          <w:color w:val="2F2F2F"/>
          <w:lang w:eastAsia="en-GB"/>
        </w:rPr>
        <w:t xml:space="preserve">Specific learning difficulties </w:t>
      </w:r>
      <w:proofErr w:type="gramStart"/>
      <w:r w:rsidRPr="00DF6A2C">
        <w:rPr>
          <w:rFonts w:ascii="Arial" w:eastAsia="Times New Roman" w:hAnsi="Arial" w:cs="Arial"/>
          <w:color w:val="2F2F2F"/>
          <w:lang w:eastAsia="en-GB"/>
        </w:rPr>
        <w:t>e.g.</w:t>
      </w:r>
      <w:proofErr w:type="gramEnd"/>
      <w:r w:rsidRPr="00DF6A2C">
        <w:rPr>
          <w:rFonts w:ascii="Arial" w:eastAsia="Times New Roman" w:hAnsi="Arial" w:cs="Arial"/>
          <w:color w:val="2F2F2F"/>
          <w:lang w:eastAsia="en-GB"/>
        </w:rPr>
        <w:t xml:space="preserve"> dyslexia</w:t>
      </w:r>
    </w:p>
    <w:p w14:paraId="7210ABF2" w14:textId="77777777" w:rsidR="009D4EAD" w:rsidRPr="00DF6A2C" w:rsidRDefault="009D4EAD" w:rsidP="009D4EAD">
      <w:pPr>
        <w:numPr>
          <w:ilvl w:val="0"/>
          <w:numId w:val="30"/>
        </w:numPr>
        <w:shd w:val="clear" w:color="auto" w:fill="FFFFFF"/>
        <w:spacing w:after="75" w:line="240" w:lineRule="auto"/>
        <w:rPr>
          <w:rFonts w:ascii="Arial" w:eastAsia="Times New Roman" w:hAnsi="Arial" w:cs="Arial"/>
          <w:color w:val="2F2F2F"/>
          <w:lang w:eastAsia="en-GB"/>
        </w:rPr>
      </w:pPr>
      <w:r w:rsidRPr="00DF6A2C">
        <w:rPr>
          <w:rFonts w:ascii="Arial" w:eastAsia="Times New Roman" w:hAnsi="Arial" w:cs="Arial"/>
          <w:color w:val="2F2F2F"/>
          <w:lang w:eastAsia="en-GB"/>
        </w:rPr>
        <w:t>Mental health difficulties</w:t>
      </w:r>
    </w:p>
    <w:p w14:paraId="04A1576E" w14:textId="77777777" w:rsidR="009D4EAD" w:rsidRPr="00DF6A2C" w:rsidRDefault="009D4EAD" w:rsidP="009D4EAD">
      <w:pPr>
        <w:numPr>
          <w:ilvl w:val="0"/>
          <w:numId w:val="30"/>
        </w:numPr>
        <w:shd w:val="clear" w:color="auto" w:fill="FFFFFF"/>
        <w:spacing w:after="0" w:line="240" w:lineRule="auto"/>
        <w:rPr>
          <w:rFonts w:ascii="Arial" w:eastAsia="Times New Roman" w:hAnsi="Arial" w:cs="Arial"/>
          <w:color w:val="2F2F2F"/>
          <w:lang w:eastAsia="en-GB"/>
        </w:rPr>
      </w:pPr>
      <w:r w:rsidRPr="00DF6A2C">
        <w:rPr>
          <w:rFonts w:ascii="Arial" w:eastAsia="Times New Roman" w:hAnsi="Arial" w:cs="Arial"/>
          <w:color w:val="2F2F2F"/>
          <w:lang w:eastAsia="en-GB"/>
        </w:rPr>
        <w:t>Autistic Spectrum Conditions</w:t>
      </w:r>
    </w:p>
    <w:p w14:paraId="3CA3DBD2" w14:textId="77777777" w:rsidR="009D4EAD" w:rsidRDefault="009D4EAD" w:rsidP="009D4EAD">
      <w:pPr>
        <w:pStyle w:val="Default"/>
        <w:rPr>
          <w:sz w:val="22"/>
          <w:szCs w:val="22"/>
        </w:rPr>
      </w:pPr>
    </w:p>
    <w:p w14:paraId="7534DE5A" w14:textId="77777777" w:rsidR="009D4EAD" w:rsidRDefault="009D4EAD" w:rsidP="009D4EAD">
      <w:pPr>
        <w:pStyle w:val="Default"/>
        <w:rPr>
          <w:sz w:val="22"/>
          <w:szCs w:val="22"/>
        </w:rPr>
      </w:pPr>
      <w:r>
        <w:rPr>
          <w:sz w:val="22"/>
          <w:szCs w:val="22"/>
        </w:rPr>
        <w:t>The following issues do not fall within the legal definition of a disability but are considered Wellbeing concerns:</w:t>
      </w:r>
    </w:p>
    <w:p w14:paraId="08432573" w14:textId="77777777" w:rsidR="009D4EAD" w:rsidRDefault="009D4EAD" w:rsidP="009D4EAD">
      <w:pPr>
        <w:pStyle w:val="Default"/>
        <w:rPr>
          <w:sz w:val="22"/>
          <w:szCs w:val="22"/>
        </w:rPr>
      </w:pPr>
    </w:p>
    <w:p w14:paraId="13005EE8" w14:textId="77777777" w:rsidR="009D4EAD" w:rsidRDefault="009D4EAD" w:rsidP="009D4EAD">
      <w:pPr>
        <w:pStyle w:val="Default"/>
        <w:numPr>
          <w:ilvl w:val="0"/>
          <w:numId w:val="31"/>
        </w:numPr>
        <w:rPr>
          <w:sz w:val="22"/>
          <w:szCs w:val="22"/>
        </w:rPr>
      </w:pPr>
      <w:r>
        <w:rPr>
          <w:sz w:val="22"/>
          <w:szCs w:val="22"/>
        </w:rPr>
        <w:t>Bereavement (unless it develops into a long-term mental health condition)</w:t>
      </w:r>
    </w:p>
    <w:p w14:paraId="1045B19E" w14:textId="77777777" w:rsidR="009D4EAD" w:rsidRDefault="009D4EAD" w:rsidP="009D4EAD">
      <w:pPr>
        <w:pStyle w:val="Default"/>
        <w:numPr>
          <w:ilvl w:val="0"/>
          <w:numId w:val="31"/>
        </w:numPr>
        <w:rPr>
          <w:sz w:val="22"/>
          <w:szCs w:val="22"/>
        </w:rPr>
      </w:pPr>
      <w:r>
        <w:rPr>
          <w:sz w:val="22"/>
          <w:szCs w:val="22"/>
        </w:rPr>
        <w:t xml:space="preserve">Stress at home </w:t>
      </w:r>
      <w:proofErr w:type="spellStart"/>
      <w:proofErr w:type="gramStart"/>
      <w:r>
        <w:rPr>
          <w:sz w:val="22"/>
          <w:szCs w:val="22"/>
        </w:rPr>
        <w:t>eg</w:t>
      </w:r>
      <w:proofErr w:type="spellEnd"/>
      <w:proofErr w:type="gramEnd"/>
      <w:r>
        <w:rPr>
          <w:sz w:val="22"/>
          <w:szCs w:val="22"/>
        </w:rPr>
        <w:t xml:space="preserve"> due to financial pressure</w:t>
      </w:r>
    </w:p>
    <w:p w14:paraId="5CBBAAE0" w14:textId="77777777" w:rsidR="009D4EAD" w:rsidRDefault="009D4EAD" w:rsidP="009D4EAD">
      <w:pPr>
        <w:pStyle w:val="Default"/>
        <w:numPr>
          <w:ilvl w:val="0"/>
          <w:numId w:val="31"/>
        </w:numPr>
        <w:rPr>
          <w:sz w:val="22"/>
          <w:szCs w:val="22"/>
        </w:rPr>
      </w:pPr>
      <w:r>
        <w:rPr>
          <w:sz w:val="22"/>
          <w:szCs w:val="22"/>
        </w:rPr>
        <w:t>Exam stress</w:t>
      </w:r>
    </w:p>
    <w:p w14:paraId="26974139" w14:textId="77777777" w:rsidR="009D4EAD" w:rsidRDefault="009D4EAD" w:rsidP="009D4EAD">
      <w:pPr>
        <w:pStyle w:val="Default"/>
        <w:numPr>
          <w:ilvl w:val="0"/>
          <w:numId w:val="31"/>
        </w:numPr>
        <w:rPr>
          <w:sz w:val="22"/>
          <w:szCs w:val="22"/>
        </w:rPr>
      </w:pPr>
      <w:r>
        <w:rPr>
          <w:sz w:val="22"/>
          <w:szCs w:val="22"/>
        </w:rPr>
        <w:t xml:space="preserve">Addiction </w:t>
      </w:r>
    </w:p>
    <w:p w14:paraId="13ADE620" w14:textId="77777777" w:rsidR="009D4EAD" w:rsidRDefault="009D4EAD" w:rsidP="009D4EAD">
      <w:pPr>
        <w:pStyle w:val="Default"/>
        <w:numPr>
          <w:ilvl w:val="0"/>
          <w:numId w:val="31"/>
        </w:numPr>
        <w:rPr>
          <w:sz w:val="22"/>
          <w:szCs w:val="22"/>
        </w:rPr>
      </w:pPr>
      <w:r>
        <w:rPr>
          <w:sz w:val="22"/>
          <w:szCs w:val="22"/>
        </w:rPr>
        <w:t xml:space="preserve">Caring for a disabled relative </w:t>
      </w:r>
    </w:p>
    <w:p w14:paraId="116218DE" w14:textId="77777777" w:rsidR="009D4EAD" w:rsidRDefault="009D4EAD" w:rsidP="009D4EAD">
      <w:pPr>
        <w:pStyle w:val="Default"/>
        <w:numPr>
          <w:ilvl w:val="0"/>
          <w:numId w:val="31"/>
        </w:numPr>
        <w:rPr>
          <w:sz w:val="22"/>
          <w:szCs w:val="22"/>
        </w:rPr>
      </w:pPr>
      <w:r>
        <w:rPr>
          <w:sz w:val="22"/>
          <w:szCs w:val="22"/>
        </w:rPr>
        <w:t xml:space="preserve">Short-term conditions or injuries </w:t>
      </w:r>
      <w:proofErr w:type="spellStart"/>
      <w:proofErr w:type="gramStart"/>
      <w:r>
        <w:rPr>
          <w:sz w:val="22"/>
          <w:szCs w:val="22"/>
        </w:rPr>
        <w:t>eg</w:t>
      </w:r>
      <w:proofErr w:type="spellEnd"/>
      <w:proofErr w:type="gramEnd"/>
      <w:r>
        <w:rPr>
          <w:sz w:val="22"/>
          <w:szCs w:val="22"/>
        </w:rPr>
        <w:t xml:space="preserve"> broken leg</w:t>
      </w:r>
    </w:p>
    <w:p w14:paraId="7B60BBCF" w14:textId="77777777" w:rsidR="009D4EAD" w:rsidRDefault="009D4EAD" w:rsidP="009D4EAD">
      <w:pPr>
        <w:pStyle w:val="Default"/>
        <w:numPr>
          <w:ilvl w:val="0"/>
          <w:numId w:val="31"/>
        </w:numPr>
        <w:rPr>
          <w:sz w:val="22"/>
          <w:szCs w:val="22"/>
        </w:rPr>
      </w:pPr>
      <w:r>
        <w:rPr>
          <w:sz w:val="22"/>
          <w:szCs w:val="22"/>
        </w:rPr>
        <w:t xml:space="preserve">Post-natal depression/pregnancy </w:t>
      </w:r>
    </w:p>
    <w:p w14:paraId="4911F91F" w14:textId="77777777" w:rsidR="009D4EAD" w:rsidRDefault="009D4EAD" w:rsidP="009D4EAD">
      <w:pPr>
        <w:pStyle w:val="Default"/>
        <w:ind w:left="720"/>
        <w:rPr>
          <w:sz w:val="22"/>
          <w:szCs w:val="22"/>
        </w:rPr>
      </w:pPr>
    </w:p>
    <w:p w14:paraId="518EFD17" w14:textId="77777777" w:rsidR="009D4EAD" w:rsidRDefault="009D4EAD" w:rsidP="009D4EAD">
      <w:pPr>
        <w:pStyle w:val="Default"/>
        <w:rPr>
          <w:sz w:val="22"/>
          <w:szCs w:val="22"/>
        </w:rPr>
      </w:pPr>
    </w:p>
    <w:p w14:paraId="75904B98" w14:textId="77777777" w:rsidR="009D4EAD" w:rsidRDefault="009D4EAD" w:rsidP="009D4EAD">
      <w:pPr>
        <w:pStyle w:val="Default"/>
        <w:rPr>
          <w:sz w:val="22"/>
          <w:szCs w:val="22"/>
        </w:rPr>
      </w:pPr>
      <w:r>
        <w:rPr>
          <w:sz w:val="22"/>
          <w:szCs w:val="22"/>
        </w:rPr>
        <w:t>Further information on the range of support available through Disability and Wellbeing Services can be found online:</w:t>
      </w:r>
    </w:p>
    <w:p w14:paraId="3BB10A2B" w14:textId="77777777" w:rsidR="009D4EAD" w:rsidRDefault="009D4EAD" w:rsidP="009D4EAD">
      <w:pPr>
        <w:pStyle w:val="Default"/>
        <w:rPr>
          <w:sz w:val="22"/>
          <w:szCs w:val="22"/>
        </w:rPr>
      </w:pPr>
    </w:p>
    <w:p w14:paraId="11DFE885" w14:textId="77777777" w:rsidR="009D4EAD" w:rsidRDefault="0020577D" w:rsidP="009D4EAD">
      <w:pPr>
        <w:pStyle w:val="Default"/>
        <w:rPr>
          <w:sz w:val="22"/>
          <w:szCs w:val="22"/>
        </w:rPr>
      </w:pPr>
      <w:hyperlink r:id="rId27" w:history="1">
        <w:r w:rsidR="009D4EAD" w:rsidRPr="005F324A">
          <w:rPr>
            <w:rStyle w:val="Hyperlink"/>
            <w:sz w:val="22"/>
            <w:szCs w:val="22"/>
          </w:rPr>
          <w:t>https://www.qub.ac.uk/directorates/sgc/disability/</w:t>
        </w:r>
      </w:hyperlink>
      <w:r w:rsidR="009D4EAD">
        <w:rPr>
          <w:sz w:val="22"/>
          <w:szCs w:val="22"/>
        </w:rPr>
        <w:t xml:space="preserve"> </w:t>
      </w:r>
    </w:p>
    <w:p w14:paraId="55E7E213" w14:textId="77777777" w:rsidR="009D4EAD" w:rsidRDefault="009D4EAD" w:rsidP="009D4EAD">
      <w:pPr>
        <w:pStyle w:val="Default"/>
        <w:rPr>
          <w:sz w:val="22"/>
          <w:szCs w:val="22"/>
        </w:rPr>
      </w:pPr>
    </w:p>
    <w:p w14:paraId="3BD8CFBD" w14:textId="77777777" w:rsidR="009D4EAD" w:rsidRDefault="0020577D" w:rsidP="009D4EAD">
      <w:pPr>
        <w:pStyle w:val="Default"/>
        <w:rPr>
          <w:sz w:val="22"/>
          <w:szCs w:val="22"/>
        </w:rPr>
      </w:pPr>
      <w:hyperlink r:id="rId28" w:history="1">
        <w:r w:rsidR="009D4EAD" w:rsidRPr="005F324A">
          <w:rPr>
            <w:rStyle w:val="Hyperlink"/>
            <w:sz w:val="22"/>
            <w:szCs w:val="22"/>
          </w:rPr>
          <w:t>https://www.qub.ac.uk/directorates/sgc/wellbeing/InformationforStudents/</w:t>
        </w:r>
      </w:hyperlink>
      <w:r w:rsidR="009D4EAD">
        <w:rPr>
          <w:sz w:val="22"/>
          <w:szCs w:val="22"/>
        </w:rPr>
        <w:t xml:space="preserve"> </w:t>
      </w:r>
    </w:p>
    <w:p w14:paraId="07A66187" w14:textId="77777777" w:rsidR="009D4EAD" w:rsidRDefault="009D4EAD" w:rsidP="009D4EAD">
      <w:pPr>
        <w:pStyle w:val="Default"/>
        <w:rPr>
          <w:sz w:val="22"/>
          <w:szCs w:val="22"/>
        </w:rPr>
      </w:pPr>
    </w:p>
    <w:p w14:paraId="14F81FAF" w14:textId="77777777" w:rsidR="009D4EAD" w:rsidRDefault="009D4EAD" w:rsidP="009D4EAD">
      <w:pPr>
        <w:pStyle w:val="Default"/>
        <w:rPr>
          <w:sz w:val="22"/>
          <w:szCs w:val="22"/>
        </w:rPr>
      </w:pPr>
    </w:p>
    <w:p w14:paraId="0DE4336D" w14:textId="77777777" w:rsidR="009D4EAD" w:rsidRDefault="009D4EAD" w:rsidP="009D4EAD">
      <w:pPr>
        <w:pStyle w:val="Default"/>
        <w:rPr>
          <w:sz w:val="22"/>
          <w:szCs w:val="22"/>
        </w:rPr>
      </w:pPr>
    </w:p>
    <w:p w14:paraId="06958E94" w14:textId="77777777" w:rsidR="009D4EAD" w:rsidRPr="00C33545" w:rsidRDefault="009D4EAD" w:rsidP="009D4EAD">
      <w:pPr>
        <w:pStyle w:val="Default"/>
        <w:rPr>
          <w:sz w:val="22"/>
          <w:szCs w:val="22"/>
        </w:rPr>
      </w:pPr>
    </w:p>
    <w:p w14:paraId="40EBDE9C" w14:textId="237804D8" w:rsidR="009D4EAD" w:rsidRDefault="009D4EAD" w:rsidP="009D4EAD">
      <w:pPr>
        <w:tabs>
          <w:tab w:val="left" w:pos="1365"/>
        </w:tabs>
      </w:pPr>
    </w:p>
    <w:p w14:paraId="32997561" w14:textId="3030F893" w:rsidR="00BD0EA5" w:rsidRDefault="00BD0EA5" w:rsidP="0013068D"/>
    <w:sectPr w:rsidR="00BD0EA5" w:rsidSect="009D4EAD">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4E96" w14:textId="77777777" w:rsidR="00DF26FE" w:rsidRDefault="00DF26FE" w:rsidP="0082511A">
      <w:pPr>
        <w:spacing w:after="0" w:line="240" w:lineRule="auto"/>
      </w:pPr>
      <w:r>
        <w:separator/>
      </w:r>
    </w:p>
  </w:endnote>
  <w:endnote w:type="continuationSeparator" w:id="0">
    <w:p w14:paraId="52A33472" w14:textId="77777777" w:rsidR="00DF26FE" w:rsidRDefault="00DF26FE" w:rsidP="0082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033819"/>
      <w:docPartObj>
        <w:docPartGallery w:val="Page Numbers (Bottom of Page)"/>
        <w:docPartUnique/>
      </w:docPartObj>
    </w:sdtPr>
    <w:sdtEndPr>
      <w:rPr>
        <w:noProof/>
      </w:rPr>
    </w:sdtEndPr>
    <w:sdtContent>
      <w:p w14:paraId="505BD431" w14:textId="61E90C0E" w:rsidR="001074E0" w:rsidRDefault="001074E0">
        <w:pPr>
          <w:pStyle w:val="Footer"/>
          <w:jc w:val="center"/>
        </w:pPr>
        <w:r>
          <w:fldChar w:fldCharType="begin"/>
        </w:r>
        <w:r>
          <w:instrText xml:space="preserve"> PAGE   \* MERGEFORMAT </w:instrText>
        </w:r>
        <w:r>
          <w:fldChar w:fldCharType="separate"/>
        </w:r>
        <w:r w:rsidR="00CA4CF7">
          <w:rPr>
            <w:noProof/>
          </w:rPr>
          <w:t>10</w:t>
        </w:r>
        <w:r>
          <w:rPr>
            <w:noProof/>
          </w:rPr>
          <w:fldChar w:fldCharType="end"/>
        </w:r>
      </w:p>
    </w:sdtContent>
  </w:sdt>
  <w:p w14:paraId="59C96FF0" w14:textId="77777777" w:rsidR="001074E0" w:rsidRDefault="0010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9989" w14:textId="77777777" w:rsidR="00DF26FE" w:rsidRDefault="00DF26FE" w:rsidP="0082511A">
      <w:pPr>
        <w:spacing w:after="0" w:line="240" w:lineRule="auto"/>
      </w:pPr>
      <w:r>
        <w:separator/>
      </w:r>
    </w:p>
  </w:footnote>
  <w:footnote w:type="continuationSeparator" w:id="0">
    <w:p w14:paraId="6FC9E222" w14:textId="77777777" w:rsidR="00DF26FE" w:rsidRDefault="00DF26FE" w:rsidP="0082511A">
      <w:pPr>
        <w:spacing w:after="0" w:line="240" w:lineRule="auto"/>
      </w:pPr>
      <w:r>
        <w:continuationSeparator/>
      </w:r>
    </w:p>
  </w:footnote>
  <w:footnote w:id="1">
    <w:p w14:paraId="6D084B89" w14:textId="78994569" w:rsidR="001074E0" w:rsidRDefault="001074E0" w:rsidP="0082511A">
      <w:pPr>
        <w:pStyle w:val="FootnoteText"/>
      </w:pPr>
      <w:r w:rsidRPr="006D1F38">
        <w:rPr>
          <w:rStyle w:val="FootnoteReference"/>
          <w:rFonts w:asciiTheme="minorHAnsi" w:hAnsiTheme="minorHAnsi" w:cstheme="minorHAnsi"/>
          <w:sz w:val="18"/>
          <w:szCs w:val="18"/>
        </w:rPr>
        <w:footnoteRef/>
      </w:r>
      <w:r w:rsidRPr="006D1F38">
        <w:rPr>
          <w:rFonts w:asciiTheme="minorHAnsi" w:hAnsiTheme="minorHAnsi" w:cstheme="minorHAnsi"/>
          <w:sz w:val="18"/>
          <w:szCs w:val="18"/>
        </w:rPr>
        <w:t xml:space="preserve"> This reference includes </w:t>
      </w:r>
      <w:r>
        <w:rPr>
          <w:rFonts w:asciiTheme="minorHAnsi" w:hAnsiTheme="minorHAnsi" w:cstheme="minorHAnsi"/>
          <w:sz w:val="18"/>
          <w:szCs w:val="18"/>
        </w:rPr>
        <w:t>difficulties</w:t>
      </w:r>
      <w:r w:rsidRPr="006D1F38">
        <w:rPr>
          <w:rFonts w:asciiTheme="minorHAnsi" w:hAnsiTheme="minorHAnsi" w:cstheme="minorHAnsi"/>
          <w:sz w:val="18"/>
          <w:szCs w:val="18"/>
        </w:rPr>
        <w:t xml:space="preserve"> due to additional factors such as disability,</w:t>
      </w:r>
      <w:r>
        <w:rPr>
          <w:rFonts w:asciiTheme="minorHAnsi" w:hAnsiTheme="minorHAnsi" w:cstheme="minorHAnsi"/>
          <w:sz w:val="18"/>
          <w:szCs w:val="18"/>
        </w:rPr>
        <w:t xml:space="preserve"> long-term condition,</w:t>
      </w:r>
      <w:r w:rsidRPr="006D1F38">
        <w:rPr>
          <w:rFonts w:asciiTheme="minorHAnsi" w:hAnsiTheme="minorHAnsi" w:cstheme="minorHAnsi"/>
          <w:sz w:val="18"/>
          <w:szCs w:val="18"/>
        </w:rPr>
        <w:t xml:space="preserve"> neurodive</w:t>
      </w:r>
      <w:r>
        <w:rPr>
          <w:rFonts w:asciiTheme="minorHAnsi" w:hAnsiTheme="minorHAnsi" w:cstheme="minorHAnsi"/>
          <w:sz w:val="18"/>
          <w:szCs w:val="18"/>
        </w:rPr>
        <w:t>rgence, caring responsibilities.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EEA4" w14:textId="4CAD6C35" w:rsidR="001074E0" w:rsidRDefault="001074E0" w:rsidP="00FA62A0">
    <w:pPr>
      <w:pStyle w:val="Header"/>
      <w:jc w:val="center"/>
      <w:rPr>
        <w:b/>
      </w:rPr>
    </w:pPr>
    <w:r>
      <w:rPr>
        <w:b/>
      </w:rPr>
      <w:t>QUEEN’S UNIVERSITY BELFAST</w:t>
    </w:r>
  </w:p>
  <w:p w14:paraId="341D0BD1" w14:textId="143A86C1" w:rsidR="001074E0" w:rsidRPr="00EF16F8" w:rsidRDefault="001074E0" w:rsidP="000E2DA3">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9AAE" w14:textId="2A6F32AB" w:rsidR="001074E0" w:rsidRDefault="001074E0" w:rsidP="00FA62A0">
    <w:pPr>
      <w:pStyle w:val="Header"/>
      <w:jc w:val="center"/>
      <w:rPr>
        <w:b/>
      </w:rPr>
    </w:pPr>
    <w:r>
      <w:rPr>
        <w:b/>
      </w:rPr>
      <w:t>QUEEN’S UNIVERSITY BELFAST</w:t>
    </w:r>
  </w:p>
  <w:p w14:paraId="748C1655" w14:textId="4E7B84D4" w:rsidR="001074E0" w:rsidRPr="00EF16F8" w:rsidRDefault="003829FE" w:rsidP="000E2DA3">
    <w:pPr>
      <w:pStyle w:val="Header"/>
      <w:jc w:val="center"/>
      <w:rPr>
        <w:b/>
      </w:rPr>
    </w:pPr>
    <w:r>
      <w:rPr>
        <w:b/>
      </w:rPr>
      <w:t>Stage 5</w:t>
    </w:r>
    <w:r w:rsidR="001074E0">
      <w:rPr>
        <w:b/>
      </w:rPr>
      <w:t xml:space="preserve"> Funding Extension Guidance</w:t>
    </w:r>
  </w:p>
  <w:p w14:paraId="06F79607" w14:textId="77777777" w:rsidR="001074E0" w:rsidRDefault="001074E0" w:rsidP="00FA62A0">
    <w:pPr>
      <w:pStyle w:val="Header"/>
      <w:jc w:val="center"/>
      <w:rPr>
        <w:b/>
      </w:rPr>
    </w:pPr>
  </w:p>
  <w:p w14:paraId="5D400E8E" w14:textId="77777777" w:rsidR="001074E0" w:rsidRPr="00EF16F8" w:rsidRDefault="001074E0" w:rsidP="000E2DA3">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76C2" w14:textId="439FA666" w:rsidR="001074E0" w:rsidRPr="00EF16F8" w:rsidRDefault="001074E0">
    <w:pPr>
      <w:pStyle w:val="Header"/>
      <w:rPr>
        <w:b/>
      </w:rPr>
    </w:pPr>
    <w:r>
      <w:rPr>
        <w:b/>
      </w:rPr>
      <w:t>Appendix 1</w:t>
    </w:r>
    <w:r>
      <w:rPr>
        <w:b/>
      </w:rPr>
      <w:tab/>
    </w:r>
    <w:r>
      <w:rPr>
        <w: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065F" w14:textId="1FD7F86B" w:rsidR="001074E0" w:rsidRPr="009D4EAD" w:rsidRDefault="001074E0">
    <w:pPr>
      <w:pStyle w:val="Header"/>
      <w:rPr>
        <w:b/>
      </w:rPr>
    </w:pPr>
    <w:r w:rsidRPr="009D4EAD">
      <w:rPr>
        <w:b/>
      </w:rP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866"/>
    <w:multiLevelType w:val="hybridMultilevel"/>
    <w:tmpl w:val="597439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37CC"/>
    <w:multiLevelType w:val="hybridMultilevel"/>
    <w:tmpl w:val="998E88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E0F91"/>
    <w:multiLevelType w:val="hybridMultilevel"/>
    <w:tmpl w:val="A81CA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A94BCC"/>
    <w:multiLevelType w:val="hybridMultilevel"/>
    <w:tmpl w:val="39CC9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A45AA"/>
    <w:multiLevelType w:val="hybridMultilevel"/>
    <w:tmpl w:val="75D03A7C"/>
    <w:lvl w:ilvl="0" w:tplc="0672AB08">
      <w:start w:val="1"/>
      <w:numFmt w:val="decimal"/>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E10FB"/>
    <w:multiLevelType w:val="hybridMultilevel"/>
    <w:tmpl w:val="322C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E09A7"/>
    <w:multiLevelType w:val="hybridMultilevel"/>
    <w:tmpl w:val="1DF6C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262D9D"/>
    <w:multiLevelType w:val="hybridMultilevel"/>
    <w:tmpl w:val="A7505064"/>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start w:val="1"/>
      <w:numFmt w:val="bullet"/>
      <w:lvlText w:val=""/>
      <w:lvlJc w:val="left"/>
      <w:pPr>
        <w:ind w:left="2784" w:hanging="360"/>
      </w:pPr>
      <w:rPr>
        <w:rFonts w:ascii="Wingdings" w:hAnsi="Wingdings" w:hint="default"/>
      </w:rPr>
    </w:lvl>
    <w:lvl w:ilvl="3" w:tplc="0809000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8" w15:restartNumberingAfterBreak="0">
    <w:nsid w:val="2BDE1DCC"/>
    <w:multiLevelType w:val="multilevel"/>
    <w:tmpl w:val="AD8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EF2532"/>
    <w:multiLevelType w:val="hybridMultilevel"/>
    <w:tmpl w:val="37A2D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071726"/>
    <w:multiLevelType w:val="multilevel"/>
    <w:tmpl w:val="92CC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454BF1"/>
    <w:multiLevelType w:val="hybridMultilevel"/>
    <w:tmpl w:val="2F52DD50"/>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2" w15:restartNumberingAfterBreak="0">
    <w:nsid w:val="38572768"/>
    <w:multiLevelType w:val="hybridMultilevel"/>
    <w:tmpl w:val="43961C84"/>
    <w:lvl w:ilvl="0" w:tplc="F34EBC74">
      <w:start w:val="2"/>
      <w:numFmt w:val="decimal"/>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3" w15:restartNumberingAfterBreak="0">
    <w:nsid w:val="39D96D7A"/>
    <w:multiLevelType w:val="hybridMultilevel"/>
    <w:tmpl w:val="5462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615DC"/>
    <w:multiLevelType w:val="hybridMultilevel"/>
    <w:tmpl w:val="A766A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A605FE"/>
    <w:multiLevelType w:val="multilevel"/>
    <w:tmpl w:val="3806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B62520"/>
    <w:multiLevelType w:val="multilevel"/>
    <w:tmpl w:val="F7E4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E938E3"/>
    <w:multiLevelType w:val="hybridMultilevel"/>
    <w:tmpl w:val="56BA9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A53296"/>
    <w:multiLevelType w:val="hybridMultilevel"/>
    <w:tmpl w:val="56BA9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952FD1"/>
    <w:multiLevelType w:val="hybridMultilevel"/>
    <w:tmpl w:val="42869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EC146A"/>
    <w:multiLevelType w:val="hybridMultilevel"/>
    <w:tmpl w:val="5C083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F70338"/>
    <w:multiLevelType w:val="hybridMultilevel"/>
    <w:tmpl w:val="36EA3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F13931"/>
    <w:multiLevelType w:val="hybridMultilevel"/>
    <w:tmpl w:val="7DB29DF6"/>
    <w:lvl w:ilvl="0" w:tplc="F620B2C4">
      <w:start w:val="5"/>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8235A5"/>
    <w:multiLevelType w:val="hybridMultilevel"/>
    <w:tmpl w:val="87F67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D956CA"/>
    <w:multiLevelType w:val="hybridMultilevel"/>
    <w:tmpl w:val="767E4A9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EE1269"/>
    <w:multiLevelType w:val="hybridMultilevel"/>
    <w:tmpl w:val="166686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227E38"/>
    <w:multiLevelType w:val="hybridMultilevel"/>
    <w:tmpl w:val="EF8214EC"/>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745AA7"/>
    <w:multiLevelType w:val="multilevel"/>
    <w:tmpl w:val="FC8C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4E1933"/>
    <w:multiLevelType w:val="multilevel"/>
    <w:tmpl w:val="E662F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B20207"/>
    <w:multiLevelType w:val="hybridMultilevel"/>
    <w:tmpl w:val="0D34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605B31"/>
    <w:multiLevelType w:val="hybridMultilevel"/>
    <w:tmpl w:val="5D58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B303E"/>
    <w:multiLevelType w:val="hybridMultilevel"/>
    <w:tmpl w:val="FA0A1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7"/>
  </w:num>
  <w:num w:numId="4">
    <w:abstractNumId w:val="9"/>
  </w:num>
  <w:num w:numId="5">
    <w:abstractNumId w:val="31"/>
  </w:num>
  <w:num w:numId="6">
    <w:abstractNumId w:val="8"/>
  </w:num>
  <w:num w:numId="7">
    <w:abstractNumId w:val="28"/>
  </w:num>
  <w:num w:numId="8">
    <w:abstractNumId w:val="27"/>
  </w:num>
  <w:num w:numId="9">
    <w:abstractNumId w:val="15"/>
  </w:num>
  <w:num w:numId="10">
    <w:abstractNumId w:val="5"/>
  </w:num>
  <w:num w:numId="11">
    <w:abstractNumId w:val="21"/>
  </w:num>
  <w:num w:numId="12">
    <w:abstractNumId w:val="26"/>
  </w:num>
  <w:num w:numId="13">
    <w:abstractNumId w:val="24"/>
  </w:num>
  <w:num w:numId="14">
    <w:abstractNumId w:val="2"/>
  </w:num>
  <w:num w:numId="15">
    <w:abstractNumId w:val="30"/>
  </w:num>
  <w:num w:numId="16">
    <w:abstractNumId w:val="11"/>
  </w:num>
  <w:num w:numId="17">
    <w:abstractNumId w:val="12"/>
  </w:num>
  <w:num w:numId="18">
    <w:abstractNumId w:val="29"/>
  </w:num>
  <w:num w:numId="19">
    <w:abstractNumId w:val="20"/>
  </w:num>
  <w:num w:numId="20">
    <w:abstractNumId w:val="22"/>
  </w:num>
  <w:num w:numId="21">
    <w:abstractNumId w:val="25"/>
  </w:num>
  <w:num w:numId="22">
    <w:abstractNumId w:val="17"/>
  </w:num>
  <w:num w:numId="23">
    <w:abstractNumId w:val="6"/>
  </w:num>
  <w:num w:numId="24">
    <w:abstractNumId w:val="19"/>
  </w:num>
  <w:num w:numId="25">
    <w:abstractNumId w:val="3"/>
  </w:num>
  <w:num w:numId="26">
    <w:abstractNumId w:val="1"/>
  </w:num>
  <w:num w:numId="27">
    <w:abstractNumId w:val="23"/>
  </w:num>
  <w:num w:numId="28">
    <w:abstractNumId w:val="14"/>
  </w:num>
  <w:num w:numId="29">
    <w:abstractNumId w:val="0"/>
  </w:num>
  <w:num w:numId="30">
    <w:abstractNumId w:val="16"/>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85"/>
    <w:rsid w:val="00010F5D"/>
    <w:rsid w:val="00023286"/>
    <w:rsid w:val="000311A4"/>
    <w:rsid w:val="00047F8C"/>
    <w:rsid w:val="00067027"/>
    <w:rsid w:val="000A7737"/>
    <w:rsid w:val="000C127E"/>
    <w:rsid w:val="000D10ED"/>
    <w:rsid w:val="000D637B"/>
    <w:rsid w:val="000D665E"/>
    <w:rsid w:val="000D7390"/>
    <w:rsid w:val="000E2DA3"/>
    <w:rsid w:val="000E616D"/>
    <w:rsid w:val="000F3377"/>
    <w:rsid w:val="0010098A"/>
    <w:rsid w:val="0010317A"/>
    <w:rsid w:val="0010740F"/>
    <w:rsid w:val="001074E0"/>
    <w:rsid w:val="00110DA3"/>
    <w:rsid w:val="00113B12"/>
    <w:rsid w:val="0011477C"/>
    <w:rsid w:val="0011629A"/>
    <w:rsid w:val="00121A86"/>
    <w:rsid w:val="0013068D"/>
    <w:rsid w:val="001671AE"/>
    <w:rsid w:val="00173ECC"/>
    <w:rsid w:val="001743F8"/>
    <w:rsid w:val="001955AF"/>
    <w:rsid w:val="00197B56"/>
    <w:rsid w:val="001E14A4"/>
    <w:rsid w:val="001E7904"/>
    <w:rsid w:val="0020577D"/>
    <w:rsid w:val="00221AB7"/>
    <w:rsid w:val="00223157"/>
    <w:rsid w:val="00235032"/>
    <w:rsid w:val="00245A91"/>
    <w:rsid w:val="00262B76"/>
    <w:rsid w:val="002661A1"/>
    <w:rsid w:val="00280D41"/>
    <w:rsid w:val="00294BC9"/>
    <w:rsid w:val="002A2586"/>
    <w:rsid w:val="002A5CF3"/>
    <w:rsid w:val="002B0105"/>
    <w:rsid w:val="002E2E9F"/>
    <w:rsid w:val="002F5280"/>
    <w:rsid w:val="003045C1"/>
    <w:rsid w:val="00346A57"/>
    <w:rsid w:val="003504AD"/>
    <w:rsid w:val="003515FE"/>
    <w:rsid w:val="00351AA1"/>
    <w:rsid w:val="0035509F"/>
    <w:rsid w:val="003829FE"/>
    <w:rsid w:val="0039369E"/>
    <w:rsid w:val="00396310"/>
    <w:rsid w:val="003A276F"/>
    <w:rsid w:val="003C0EF0"/>
    <w:rsid w:val="003F0131"/>
    <w:rsid w:val="00442D02"/>
    <w:rsid w:val="00453268"/>
    <w:rsid w:val="00457BD5"/>
    <w:rsid w:val="004728E3"/>
    <w:rsid w:val="00491288"/>
    <w:rsid w:val="004A08A4"/>
    <w:rsid w:val="004C1C8B"/>
    <w:rsid w:val="004D003E"/>
    <w:rsid w:val="005159AF"/>
    <w:rsid w:val="0052006D"/>
    <w:rsid w:val="00520B19"/>
    <w:rsid w:val="005240E6"/>
    <w:rsid w:val="0053221B"/>
    <w:rsid w:val="00543B64"/>
    <w:rsid w:val="00545F59"/>
    <w:rsid w:val="00550CC8"/>
    <w:rsid w:val="005538DA"/>
    <w:rsid w:val="0059099E"/>
    <w:rsid w:val="005A529E"/>
    <w:rsid w:val="005B0985"/>
    <w:rsid w:val="005C641F"/>
    <w:rsid w:val="005D4CBB"/>
    <w:rsid w:val="005E50B4"/>
    <w:rsid w:val="00602B7D"/>
    <w:rsid w:val="006072EA"/>
    <w:rsid w:val="00614658"/>
    <w:rsid w:val="00621B6F"/>
    <w:rsid w:val="00624BA3"/>
    <w:rsid w:val="006330E4"/>
    <w:rsid w:val="00640F60"/>
    <w:rsid w:val="00665BF3"/>
    <w:rsid w:val="00671ED2"/>
    <w:rsid w:val="00686E50"/>
    <w:rsid w:val="00693ACC"/>
    <w:rsid w:val="006944F3"/>
    <w:rsid w:val="00694591"/>
    <w:rsid w:val="006949C2"/>
    <w:rsid w:val="006B468E"/>
    <w:rsid w:val="006C0EA8"/>
    <w:rsid w:val="006D1F38"/>
    <w:rsid w:val="006E5DC7"/>
    <w:rsid w:val="00701054"/>
    <w:rsid w:val="007047BB"/>
    <w:rsid w:val="007105EB"/>
    <w:rsid w:val="00715B3A"/>
    <w:rsid w:val="00721679"/>
    <w:rsid w:val="0074345A"/>
    <w:rsid w:val="00754BDA"/>
    <w:rsid w:val="0076349D"/>
    <w:rsid w:val="00771C7D"/>
    <w:rsid w:val="007829F4"/>
    <w:rsid w:val="00786E4C"/>
    <w:rsid w:val="007925C2"/>
    <w:rsid w:val="00795D8E"/>
    <w:rsid w:val="007D19D9"/>
    <w:rsid w:val="007D45A8"/>
    <w:rsid w:val="007F5467"/>
    <w:rsid w:val="008249CB"/>
    <w:rsid w:val="0082511A"/>
    <w:rsid w:val="008320A1"/>
    <w:rsid w:val="008379BB"/>
    <w:rsid w:val="0084187F"/>
    <w:rsid w:val="00852AE9"/>
    <w:rsid w:val="00863B10"/>
    <w:rsid w:val="00871E53"/>
    <w:rsid w:val="00892669"/>
    <w:rsid w:val="00893E12"/>
    <w:rsid w:val="008D3E65"/>
    <w:rsid w:val="008D5273"/>
    <w:rsid w:val="00900298"/>
    <w:rsid w:val="00904B42"/>
    <w:rsid w:val="0091557C"/>
    <w:rsid w:val="00922B6A"/>
    <w:rsid w:val="00935DCA"/>
    <w:rsid w:val="0094205A"/>
    <w:rsid w:val="009865DA"/>
    <w:rsid w:val="009A5978"/>
    <w:rsid w:val="009A5C7F"/>
    <w:rsid w:val="009B0D83"/>
    <w:rsid w:val="009B260D"/>
    <w:rsid w:val="009C4225"/>
    <w:rsid w:val="009D4EAD"/>
    <w:rsid w:val="009E63FF"/>
    <w:rsid w:val="00A13F90"/>
    <w:rsid w:val="00A24517"/>
    <w:rsid w:val="00A25F3F"/>
    <w:rsid w:val="00A30DAF"/>
    <w:rsid w:val="00A53CE5"/>
    <w:rsid w:val="00A5595F"/>
    <w:rsid w:val="00A905AB"/>
    <w:rsid w:val="00A96B27"/>
    <w:rsid w:val="00AA48B0"/>
    <w:rsid w:val="00AA709E"/>
    <w:rsid w:val="00AB690B"/>
    <w:rsid w:val="00AC61E6"/>
    <w:rsid w:val="00AD2569"/>
    <w:rsid w:val="00AD64B5"/>
    <w:rsid w:val="00AE70B8"/>
    <w:rsid w:val="00AE71E0"/>
    <w:rsid w:val="00AF48F4"/>
    <w:rsid w:val="00B03422"/>
    <w:rsid w:val="00B22922"/>
    <w:rsid w:val="00B2341C"/>
    <w:rsid w:val="00B3517E"/>
    <w:rsid w:val="00B40440"/>
    <w:rsid w:val="00B63F8F"/>
    <w:rsid w:val="00B75BBE"/>
    <w:rsid w:val="00B802FD"/>
    <w:rsid w:val="00BA09DB"/>
    <w:rsid w:val="00BB5EA9"/>
    <w:rsid w:val="00BC2266"/>
    <w:rsid w:val="00BD0EA5"/>
    <w:rsid w:val="00BE3B1C"/>
    <w:rsid w:val="00BF22DC"/>
    <w:rsid w:val="00C0111C"/>
    <w:rsid w:val="00C015C2"/>
    <w:rsid w:val="00C046B1"/>
    <w:rsid w:val="00C11A9D"/>
    <w:rsid w:val="00C13E8B"/>
    <w:rsid w:val="00C2204E"/>
    <w:rsid w:val="00C27530"/>
    <w:rsid w:val="00C37DEE"/>
    <w:rsid w:val="00C45C83"/>
    <w:rsid w:val="00C56BFB"/>
    <w:rsid w:val="00C6556E"/>
    <w:rsid w:val="00C65966"/>
    <w:rsid w:val="00C66DCE"/>
    <w:rsid w:val="00C715FC"/>
    <w:rsid w:val="00C71DF9"/>
    <w:rsid w:val="00C870BF"/>
    <w:rsid w:val="00C87B8E"/>
    <w:rsid w:val="00C93743"/>
    <w:rsid w:val="00CA0091"/>
    <w:rsid w:val="00CA4CF7"/>
    <w:rsid w:val="00CC1211"/>
    <w:rsid w:val="00CD6D5B"/>
    <w:rsid w:val="00CD7E66"/>
    <w:rsid w:val="00CF0AC5"/>
    <w:rsid w:val="00D2725A"/>
    <w:rsid w:val="00D51562"/>
    <w:rsid w:val="00D76026"/>
    <w:rsid w:val="00DD1130"/>
    <w:rsid w:val="00DE29E7"/>
    <w:rsid w:val="00DF26FE"/>
    <w:rsid w:val="00DF7F77"/>
    <w:rsid w:val="00E06380"/>
    <w:rsid w:val="00E07A6A"/>
    <w:rsid w:val="00E10985"/>
    <w:rsid w:val="00E13563"/>
    <w:rsid w:val="00E16FA6"/>
    <w:rsid w:val="00E24D50"/>
    <w:rsid w:val="00E36BF7"/>
    <w:rsid w:val="00E66B7D"/>
    <w:rsid w:val="00E742A7"/>
    <w:rsid w:val="00E83654"/>
    <w:rsid w:val="00E903B1"/>
    <w:rsid w:val="00E9430A"/>
    <w:rsid w:val="00EA0FAB"/>
    <w:rsid w:val="00EB12FE"/>
    <w:rsid w:val="00EB257D"/>
    <w:rsid w:val="00EC5EEE"/>
    <w:rsid w:val="00EE5C77"/>
    <w:rsid w:val="00EF16F8"/>
    <w:rsid w:val="00EF5518"/>
    <w:rsid w:val="00F1228C"/>
    <w:rsid w:val="00F43360"/>
    <w:rsid w:val="00F51B9D"/>
    <w:rsid w:val="00F60503"/>
    <w:rsid w:val="00F62150"/>
    <w:rsid w:val="00F67959"/>
    <w:rsid w:val="00F7731E"/>
    <w:rsid w:val="00F7765F"/>
    <w:rsid w:val="00F8009F"/>
    <w:rsid w:val="00FA62A0"/>
    <w:rsid w:val="00FA72DE"/>
    <w:rsid w:val="00FB76D1"/>
    <w:rsid w:val="00FC6CAC"/>
    <w:rsid w:val="00FD4352"/>
    <w:rsid w:val="00FE22C1"/>
    <w:rsid w:val="00FE5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699C"/>
  <w15:chartTrackingRefBased/>
  <w15:docId w15:val="{42ED8EA3-F8F9-43D0-9E68-936C4DA2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11A"/>
  </w:style>
  <w:style w:type="paragraph" w:styleId="Footer">
    <w:name w:val="footer"/>
    <w:basedOn w:val="Normal"/>
    <w:link w:val="FooterChar"/>
    <w:uiPriority w:val="99"/>
    <w:unhideWhenUsed/>
    <w:rsid w:val="00825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11A"/>
  </w:style>
  <w:style w:type="paragraph" w:styleId="ListParagraph">
    <w:name w:val="List Paragraph"/>
    <w:basedOn w:val="Normal"/>
    <w:uiPriority w:val="34"/>
    <w:qFormat/>
    <w:rsid w:val="0082511A"/>
    <w:pPr>
      <w:ind w:left="720"/>
      <w:contextualSpacing/>
    </w:pPr>
  </w:style>
  <w:style w:type="character" w:styleId="Hyperlink">
    <w:name w:val="Hyperlink"/>
    <w:basedOn w:val="DefaultParagraphFont"/>
    <w:uiPriority w:val="99"/>
    <w:unhideWhenUsed/>
    <w:rsid w:val="0082511A"/>
    <w:rPr>
      <w:color w:val="0563C1" w:themeColor="hyperlink"/>
      <w:u w:val="single"/>
    </w:rPr>
  </w:style>
  <w:style w:type="paragraph" w:styleId="FootnoteText">
    <w:name w:val="footnote text"/>
    <w:basedOn w:val="Normal"/>
    <w:link w:val="FootnoteTextChar"/>
    <w:uiPriority w:val="99"/>
    <w:semiHidden/>
    <w:unhideWhenUsed/>
    <w:rsid w:val="0082511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82511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2511A"/>
    <w:rPr>
      <w:vertAlign w:val="superscript"/>
    </w:rPr>
  </w:style>
  <w:style w:type="table" w:styleId="TableGrid">
    <w:name w:val="Table Grid"/>
    <w:basedOn w:val="TableNormal"/>
    <w:uiPriority w:val="39"/>
    <w:rsid w:val="00E90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5BBE"/>
    <w:rPr>
      <w:sz w:val="16"/>
      <w:szCs w:val="16"/>
    </w:rPr>
  </w:style>
  <w:style w:type="paragraph" w:styleId="CommentText">
    <w:name w:val="annotation text"/>
    <w:basedOn w:val="Normal"/>
    <w:link w:val="CommentTextChar"/>
    <w:uiPriority w:val="99"/>
    <w:semiHidden/>
    <w:unhideWhenUsed/>
    <w:rsid w:val="00B75BBE"/>
    <w:pPr>
      <w:spacing w:line="240" w:lineRule="auto"/>
    </w:pPr>
    <w:rPr>
      <w:sz w:val="20"/>
      <w:szCs w:val="20"/>
    </w:rPr>
  </w:style>
  <w:style w:type="character" w:customStyle="1" w:styleId="CommentTextChar">
    <w:name w:val="Comment Text Char"/>
    <w:basedOn w:val="DefaultParagraphFont"/>
    <w:link w:val="CommentText"/>
    <w:uiPriority w:val="99"/>
    <w:semiHidden/>
    <w:rsid w:val="00B75BBE"/>
    <w:rPr>
      <w:sz w:val="20"/>
      <w:szCs w:val="20"/>
    </w:rPr>
  </w:style>
  <w:style w:type="paragraph" w:styleId="CommentSubject">
    <w:name w:val="annotation subject"/>
    <w:basedOn w:val="CommentText"/>
    <w:next w:val="CommentText"/>
    <w:link w:val="CommentSubjectChar"/>
    <w:uiPriority w:val="99"/>
    <w:semiHidden/>
    <w:unhideWhenUsed/>
    <w:rsid w:val="00B75BBE"/>
    <w:rPr>
      <w:b/>
      <w:bCs/>
    </w:rPr>
  </w:style>
  <w:style w:type="character" w:customStyle="1" w:styleId="CommentSubjectChar">
    <w:name w:val="Comment Subject Char"/>
    <w:basedOn w:val="CommentTextChar"/>
    <w:link w:val="CommentSubject"/>
    <w:uiPriority w:val="99"/>
    <w:semiHidden/>
    <w:rsid w:val="00B75BBE"/>
    <w:rPr>
      <w:b/>
      <w:bCs/>
      <w:sz w:val="20"/>
      <w:szCs w:val="20"/>
    </w:rPr>
  </w:style>
  <w:style w:type="paragraph" w:styleId="BalloonText">
    <w:name w:val="Balloon Text"/>
    <w:basedOn w:val="Normal"/>
    <w:link w:val="BalloonTextChar"/>
    <w:uiPriority w:val="99"/>
    <w:semiHidden/>
    <w:unhideWhenUsed/>
    <w:rsid w:val="00B75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BBE"/>
    <w:rPr>
      <w:rFonts w:ascii="Segoe UI" w:hAnsi="Segoe UI" w:cs="Segoe UI"/>
      <w:sz w:val="18"/>
      <w:szCs w:val="18"/>
    </w:rPr>
  </w:style>
  <w:style w:type="paragraph" w:styleId="Revision">
    <w:name w:val="Revision"/>
    <w:hidden/>
    <w:uiPriority w:val="99"/>
    <w:semiHidden/>
    <w:rsid w:val="00CA0091"/>
    <w:pPr>
      <w:spacing w:after="0" w:line="240" w:lineRule="auto"/>
    </w:pPr>
  </w:style>
  <w:style w:type="character" w:customStyle="1" w:styleId="normaltextrun">
    <w:name w:val="normaltextrun"/>
    <w:basedOn w:val="DefaultParagraphFont"/>
    <w:rsid w:val="00624BA3"/>
  </w:style>
  <w:style w:type="character" w:customStyle="1" w:styleId="eop">
    <w:name w:val="eop"/>
    <w:basedOn w:val="DefaultParagraphFont"/>
    <w:rsid w:val="00624BA3"/>
  </w:style>
  <w:style w:type="character" w:styleId="FollowedHyperlink">
    <w:name w:val="FollowedHyperlink"/>
    <w:basedOn w:val="DefaultParagraphFont"/>
    <w:uiPriority w:val="99"/>
    <w:semiHidden/>
    <w:unhideWhenUsed/>
    <w:rsid w:val="00543B64"/>
    <w:rPr>
      <w:color w:val="954F72" w:themeColor="followedHyperlink"/>
      <w:u w:val="single"/>
    </w:rPr>
  </w:style>
  <w:style w:type="paragraph" w:customStyle="1" w:styleId="Default">
    <w:name w:val="Default"/>
    <w:rsid w:val="009D4E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isability.office@qub.ac.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gawards@qub.ac.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gawards@qub.ac.uk" TargetMode="External"/><Relationship Id="rId25" Type="http://schemas.openxmlformats.org/officeDocument/2006/relationships/hyperlink" Target="mailto:pgr.records@qub.ac.uk"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qub.ac.uk%2Fdirectorates%2Fsgc%2Fdisability%2F&amp;data=04%7C01%7Ckara.bailie%40qub.ac.uk%7Cdd2c13331f5e48ba159a08d91a07cbd7%7Ceaab77eab4a549e3a1e8d6dd23a1f286%7C0%7C0%7C637569443043323710%7CUnknown%7CTWFpbGZsb3d8eyJWIjoiMC4wLjAwMDAiLCJQIjoiV2luMzIiLCJBTiI6Ik1haWwiLCJXVCI6Mn0%3D%7C1000&amp;sdata=VD%2FDvmht6XzkcI4DSicljenFQNQXIaGQDxKiKNittec%3D&amp;reserved=0" TargetMode="External"/><Relationship Id="rId20" Type="http://schemas.openxmlformats.org/officeDocument/2006/relationships/hyperlink" Target="https://www.qub.ac.uk/graduate-school/information/Weekly-update/PGR-covid-support-structur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b.ac.uk/directorates/AcademicStudentAffairs/AcademicAffairs/ResearchDegreeProgrammes/PeriodsofStudyHolidaysandOtherAbsences/" TargetMode="External"/><Relationship Id="rId24" Type="http://schemas.openxmlformats.org/officeDocument/2006/relationships/hyperlink" Target="mailto:pgr.records@qub.ac.uk" TargetMode="External"/><Relationship Id="rId5" Type="http://schemas.openxmlformats.org/officeDocument/2006/relationships/numbering" Target="numbering.xml"/><Relationship Id="rId15" Type="http://schemas.openxmlformats.org/officeDocument/2006/relationships/hyperlink" Target="mailto:studentadvice@qub.ac.uk" TargetMode="External"/><Relationship Id="rId23" Type="http://schemas.openxmlformats.org/officeDocument/2006/relationships/hyperlink" Target="mailto:pgr.records@qub.ac.uk" TargetMode="External"/><Relationship Id="rId28" Type="http://schemas.openxmlformats.org/officeDocument/2006/relationships/hyperlink" Target="https://www.qub.ac.uk/directorates/sgc/wellbeing/InformationforStudents/" TargetMode="External"/><Relationship Id="rId10" Type="http://schemas.openxmlformats.org/officeDocument/2006/relationships/endnotes" Target="endnotes.xml"/><Relationship Id="rId19" Type="http://schemas.openxmlformats.org/officeDocument/2006/relationships/hyperlink" Target="https://www.qub.ac.uk/directorates/AcademicStudentAffairs/AcademicAffairs/AppealsComplaintsandMisconduct/StudentComplain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b.ac.uk/Study/Feesandfinance/student-financial-support/" TargetMode="External"/><Relationship Id="rId22" Type="http://schemas.openxmlformats.org/officeDocument/2006/relationships/header" Target="header2.xml"/><Relationship Id="rId27" Type="http://schemas.openxmlformats.org/officeDocument/2006/relationships/hyperlink" Target="https://www.qub.ac.uk/directorates/sgc/disabilit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740469C933944D9D4C1FA25EE39324" ma:contentTypeVersion="12" ma:contentTypeDescription="Create a new document." ma:contentTypeScope="" ma:versionID="9f4197afd271190ccc1443c25370fac0">
  <xsd:schema xmlns:xsd="http://www.w3.org/2001/XMLSchema" xmlns:xs="http://www.w3.org/2001/XMLSchema" xmlns:p="http://schemas.microsoft.com/office/2006/metadata/properties" xmlns:ns2="b48d0457-bd2f-406d-a22a-12f108598f5b" targetNamespace="http://schemas.microsoft.com/office/2006/metadata/properties" ma:root="true" ma:fieldsID="db7626de9bc598ac71d4ab07cb1b46eb" ns2:_="">
    <xsd:import namespace="b48d0457-bd2f-406d-a22a-12f108598f5b"/>
    <xsd:element name="properties">
      <xsd:complexType>
        <xsd:sequence>
          <xsd:element name="documentManagement">
            <xsd:complexType>
              <xsd:all>
                <xsd:element ref="ns2:File_x0020_Category"/>
                <xsd:element ref="ns2:Function" minOccurs="0"/>
                <xsd:element ref="ns2:Activity" minOccurs="0"/>
                <xsd:element ref="ns2:Funding_x0020_Body" minOccurs="0"/>
                <xsd:element ref="ns2:Type_x0020_of_x0020_Award" minOccurs="0"/>
                <xsd:element ref="ns2:Academic_x0020_Year"/>
                <xsd:element ref="ns2:Month" minOccurs="0"/>
                <xsd:element ref="ns2:School" minOccurs="0"/>
                <xsd:element ref="ns2:Faculty" minOccurs="0"/>
                <xsd:element ref="ns2:Personal_x0020_or_x0020_Sensitive"/>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d0457-bd2f-406d-a22a-12f108598f5b" elementFormDefault="qualified">
    <xsd:import namespace="http://schemas.microsoft.com/office/2006/documentManagement/types"/>
    <xsd:import namespace="http://schemas.microsoft.com/office/infopath/2007/PartnerControls"/>
    <xsd:element name="File_x0020_Category" ma:index="8" ma:displayName="File Category" ma:format="Dropdown" ma:internalName="File_x0020_Category">
      <xsd:simpleType>
        <xsd:restriction base="dms:Choice">
          <xsd:enumeration value="Agenda"/>
          <xsd:enumeration value="Certificate"/>
          <xsd:enumeration value="Contract"/>
          <xsd:enumeration value="Correspondence"/>
          <xsd:enumeration value="Data"/>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9" nillable="true"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Activity" ma:index="10" nillable="true" ma:displayName="Activity" ma:format="Dropdown" ma:internalName="Activity">
      <xsd:simpleType>
        <xsd:restriction base="dms:Choice">
          <xsd:enumeration value="D9103UR0"/>
          <xsd:enumeration value="M8118URO"/>
          <xsd:enumeration value="S3803ASA"/>
          <xsd:enumeration value="S3800ASA"/>
          <xsd:enumeration value="S3801ASA"/>
          <xsd:enumeration value="S3802ASA"/>
          <xsd:enumeration value="S3804ASA"/>
          <xsd:enumeration value="S3805ASA"/>
          <xsd:enumeration value="S3806ASA"/>
          <xsd:enumeration value="S3807AHS"/>
          <xsd:enumeration value="S3808ASA"/>
          <xsd:enumeration value="iCASE CCE"/>
          <xsd:enumeration value="iCASE MAE and M_and_P"/>
          <xsd:enumeration value="iCASE MAE and EEECS"/>
          <xsd:enumeration value="F3067XFS"/>
          <xsd:enumeration value="F3052XFS"/>
          <xsd:enumeration value="Masonic Trust"/>
          <xsd:enumeration value="UKRI/JeS"/>
        </xsd:restriction>
      </xsd:simpleType>
    </xsd:element>
    <xsd:element name="Funding_x0020_Body" ma:index="11" nillable="true" ma:displayName="Funding Body" ma:format="Dropdown" ma:internalName="Funding_x0020_Body">
      <xsd:simpleType>
        <xsd:restriction base="dms:Choice">
          <xsd:enumeration value="AHRC"/>
          <xsd:enumeration value="AHRC - NB"/>
          <xsd:enumeration value="BBSRC"/>
          <xsd:enumeration value="Chinese Scholarship Council"/>
          <xsd:enumeration value="CSS"/>
          <xsd:enumeration value="DfE"/>
          <xsd:enumeration value="EPSRC"/>
          <xsd:enumeration value="EPSRC CDT"/>
          <xsd:enumeration value="ESRC - NINE"/>
          <xsd:enumeration value="LINCS"/>
          <xsd:enumeration value="Marie Curie Staff"/>
          <xsd:enumeration value="SRS"/>
          <xsd:enumeration value="UKRI"/>
        </xsd:restriction>
      </xsd:simpleType>
    </xsd:element>
    <xsd:element name="Type_x0020_of_x0020_Award" ma:index="12" nillable="true" ma:displayName="Type of Award" ma:format="Dropdown" ma:internalName="Type_x0020_of_x0020_Award">
      <xsd:simpleType>
        <xsd:restriction base="dms:Choice">
          <xsd:enumeration value="Fees Only Award"/>
          <xsd:enumeration value="Full Award 3 Years"/>
          <xsd:enumeration value="Full Award 3.5 Years"/>
          <xsd:enumeration value="Full Award 4 Years"/>
          <xsd:enumeration value="Stipend Only Award"/>
          <xsd:enumeration value="CV19 Extension"/>
          <xsd:enumeration value="Other"/>
        </xsd:restriction>
      </xsd:simpleType>
    </xsd:element>
    <xsd:element name="Academic_x0020_Year" ma:index="13" ma:displayName="Academic Year" ma:default="2020-21" ma:format="Dropdown" ma:internalName="Academic_x0020_Year">
      <xsd:simpleType>
        <xsd:restriction base="dms:Choice">
          <xsd:enumeration value="2017-18"/>
          <xsd:enumeration value="2018-19"/>
          <xsd:enumeration value="2019-20"/>
          <xsd:enumeration value="2020-21"/>
          <xsd:enumeration value="2021-22"/>
          <xsd:enumeration value="2022-23"/>
        </xsd:restriction>
      </xsd:simpleType>
    </xsd:element>
    <xsd:element name="Month" ma:index="14"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chool" ma:index="15" nillable="true" ma:displayName="School" ma:format="Dropdown" ma:internalName="School">
      <xsd:simpleType>
        <xsd:restriction base="dms:Choice">
          <xsd:enumeration value="All"/>
          <xsd:enumeration value="AEL"/>
          <xsd:enumeration value="BIOS"/>
          <xsd:enumeration value="CCE"/>
          <xsd:enumeration value="CSIT"/>
          <xsd:enumeration value="ECIT"/>
          <xsd:enumeration value="EEECS"/>
          <xsd:enumeration value="GILFE"/>
          <xsd:enumeration value="HAPP"/>
          <xsd:enumeration value="IGFS"/>
          <xsd:enumeration value="IGPSJ"/>
          <xsd:enumeration value="IHS"/>
          <xsd:enumeration value="IPLS"/>
          <xsd:enumeration value="IRISH"/>
          <xsd:enumeration value="LAW"/>
          <xsd:enumeration value="MAE"/>
          <xsd:enumeration value="MDBS"/>
          <xsd:enumeration value="MP"/>
          <xsd:enumeration value="NBE"/>
          <xsd:enumeration value="NM"/>
          <xsd:enumeration value="PHARM"/>
          <xsd:enumeration value="PSY"/>
          <xsd:enumeration value="QMS"/>
          <xsd:enumeration value="SARC"/>
          <xsd:enumeration value="SSESW"/>
          <xsd:enumeration value="THEO"/>
        </xsd:restriction>
      </xsd:simpleType>
    </xsd:element>
    <xsd:element name="Faculty" ma:index="16" nillable="true" ma:displayName="Faculty" ma:format="Dropdown" ma:internalName="Faculty">
      <xsd:simpleType>
        <xsd:restriction base="dms:Choice">
          <xsd:enumeration value="All"/>
          <xsd:enumeration value="AHSS"/>
          <xsd:enumeration value="EPS"/>
          <xsd:enumeration value="MHLS"/>
        </xsd:restriction>
      </xsd:simpleType>
    </xsd:element>
    <xsd:element name="Personal_x0020_or_x0020_Sensitive" ma:index="17" ma:displayName="Personal or Sensitive" ma:default="Yes" ma:format="Dropdown" ma:internalName="Personal_x0020_or_x0020_Sensitive">
      <xsd:simpleType>
        <xsd:restriction base="dms:Choice">
          <xsd:enumeration value="Yes"/>
          <xsd:enumeration value="No"/>
        </xsd:restriction>
      </xsd:simpleType>
    </xsd:element>
    <xsd:element name="Audit" ma:index="18" nillable="true" ma:displayName="Audit" ma:format="Dropdown" ma:internalName="Audit">
      <xsd:simpleType>
        <xsd:restriction base="dms:Choice">
          <xsd:enumeration value="AHRC"/>
          <xsd:enumeration value="DfE"/>
          <xsd:enumeration value="EPSRC"/>
          <xsd:enumeration value="UKR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_x0020_of_x0020_Award xmlns="b48d0457-bd2f-406d-a22a-12f108598f5b">Other</Type_x0020_of_x0020_Award>
    <File_x0020_Category xmlns="b48d0457-bd2f-406d-a22a-12f108598f5b">Paper</File_x0020_Category>
    <Function xmlns="b48d0457-bd2f-406d-a22a-12f108598f5b">Governance</Function>
    <Personal_x0020_or_x0020_Sensitive xmlns="b48d0457-bd2f-406d-a22a-12f108598f5b">No</Personal_x0020_or_x0020_Sensitive>
    <School xmlns="b48d0457-bd2f-406d-a22a-12f108598f5b" xsi:nil="true"/>
    <Academic_x0020_Year xmlns="b48d0457-bd2f-406d-a22a-12f108598f5b">2020-21</Academic_x0020_Year>
    <Activity xmlns="b48d0457-bd2f-406d-a22a-12f108598f5b">M8118URO</Activity>
    <Faculty xmlns="b48d0457-bd2f-406d-a22a-12f108598f5b" xsi:nil="true"/>
    <Funding_x0020_Body xmlns="b48d0457-bd2f-406d-a22a-12f108598f5b" xsi:nil="true"/>
    <Audit xmlns="b48d0457-bd2f-406d-a22a-12f108598f5b">DfE</Audit>
    <Month xmlns="b48d0457-bd2f-406d-a22a-12f108598f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141B0-6FB0-4E48-8553-E3EC0AED6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d0457-bd2f-406d-a22a-12f108598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66A4A-B4EA-484B-B45D-6210E98C3BE2}">
  <ds:schemaRefs>
    <ds:schemaRef ds:uri="http://schemas.microsoft.com/sharepoint/v3/contenttype/forms"/>
  </ds:schemaRefs>
</ds:datastoreItem>
</file>

<file path=customXml/itemProps3.xml><?xml version="1.0" encoding="utf-8"?>
<ds:datastoreItem xmlns:ds="http://schemas.openxmlformats.org/officeDocument/2006/customXml" ds:itemID="{C7118AFC-0043-4014-8E03-19B9DC37EB5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48d0457-bd2f-406d-a22a-12f108598f5b"/>
    <ds:schemaRef ds:uri="http://www.w3.org/XML/1998/namespace"/>
    <ds:schemaRef ds:uri="http://purl.org/dc/dcmitype/"/>
  </ds:schemaRefs>
</ds:datastoreItem>
</file>

<file path=customXml/itemProps4.xml><?xml version="1.0" encoding="utf-8"?>
<ds:datastoreItem xmlns:ds="http://schemas.openxmlformats.org/officeDocument/2006/customXml" ds:itemID="{95F19989-7693-4E88-A359-03CD50B6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5300</Words>
  <Characters>30210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Bailie</dc:creator>
  <cp:keywords/>
  <dc:description/>
  <cp:lastModifiedBy>Claire Regan</cp:lastModifiedBy>
  <cp:revision>2</cp:revision>
  <dcterms:created xsi:type="dcterms:W3CDTF">2022-01-28T07:46:00Z</dcterms:created>
  <dcterms:modified xsi:type="dcterms:W3CDTF">2022-01-28T07:46:00Z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0x0101008C740469C933944D9D4C1FA25EE39324</vt:lpwstr>
  </property>
</Properties>
</file>