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C8" w:rsidRDefault="00434EC8"/>
    <w:p w:rsidR="00434EC8" w:rsidRPr="002E1E3B" w:rsidRDefault="00434EC8">
      <w:p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The NICRF is happy to support small studies </w:t>
      </w:r>
      <w:r w:rsidR="005B2ADB" w:rsidRPr="002E1E3B">
        <w:rPr>
          <w:rFonts w:ascii="Arial" w:hAnsi="Arial" w:cs="Arial"/>
        </w:rPr>
        <w:t xml:space="preserve">with University sponsorship </w:t>
      </w:r>
      <w:r w:rsidRPr="002E1E3B">
        <w:rPr>
          <w:rFonts w:ascii="Arial" w:hAnsi="Arial" w:cs="Arial"/>
        </w:rPr>
        <w:t>that require venepuncture only.  For such an application to be considered</w:t>
      </w:r>
      <w:r w:rsidR="00F66000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the following steps should be followed:</w:t>
      </w:r>
    </w:p>
    <w:p w:rsidR="00434EC8" w:rsidRPr="002E1E3B" w:rsidRDefault="00434EC8">
      <w:pPr>
        <w:rPr>
          <w:rFonts w:ascii="Arial" w:hAnsi="Arial" w:cs="Arial"/>
        </w:rPr>
      </w:pPr>
    </w:p>
    <w:p w:rsidR="00434EC8" w:rsidRPr="002E1E3B" w:rsidRDefault="00434EC8" w:rsidP="00F66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1E3B">
        <w:rPr>
          <w:rFonts w:ascii="Arial" w:hAnsi="Arial" w:cs="Arial"/>
        </w:rPr>
        <w:t>The PI should submit a Blood Sampling Only Application Form, providing information on sample size, number of visits and duration of visits (available on website).</w:t>
      </w:r>
      <w:r w:rsidR="00F66000" w:rsidRPr="002E1E3B">
        <w:rPr>
          <w:rFonts w:ascii="Arial" w:hAnsi="Arial" w:cs="Arial"/>
        </w:rPr>
        <w:t xml:space="preserve">  If you require NICRF nursing support to perform venepuncture activity, please make this request on the application form. Please note </w:t>
      </w:r>
      <w:r w:rsidR="002E1E3B" w:rsidRPr="002E1E3B">
        <w:rPr>
          <w:rFonts w:ascii="Arial" w:hAnsi="Arial" w:cs="Arial"/>
        </w:rPr>
        <w:t xml:space="preserve">that </w:t>
      </w:r>
      <w:r w:rsidR="00F66000" w:rsidRPr="002E1E3B">
        <w:rPr>
          <w:rFonts w:ascii="Arial" w:hAnsi="Arial" w:cs="Arial"/>
        </w:rPr>
        <w:t>NICRF staff on</w:t>
      </w:r>
      <w:r w:rsidR="00CE75EE" w:rsidRPr="002E1E3B">
        <w:rPr>
          <w:rFonts w:ascii="Arial" w:hAnsi="Arial" w:cs="Arial"/>
        </w:rPr>
        <w:t>ly</w:t>
      </w:r>
      <w:r w:rsidR="00F66000" w:rsidRPr="002E1E3B">
        <w:rPr>
          <w:rFonts w:ascii="Arial" w:hAnsi="Arial" w:cs="Arial"/>
        </w:rPr>
        <w:t xml:space="preserve"> use</w:t>
      </w:r>
      <w:r w:rsidR="00CE75EE" w:rsidRPr="002E1E3B">
        <w:rPr>
          <w:rFonts w:ascii="Arial" w:hAnsi="Arial" w:cs="Arial"/>
        </w:rPr>
        <w:t xml:space="preserve"> closed safety systems. </w:t>
      </w:r>
      <w:r w:rsidR="00F66000" w:rsidRPr="002E1E3B">
        <w:rPr>
          <w:rFonts w:ascii="Arial" w:hAnsi="Arial" w:cs="Arial"/>
        </w:rPr>
        <w:t xml:space="preserve"> </w:t>
      </w: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Any NICRF approval will be provisional until the Study Sponsor has stated they are happy that the NICRF is used.</w:t>
      </w: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We require all researchers who intend to use the NICRF to attend for an induction</w:t>
      </w:r>
      <w:r w:rsidR="00DA660B" w:rsidRPr="002E1E3B">
        <w:rPr>
          <w:rFonts w:ascii="Arial" w:hAnsi="Arial" w:cs="Arial"/>
        </w:rPr>
        <w:t xml:space="preserve"> prior to any study visits</w:t>
      </w:r>
      <w:r w:rsidRPr="002E1E3B">
        <w:rPr>
          <w:rFonts w:ascii="Arial" w:hAnsi="Arial" w:cs="Arial"/>
        </w:rPr>
        <w:t>.</w:t>
      </w:r>
    </w:p>
    <w:p w:rsidR="00D43B47" w:rsidRPr="002E1E3B" w:rsidRDefault="00D43B47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The NICRF expect all PIs to visit the facility to ensure they are happy with arrang</w:t>
      </w:r>
      <w:r w:rsidR="002E1E3B" w:rsidRPr="002E1E3B">
        <w:rPr>
          <w:rFonts w:ascii="Arial" w:hAnsi="Arial" w:cs="Arial"/>
        </w:rPr>
        <w:t>e</w:t>
      </w:r>
      <w:r w:rsidRPr="002E1E3B">
        <w:rPr>
          <w:rFonts w:ascii="Arial" w:hAnsi="Arial" w:cs="Arial"/>
        </w:rPr>
        <w:t>ments.</w:t>
      </w:r>
    </w:p>
    <w:p w:rsidR="00DD4A91" w:rsidRPr="002E1E3B" w:rsidRDefault="00DD4A91" w:rsidP="00DD4A91">
      <w:pPr>
        <w:rPr>
          <w:rFonts w:ascii="Arial" w:hAnsi="Arial" w:cs="Arial"/>
        </w:rPr>
      </w:pPr>
    </w:p>
    <w:p w:rsidR="00DD4A91" w:rsidRDefault="00DD4A91" w:rsidP="00DD4A91">
      <w:pPr>
        <w:rPr>
          <w:rFonts w:ascii="Arial" w:hAnsi="Arial" w:cs="Arial"/>
        </w:rPr>
      </w:pPr>
      <w:r w:rsidRPr="002E1E3B">
        <w:rPr>
          <w:rFonts w:ascii="Arial" w:hAnsi="Arial" w:cs="Arial"/>
        </w:rPr>
        <w:t>Other considerations:</w:t>
      </w:r>
    </w:p>
    <w:p w:rsidR="002E1E3B" w:rsidRPr="002E1E3B" w:rsidRDefault="002E1E3B" w:rsidP="00DD4A91">
      <w:pPr>
        <w:rPr>
          <w:rFonts w:ascii="Arial" w:hAnsi="Arial" w:cs="Arial"/>
        </w:rPr>
      </w:pP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All </w:t>
      </w:r>
      <w:r w:rsidR="00DA660B" w:rsidRPr="002E1E3B">
        <w:rPr>
          <w:rFonts w:ascii="Arial" w:hAnsi="Arial" w:cs="Arial"/>
        </w:rPr>
        <w:t>consumables should be supplied by the study</w:t>
      </w:r>
      <w:r w:rsidR="007041CA" w:rsidRPr="002E1E3B">
        <w:rPr>
          <w:rFonts w:ascii="Arial" w:hAnsi="Arial" w:cs="Arial"/>
        </w:rPr>
        <w:t>, the NICRF may be able to supply and recharge on request</w:t>
      </w:r>
      <w:r w:rsidR="00DA660B" w:rsidRPr="002E1E3B">
        <w:rPr>
          <w:rFonts w:ascii="Arial" w:hAnsi="Arial" w:cs="Arial"/>
        </w:rPr>
        <w:t>.</w:t>
      </w:r>
    </w:p>
    <w:p w:rsidR="00DD4A91" w:rsidRPr="002E1E3B" w:rsidRDefault="00DD4A91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For PhD studies the cost will be a minimum of £50 per study, with an expectation that the study will </w:t>
      </w:r>
      <w:r w:rsidR="005B2ADB" w:rsidRPr="002E1E3B">
        <w:rPr>
          <w:rFonts w:ascii="Arial" w:hAnsi="Arial" w:cs="Arial"/>
        </w:rPr>
        <w:t xml:space="preserve">usually </w:t>
      </w:r>
      <w:r w:rsidR="006C1569" w:rsidRPr="002E1E3B">
        <w:rPr>
          <w:rFonts w:ascii="Arial" w:hAnsi="Arial" w:cs="Arial"/>
        </w:rPr>
        <w:t xml:space="preserve">involve a maximum of 24 visits in total. </w:t>
      </w:r>
      <w:r w:rsidR="005B2ADB" w:rsidRPr="002E1E3B">
        <w:rPr>
          <w:rFonts w:ascii="Arial" w:hAnsi="Arial" w:cs="Arial"/>
        </w:rPr>
        <w:t>Once this quota has been met then the ag</w:t>
      </w:r>
      <w:r w:rsidR="002E1E3B" w:rsidRPr="002E1E3B">
        <w:rPr>
          <w:rFonts w:ascii="Arial" w:hAnsi="Arial" w:cs="Arial"/>
        </w:rPr>
        <w:t>reement will be reviewed by PI and the</w:t>
      </w:r>
      <w:r w:rsidR="005B2ADB" w:rsidRPr="002E1E3B">
        <w:rPr>
          <w:rFonts w:ascii="Arial" w:hAnsi="Arial" w:cs="Arial"/>
        </w:rPr>
        <w:t xml:space="preserve"> NICRF.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Costings and study visits will </w:t>
      </w:r>
      <w:r w:rsidR="002E1E3B" w:rsidRPr="002E1E3B">
        <w:rPr>
          <w:rFonts w:ascii="Arial" w:hAnsi="Arial" w:cs="Arial"/>
        </w:rPr>
        <w:t>be reviewed annually by the PI and</w:t>
      </w:r>
      <w:r w:rsidRPr="002E1E3B">
        <w:rPr>
          <w:rFonts w:ascii="Arial" w:hAnsi="Arial" w:cs="Arial"/>
        </w:rPr>
        <w:t xml:space="preserve"> NICRF staff.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Appointment times will be depende</w:t>
      </w:r>
      <w:r w:rsidR="002E1E3B" w:rsidRPr="002E1E3B">
        <w:rPr>
          <w:rFonts w:ascii="Arial" w:hAnsi="Arial" w:cs="Arial"/>
        </w:rPr>
        <w:t>nt on NICRF capacity with fully-</w:t>
      </w:r>
      <w:r w:rsidRPr="002E1E3B">
        <w:rPr>
          <w:rFonts w:ascii="Arial" w:hAnsi="Arial" w:cs="Arial"/>
        </w:rPr>
        <w:t>funded studies taking priority.</w:t>
      </w:r>
    </w:p>
    <w:p w:rsidR="00FA3AA3" w:rsidRPr="002E1E3B" w:rsidRDefault="00FA3AA3" w:rsidP="00FA3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All studies should result in zero cost to the NICRF, therefore all consumables sh</w:t>
      </w:r>
      <w:r w:rsidR="002E1E3B" w:rsidRPr="002E1E3B">
        <w:rPr>
          <w:rFonts w:ascii="Arial" w:hAnsi="Arial" w:cs="Arial"/>
        </w:rPr>
        <w:t>ould be supplied by the study.  T</w:t>
      </w:r>
      <w:r w:rsidRPr="002E1E3B">
        <w:rPr>
          <w:rFonts w:ascii="Arial" w:hAnsi="Arial" w:cs="Arial"/>
        </w:rPr>
        <w:t>he NICRF may be able to supply and recharge on request.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Due to HTA requirements, samples can only be stored by prior arrangement </w:t>
      </w:r>
      <w:r w:rsidR="00FA3AA3" w:rsidRPr="002E1E3B">
        <w:rPr>
          <w:rFonts w:ascii="Arial" w:hAnsi="Arial" w:cs="Arial"/>
        </w:rPr>
        <w:t>for a maximum of 5</w:t>
      </w:r>
      <w:r w:rsidR="005B2ADB" w:rsidRPr="002E1E3B">
        <w:rPr>
          <w:rFonts w:ascii="Arial" w:hAnsi="Arial" w:cs="Arial"/>
        </w:rPr>
        <w:t xml:space="preserve"> days and must be removed by Friday afternoon (no weekend storage allowed).</w:t>
      </w:r>
      <w:r w:rsidRPr="002E1E3B">
        <w:rPr>
          <w:rFonts w:ascii="Arial" w:hAnsi="Arial" w:cs="Arial"/>
        </w:rPr>
        <w:t xml:space="preserve"> </w:t>
      </w:r>
    </w:p>
    <w:p w:rsidR="005B2ADB" w:rsidRPr="002E1E3B" w:rsidRDefault="005B2ADB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 S</w:t>
      </w:r>
      <w:r w:rsidR="002E1E3B" w:rsidRPr="002E1E3B">
        <w:rPr>
          <w:rFonts w:ascii="Arial" w:hAnsi="Arial" w:cs="Arial"/>
        </w:rPr>
        <w:t xml:space="preserve">ervice </w:t>
      </w:r>
      <w:r w:rsidRPr="002E1E3B">
        <w:rPr>
          <w:rFonts w:ascii="Arial" w:hAnsi="Arial" w:cs="Arial"/>
        </w:rPr>
        <w:t>L</w:t>
      </w:r>
      <w:r w:rsidR="002E1E3B" w:rsidRPr="002E1E3B">
        <w:rPr>
          <w:rFonts w:ascii="Arial" w:hAnsi="Arial" w:cs="Arial"/>
        </w:rPr>
        <w:t xml:space="preserve">evel </w:t>
      </w:r>
      <w:r w:rsidRPr="002E1E3B">
        <w:rPr>
          <w:rFonts w:ascii="Arial" w:hAnsi="Arial" w:cs="Arial"/>
        </w:rPr>
        <w:t>A</w:t>
      </w:r>
      <w:r w:rsidR="002E1E3B" w:rsidRPr="002E1E3B">
        <w:rPr>
          <w:rFonts w:ascii="Arial" w:hAnsi="Arial" w:cs="Arial"/>
        </w:rPr>
        <w:t>greement (SLA)</w:t>
      </w:r>
      <w:r w:rsidRPr="002E1E3B">
        <w:rPr>
          <w:rFonts w:ascii="Arial" w:hAnsi="Arial" w:cs="Arial"/>
        </w:rPr>
        <w:t xml:space="preserve"> will be issued by the NICRF for each study</w:t>
      </w:r>
      <w:r w:rsidR="00FA3AA3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clarifying</w:t>
      </w:r>
      <w:r w:rsidR="002E1E3B" w:rsidRPr="002E1E3B">
        <w:rPr>
          <w:rFonts w:ascii="Arial" w:hAnsi="Arial" w:cs="Arial"/>
        </w:rPr>
        <w:t xml:space="preserve"> project codes /</w:t>
      </w:r>
      <w:r w:rsidRPr="002E1E3B">
        <w:rPr>
          <w:rFonts w:ascii="Arial" w:hAnsi="Arial" w:cs="Arial"/>
        </w:rPr>
        <w:t xml:space="preserve"> cost codes and invoicing arrangements</w:t>
      </w:r>
      <w:r w:rsidR="00EA4312">
        <w:rPr>
          <w:rFonts w:ascii="Arial" w:hAnsi="Arial" w:cs="Arial"/>
        </w:rPr>
        <w:t>.</w:t>
      </w:r>
      <w:bookmarkStart w:id="0" w:name="_GoBack"/>
      <w:bookmarkEnd w:id="0"/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FA3AA3" w:rsidRPr="002E1E3B" w:rsidRDefault="00FA3AA3" w:rsidP="002E1E3B">
      <w:p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Please refer to </w:t>
      </w:r>
      <w:hyperlink r:id="rId7" w:history="1">
        <w:r w:rsidR="00211225" w:rsidRPr="002E1E3B">
          <w:rPr>
            <w:rStyle w:val="Hyperlink"/>
            <w:rFonts w:ascii="Arial" w:hAnsi="Arial" w:cs="Arial"/>
          </w:rPr>
          <w:t>www.qub.ac.uk/nicrf</w:t>
        </w:r>
      </w:hyperlink>
      <w:r w:rsidR="00211225" w:rsidRPr="002E1E3B">
        <w:rPr>
          <w:rFonts w:ascii="Arial" w:hAnsi="Arial" w:cs="Arial"/>
        </w:rPr>
        <w:t xml:space="preserve"> for</w:t>
      </w:r>
      <w:r w:rsidRPr="002E1E3B">
        <w:rPr>
          <w:rFonts w:ascii="Arial" w:hAnsi="Arial" w:cs="Arial"/>
        </w:rPr>
        <w:t xml:space="preserve"> the Application Form</w:t>
      </w:r>
      <w:r w:rsidR="00211225" w:rsidRPr="002E1E3B">
        <w:rPr>
          <w:rFonts w:ascii="Arial" w:hAnsi="Arial" w:cs="Arial"/>
        </w:rPr>
        <w:t xml:space="preserve"> and further information</w:t>
      </w:r>
      <w:r w:rsidR="002E1E3B" w:rsidRPr="002E1E3B">
        <w:rPr>
          <w:rFonts w:ascii="Arial" w:hAnsi="Arial" w:cs="Arial"/>
        </w:rPr>
        <w:t>. I</w:t>
      </w:r>
      <w:r w:rsidRPr="002E1E3B">
        <w:rPr>
          <w:rFonts w:ascii="Arial" w:hAnsi="Arial" w:cs="Arial"/>
        </w:rPr>
        <w:t>f you have any queries</w:t>
      </w:r>
      <w:r w:rsidR="002E1E3B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please contact </w:t>
      </w:r>
      <w:hyperlink r:id="rId8" w:history="1">
        <w:r w:rsidR="005B41B2" w:rsidRPr="00E65123">
          <w:rPr>
            <w:rStyle w:val="Hyperlink"/>
            <w:rFonts w:ascii="Arial" w:hAnsi="Arial" w:cs="Arial"/>
          </w:rPr>
          <w:t>NICRF@qub.ac.uk</w:t>
        </w:r>
      </w:hyperlink>
      <w:r w:rsidR="002E1E3B" w:rsidRPr="002E1E3B">
        <w:rPr>
          <w:rFonts w:ascii="Arial" w:hAnsi="Arial" w:cs="Arial"/>
        </w:rPr>
        <w:t xml:space="preserve">  or t</w:t>
      </w:r>
      <w:r w:rsidRPr="002E1E3B">
        <w:rPr>
          <w:rFonts w:ascii="Arial" w:hAnsi="Arial" w:cs="Arial"/>
        </w:rPr>
        <w:t>elephone 028</w:t>
      </w:r>
      <w:r w:rsidR="005B41B2">
        <w:rPr>
          <w:rFonts w:ascii="Arial" w:hAnsi="Arial" w:cs="Arial"/>
        </w:rPr>
        <w:t xml:space="preserve"> </w:t>
      </w:r>
      <w:r w:rsidRPr="002E1E3B">
        <w:rPr>
          <w:rFonts w:ascii="Arial" w:hAnsi="Arial" w:cs="Arial"/>
        </w:rPr>
        <w:t>950 40342.</w:t>
      </w: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5B2ADB" w:rsidRPr="002E1E3B" w:rsidRDefault="005B2ADB" w:rsidP="005B2ADB">
      <w:pPr>
        <w:rPr>
          <w:rFonts w:ascii="Arial" w:hAnsi="Arial" w:cs="Arial"/>
        </w:rPr>
      </w:pPr>
      <w:r w:rsidRPr="002E1E3B">
        <w:rPr>
          <w:rFonts w:ascii="Arial" w:hAnsi="Arial" w:cs="Arial"/>
        </w:rPr>
        <w:t> </w:t>
      </w:r>
    </w:p>
    <w:p w:rsidR="005B2ADB" w:rsidRPr="002E1E3B" w:rsidRDefault="005B2ADB" w:rsidP="005B2ADB">
      <w:pPr>
        <w:rPr>
          <w:rFonts w:ascii="Arial" w:hAnsi="Arial" w:cs="Arial"/>
        </w:rPr>
      </w:pPr>
      <w:r w:rsidRPr="002E1E3B">
        <w:rPr>
          <w:rFonts w:ascii="Arial" w:hAnsi="Arial" w:cs="Arial"/>
        </w:rPr>
        <w:t> </w:t>
      </w:r>
    </w:p>
    <w:p w:rsidR="00D43B47" w:rsidRPr="002E1E3B" w:rsidRDefault="00D43B47" w:rsidP="005B2ADB">
      <w:pPr>
        <w:rPr>
          <w:rFonts w:ascii="Arial" w:hAnsi="Arial" w:cs="Arial"/>
          <w:color w:val="FF0000"/>
        </w:rPr>
      </w:pPr>
    </w:p>
    <w:p w:rsidR="00A35753" w:rsidRPr="002E1E3B" w:rsidRDefault="00A35753" w:rsidP="00A35753">
      <w:pPr>
        <w:rPr>
          <w:rFonts w:ascii="Arial" w:hAnsi="Arial" w:cs="Arial"/>
        </w:rPr>
      </w:pPr>
      <w:r w:rsidRPr="002E1E3B">
        <w:rPr>
          <w:rFonts w:ascii="Arial" w:hAnsi="Arial" w:cs="Arial"/>
          <w:color w:val="1F497D"/>
        </w:rPr>
        <w:t> </w:t>
      </w:r>
    </w:p>
    <w:p w:rsidR="00A35753" w:rsidRPr="002E1E3B" w:rsidRDefault="00A35753" w:rsidP="00DA660B">
      <w:pPr>
        <w:pStyle w:val="ListParagraph"/>
        <w:rPr>
          <w:rFonts w:ascii="Arial" w:hAnsi="Arial" w:cs="Arial"/>
          <w:color w:val="FF0000"/>
        </w:rPr>
      </w:pPr>
    </w:p>
    <w:sectPr w:rsidR="00A35753" w:rsidRPr="002E1E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CB" w:rsidRDefault="00BA1ECB" w:rsidP="00FA3AA3">
      <w:r>
        <w:separator/>
      </w:r>
    </w:p>
  </w:endnote>
  <w:endnote w:type="continuationSeparator" w:id="0">
    <w:p w:rsidR="00BA1ECB" w:rsidRDefault="00BA1ECB" w:rsidP="00FA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3" w:rsidRPr="002E1E3B" w:rsidRDefault="002E1E3B" w:rsidP="002E1E3B">
    <w:pPr>
      <w:pStyle w:val="Footer"/>
      <w:ind w:left="720"/>
      <w:jc w:val="both"/>
      <w:rPr>
        <w:rFonts w:ascii="Arial" w:hAnsi="Arial" w:cs="Arial"/>
      </w:rPr>
    </w:pPr>
    <w:r w:rsidRPr="002E1E3B">
      <w:rPr>
        <w:rFonts w:ascii="Arial" w:hAnsi="Arial" w:cs="Arial"/>
      </w:rPr>
      <w:t>User Guide NICRF/UG/013/V</w:t>
    </w:r>
    <w:r w:rsidR="005B41B2">
      <w:rPr>
        <w:rFonts w:ascii="Arial" w:hAnsi="Arial" w:cs="Arial"/>
      </w:rPr>
      <w:t>3</w:t>
    </w:r>
    <w:r w:rsidRPr="002E1E3B">
      <w:rPr>
        <w:rFonts w:ascii="Arial" w:hAnsi="Arial" w:cs="Arial"/>
      </w:rPr>
      <w:t xml:space="preserve"> as of </w:t>
    </w:r>
    <w:r w:rsidR="005B41B2">
      <w:rPr>
        <w:rFonts w:ascii="Arial" w:hAnsi="Arial" w:cs="Arial"/>
      </w:rPr>
      <w:t>31.07.2018</w:t>
    </w:r>
    <w:r w:rsidRPr="002E1E3B">
      <w:rPr>
        <w:rFonts w:ascii="Arial" w:hAnsi="Arial" w:cs="Arial"/>
      </w:rPr>
      <w:t xml:space="preserve">       </w:t>
    </w:r>
    <w:r>
      <w:rPr>
        <w:rFonts w:ascii="Arial" w:hAnsi="Arial" w:cs="Arial"/>
      </w:rPr>
      <w:t xml:space="preserve">                                 </w:t>
    </w:r>
    <w:r w:rsidRPr="002E1E3B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CB" w:rsidRDefault="00BA1ECB" w:rsidP="00FA3AA3">
      <w:r>
        <w:separator/>
      </w:r>
    </w:p>
  </w:footnote>
  <w:footnote w:type="continuationSeparator" w:id="0">
    <w:p w:rsidR="00BA1ECB" w:rsidRDefault="00BA1ECB" w:rsidP="00FA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56" w:rsidRPr="002E1E3B" w:rsidRDefault="00583956" w:rsidP="002E1E3B">
    <w:pPr>
      <w:jc w:val="center"/>
      <w:rPr>
        <w:rFonts w:ascii="Arial" w:hAnsi="Arial" w:cs="Arial"/>
        <w:b/>
      </w:rPr>
    </w:pPr>
    <w:r w:rsidRPr="002E1E3B">
      <w:rPr>
        <w:rFonts w:ascii="Arial" w:hAnsi="Arial" w:cs="Arial"/>
        <w:b/>
      </w:rPr>
      <w:t>Blood Sampling Only Applications to the NICRF</w:t>
    </w:r>
  </w:p>
  <w:p w:rsidR="00FA3AA3" w:rsidRDefault="00FA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E9A"/>
    <w:multiLevelType w:val="hybridMultilevel"/>
    <w:tmpl w:val="0156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35"/>
    <w:rsid w:val="000804BE"/>
    <w:rsid w:val="00211225"/>
    <w:rsid w:val="00211E17"/>
    <w:rsid w:val="002E1E3B"/>
    <w:rsid w:val="003371D5"/>
    <w:rsid w:val="004230B9"/>
    <w:rsid w:val="00434EC8"/>
    <w:rsid w:val="00583956"/>
    <w:rsid w:val="005B2ADB"/>
    <w:rsid w:val="005B41B2"/>
    <w:rsid w:val="006C1569"/>
    <w:rsid w:val="007041CA"/>
    <w:rsid w:val="008A6A59"/>
    <w:rsid w:val="008C771D"/>
    <w:rsid w:val="009822E1"/>
    <w:rsid w:val="00A35753"/>
    <w:rsid w:val="00A5437C"/>
    <w:rsid w:val="00BA1ECB"/>
    <w:rsid w:val="00C11735"/>
    <w:rsid w:val="00CE75EE"/>
    <w:rsid w:val="00D43B47"/>
    <w:rsid w:val="00DA660B"/>
    <w:rsid w:val="00DD4A91"/>
    <w:rsid w:val="00E707FC"/>
    <w:rsid w:val="00EA4312"/>
    <w:rsid w:val="00F04878"/>
    <w:rsid w:val="00F06727"/>
    <w:rsid w:val="00F66000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3E90"/>
  <w15:docId w15:val="{F72A572B-95CD-4C77-9221-F65967F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C8"/>
    <w:pPr>
      <w:ind w:left="720"/>
      <w:contextualSpacing/>
    </w:pPr>
  </w:style>
  <w:style w:type="character" w:styleId="Hyperlink">
    <w:name w:val="Hyperlink"/>
    <w:basedOn w:val="DefaultParagraphFont"/>
    <w:unhideWhenUsed/>
    <w:rsid w:val="00A35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A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A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112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5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qub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nic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Mary O Neill</cp:lastModifiedBy>
  <cp:revision>3</cp:revision>
  <dcterms:created xsi:type="dcterms:W3CDTF">2018-08-01T08:43:00Z</dcterms:created>
  <dcterms:modified xsi:type="dcterms:W3CDTF">2018-08-01T12:55:00Z</dcterms:modified>
</cp:coreProperties>
</file>