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A1" w:rsidRDefault="00370DA1" w:rsidP="00370DA1">
      <w:pPr>
        <w:pBdr>
          <w:top w:val="single" w:sz="48" w:space="1" w:color="31849B" w:themeColor="accent5" w:themeShade="BF"/>
          <w:left w:val="single" w:sz="48" w:space="4" w:color="31849B" w:themeColor="accent5" w:themeShade="BF"/>
          <w:bottom w:val="single" w:sz="48" w:space="1" w:color="31849B" w:themeColor="accent5" w:themeShade="BF"/>
          <w:right w:val="single" w:sz="48" w:space="4" w:color="31849B" w:themeColor="accent5" w:themeShade="BF"/>
        </w:pBdr>
        <w:jc w:val="center"/>
        <w:rPr>
          <w:b/>
          <w:color w:val="31849B" w:themeColor="accent5" w:themeShade="BF"/>
          <w:sz w:val="28"/>
          <w:szCs w:val="28"/>
        </w:rPr>
      </w:pPr>
      <w:r w:rsidRPr="00370DA1">
        <w:rPr>
          <w:b/>
          <w:color w:val="31849B" w:themeColor="accent5" w:themeShade="BF"/>
          <w:sz w:val="28"/>
          <w:szCs w:val="28"/>
        </w:rPr>
        <w:t xml:space="preserve">Process for </w:t>
      </w:r>
      <w:r w:rsidR="00B52831">
        <w:rPr>
          <w:b/>
          <w:color w:val="31849B" w:themeColor="accent5" w:themeShade="BF"/>
          <w:sz w:val="28"/>
          <w:szCs w:val="28"/>
        </w:rPr>
        <w:t>Application of D</w:t>
      </w:r>
      <w:r w:rsidR="00955372">
        <w:rPr>
          <w:b/>
          <w:color w:val="31849B" w:themeColor="accent5" w:themeShade="BF"/>
          <w:sz w:val="28"/>
          <w:szCs w:val="28"/>
        </w:rPr>
        <w:t>E</w:t>
      </w:r>
      <w:r w:rsidR="00B52831">
        <w:rPr>
          <w:b/>
          <w:color w:val="31849B" w:themeColor="accent5" w:themeShade="BF"/>
          <w:sz w:val="28"/>
          <w:szCs w:val="28"/>
        </w:rPr>
        <w:t>XA studies at NICRF</w:t>
      </w:r>
    </w:p>
    <w:p w:rsidR="00C2019D" w:rsidRPr="005A25B4" w:rsidRDefault="005A25B4" w:rsidP="00370DA1">
      <w:pPr>
        <w:rPr>
          <w:b/>
          <w:color w:val="4F81BD" w:themeColor="accent1"/>
          <w:sz w:val="32"/>
          <w:szCs w:val="32"/>
        </w:rPr>
      </w:pPr>
      <w:r>
        <w:rPr>
          <w:b/>
          <w:color w:val="4F81BD" w:themeColor="accent1"/>
          <w:sz w:val="28"/>
          <w:szCs w:val="28"/>
        </w:rPr>
        <w:t xml:space="preserve">      </w:t>
      </w:r>
      <w:r w:rsidR="00C2019D" w:rsidRPr="005A25B4">
        <w:rPr>
          <w:b/>
          <w:color w:val="4F81BD" w:themeColor="accent1"/>
          <w:sz w:val="32"/>
          <w:szCs w:val="32"/>
        </w:rPr>
        <w:t xml:space="preserve">Stage 1: Getting approval to access the service </w:t>
      </w:r>
    </w:p>
    <w:p w:rsidR="00C2019D" w:rsidRDefault="00C2019D" w:rsidP="006F16F6">
      <w:pPr>
        <w:pStyle w:val="ListParagraph"/>
        <w:numPr>
          <w:ilvl w:val="0"/>
          <w:numId w:val="1"/>
        </w:numPr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>The N</w:t>
      </w:r>
      <w:r w:rsidR="005A25B4">
        <w:rPr>
          <w:color w:val="31849B" w:themeColor="accent5" w:themeShade="BF"/>
          <w:sz w:val="28"/>
          <w:szCs w:val="28"/>
        </w:rPr>
        <w:t>I Clinical Research Facility (NICRF)</w:t>
      </w:r>
      <w:r>
        <w:rPr>
          <w:color w:val="31849B" w:themeColor="accent5" w:themeShade="BF"/>
          <w:sz w:val="28"/>
          <w:szCs w:val="28"/>
        </w:rPr>
        <w:t xml:space="preserve"> </w:t>
      </w:r>
      <w:r w:rsidR="000F13DF">
        <w:rPr>
          <w:color w:val="31849B" w:themeColor="accent5" w:themeShade="BF"/>
          <w:sz w:val="28"/>
          <w:szCs w:val="28"/>
        </w:rPr>
        <w:t>is</w:t>
      </w:r>
      <w:r>
        <w:rPr>
          <w:color w:val="31849B" w:themeColor="accent5" w:themeShade="BF"/>
          <w:sz w:val="28"/>
          <w:szCs w:val="28"/>
        </w:rPr>
        <w:t xml:space="preserve"> the first point of contact to agree access to the </w:t>
      </w:r>
      <w:r w:rsidR="000F13DF">
        <w:rPr>
          <w:color w:val="31849B" w:themeColor="accent5" w:themeShade="BF"/>
          <w:sz w:val="28"/>
          <w:szCs w:val="28"/>
        </w:rPr>
        <w:t xml:space="preserve">NICRF </w:t>
      </w:r>
      <w:r w:rsidR="00604FFF">
        <w:rPr>
          <w:color w:val="31849B" w:themeColor="accent5" w:themeShade="BF"/>
          <w:sz w:val="28"/>
          <w:szCs w:val="28"/>
        </w:rPr>
        <w:t>D</w:t>
      </w:r>
      <w:r w:rsidR="00955372">
        <w:rPr>
          <w:color w:val="31849B" w:themeColor="accent5" w:themeShade="BF"/>
          <w:sz w:val="28"/>
          <w:szCs w:val="28"/>
        </w:rPr>
        <w:t>E</w:t>
      </w:r>
      <w:r w:rsidR="00604FFF">
        <w:rPr>
          <w:color w:val="31849B" w:themeColor="accent5" w:themeShade="BF"/>
          <w:sz w:val="28"/>
          <w:szCs w:val="28"/>
        </w:rPr>
        <w:t>XA</w:t>
      </w:r>
      <w:r>
        <w:rPr>
          <w:color w:val="31849B" w:themeColor="accent5" w:themeShade="BF"/>
          <w:sz w:val="28"/>
          <w:szCs w:val="28"/>
        </w:rPr>
        <w:t xml:space="preserve"> service</w:t>
      </w:r>
      <w:r w:rsidR="000F13DF">
        <w:rPr>
          <w:color w:val="31849B" w:themeColor="accent5" w:themeShade="BF"/>
          <w:sz w:val="28"/>
          <w:szCs w:val="28"/>
        </w:rPr>
        <w:t xml:space="preserve"> for research studies</w:t>
      </w:r>
      <w:r>
        <w:rPr>
          <w:color w:val="31849B" w:themeColor="accent5" w:themeShade="BF"/>
          <w:sz w:val="28"/>
          <w:szCs w:val="28"/>
        </w:rPr>
        <w:t>.</w:t>
      </w:r>
    </w:p>
    <w:p w:rsidR="00B209B5" w:rsidRDefault="00C2019D" w:rsidP="006F16F6">
      <w:pPr>
        <w:pStyle w:val="ListParagraph"/>
        <w:numPr>
          <w:ilvl w:val="0"/>
          <w:numId w:val="1"/>
        </w:numPr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 xml:space="preserve">The </w:t>
      </w:r>
      <w:r w:rsidR="000F13DF">
        <w:rPr>
          <w:color w:val="31849B" w:themeColor="accent5" w:themeShade="BF"/>
          <w:sz w:val="28"/>
          <w:szCs w:val="28"/>
        </w:rPr>
        <w:t>per</w:t>
      </w:r>
      <w:r w:rsidR="007032A7">
        <w:rPr>
          <w:color w:val="31849B" w:themeColor="accent5" w:themeShade="BF"/>
          <w:sz w:val="28"/>
          <w:szCs w:val="28"/>
        </w:rPr>
        <w:t>-</w:t>
      </w:r>
      <w:r w:rsidR="000F13DF">
        <w:rPr>
          <w:color w:val="31849B" w:themeColor="accent5" w:themeShade="BF"/>
          <w:sz w:val="28"/>
          <w:szCs w:val="28"/>
        </w:rPr>
        <w:t xml:space="preserve">patient </w:t>
      </w:r>
      <w:r>
        <w:rPr>
          <w:color w:val="31849B" w:themeColor="accent5" w:themeShade="BF"/>
          <w:sz w:val="28"/>
          <w:szCs w:val="28"/>
        </w:rPr>
        <w:t xml:space="preserve">charge for </w:t>
      </w:r>
      <w:r w:rsidR="000F13DF">
        <w:rPr>
          <w:color w:val="31849B" w:themeColor="accent5" w:themeShade="BF"/>
          <w:sz w:val="28"/>
          <w:szCs w:val="28"/>
        </w:rPr>
        <w:t>a</w:t>
      </w:r>
      <w:r w:rsidR="00604FFF">
        <w:rPr>
          <w:color w:val="31849B" w:themeColor="accent5" w:themeShade="BF"/>
          <w:sz w:val="28"/>
          <w:szCs w:val="28"/>
        </w:rPr>
        <w:t xml:space="preserve"> D</w:t>
      </w:r>
      <w:r w:rsidR="00955372">
        <w:rPr>
          <w:color w:val="31849B" w:themeColor="accent5" w:themeShade="BF"/>
          <w:sz w:val="28"/>
          <w:szCs w:val="28"/>
        </w:rPr>
        <w:t>E</w:t>
      </w:r>
      <w:r w:rsidR="00604FFF">
        <w:rPr>
          <w:color w:val="31849B" w:themeColor="accent5" w:themeShade="BF"/>
          <w:sz w:val="28"/>
          <w:szCs w:val="28"/>
        </w:rPr>
        <w:t>XA</w:t>
      </w:r>
      <w:r>
        <w:rPr>
          <w:color w:val="31849B" w:themeColor="accent5" w:themeShade="BF"/>
          <w:sz w:val="28"/>
          <w:szCs w:val="28"/>
        </w:rPr>
        <w:t xml:space="preserve"> </w:t>
      </w:r>
      <w:proofErr w:type="gramStart"/>
      <w:r>
        <w:rPr>
          <w:color w:val="31849B" w:themeColor="accent5" w:themeShade="BF"/>
          <w:sz w:val="28"/>
          <w:szCs w:val="28"/>
        </w:rPr>
        <w:t>should be agreed</w:t>
      </w:r>
      <w:proofErr w:type="gramEnd"/>
      <w:r>
        <w:rPr>
          <w:color w:val="31849B" w:themeColor="accent5" w:themeShade="BF"/>
          <w:sz w:val="28"/>
          <w:szCs w:val="28"/>
        </w:rPr>
        <w:t xml:space="preserve"> with the NICRF prior to completion of the P</w:t>
      </w:r>
      <w:r w:rsidR="007032A7">
        <w:rPr>
          <w:color w:val="31849B" w:themeColor="accent5" w:themeShade="BF"/>
          <w:sz w:val="28"/>
          <w:szCs w:val="28"/>
        </w:rPr>
        <w:t>rotocol Impact Assessment Form (P</w:t>
      </w:r>
      <w:r>
        <w:rPr>
          <w:color w:val="31849B" w:themeColor="accent5" w:themeShade="BF"/>
          <w:sz w:val="28"/>
          <w:szCs w:val="28"/>
        </w:rPr>
        <w:t>IAF</w:t>
      </w:r>
      <w:r w:rsidR="007032A7">
        <w:rPr>
          <w:color w:val="31849B" w:themeColor="accent5" w:themeShade="BF"/>
          <w:sz w:val="28"/>
          <w:szCs w:val="28"/>
        </w:rPr>
        <w:t>)</w:t>
      </w:r>
      <w:r>
        <w:rPr>
          <w:color w:val="31849B" w:themeColor="accent5" w:themeShade="BF"/>
          <w:sz w:val="28"/>
          <w:szCs w:val="28"/>
        </w:rPr>
        <w:t>.</w:t>
      </w:r>
      <w:r w:rsidR="00B209B5">
        <w:rPr>
          <w:color w:val="31849B" w:themeColor="accent5" w:themeShade="BF"/>
          <w:sz w:val="28"/>
          <w:szCs w:val="28"/>
        </w:rPr>
        <w:t xml:space="preserve"> </w:t>
      </w:r>
    </w:p>
    <w:p w:rsidR="000A468A" w:rsidRDefault="000A468A" w:rsidP="006F16F6">
      <w:pPr>
        <w:pStyle w:val="ListParagraph"/>
        <w:numPr>
          <w:ilvl w:val="0"/>
          <w:numId w:val="1"/>
        </w:numPr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>Research</w:t>
      </w:r>
      <w:r w:rsidR="001D54DC">
        <w:rPr>
          <w:color w:val="31849B" w:themeColor="accent5" w:themeShade="BF"/>
          <w:sz w:val="28"/>
          <w:szCs w:val="28"/>
        </w:rPr>
        <w:t>er</w:t>
      </w:r>
      <w:r>
        <w:rPr>
          <w:color w:val="31849B" w:themeColor="accent5" w:themeShade="BF"/>
          <w:sz w:val="28"/>
          <w:szCs w:val="28"/>
        </w:rPr>
        <w:t xml:space="preserve"> must </w:t>
      </w:r>
      <w:r w:rsidR="001D54DC">
        <w:rPr>
          <w:color w:val="31849B" w:themeColor="accent5" w:themeShade="BF"/>
          <w:sz w:val="28"/>
          <w:szCs w:val="28"/>
        </w:rPr>
        <w:t xml:space="preserve">contact NICRF regarding feasibility and </w:t>
      </w:r>
      <w:r>
        <w:rPr>
          <w:color w:val="31849B" w:themeColor="accent5" w:themeShade="BF"/>
          <w:sz w:val="28"/>
          <w:szCs w:val="28"/>
        </w:rPr>
        <w:t>forward a Study Application form to NICRF, for approval.</w:t>
      </w:r>
    </w:p>
    <w:p w:rsidR="000F13DF" w:rsidRDefault="000F13DF" w:rsidP="006F16F6">
      <w:pPr>
        <w:pStyle w:val="ListParagraph"/>
        <w:numPr>
          <w:ilvl w:val="0"/>
          <w:numId w:val="1"/>
        </w:numPr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 xml:space="preserve">The NICRF will organise relevant invoicing for </w:t>
      </w:r>
      <w:r w:rsidR="00604FFF">
        <w:rPr>
          <w:color w:val="31849B" w:themeColor="accent5" w:themeShade="BF"/>
          <w:sz w:val="28"/>
          <w:szCs w:val="28"/>
        </w:rPr>
        <w:t>D</w:t>
      </w:r>
      <w:r w:rsidR="00955372">
        <w:rPr>
          <w:color w:val="31849B" w:themeColor="accent5" w:themeShade="BF"/>
          <w:sz w:val="28"/>
          <w:szCs w:val="28"/>
        </w:rPr>
        <w:t>E</w:t>
      </w:r>
      <w:r w:rsidR="00604FFF">
        <w:rPr>
          <w:color w:val="31849B" w:themeColor="accent5" w:themeShade="BF"/>
          <w:sz w:val="28"/>
          <w:szCs w:val="28"/>
        </w:rPr>
        <w:t>XAs</w:t>
      </w:r>
      <w:r>
        <w:rPr>
          <w:color w:val="31849B" w:themeColor="accent5" w:themeShade="BF"/>
          <w:sz w:val="28"/>
          <w:szCs w:val="28"/>
        </w:rPr>
        <w:t xml:space="preserve">.  </w:t>
      </w:r>
    </w:p>
    <w:p w:rsidR="00C2019D" w:rsidRPr="00B209B5" w:rsidRDefault="00C2019D" w:rsidP="00C2019D">
      <w:pPr>
        <w:pStyle w:val="ListParagraph"/>
        <w:rPr>
          <w:sz w:val="28"/>
          <w:szCs w:val="28"/>
        </w:rPr>
      </w:pPr>
    </w:p>
    <w:p w:rsidR="00507872" w:rsidRPr="00FD7D0D" w:rsidRDefault="00C2019D" w:rsidP="00FD7D0D">
      <w:pPr>
        <w:ind w:left="360"/>
        <w:rPr>
          <w:b/>
          <w:color w:val="4F81BD" w:themeColor="accent1"/>
          <w:sz w:val="32"/>
          <w:szCs w:val="32"/>
        </w:rPr>
      </w:pPr>
      <w:r w:rsidRPr="00FD7D0D">
        <w:rPr>
          <w:b/>
          <w:color w:val="4F81BD" w:themeColor="accent1"/>
          <w:sz w:val="32"/>
          <w:szCs w:val="32"/>
        </w:rPr>
        <w:t>Stage</w:t>
      </w:r>
      <w:r w:rsidR="00800B67" w:rsidRPr="00FD7D0D">
        <w:rPr>
          <w:b/>
          <w:color w:val="4F81BD" w:themeColor="accent1"/>
          <w:sz w:val="32"/>
          <w:szCs w:val="32"/>
        </w:rPr>
        <w:t xml:space="preserve"> 2</w:t>
      </w:r>
      <w:r w:rsidRPr="00FD7D0D">
        <w:rPr>
          <w:b/>
          <w:color w:val="4F81BD" w:themeColor="accent1"/>
          <w:sz w:val="32"/>
          <w:szCs w:val="32"/>
        </w:rPr>
        <w:t xml:space="preserve">: </w:t>
      </w:r>
      <w:r w:rsidR="001D6A3C" w:rsidRPr="00FD7D0D">
        <w:rPr>
          <w:b/>
          <w:color w:val="4F81BD" w:themeColor="accent1"/>
          <w:sz w:val="32"/>
          <w:szCs w:val="32"/>
        </w:rPr>
        <w:t xml:space="preserve">At </w:t>
      </w:r>
      <w:r w:rsidR="00604FFF" w:rsidRPr="00FD7D0D">
        <w:rPr>
          <w:b/>
          <w:color w:val="4F81BD" w:themeColor="accent1"/>
          <w:sz w:val="32"/>
          <w:szCs w:val="32"/>
        </w:rPr>
        <w:t xml:space="preserve">Early </w:t>
      </w:r>
      <w:proofErr w:type="gramStart"/>
      <w:r w:rsidR="00604FFF" w:rsidRPr="00FD7D0D">
        <w:rPr>
          <w:b/>
          <w:color w:val="4F81BD" w:themeColor="accent1"/>
          <w:sz w:val="32"/>
          <w:szCs w:val="32"/>
        </w:rPr>
        <w:t>Stage</w:t>
      </w:r>
      <w:proofErr w:type="gramEnd"/>
      <w:r w:rsidRPr="00FD7D0D">
        <w:rPr>
          <w:b/>
          <w:color w:val="4F81BD" w:themeColor="accent1"/>
          <w:sz w:val="32"/>
          <w:szCs w:val="32"/>
        </w:rPr>
        <w:t xml:space="preserve"> </w:t>
      </w:r>
      <w:r w:rsidR="001D6A3C" w:rsidRPr="00FD7D0D">
        <w:rPr>
          <w:b/>
          <w:color w:val="4F81BD" w:themeColor="accent1"/>
          <w:sz w:val="32"/>
          <w:szCs w:val="32"/>
        </w:rPr>
        <w:t xml:space="preserve">the researcher </w:t>
      </w:r>
      <w:r w:rsidR="00507872" w:rsidRPr="00FD7D0D">
        <w:rPr>
          <w:b/>
          <w:color w:val="4F81BD" w:themeColor="accent1"/>
          <w:sz w:val="32"/>
          <w:szCs w:val="32"/>
        </w:rPr>
        <w:t>should submit the following</w:t>
      </w:r>
      <w:r w:rsidR="001D6A3C" w:rsidRPr="00FD7D0D">
        <w:rPr>
          <w:b/>
          <w:color w:val="4F81BD" w:themeColor="accent1"/>
          <w:sz w:val="32"/>
          <w:szCs w:val="32"/>
        </w:rPr>
        <w:t>:</w:t>
      </w:r>
    </w:p>
    <w:p w:rsidR="00507872" w:rsidRPr="00507872" w:rsidRDefault="00507872" w:rsidP="00507872">
      <w:pPr>
        <w:pStyle w:val="ListParagraph"/>
        <w:numPr>
          <w:ilvl w:val="0"/>
          <w:numId w:val="6"/>
        </w:numPr>
        <w:spacing w:before="240"/>
        <w:jc w:val="both"/>
        <w:rPr>
          <w:rStyle w:val="Hyperlink"/>
          <w:color w:val="31849B" w:themeColor="accent5" w:themeShade="BF"/>
          <w:sz w:val="28"/>
          <w:szCs w:val="28"/>
          <w:u w:val="none"/>
        </w:rPr>
      </w:pPr>
      <w:r w:rsidRPr="00507872">
        <w:rPr>
          <w:color w:val="31849B" w:themeColor="accent5" w:themeShade="BF"/>
          <w:sz w:val="28"/>
          <w:szCs w:val="28"/>
        </w:rPr>
        <w:t xml:space="preserve">Study Application form </w:t>
      </w:r>
      <w:hyperlink r:id="rId8" w:history="1">
        <w:r w:rsidRPr="00507872">
          <w:rPr>
            <w:rStyle w:val="Hyperlink"/>
            <w:sz w:val="28"/>
            <w:szCs w:val="28"/>
          </w:rPr>
          <w:t>www.qub.ac.uk/nicrf</w:t>
        </w:r>
      </w:hyperlink>
      <w:r w:rsidRPr="00507872">
        <w:rPr>
          <w:rStyle w:val="Hyperlink"/>
          <w:sz w:val="28"/>
          <w:szCs w:val="28"/>
        </w:rPr>
        <w:t>.</w:t>
      </w:r>
    </w:p>
    <w:p w:rsidR="00507872" w:rsidRPr="00507872" w:rsidRDefault="00507872" w:rsidP="00507872">
      <w:pPr>
        <w:pStyle w:val="ListParagraph"/>
        <w:numPr>
          <w:ilvl w:val="0"/>
          <w:numId w:val="6"/>
        </w:numPr>
        <w:spacing w:before="240"/>
        <w:jc w:val="both"/>
        <w:rPr>
          <w:color w:val="31849B" w:themeColor="accent5" w:themeShade="BF"/>
          <w:sz w:val="28"/>
          <w:szCs w:val="28"/>
          <w:u w:val="single"/>
        </w:rPr>
      </w:pPr>
      <w:r w:rsidRPr="006F16F6">
        <w:rPr>
          <w:color w:val="31849B" w:themeColor="accent5" w:themeShade="BF"/>
          <w:sz w:val="28"/>
          <w:szCs w:val="28"/>
        </w:rPr>
        <w:t xml:space="preserve">Draft </w:t>
      </w:r>
      <w:r>
        <w:rPr>
          <w:color w:val="31849B" w:themeColor="accent5" w:themeShade="BF"/>
          <w:sz w:val="28"/>
          <w:szCs w:val="28"/>
        </w:rPr>
        <w:t>IRAS form</w:t>
      </w:r>
    </w:p>
    <w:p w:rsidR="006F16F6" w:rsidRPr="006F16F6" w:rsidRDefault="006F16F6" w:rsidP="006F16F6">
      <w:pPr>
        <w:pStyle w:val="ListParagraph"/>
        <w:numPr>
          <w:ilvl w:val="0"/>
          <w:numId w:val="6"/>
        </w:numPr>
        <w:spacing w:before="240"/>
        <w:jc w:val="both"/>
        <w:rPr>
          <w:color w:val="31849B" w:themeColor="accent5" w:themeShade="BF"/>
          <w:sz w:val="28"/>
          <w:szCs w:val="28"/>
          <w:u w:val="single"/>
        </w:rPr>
      </w:pPr>
      <w:r>
        <w:rPr>
          <w:color w:val="31849B" w:themeColor="accent5" w:themeShade="BF"/>
          <w:sz w:val="28"/>
          <w:szCs w:val="28"/>
        </w:rPr>
        <w:t>Patient Information Sheet (PIS)</w:t>
      </w:r>
    </w:p>
    <w:p w:rsidR="006F16F6" w:rsidRPr="006F16F6" w:rsidRDefault="006F16F6" w:rsidP="006F16F6">
      <w:pPr>
        <w:pStyle w:val="ListParagraph"/>
        <w:numPr>
          <w:ilvl w:val="0"/>
          <w:numId w:val="6"/>
        </w:numPr>
        <w:spacing w:before="240"/>
        <w:jc w:val="both"/>
        <w:rPr>
          <w:color w:val="31849B" w:themeColor="accent5" w:themeShade="BF"/>
          <w:sz w:val="28"/>
          <w:szCs w:val="28"/>
          <w:u w:val="single"/>
        </w:rPr>
      </w:pPr>
      <w:r>
        <w:rPr>
          <w:color w:val="31849B" w:themeColor="accent5" w:themeShade="BF"/>
          <w:sz w:val="28"/>
          <w:szCs w:val="28"/>
        </w:rPr>
        <w:t>E</w:t>
      </w:r>
      <w:r w:rsidR="00453A4E" w:rsidRPr="006F16F6">
        <w:rPr>
          <w:color w:val="31849B" w:themeColor="accent5" w:themeShade="BF"/>
          <w:sz w:val="28"/>
          <w:szCs w:val="28"/>
        </w:rPr>
        <w:t>thi</w:t>
      </w:r>
      <w:r>
        <w:rPr>
          <w:color w:val="31849B" w:themeColor="accent5" w:themeShade="BF"/>
          <w:sz w:val="28"/>
          <w:szCs w:val="28"/>
        </w:rPr>
        <w:t>cs approvals and study protocol</w:t>
      </w:r>
    </w:p>
    <w:p w:rsidR="006F16F6" w:rsidRPr="00F83D59" w:rsidRDefault="006F16F6" w:rsidP="009E137E">
      <w:pPr>
        <w:pStyle w:val="ListParagraph"/>
        <w:numPr>
          <w:ilvl w:val="0"/>
          <w:numId w:val="6"/>
        </w:numPr>
        <w:spacing w:before="240"/>
        <w:jc w:val="both"/>
        <w:rPr>
          <w:color w:val="31849B" w:themeColor="accent5" w:themeShade="BF"/>
          <w:sz w:val="24"/>
          <w:szCs w:val="24"/>
          <w:u w:val="single"/>
        </w:rPr>
      </w:pPr>
      <w:r w:rsidRPr="006F16F6">
        <w:rPr>
          <w:color w:val="31849B" w:themeColor="accent5" w:themeShade="BF"/>
          <w:sz w:val="28"/>
          <w:szCs w:val="28"/>
        </w:rPr>
        <w:t xml:space="preserve">Research Radiology and Imaging </w:t>
      </w:r>
      <w:proofErr w:type="spellStart"/>
      <w:r w:rsidRPr="006F16F6">
        <w:rPr>
          <w:color w:val="31849B" w:themeColor="accent5" w:themeShade="BF"/>
          <w:sz w:val="28"/>
          <w:szCs w:val="28"/>
        </w:rPr>
        <w:t>Proforma</w:t>
      </w:r>
      <w:proofErr w:type="spellEnd"/>
      <w:r w:rsidRPr="006F16F6">
        <w:rPr>
          <w:color w:val="31849B" w:themeColor="accent5" w:themeShade="BF"/>
          <w:sz w:val="28"/>
          <w:szCs w:val="28"/>
        </w:rPr>
        <w:t xml:space="preserve"> </w:t>
      </w:r>
      <w:r>
        <w:rPr>
          <w:color w:val="31849B" w:themeColor="accent5" w:themeShade="BF"/>
          <w:sz w:val="28"/>
          <w:szCs w:val="28"/>
        </w:rPr>
        <w:t>(RRIP</w:t>
      </w:r>
      <w:r w:rsidRPr="009A7E7A">
        <w:rPr>
          <w:color w:val="31849B" w:themeColor="accent5" w:themeShade="BF"/>
          <w:sz w:val="24"/>
          <w:szCs w:val="24"/>
        </w:rPr>
        <w:t>)</w:t>
      </w:r>
      <w:r w:rsidR="009E137E" w:rsidRPr="009A7E7A">
        <w:rPr>
          <w:color w:val="31849B" w:themeColor="accent5" w:themeShade="BF"/>
          <w:sz w:val="24"/>
          <w:szCs w:val="24"/>
        </w:rPr>
        <w:t>-(</w:t>
      </w:r>
      <w:r w:rsidR="009E137E" w:rsidRPr="00FD7D0D">
        <w:rPr>
          <w:b/>
          <w:color w:val="31849B" w:themeColor="accent5" w:themeShade="BF"/>
          <w:sz w:val="28"/>
          <w:szCs w:val="28"/>
        </w:rPr>
        <w:t>Appendix</w:t>
      </w:r>
      <w:r w:rsidR="00D74B86" w:rsidRPr="00FD7D0D">
        <w:rPr>
          <w:b/>
          <w:color w:val="31849B" w:themeColor="accent5" w:themeShade="BF"/>
          <w:sz w:val="28"/>
          <w:szCs w:val="28"/>
        </w:rPr>
        <w:t xml:space="preserve"> A</w:t>
      </w:r>
      <w:r w:rsidR="009E137E" w:rsidRPr="009A7E7A">
        <w:rPr>
          <w:color w:val="31849B" w:themeColor="accent5" w:themeShade="BF"/>
          <w:sz w:val="28"/>
          <w:szCs w:val="28"/>
        </w:rPr>
        <w:t>)</w:t>
      </w:r>
    </w:p>
    <w:p w:rsidR="00F83D59" w:rsidRDefault="00F83D59" w:rsidP="00F83D59">
      <w:pPr>
        <w:pStyle w:val="ListParagraph"/>
        <w:numPr>
          <w:ilvl w:val="0"/>
          <w:numId w:val="6"/>
        </w:numPr>
        <w:spacing w:before="240"/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>NICRF D</w:t>
      </w:r>
      <w:r w:rsidR="00A16EFD">
        <w:rPr>
          <w:color w:val="31849B" w:themeColor="accent5" w:themeShade="BF"/>
          <w:sz w:val="28"/>
          <w:szCs w:val="28"/>
        </w:rPr>
        <w:t>E</w:t>
      </w:r>
      <w:r>
        <w:rPr>
          <w:color w:val="31849B" w:themeColor="accent5" w:themeShade="BF"/>
          <w:sz w:val="28"/>
          <w:szCs w:val="28"/>
        </w:rPr>
        <w:t>XA process flow</w:t>
      </w:r>
      <w:r w:rsidR="00D74B86">
        <w:rPr>
          <w:color w:val="31849B" w:themeColor="accent5" w:themeShade="BF"/>
          <w:sz w:val="28"/>
          <w:szCs w:val="28"/>
        </w:rPr>
        <w:t xml:space="preserve">.  </w:t>
      </w:r>
      <w:r>
        <w:rPr>
          <w:color w:val="31849B" w:themeColor="accent5" w:themeShade="BF"/>
          <w:sz w:val="28"/>
          <w:szCs w:val="28"/>
        </w:rPr>
        <w:t>(</w:t>
      </w:r>
      <w:r w:rsidRPr="00FD7D0D">
        <w:rPr>
          <w:b/>
          <w:color w:val="31849B" w:themeColor="accent5" w:themeShade="BF"/>
          <w:sz w:val="28"/>
          <w:szCs w:val="28"/>
        </w:rPr>
        <w:t>Appendix</w:t>
      </w:r>
      <w:r w:rsidR="00D74B86" w:rsidRPr="00FD7D0D">
        <w:rPr>
          <w:b/>
          <w:color w:val="31849B" w:themeColor="accent5" w:themeShade="BF"/>
          <w:sz w:val="28"/>
          <w:szCs w:val="28"/>
        </w:rPr>
        <w:t xml:space="preserve"> B</w:t>
      </w:r>
      <w:r>
        <w:rPr>
          <w:color w:val="31849B" w:themeColor="accent5" w:themeShade="BF"/>
          <w:sz w:val="28"/>
          <w:szCs w:val="28"/>
        </w:rPr>
        <w:t xml:space="preserve">) </w:t>
      </w:r>
    </w:p>
    <w:p w:rsidR="00453A4E" w:rsidRPr="006F16F6" w:rsidRDefault="006F16F6" w:rsidP="006F16F6">
      <w:pPr>
        <w:spacing w:before="240"/>
        <w:ind w:left="360"/>
        <w:jc w:val="both"/>
        <w:rPr>
          <w:color w:val="31849B" w:themeColor="accent5" w:themeShade="BF"/>
          <w:sz w:val="28"/>
          <w:szCs w:val="28"/>
          <w:u w:val="single"/>
        </w:rPr>
      </w:pPr>
      <w:proofErr w:type="gramStart"/>
      <w:r>
        <w:rPr>
          <w:color w:val="31849B" w:themeColor="accent5" w:themeShade="BF"/>
          <w:sz w:val="28"/>
          <w:szCs w:val="28"/>
        </w:rPr>
        <w:t>Documents will be</w:t>
      </w:r>
      <w:r w:rsidRPr="006F16F6">
        <w:rPr>
          <w:color w:val="31849B" w:themeColor="accent5" w:themeShade="BF"/>
          <w:sz w:val="28"/>
          <w:szCs w:val="28"/>
        </w:rPr>
        <w:t xml:space="preserve"> revie</w:t>
      </w:r>
      <w:r>
        <w:rPr>
          <w:color w:val="31849B" w:themeColor="accent5" w:themeShade="BF"/>
          <w:sz w:val="28"/>
          <w:szCs w:val="28"/>
        </w:rPr>
        <w:t>wed</w:t>
      </w:r>
      <w:r w:rsidR="00453A4E" w:rsidRPr="006F16F6">
        <w:rPr>
          <w:color w:val="31849B" w:themeColor="accent5" w:themeShade="BF"/>
          <w:sz w:val="28"/>
          <w:szCs w:val="28"/>
        </w:rPr>
        <w:t xml:space="preserve"> by the local Medical Physics Expert MPE and </w:t>
      </w:r>
      <w:r>
        <w:rPr>
          <w:color w:val="31849B" w:themeColor="accent5" w:themeShade="BF"/>
          <w:sz w:val="28"/>
          <w:szCs w:val="28"/>
        </w:rPr>
        <w:t xml:space="preserve">     </w:t>
      </w:r>
      <w:r w:rsidR="00453A4E" w:rsidRPr="006F16F6">
        <w:rPr>
          <w:color w:val="31849B" w:themeColor="accent5" w:themeShade="BF"/>
          <w:sz w:val="28"/>
          <w:szCs w:val="28"/>
        </w:rPr>
        <w:t>Clinical Radiation Expert CRE</w:t>
      </w:r>
      <w:proofErr w:type="gramEnd"/>
      <w:r w:rsidR="00453A4E" w:rsidRPr="006F16F6">
        <w:rPr>
          <w:color w:val="31849B" w:themeColor="accent5" w:themeShade="BF"/>
          <w:sz w:val="28"/>
          <w:szCs w:val="28"/>
        </w:rPr>
        <w:t>.</w:t>
      </w:r>
      <w:r w:rsidR="00453A4E" w:rsidRPr="006F16F6">
        <w:rPr>
          <w:color w:val="31849B" w:themeColor="accent5" w:themeShade="BF"/>
          <w:sz w:val="28"/>
          <w:szCs w:val="28"/>
          <w:u w:val="single"/>
        </w:rPr>
        <w:t xml:space="preserve"> </w:t>
      </w:r>
    </w:p>
    <w:p w:rsidR="00F3037F" w:rsidRPr="00D74B86" w:rsidRDefault="001D54DC" w:rsidP="00D74B86">
      <w:pPr>
        <w:spacing w:before="240"/>
        <w:ind w:firstLine="360"/>
        <w:jc w:val="both"/>
        <w:rPr>
          <w:color w:val="31849B" w:themeColor="accent5" w:themeShade="BF"/>
          <w:sz w:val="28"/>
          <w:szCs w:val="28"/>
        </w:rPr>
      </w:pPr>
      <w:r w:rsidRPr="00D74B86">
        <w:rPr>
          <w:color w:val="31849B" w:themeColor="accent5" w:themeShade="BF"/>
          <w:sz w:val="28"/>
          <w:szCs w:val="28"/>
        </w:rPr>
        <w:t xml:space="preserve">NICRF collates comments raised by the MPE/ </w:t>
      </w:r>
      <w:r w:rsidR="007842EF" w:rsidRPr="00D74B86">
        <w:rPr>
          <w:color w:val="31849B" w:themeColor="accent5" w:themeShade="BF"/>
          <w:sz w:val="28"/>
          <w:szCs w:val="28"/>
        </w:rPr>
        <w:t>CRE</w:t>
      </w:r>
      <w:r w:rsidRPr="00D74B86">
        <w:rPr>
          <w:color w:val="31849B" w:themeColor="accent5" w:themeShade="BF"/>
          <w:sz w:val="28"/>
          <w:szCs w:val="28"/>
        </w:rPr>
        <w:t xml:space="preserve"> back to the Researcher. </w:t>
      </w:r>
    </w:p>
    <w:p w:rsidR="00AC7F2D" w:rsidRPr="00D74B86" w:rsidRDefault="00876B00" w:rsidP="00D74B86">
      <w:pPr>
        <w:spacing w:before="240"/>
        <w:ind w:left="360"/>
        <w:jc w:val="both"/>
        <w:rPr>
          <w:color w:val="31849B" w:themeColor="accent5" w:themeShade="BF"/>
          <w:sz w:val="28"/>
          <w:szCs w:val="28"/>
        </w:rPr>
      </w:pPr>
      <w:r w:rsidRPr="00D74B86">
        <w:rPr>
          <w:color w:val="31849B" w:themeColor="accent5" w:themeShade="BF"/>
          <w:sz w:val="28"/>
          <w:szCs w:val="28"/>
        </w:rPr>
        <w:t>Researcher completes IRAS Section B3</w:t>
      </w:r>
      <w:r w:rsidR="00453A4E" w:rsidRPr="00D74B86">
        <w:rPr>
          <w:color w:val="31849B" w:themeColor="accent5" w:themeShade="BF"/>
          <w:sz w:val="28"/>
          <w:szCs w:val="28"/>
        </w:rPr>
        <w:t xml:space="preserve"> </w:t>
      </w:r>
      <w:r w:rsidRPr="00D74B86">
        <w:rPr>
          <w:color w:val="31849B" w:themeColor="accent5" w:themeShade="BF"/>
          <w:sz w:val="28"/>
          <w:szCs w:val="28"/>
        </w:rPr>
        <w:t>with the information provided &amp;</w:t>
      </w:r>
      <w:r w:rsidR="00AC7F2D" w:rsidRPr="00D74B86">
        <w:rPr>
          <w:color w:val="31849B" w:themeColor="accent5" w:themeShade="BF"/>
          <w:sz w:val="28"/>
          <w:szCs w:val="28"/>
        </w:rPr>
        <w:t xml:space="preserve"> uploads final documents to </w:t>
      </w:r>
      <w:proofErr w:type="gramStart"/>
      <w:r w:rsidR="00AC7F2D" w:rsidRPr="00D74B86">
        <w:rPr>
          <w:color w:val="31849B" w:themeColor="accent5" w:themeShade="BF"/>
          <w:sz w:val="28"/>
          <w:szCs w:val="28"/>
        </w:rPr>
        <w:t>IRAS</w:t>
      </w:r>
      <w:proofErr w:type="gramEnd"/>
      <w:r w:rsidR="00AC7F2D" w:rsidRPr="00D74B86">
        <w:rPr>
          <w:color w:val="31849B" w:themeColor="accent5" w:themeShade="BF"/>
          <w:sz w:val="28"/>
          <w:szCs w:val="28"/>
        </w:rPr>
        <w:t xml:space="preserve"> checklist &amp; obtains electronic authorisations.</w:t>
      </w:r>
    </w:p>
    <w:p w:rsidR="00AC7F2D" w:rsidRPr="00D74B86" w:rsidRDefault="00AC7F2D" w:rsidP="00D74B86">
      <w:pPr>
        <w:spacing w:before="240"/>
        <w:ind w:left="360"/>
        <w:jc w:val="both"/>
        <w:rPr>
          <w:color w:val="31849B" w:themeColor="accent5" w:themeShade="BF"/>
          <w:sz w:val="28"/>
          <w:szCs w:val="28"/>
        </w:rPr>
      </w:pPr>
      <w:r w:rsidRPr="00D74B86">
        <w:rPr>
          <w:color w:val="31849B" w:themeColor="accent5" w:themeShade="BF"/>
          <w:sz w:val="28"/>
          <w:szCs w:val="28"/>
        </w:rPr>
        <w:t>Researcher submits copies of the final documents to the NICRF</w:t>
      </w:r>
      <w:r w:rsidR="00347ED3" w:rsidRPr="00D74B86">
        <w:rPr>
          <w:color w:val="31849B" w:themeColor="accent5" w:themeShade="BF"/>
          <w:sz w:val="28"/>
          <w:szCs w:val="28"/>
        </w:rPr>
        <w:t xml:space="preserve"> as submitted REC</w:t>
      </w:r>
      <w:r w:rsidRPr="00D74B86">
        <w:rPr>
          <w:color w:val="31849B" w:themeColor="accent5" w:themeShade="BF"/>
          <w:sz w:val="28"/>
          <w:szCs w:val="28"/>
        </w:rPr>
        <w:t xml:space="preserve">. </w:t>
      </w:r>
    </w:p>
    <w:p w:rsidR="000F13DF" w:rsidRPr="00A16EFD" w:rsidRDefault="00507872" w:rsidP="00A16EFD">
      <w:pPr>
        <w:spacing w:before="240"/>
        <w:ind w:left="360"/>
        <w:jc w:val="both"/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>Please contact NICRF</w:t>
      </w:r>
      <w:r w:rsidR="000F13DF" w:rsidRPr="00D74B86">
        <w:rPr>
          <w:color w:val="31849B" w:themeColor="accent5" w:themeShade="BF"/>
          <w:sz w:val="28"/>
          <w:szCs w:val="28"/>
        </w:rPr>
        <w:t xml:space="preserve"> </w:t>
      </w:r>
      <w:r w:rsidR="007032A7" w:rsidRPr="00D74B86">
        <w:rPr>
          <w:color w:val="31849B" w:themeColor="accent5" w:themeShade="BF"/>
          <w:sz w:val="28"/>
          <w:szCs w:val="28"/>
        </w:rPr>
        <w:t xml:space="preserve">via email </w:t>
      </w:r>
      <w:r>
        <w:rPr>
          <w:color w:val="31849B" w:themeColor="accent5" w:themeShade="BF"/>
          <w:sz w:val="28"/>
          <w:szCs w:val="28"/>
        </w:rPr>
        <w:t>at</w:t>
      </w:r>
      <w:r w:rsidR="007032A7" w:rsidRPr="00D74B86">
        <w:rPr>
          <w:color w:val="31849B" w:themeColor="accent5" w:themeShade="BF"/>
          <w:sz w:val="28"/>
          <w:szCs w:val="28"/>
        </w:rPr>
        <w:t xml:space="preserve"> </w:t>
      </w:r>
      <w:hyperlink r:id="rId9" w:history="1">
        <w:r w:rsidR="007032A7" w:rsidRPr="00D74B86">
          <w:rPr>
            <w:rStyle w:val="Hyperlink"/>
            <w:sz w:val="28"/>
            <w:szCs w:val="28"/>
          </w:rPr>
          <w:t>nicrf@qub.ac.uk</w:t>
        </w:r>
      </w:hyperlink>
      <w:r>
        <w:rPr>
          <w:color w:val="31849B" w:themeColor="accent5" w:themeShade="BF"/>
          <w:sz w:val="28"/>
          <w:szCs w:val="28"/>
        </w:rPr>
        <w:t xml:space="preserve"> with any questions or queries.</w:t>
      </w:r>
      <w:bookmarkStart w:id="0" w:name="_GoBack"/>
      <w:bookmarkEnd w:id="0"/>
      <w:r w:rsidR="001D6A3C">
        <w:tab/>
      </w:r>
    </w:p>
    <w:sectPr w:rsidR="000F13DF" w:rsidRPr="00A16EFD" w:rsidSect="00370DA1">
      <w:footerReference w:type="default" r:id="rId10"/>
      <w:pgSz w:w="11906" w:h="16838"/>
      <w:pgMar w:top="1440" w:right="1440" w:bottom="1440" w:left="1440" w:header="708" w:footer="708" w:gutter="0"/>
      <w:pgBorders w:offsetFrom="page">
        <w:top w:val="single" w:sz="48" w:space="24" w:color="31849B" w:themeColor="accent5" w:themeShade="BF"/>
        <w:left w:val="single" w:sz="48" w:space="24" w:color="31849B" w:themeColor="accent5" w:themeShade="BF"/>
        <w:bottom w:val="single" w:sz="48" w:space="24" w:color="31849B" w:themeColor="accent5" w:themeShade="BF"/>
        <w:right w:val="single" w:sz="48" w:space="24" w:color="31849B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572" w:rsidRDefault="00673572" w:rsidP="00EF237D">
      <w:pPr>
        <w:spacing w:after="0" w:line="240" w:lineRule="auto"/>
      </w:pPr>
      <w:r>
        <w:separator/>
      </w:r>
    </w:p>
  </w:endnote>
  <w:endnote w:type="continuationSeparator" w:id="0">
    <w:p w:rsidR="00673572" w:rsidRDefault="00673572" w:rsidP="00EF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7D" w:rsidRPr="00623023" w:rsidRDefault="00EF237D">
    <w:pPr>
      <w:pStyle w:val="Footer"/>
      <w:rPr>
        <w:b/>
      </w:rPr>
    </w:pPr>
    <w:r w:rsidRPr="00623023">
      <w:rPr>
        <w:b/>
      </w:rPr>
      <w:t xml:space="preserve">                                                                                                                                            Version 1 </w:t>
    </w:r>
    <w:r w:rsidR="001D6A3C">
      <w:rPr>
        <w:b/>
      </w:rPr>
      <w:t>03 Sept</w:t>
    </w:r>
    <w:r w:rsidRPr="00623023">
      <w:rPr>
        <w:b/>
      </w:rPr>
      <w:t>. 1</w:t>
    </w:r>
    <w:r w:rsidR="001D6A3C">
      <w:rPr>
        <w:b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572" w:rsidRDefault="00673572" w:rsidP="00EF237D">
      <w:pPr>
        <w:spacing w:after="0" w:line="240" w:lineRule="auto"/>
      </w:pPr>
      <w:r>
        <w:separator/>
      </w:r>
    </w:p>
  </w:footnote>
  <w:footnote w:type="continuationSeparator" w:id="0">
    <w:p w:rsidR="00673572" w:rsidRDefault="00673572" w:rsidP="00EF2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6647C"/>
    <w:multiLevelType w:val="hybridMultilevel"/>
    <w:tmpl w:val="AE2A1F58"/>
    <w:lvl w:ilvl="0" w:tplc="6332F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33804"/>
    <w:multiLevelType w:val="hybridMultilevel"/>
    <w:tmpl w:val="63C028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B7C36"/>
    <w:multiLevelType w:val="hybridMultilevel"/>
    <w:tmpl w:val="05E81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E308A"/>
    <w:multiLevelType w:val="hybridMultilevel"/>
    <w:tmpl w:val="11424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82BF3"/>
    <w:multiLevelType w:val="hybridMultilevel"/>
    <w:tmpl w:val="A22291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525AA9"/>
    <w:multiLevelType w:val="hybridMultilevel"/>
    <w:tmpl w:val="AC4680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900F7D"/>
    <w:multiLevelType w:val="hybridMultilevel"/>
    <w:tmpl w:val="C9382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A1"/>
    <w:rsid w:val="000131BC"/>
    <w:rsid w:val="000662E5"/>
    <w:rsid w:val="000A468A"/>
    <w:rsid w:val="000F13DF"/>
    <w:rsid w:val="000F5DF6"/>
    <w:rsid w:val="001D54DC"/>
    <w:rsid w:val="001D6A3C"/>
    <w:rsid w:val="00283949"/>
    <w:rsid w:val="002B40DC"/>
    <w:rsid w:val="002D7F46"/>
    <w:rsid w:val="002E7477"/>
    <w:rsid w:val="0032742A"/>
    <w:rsid w:val="00345D70"/>
    <w:rsid w:val="00347ED3"/>
    <w:rsid w:val="00370DA1"/>
    <w:rsid w:val="00382107"/>
    <w:rsid w:val="003F3FCC"/>
    <w:rsid w:val="003F5EF5"/>
    <w:rsid w:val="00416BFB"/>
    <w:rsid w:val="004514E8"/>
    <w:rsid w:val="00453A4E"/>
    <w:rsid w:val="004D2DB8"/>
    <w:rsid w:val="004D4129"/>
    <w:rsid w:val="00507872"/>
    <w:rsid w:val="00535893"/>
    <w:rsid w:val="00540061"/>
    <w:rsid w:val="00552022"/>
    <w:rsid w:val="005575CD"/>
    <w:rsid w:val="005A25B4"/>
    <w:rsid w:val="00604FFF"/>
    <w:rsid w:val="00623023"/>
    <w:rsid w:val="00673572"/>
    <w:rsid w:val="006F16F6"/>
    <w:rsid w:val="007032A7"/>
    <w:rsid w:val="00727A28"/>
    <w:rsid w:val="007842EF"/>
    <w:rsid w:val="007D12C3"/>
    <w:rsid w:val="00800B67"/>
    <w:rsid w:val="00876B00"/>
    <w:rsid w:val="008B5D5E"/>
    <w:rsid w:val="0092429F"/>
    <w:rsid w:val="00955372"/>
    <w:rsid w:val="009A7E7A"/>
    <w:rsid w:val="009C73B0"/>
    <w:rsid w:val="009E137E"/>
    <w:rsid w:val="00A02D12"/>
    <w:rsid w:val="00A120F3"/>
    <w:rsid w:val="00A16EFD"/>
    <w:rsid w:val="00A24514"/>
    <w:rsid w:val="00A32C1D"/>
    <w:rsid w:val="00A3364E"/>
    <w:rsid w:val="00A64B94"/>
    <w:rsid w:val="00AC7F2D"/>
    <w:rsid w:val="00AF2F1E"/>
    <w:rsid w:val="00B209B5"/>
    <w:rsid w:val="00B36242"/>
    <w:rsid w:val="00B52831"/>
    <w:rsid w:val="00BA13A5"/>
    <w:rsid w:val="00C2019D"/>
    <w:rsid w:val="00CA4CC2"/>
    <w:rsid w:val="00CE1855"/>
    <w:rsid w:val="00D66410"/>
    <w:rsid w:val="00D74B86"/>
    <w:rsid w:val="00DB0DAA"/>
    <w:rsid w:val="00DF1F50"/>
    <w:rsid w:val="00E269FE"/>
    <w:rsid w:val="00EC7A63"/>
    <w:rsid w:val="00EF237D"/>
    <w:rsid w:val="00F3037F"/>
    <w:rsid w:val="00F70B3F"/>
    <w:rsid w:val="00F83D59"/>
    <w:rsid w:val="00FA177E"/>
    <w:rsid w:val="00FD7D0D"/>
    <w:rsid w:val="00FE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0F98E0"/>
  <w15:docId w15:val="{7C8DE24B-D02B-475D-B60E-FE19D72C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D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06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0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9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9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9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9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2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37D"/>
  </w:style>
  <w:style w:type="paragraph" w:styleId="Footer">
    <w:name w:val="footer"/>
    <w:basedOn w:val="Normal"/>
    <w:link w:val="FooterChar"/>
    <w:uiPriority w:val="99"/>
    <w:unhideWhenUsed/>
    <w:rsid w:val="00EF2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37D"/>
  </w:style>
  <w:style w:type="character" w:styleId="FollowedHyperlink">
    <w:name w:val="FollowedHyperlink"/>
    <w:basedOn w:val="DefaultParagraphFont"/>
    <w:uiPriority w:val="99"/>
    <w:semiHidden/>
    <w:unhideWhenUsed/>
    <w:rsid w:val="00EF23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b.ac.uk/nicr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icrf@belfasttrust.hscn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B9E54-2F3B-46A7-8655-CFC04699B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Belfast H&amp;SC Trust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Emma Gallen</cp:lastModifiedBy>
  <cp:revision>3</cp:revision>
  <cp:lastPrinted>2018-02-23T13:03:00Z</cp:lastPrinted>
  <dcterms:created xsi:type="dcterms:W3CDTF">2019-09-05T13:52:00Z</dcterms:created>
  <dcterms:modified xsi:type="dcterms:W3CDTF">2019-09-05T14:11:00Z</dcterms:modified>
</cp:coreProperties>
</file>