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5D20" w14:textId="48911407" w:rsidR="00E57BF2" w:rsidRDefault="0036593E" w:rsidP="00DD4609">
      <w:pPr>
        <w:pStyle w:val="Heading1"/>
      </w:pPr>
      <w:r>
        <w:t xml:space="preserve">X-ray Beams </w:t>
      </w:r>
      <w:r w:rsidR="00F94189">
        <w:t xml:space="preserve">from </w:t>
      </w:r>
      <w:r w:rsidR="009B17B3">
        <w:t xml:space="preserve">Laser-driven </w:t>
      </w:r>
      <w:r w:rsidR="00F060FC">
        <w:t>Plasma Mirrors</w:t>
      </w:r>
    </w:p>
    <w:p w14:paraId="79B79AF0" w14:textId="6F694DAB" w:rsidR="00474249" w:rsidRDefault="00474249">
      <w:r w:rsidRPr="00DD4609">
        <w:rPr>
          <w:b/>
          <w:bCs/>
        </w:rPr>
        <w:t>Supervisor:</w:t>
      </w:r>
      <w:r>
        <w:t xml:space="preserve"> Dr Mark Yeung (</w:t>
      </w:r>
      <w:hyperlink r:id="rId4" w:history="1">
        <w:r w:rsidRPr="00997ACE">
          <w:rPr>
            <w:rStyle w:val="Hyperlink"/>
          </w:rPr>
          <w:t>m.yeung@qub.ac.uk</w:t>
        </w:r>
      </w:hyperlink>
      <w:r>
        <w:t>)</w:t>
      </w:r>
      <w:r w:rsidR="00F060FC">
        <w:t>, Centre for Light Matter Interactions</w:t>
      </w:r>
    </w:p>
    <w:p w14:paraId="77A4304C" w14:textId="1B6593D5" w:rsidR="00DD4609" w:rsidRPr="00DD4609" w:rsidRDefault="00DD4609">
      <w:pPr>
        <w:rPr>
          <w:b/>
          <w:bCs/>
        </w:rPr>
      </w:pPr>
      <w:r w:rsidRPr="00DD4609">
        <w:rPr>
          <w:b/>
          <w:bCs/>
        </w:rPr>
        <w:t>Overview</w:t>
      </w:r>
    </w:p>
    <w:p w14:paraId="2D7B8B44" w14:textId="3418EBE5" w:rsidR="00474249" w:rsidRDefault="00F41935" w:rsidP="004478FA">
      <w:pPr>
        <w:jc w:val="both"/>
      </w:pPr>
      <w:r>
        <w:t xml:space="preserve">Intense laser pulses irradiating </w:t>
      </w:r>
      <w:r w:rsidR="00AC2F50">
        <w:t xml:space="preserve">solid targets </w:t>
      </w:r>
      <w:r w:rsidR="00C83C43">
        <w:t xml:space="preserve">will </w:t>
      </w:r>
      <w:r w:rsidR="00FA4753">
        <w:t>ionise</w:t>
      </w:r>
      <w:r w:rsidR="00AC2F50">
        <w:t xml:space="preserve"> the surface</w:t>
      </w:r>
      <w:r w:rsidR="00FA4753">
        <w:t>, turning it</w:t>
      </w:r>
      <w:r w:rsidR="00AC2F50">
        <w:t xml:space="preserve"> into </w:t>
      </w:r>
      <w:r w:rsidR="009018D3">
        <w:t>a</w:t>
      </w:r>
      <w:r w:rsidR="00AC2F50">
        <w:t xml:space="preserve"> plasma state</w:t>
      </w:r>
      <w:r w:rsidR="00FA42EE">
        <w:t xml:space="preserve">.  The </w:t>
      </w:r>
      <w:r w:rsidR="006B6147">
        <w:t xml:space="preserve">resulting </w:t>
      </w:r>
      <w:r w:rsidR="00FA42EE">
        <w:t>high density of free electrons</w:t>
      </w:r>
      <w:r w:rsidR="00833D19">
        <w:t xml:space="preserve"> mean</w:t>
      </w:r>
      <w:r w:rsidR="00FA4753">
        <w:t>s</w:t>
      </w:r>
      <w:r w:rsidR="00833D19">
        <w:t xml:space="preserve"> that this surface not only acts like a mirror</w:t>
      </w:r>
      <w:r w:rsidR="006B6147">
        <w:t xml:space="preserve"> (reflecting light like a </w:t>
      </w:r>
      <w:r w:rsidR="00F67CF6">
        <w:t>conductor)</w:t>
      </w:r>
      <w:r w:rsidR="00833D19">
        <w:t xml:space="preserve"> but </w:t>
      </w:r>
      <w:r w:rsidR="00547918">
        <w:t xml:space="preserve">also moves under the influence of the intense electromagnetic fields </w:t>
      </w:r>
      <w:r w:rsidR="00F67CF6">
        <w:t xml:space="preserve">which drive it to </w:t>
      </w:r>
      <w:r w:rsidR="00C05812">
        <w:t xml:space="preserve">speeds approaching the speed of light.  </w:t>
      </w:r>
      <w:r w:rsidR="001E53F9">
        <w:t>The reflected laser therefore undergoes a huge Doppler shift</w:t>
      </w:r>
      <w:r w:rsidR="00B15468">
        <w:t xml:space="preserve"> that can </w:t>
      </w:r>
      <w:r w:rsidR="00ED4353">
        <w:t>reach</w:t>
      </w:r>
      <w:r w:rsidR="00B15468">
        <w:t xml:space="preserve"> X-ray wavelengths while preserving the coherent beam properties of the incident laser.</w:t>
      </w:r>
      <w:r w:rsidR="00415C55">
        <w:t xml:space="preserve">  The</w:t>
      </w:r>
      <w:r w:rsidR="00AB1973">
        <w:t>se X-ray beams are also compressed in time down to attosecond scale (10</w:t>
      </w:r>
      <w:r w:rsidR="00D21120" w:rsidRPr="00D21120">
        <w:rPr>
          <w:vertAlign w:val="superscript"/>
        </w:rPr>
        <w:t>-18</w:t>
      </w:r>
      <w:r w:rsidR="00D21120">
        <w:t xml:space="preserve">s) durations </w:t>
      </w:r>
      <w:r w:rsidR="00D41597">
        <w:t>similar to the sources that underpinned the recent Nobel prize in physics for attosecond science</w:t>
      </w:r>
      <w:r w:rsidR="00231744">
        <w:t xml:space="preserve"> </w:t>
      </w:r>
      <w:hyperlink r:id="rId5" w:history="1">
        <w:r w:rsidR="00231744" w:rsidRPr="00997ACE">
          <w:rPr>
            <w:rStyle w:val="Hyperlink"/>
          </w:rPr>
          <w:t>https://www.nobelprize.org/prizes/physics/2023/summary/</w:t>
        </w:r>
      </w:hyperlink>
      <w:r w:rsidR="00231744">
        <w:t xml:space="preserve">.  </w:t>
      </w:r>
      <w:r w:rsidR="00DC1CA6">
        <w:t>In addition to attosecond science, t</w:t>
      </w:r>
      <w:r w:rsidR="004D697D">
        <w:t xml:space="preserve">hese beams have </w:t>
      </w:r>
      <w:r w:rsidR="00DC1CA6">
        <w:t xml:space="preserve">applications in </w:t>
      </w:r>
      <w:r w:rsidR="00E15661">
        <w:t xml:space="preserve">ultrafast </w:t>
      </w:r>
      <w:r w:rsidR="00F84A58">
        <w:t xml:space="preserve">biological imaging, </w:t>
      </w:r>
      <w:r w:rsidR="00ED79A8">
        <w:t>probing warm dense matter</w:t>
      </w:r>
      <w:r w:rsidR="00DE194A">
        <w:t xml:space="preserve"> states and </w:t>
      </w:r>
      <w:r w:rsidR="00EE3B93">
        <w:t>even</w:t>
      </w:r>
      <w:r w:rsidR="00DE194A">
        <w:t xml:space="preserve"> exploring the quantum vacuum</w:t>
      </w:r>
      <w:r w:rsidR="00EE3B93">
        <w:t>.</w:t>
      </w:r>
    </w:p>
    <w:p w14:paraId="3CBCF4AB" w14:textId="77777777" w:rsidR="003719EB" w:rsidRDefault="00E3066E" w:rsidP="004478FA">
      <w:pPr>
        <w:jc w:val="both"/>
      </w:pPr>
      <w:r>
        <w:t xml:space="preserve">A major challenge in this </w:t>
      </w:r>
      <w:r w:rsidR="005C2CEE">
        <w:t xml:space="preserve">research area is </w:t>
      </w:r>
      <w:r w:rsidR="001E3A84">
        <w:t xml:space="preserve">the sensitivity of the conversion efficiency </w:t>
      </w:r>
      <w:r w:rsidR="00BA0056">
        <w:t>to the initial plasma condition</w:t>
      </w:r>
      <w:r w:rsidR="00DF0B04">
        <w:t>s</w:t>
      </w:r>
      <w:r w:rsidR="00A513F0">
        <w:t xml:space="preserve"> and laser properties</w:t>
      </w:r>
      <w:r w:rsidR="0048038A">
        <w:t xml:space="preserve">.  </w:t>
      </w:r>
      <w:r w:rsidR="00B8675E">
        <w:t xml:space="preserve">Many of the applications need high efficiencies to maximise the </w:t>
      </w:r>
      <w:r w:rsidR="003719EB">
        <w:t xml:space="preserve">energy and intensity of the X-ray pulses.  </w:t>
      </w:r>
    </w:p>
    <w:p w14:paraId="105BAED6" w14:textId="047CCFBD" w:rsidR="00231744" w:rsidRDefault="0048038A" w:rsidP="004478FA">
      <w:pPr>
        <w:jc w:val="both"/>
      </w:pPr>
      <w:r>
        <w:t xml:space="preserve">This project will explore </w:t>
      </w:r>
      <w:r w:rsidR="00411828">
        <w:t xml:space="preserve">the use of machine learning </w:t>
      </w:r>
      <w:r w:rsidR="007C57A9">
        <w:t>techniques to determine optimal parameter ranges and u</w:t>
      </w:r>
      <w:r w:rsidR="00977A04">
        <w:t xml:space="preserve">ncover the key differences in the </w:t>
      </w:r>
      <w:r w:rsidR="00502F6E">
        <w:t xml:space="preserve">microscopic </w:t>
      </w:r>
      <w:r w:rsidR="006D6339">
        <w:t xml:space="preserve">dynamics </w:t>
      </w:r>
      <w:r w:rsidR="00502F6E">
        <w:t xml:space="preserve">that </w:t>
      </w:r>
      <w:r w:rsidR="005E76CC">
        <w:t>d</w:t>
      </w:r>
      <w:r w:rsidR="006D6339">
        <w:t>etermine</w:t>
      </w:r>
      <w:r w:rsidR="005E76CC">
        <w:t xml:space="preserve"> the efficiency of the mechanism.  </w:t>
      </w:r>
      <w:r w:rsidR="003703F9">
        <w:t xml:space="preserve">This will </w:t>
      </w:r>
      <w:r w:rsidR="008F75C5">
        <w:t xml:space="preserve">be applied to particle-in-cell </w:t>
      </w:r>
      <w:r w:rsidR="0066404B">
        <w:t xml:space="preserve">(PIC) </w:t>
      </w:r>
      <w:r w:rsidR="008F75C5">
        <w:t xml:space="preserve">simulations </w:t>
      </w:r>
      <w:r w:rsidR="006D6339">
        <w:t xml:space="preserve">that numerically model the interaction </w:t>
      </w:r>
      <w:r w:rsidR="003719EB">
        <w:t>with the intention that these will also inform future experiments.</w:t>
      </w:r>
    </w:p>
    <w:p w14:paraId="62F9B13E" w14:textId="6F95745B" w:rsidR="00662317" w:rsidRPr="00DD4609" w:rsidRDefault="00526232">
      <w:pPr>
        <w:rPr>
          <w:b/>
          <w:bCs/>
        </w:rPr>
      </w:pPr>
      <w:r w:rsidRPr="00DD4609">
        <w:rPr>
          <w:b/>
          <w:bCs/>
        </w:rPr>
        <w:t>Required Background</w:t>
      </w:r>
    </w:p>
    <w:p w14:paraId="5B5B758C" w14:textId="01B7EBA6" w:rsidR="007B01E2" w:rsidRDefault="00526232">
      <w:r>
        <w:t xml:space="preserve">Some basic programming experience in Matlab or Python would be beneficial.  </w:t>
      </w:r>
      <w:r w:rsidR="00C21B69">
        <w:t>The main physics topics are e</w:t>
      </w:r>
      <w:r w:rsidR="000C4D6D">
        <w:t>lectromagnetism</w:t>
      </w:r>
      <w:r w:rsidR="0098652D">
        <w:t>, optics</w:t>
      </w:r>
      <w:r w:rsidR="000C4D6D">
        <w:t xml:space="preserve"> and re</w:t>
      </w:r>
      <w:r w:rsidR="0098652D">
        <w:t>lativity.</w:t>
      </w:r>
    </w:p>
    <w:p w14:paraId="084FF7BC" w14:textId="7F06B519" w:rsidR="007B01E2" w:rsidRPr="00DD4609" w:rsidRDefault="007B01E2">
      <w:pPr>
        <w:rPr>
          <w:b/>
          <w:bCs/>
        </w:rPr>
      </w:pPr>
      <w:r w:rsidRPr="00DD4609">
        <w:rPr>
          <w:b/>
          <w:bCs/>
        </w:rPr>
        <w:t>Further Reading</w:t>
      </w:r>
    </w:p>
    <w:p w14:paraId="0EC06D12" w14:textId="631CA5FB" w:rsidR="000B6715" w:rsidRDefault="00C21B69">
      <w:r>
        <w:t xml:space="preserve">The following webpage </w:t>
      </w:r>
      <w:r w:rsidR="0066404B">
        <w:t>has some animations of PIC simulation results that illustrate the mechanism.</w:t>
      </w:r>
    </w:p>
    <w:p w14:paraId="25EB1399" w14:textId="7D59CD0C" w:rsidR="007B01E2" w:rsidRDefault="000A1523">
      <w:hyperlink r:id="rId6" w:history="1">
        <w:r w:rsidR="000B6715" w:rsidRPr="00997ACE">
          <w:rPr>
            <w:rStyle w:val="Hyperlink"/>
          </w:rPr>
          <w:t>https://loa.ensta-paris.fr/research/pco-research-group/attosecond-physics-on-relativistic-plasma-mirrors/</w:t>
        </w:r>
      </w:hyperlink>
    </w:p>
    <w:p w14:paraId="2FDC9F33" w14:textId="77777777" w:rsidR="000B6715" w:rsidRDefault="000B6715"/>
    <w:sectPr w:rsidR="000B6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BB"/>
    <w:rsid w:val="000A1523"/>
    <w:rsid w:val="000B6715"/>
    <w:rsid w:val="000C4D6D"/>
    <w:rsid w:val="001D62EB"/>
    <w:rsid w:val="001E3A84"/>
    <w:rsid w:val="001E53F9"/>
    <w:rsid w:val="00231744"/>
    <w:rsid w:val="00254D7A"/>
    <w:rsid w:val="0036593E"/>
    <w:rsid w:val="003703F9"/>
    <w:rsid w:val="003719EB"/>
    <w:rsid w:val="00411828"/>
    <w:rsid w:val="00415C55"/>
    <w:rsid w:val="00442D35"/>
    <w:rsid w:val="004478FA"/>
    <w:rsid w:val="00474249"/>
    <w:rsid w:val="0048038A"/>
    <w:rsid w:val="004D697D"/>
    <w:rsid w:val="00502F6E"/>
    <w:rsid w:val="00526232"/>
    <w:rsid w:val="00547918"/>
    <w:rsid w:val="005C2CEE"/>
    <w:rsid w:val="005E76CC"/>
    <w:rsid w:val="00662317"/>
    <w:rsid w:val="0066404B"/>
    <w:rsid w:val="006B6147"/>
    <w:rsid w:val="006D6339"/>
    <w:rsid w:val="0073141A"/>
    <w:rsid w:val="007B01E2"/>
    <w:rsid w:val="007C57A9"/>
    <w:rsid w:val="00833D19"/>
    <w:rsid w:val="008F75C5"/>
    <w:rsid w:val="009018D3"/>
    <w:rsid w:val="00977A04"/>
    <w:rsid w:val="0098652D"/>
    <w:rsid w:val="009A3229"/>
    <w:rsid w:val="009B17B3"/>
    <w:rsid w:val="00A434BB"/>
    <w:rsid w:val="00A513F0"/>
    <w:rsid w:val="00A96DCC"/>
    <w:rsid w:val="00AB1973"/>
    <w:rsid w:val="00AC2F50"/>
    <w:rsid w:val="00B15468"/>
    <w:rsid w:val="00B8675E"/>
    <w:rsid w:val="00BA0056"/>
    <w:rsid w:val="00BC194C"/>
    <w:rsid w:val="00C05812"/>
    <w:rsid w:val="00C21B69"/>
    <w:rsid w:val="00C558B1"/>
    <w:rsid w:val="00C83C43"/>
    <w:rsid w:val="00D21120"/>
    <w:rsid w:val="00D41597"/>
    <w:rsid w:val="00DC1CA6"/>
    <w:rsid w:val="00DD4609"/>
    <w:rsid w:val="00DE194A"/>
    <w:rsid w:val="00DF0B04"/>
    <w:rsid w:val="00E04047"/>
    <w:rsid w:val="00E15661"/>
    <w:rsid w:val="00E3066E"/>
    <w:rsid w:val="00E57BF2"/>
    <w:rsid w:val="00ED4353"/>
    <w:rsid w:val="00ED79A8"/>
    <w:rsid w:val="00EE3B93"/>
    <w:rsid w:val="00F060FC"/>
    <w:rsid w:val="00F218A7"/>
    <w:rsid w:val="00F41935"/>
    <w:rsid w:val="00F67CF6"/>
    <w:rsid w:val="00F84A58"/>
    <w:rsid w:val="00F94189"/>
    <w:rsid w:val="00FA42EE"/>
    <w:rsid w:val="00F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8C22"/>
  <w15:chartTrackingRefBased/>
  <w15:docId w15:val="{75B115D0-F989-47AB-88DF-6846F05B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4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42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a.ensta-paris.fr/research/pco-research-group/attosecond-physics-on-relativistic-plasma-mirrors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nobelprize.org/prizes/physics/2023/summary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m.yeung@qub.ac.u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84BBD88952428405DD62C8CD6076" ma:contentTypeVersion="18" ma:contentTypeDescription="Create a new document." ma:contentTypeScope="" ma:versionID="29db0f75588ada0fa81951cdc956c6ac">
  <xsd:schema xmlns:xsd="http://www.w3.org/2001/XMLSchema" xmlns:xs="http://www.w3.org/2001/XMLSchema" xmlns:p="http://schemas.microsoft.com/office/2006/metadata/properties" xmlns:ns2="8cabb202-07ae-4faa-b222-244862763913" xmlns:ns3="e5c35a4f-ce99-4193-847d-187b8cb331b3" targetNamespace="http://schemas.microsoft.com/office/2006/metadata/properties" ma:root="true" ma:fieldsID="433b02e161ca486b26c1019a99733706" ns2:_="" ns3:_="">
    <xsd:import namespace="8cabb202-07ae-4faa-b222-244862763913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202-07ae-4faa-b222-24486276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8847f-6b34-4661-95ce-1cc84bf922ea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35a4f-ce99-4193-847d-187b8cb331b3" xsi:nil="true"/>
    <lcf76f155ced4ddcb4097134ff3c332f xmlns="8cabb202-07ae-4faa-b222-244862763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E4A73F-8872-43AA-86AF-A91D02C942A6}"/>
</file>

<file path=customXml/itemProps2.xml><?xml version="1.0" encoding="utf-8"?>
<ds:datastoreItem xmlns:ds="http://schemas.openxmlformats.org/officeDocument/2006/customXml" ds:itemID="{157F22CD-0115-4FE2-A55D-AC58B2053D50}"/>
</file>

<file path=customXml/itemProps3.xml><?xml version="1.0" encoding="utf-8"?>
<ds:datastoreItem xmlns:ds="http://schemas.openxmlformats.org/officeDocument/2006/customXml" ds:itemID="{1D70F48B-280C-4370-AE1D-0E34222C57F5}"/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Yeung</dc:creator>
  <cp:keywords/>
  <dc:description/>
  <cp:lastModifiedBy>Naoimh Mackel</cp:lastModifiedBy>
  <cp:revision>2</cp:revision>
  <dcterms:created xsi:type="dcterms:W3CDTF">2024-03-28T14:43:00Z</dcterms:created>
  <dcterms:modified xsi:type="dcterms:W3CDTF">2024-03-28T14:43:00Z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0x0101009D8984BBD88952428405DD62C8CD6076</vt:lpwstr>
  </property>
</Properties>
</file>