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AA457" w14:textId="5F775C48" w:rsidR="00447CDB" w:rsidRPr="00FD0AB4" w:rsidRDefault="001966EA" w:rsidP="00447CDB">
      <w:pPr>
        <w:pStyle w:val="Heading4"/>
        <w:rPr>
          <w:rFonts w:ascii="Cambria" w:hAnsi="Cambria"/>
          <w:b w:val="0"/>
          <w:i/>
          <w:color w:val="1F497D"/>
          <w:szCs w:val="24"/>
        </w:rPr>
      </w:pPr>
      <w:bookmarkStart w:id="0" w:name="_Toc384191470"/>
      <w:r>
        <w:rPr>
          <w:rFonts w:ascii="Cambria" w:hAnsi="Cambria"/>
          <w:i/>
          <w:color w:val="1F497D"/>
          <w:szCs w:val="24"/>
        </w:rPr>
        <w:t>NI Cancer Registry</w:t>
      </w:r>
      <w:r w:rsidR="00447CDB" w:rsidRPr="00FD0AB4">
        <w:rPr>
          <w:rFonts w:ascii="Cambria" w:hAnsi="Cambria"/>
          <w:i/>
          <w:color w:val="1F497D"/>
          <w:szCs w:val="24"/>
        </w:rPr>
        <w:t xml:space="preserve"> - Confidentiality of Cancer Registry Data Genetic Counselling</w:t>
      </w:r>
      <w:bookmarkEnd w:id="0"/>
    </w:p>
    <w:p w14:paraId="6D3AA458" w14:textId="77777777" w:rsidR="00447CDB" w:rsidRPr="00F15FCA" w:rsidRDefault="00447CDB" w:rsidP="00447CDB">
      <w:pPr>
        <w:rPr>
          <w:rFonts w:ascii="Cambria" w:hAnsi="Cambria"/>
          <w:b/>
          <w:sz w:val="20"/>
        </w:rPr>
      </w:pPr>
    </w:p>
    <w:p w14:paraId="6D3AA459" w14:textId="77777777" w:rsidR="00447CDB" w:rsidRPr="00F15FCA" w:rsidRDefault="00447CDB" w:rsidP="00447CDB">
      <w:pPr>
        <w:rPr>
          <w:rFonts w:ascii="Cambria" w:hAnsi="Cambria"/>
          <w:sz w:val="20"/>
        </w:rPr>
      </w:pPr>
      <w:r w:rsidRPr="00F15FCA">
        <w:rPr>
          <w:rFonts w:ascii="Cambria" w:hAnsi="Cambria"/>
          <w:sz w:val="20"/>
        </w:rPr>
        <w:t>The policy of the United Kingdom</w:t>
      </w:r>
      <w:r>
        <w:rPr>
          <w:rFonts w:ascii="Cambria" w:hAnsi="Cambria"/>
          <w:sz w:val="20"/>
        </w:rPr>
        <w:t xml:space="preserve"> and Ireland </w:t>
      </w:r>
      <w:r w:rsidRPr="00F15FCA">
        <w:rPr>
          <w:rFonts w:ascii="Cambria" w:hAnsi="Cambria"/>
          <w:sz w:val="20"/>
        </w:rPr>
        <w:t>Association of Cancer Registries (UK</w:t>
      </w:r>
      <w:r>
        <w:rPr>
          <w:rFonts w:ascii="Cambria" w:hAnsi="Cambria"/>
          <w:sz w:val="20"/>
        </w:rPr>
        <w:t>I</w:t>
      </w:r>
      <w:r w:rsidRPr="00F15FCA">
        <w:rPr>
          <w:rFonts w:ascii="Cambria" w:hAnsi="Cambria"/>
          <w:sz w:val="20"/>
        </w:rPr>
        <w:t>ACR) concerning the release of data for the purposes of genetic counselling requires that a named registered medical practitioner shall be responsible for the confidentiality, use and security of data (see below).</w:t>
      </w:r>
    </w:p>
    <w:p w14:paraId="6D3AA45A" w14:textId="77777777" w:rsidR="00447CDB" w:rsidRPr="00F15FCA" w:rsidRDefault="00447CDB" w:rsidP="00447CDB">
      <w:pPr>
        <w:rPr>
          <w:rFonts w:ascii="Cambria" w:hAnsi="Cambria"/>
          <w:sz w:val="20"/>
        </w:rPr>
      </w:pPr>
    </w:p>
    <w:p w14:paraId="6D3AA45B" w14:textId="77777777" w:rsidR="00447CDB" w:rsidRPr="00F15FCA" w:rsidRDefault="00447CDB" w:rsidP="00447CDB">
      <w:pPr>
        <w:rPr>
          <w:rFonts w:ascii="Cambria" w:hAnsi="Cambria"/>
          <w:b/>
          <w:sz w:val="20"/>
          <w:u w:val="single"/>
        </w:rPr>
      </w:pPr>
      <w:r w:rsidRPr="00F15FCA">
        <w:rPr>
          <w:rFonts w:ascii="Cambria" w:hAnsi="Cambria"/>
          <w:b/>
          <w:sz w:val="20"/>
          <w:u w:val="single"/>
        </w:rPr>
        <w:t>Policy</w:t>
      </w:r>
    </w:p>
    <w:p w14:paraId="6D3AA45C" w14:textId="77777777" w:rsidR="00447CDB" w:rsidRPr="00F15FCA" w:rsidRDefault="00447CDB" w:rsidP="00447CDB">
      <w:pPr>
        <w:rPr>
          <w:rFonts w:ascii="Cambria" w:hAnsi="Cambria"/>
          <w:b/>
          <w:sz w:val="20"/>
          <w:u w:val="single"/>
        </w:rPr>
      </w:pPr>
    </w:p>
    <w:p w14:paraId="6D3AA45D" w14:textId="77777777" w:rsidR="00447CDB" w:rsidRPr="00F15FCA" w:rsidRDefault="00447CDB" w:rsidP="00447CDB">
      <w:pPr>
        <w:ind w:left="720" w:hanging="720"/>
        <w:rPr>
          <w:rFonts w:ascii="Cambria" w:hAnsi="Cambria"/>
          <w:sz w:val="20"/>
        </w:rPr>
      </w:pPr>
      <w:r w:rsidRPr="00F15FCA">
        <w:rPr>
          <w:rFonts w:ascii="Cambria" w:hAnsi="Cambria"/>
          <w:sz w:val="20"/>
        </w:rPr>
        <w:t>(</w:t>
      </w:r>
      <w:proofErr w:type="spellStart"/>
      <w:r w:rsidRPr="00F15FCA">
        <w:rPr>
          <w:rFonts w:ascii="Cambria" w:hAnsi="Cambria"/>
          <w:sz w:val="20"/>
        </w:rPr>
        <w:t>i</w:t>
      </w:r>
      <w:proofErr w:type="spellEnd"/>
      <w:r w:rsidRPr="00F15FCA">
        <w:rPr>
          <w:rFonts w:ascii="Cambria" w:hAnsi="Cambria"/>
          <w:sz w:val="20"/>
        </w:rPr>
        <w:t>)</w:t>
      </w:r>
      <w:r w:rsidRPr="00F15FCA">
        <w:rPr>
          <w:rFonts w:ascii="Cambria" w:hAnsi="Cambria"/>
          <w:sz w:val="20"/>
        </w:rPr>
        <w:tab/>
        <w:t xml:space="preserve">Requests for cancer registry information from registered medical practitioners working in genetic counselling clinics concerning living family members, related to a </w:t>
      </w:r>
      <w:proofErr w:type="spellStart"/>
      <w:r w:rsidRPr="00F15FCA">
        <w:rPr>
          <w:rFonts w:ascii="Cambria" w:hAnsi="Cambria"/>
          <w:sz w:val="20"/>
        </w:rPr>
        <w:t>proband</w:t>
      </w:r>
      <w:proofErr w:type="spellEnd"/>
      <w:r w:rsidRPr="00F15FCA">
        <w:rPr>
          <w:rFonts w:ascii="Cambria" w:hAnsi="Cambria"/>
          <w:sz w:val="20"/>
        </w:rPr>
        <w:t xml:space="preserve"> undergoing counselling should be accompanied by a signed consent form obtained from each family member (or their legal guardian) about whom information is reque</w:t>
      </w:r>
      <w:r>
        <w:rPr>
          <w:rFonts w:ascii="Cambria" w:hAnsi="Cambria"/>
          <w:sz w:val="20"/>
        </w:rPr>
        <w:t xml:space="preserve">sted.  The consent form should </w:t>
      </w:r>
      <w:r w:rsidRPr="00F15FCA">
        <w:rPr>
          <w:rFonts w:ascii="Cambria" w:hAnsi="Cambria"/>
          <w:sz w:val="20"/>
        </w:rPr>
        <w:t>permit the release to the named registered medical practitioner of information relating to cancer from medical and hospital records.  The consultant and, where possible, the general practitioner responsible for the family member should be informed about the data release.</w:t>
      </w:r>
    </w:p>
    <w:p w14:paraId="6D3AA45E" w14:textId="77777777" w:rsidR="00447CDB" w:rsidRPr="00F15FCA" w:rsidRDefault="00447CDB" w:rsidP="00447CDB">
      <w:pPr>
        <w:rPr>
          <w:rFonts w:ascii="Cambria" w:hAnsi="Cambria"/>
          <w:sz w:val="20"/>
        </w:rPr>
      </w:pPr>
    </w:p>
    <w:p w14:paraId="6D3AA45F" w14:textId="77777777" w:rsidR="00447CDB" w:rsidRPr="00F15FCA" w:rsidRDefault="00447CDB" w:rsidP="00447CDB">
      <w:pPr>
        <w:pStyle w:val="BodyText3"/>
        <w:ind w:left="720"/>
        <w:rPr>
          <w:rFonts w:ascii="Cambria" w:hAnsi="Cambria"/>
          <w:sz w:val="20"/>
        </w:rPr>
      </w:pPr>
      <w:r w:rsidRPr="00F15FCA">
        <w:rPr>
          <w:rFonts w:ascii="Cambria" w:hAnsi="Cambria"/>
          <w:sz w:val="20"/>
        </w:rPr>
        <w:t>Information regarding living cancer patients should not be released without their signed consent.</w:t>
      </w:r>
    </w:p>
    <w:p w14:paraId="6D3AA460" w14:textId="77777777" w:rsidR="00447CDB" w:rsidRPr="00F15FCA" w:rsidRDefault="00447CDB" w:rsidP="00447CDB">
      <w:pPr>
        <w:rPr>
          <w:rFonts w:ascii="Cambria" w:hAnsi="Cambria"/>
          <w:sz w:val="20"/>
        </w:rPr>
      </w:pPr>
    </w:p>
    <w:p w14:paraId="6D3AA461" w14:textId="77777777" w:rsidR="00447CDB" w:rsidRPr="00F15FCA" w:rsidRDefault="00447CDB" w:rsidP="00447CDB">
      <w:pPr>
        <w:ind w:left="720" w:hanging="720"/>
        <w:rPr>
          <w:rFonts w:ascii="Cambria" w:hAnsi="Cambria"/>
          <w:sz w:val="20"/>
        </w:rPr>
      </w:pPr>
      <w:r w:rsidRPr="00F15FCA">
        <w:rPr>
          <w:rFonts w:ascii="Cambria" w:hAnsi="Cambria"/>
          <w:sz w:val="20"/>
        </w:rPr>
        <w:t>(ii)</w:t>
      </w:r>
      <w:r w:rsidRPr="00F15FCA">
        <w:rPr>
          <w:rFonts w:ascii="Cambria" w:hAnsi="Cambria"/>
          <w:sz w:val="20"/>
        </w:rPr>
        <w:tab/>
        <w:t>Information regarding patients known to have died can be released to a registered medical practitioner for counselling purposes, upon request, without consent.</w:t>
      </w:r>
    </w:p>
    <w:p w14:paraId="6D3AA462" w14:textId="77777777" w:rsidR="00447CDB" w:rsidRPr="00F15FCA" w:rsidRDefault="00447CDB" w:rsidP="00447CDB">
      <w:pPr>
        <w:rPr>
          <w:rFonts w:ascii="Cambria" w:hAnsi="Cambria"/>
          <w:sz w:val="20"/>
        </w:rPr>
      </w:pPr>
    </w:p>
    <w:p w14:paraId="6D3AA463" w14:textId="77777777" w:rsidR="00447CDB" w:rsidRPr="00F15FCA" w:rsidRDefault="00447CDB" w:rsidP="00447CDB">
      <w:pPr>
        <w:ind w:left="720" w:hanging="720"/>
        <w:rPr>
          <w:rFonts w:ascii="Cambria" w:hAnsi="Cambria"/>
          <w:sz w:val="20"/>
        </w:rPr>
      </w:pPr>
      <w:r w:rsidRPr="00F15FCA">
        <w:rPr>
          <w:rFonts w:ascii="Cambria" w:hAnsi="Cambria"/>
          <w:sz w:val="20"/>
        </w:rPr>
        <w:t>(iii)</w:t>
      </w:r>
      <w:r w:rsidRPr="00F15FCA">
        <w:rPr>
          <w:rFonts w:ascii="Cambria" w:hAnsi="Cambria"/>
          <w:sz w:val="20"/>
        </w:rPr>
        <w:tab/>
        <w:t>Registered medical practitioners receiving cancer registry information must undertake to maintain the confidentiality of the data, keep it securely and release it only for counselling purposes.  The duty of confidentiality relating to medical information extends beyond death and the above requirements must be adhered to for information relating to both living and deceased patients.</w:t>
      </w:r>
    </w:p>
    <w:p w14:paraId="6D3AA464" w14:textId="77777777" w:rsidR="00447CDB" w:rsidRPr="00F15FCA" w:rsidRDefault="00447CDB" w:rsidP="00447CDB">
      <w:pPr>
        <w:rPr>
          <w:rFonts w:ascii="Cambria" w:hAnsi="Cambria"/>
          <w:sz w:val="20"/>
        </w:rPr>
      </w:pPr>
    </w:p>
    <w:p w14:paraId="6D3AA465" w14:textId="77777777" w:rsidR="00447CDB" w:rsidRPr="00F15FCA" w:rsidRDefault="00447CDB" w:rsidP="00447CDB">
      <w:pPr>
        <w:ind w:left="720" w:hanging="720"/>
        <w:rPr>
          <w:rFonts w:ascii="Cambria" w:hAnsi="Cambria"/>
          <w:sz w:val="20"/>
        </w:rPr>
      </w:pPr>
      <w:proofErr w:type="gramStart"/>
      <w:r w:rsidRPr="00F15FCA">
        <w:rPr>
          <w:rFonts w:ascii="Cambria" w:hAnsi="Cambria"/>
          <w:sz w:val="20"/>
        </w:rPr>
        <w:t>(iv)</w:t>
      </w:r>
      <w:r w:rsidRPr="00F15FCA">
        <w:rPr>
          <w:rFonts w:ascii="Cambria" w:hAnsi="Cambria"/>
          <w:sz w:val="20"/>
        </w:rPr>
        <w:tab/>
        <w:t>The</w:t>
      </w:r>
      <w:proofErr w:type="gramEnd"/>
      <w:r w:rsidRPr="00F15FCA">
        <w:rPr>
          <w:rFonts w:ascii="Cambria" w:hAnsi="Cambria"/>
          <w:sz w:val="20"/>
        </w:rPr>
        <w:t xml:space="preserve"> information released for counselling purposes should consist of the minimum necessary to achieve the objectives required.  In normal </w:t>
      </w:r>
      <w:r w:rsidRPr="00F15FCA">
        <w:rPr>
          <w:rFonts w:ascii="Cambria" w:hAnsi="Cambria"/>
          <w:sz w:val="20"/>
        </w:rPr>
        <w:tab/>
        <w:t>circumstances this would comprise; name, address, date of birth, date of diagnosis, cancer site and histology, name and hospital of managing consultant and (for living patients) name and address of GP.</w:t>
      </w:r>
    </w:p>
    <w:p w14:paraId="6D3AA466" w14:textId="77777777" w:rsidR="00447CDB" w:rsidRPr="00F15FCA" w:rsidRDefault="00447CDB" w:rsidP="00447CDB">
      <w:pPr>
        <w:rPr>
          <w:rFonts w:ascii="Cambria" w:hAnsi="Cambria"/>
          <w:sz w:val="20"/>
        </w:rPr>
      </w:pPr>
    </w:p>
    <w:p w14:paraId="6D3AA467" w14:textId="77777777" w:rsidR="00447CDB" w:rsidRPr="00F15FCA" w:rsidRDefault="00447CDB" w:rsidP="00447CDB">
      <w:pPr>
        <w:rPr>
          <w:rFonts w:ascii="Cambria" w:hAnsi="Cambria"/>
          <w:b/>
          <w:sz w:val="20"/>
        </w:rPr>
      </w:pPr>
      <w:r w:rsidRPr="00F15FCA">
        <w:rPr>
          <w:rFonts w:ascii="Cambria" w:hAnsi="Cambria"/>
          <w:b/>
          <w:sz w:val="20"/>
        </w:rPr>
        <w:t>Name of Medical Practitioner responsible:</w:t>
      </w:r>
    </w:p>
    <w:p w14:paraId="6D3AA468" w14:textId="77777777" w:rsidR="00447CDB" w:rsidRPr="00F15FCA" w:rsidRDefault="00447CDB" w:rsidP="00447CDB">
      <w:pPr>
        <w:rPr>
          <w:rFonts w:ascii="Cambria" w:hAnsi="Cambria"/>
          <w:b/>
          <w:sz w:val="20"/>
        </w:rPr>
      </w:pPr>
    </w:p>
    <w:p w14:paraId="6D3AA469" w14:textId="77777777" w:rsidR="00447CDB" w:rsidRPr="00F15FCA" w:rsidRDefault="00447CDB" w:rsidP="00447CDB">
      <w:pPr>
        <w:rPr>
          <w:rFonts w:ascii="Cambria" w:hAnsi="Cambria"/>
          <w:sz w:val="20"/>
        </w:rPr>
      </w:pPr>
      <w:r w:rsidRPr="00F15FCA">
        <w:rPr>
          <w:rFonts w:ascii="Cambria" w:hAnsi="Cambria"/>
          <w:sz w:val="20"/>
        </w:rPr>
        <w:t>...........................................</w:t>
      </w:r>
      <w:r>
        <w:rPr>
          <w:rFonts w:ascii="Cambria" w:hAnsi="Cambria"/>
          <w:sz w:val="20"/>
        </w:rPr>
        <w:t>.................................................................</w:t>
      </w:r>
      <w:r w:rsidRPr="00F15FCA">
        <w:rPr>
          <w:rFonts w:ascii="Cambria" w:hAnsi="Cambria"/>
          <w:sz w:val="20"/>
        </w:rPr>
        <w:t>...............................................................................................</w:t>
      </w:r>
    </w:p>
    <w:p w14:paraId="6D3AA46A" w14:textId="77777777" w:rsidR="00447CDB" w:rsidRPr="00F15FCA" w:rsidRDefault="00447CDB" w:rsidP="00447CDB">
      <w:pPr>
        <w:rPr>
          <w:rFonts w:ascii="Cambria" w:hAnsi="Cambria"/>
          <w:sz w:val="20"/>
        </w:rPr>
      </w:pPr>
    </w:p>
    <w:p w14:paraId="6D3AA46B" w14:textId="77777777" w:rsidR="00447CDB" w:rsidRPr="00F15FCA" w:rsidRDefault="00447CDB" w:rsidP="00447CDB">
      <w:pPr>
        <w:rPr>
          <w:rFonts w:ascii="Cambria" w:hAnsi="Cambria"/>
          <w:sz w:val="20"/>
        </w:rPr>
      </w:pPr>
      <w:r w:rsidRPr="00F15FCA">
        <w:rPr>
          <w:rFonts w:ascii="Cambria" w:hAnsi="Cambria"/>
          <w:sz w:val="20"/>
        </w:rPr>
        <w:t>I declare that I understand and agree to act in accordance with the UK</w:t>
      </w:r>
      <w:r>
        <w:rPr>
          <w:rFonts w:ascii="Cambria" w:hAnsi="Cambria"/>
          <w:sz w:val="20"/>
        </w:rPr>
        <w:t>I</w:t>
      </w:r>
      <w:r w:rsidRPr="00F15FCA">
        <w:rPr>
          <w:rFonts w:ascii="Cambria" w:hAnsi="Cambria"/>
          <w:sz w:val="20"/>
        </w:rPr>
        <w:t>ACR policy.</w:t>
      </w:r>
    </w:p>
    <w:p w14:paraId="6D3AA46C" w14:textId="77777777" w:rsidR="00447CDB" w:rsidRPr="00F15FCA" w:rsidRDefault="00447CDB" w:rsidP="00447CDB">
      <w:pPr>
        <w:rPr>
          <w:rFonts w:ascii="Cambria" w:hAnsi="Cambria"/>
          <w:sz w:val="20"/>
        </w:rPr>
      </w:pPr>
    </w:p>
    <w:p w14:paraId="6D3AA46D" w14:textId="77777777" w:rsidR="00447CDB" w:rsidRPr="00F15FCA" w:rsidRDefault="00447CDB" w:rsidP="00447CDB">
      <w:pPr>
        <w:rPr>
          <w:rFonts w:ascii="Cambria" w:hAnsi="Cambria"/>
          <w:sz w:val="20"/>
        </w:rPr>
      </w:pPr>
      <w:proofErr w:type="gramStart"/>
      <w:r w:rsidRPr="00F15FCA">
        <w:rPr>
          <w:rFonts w:ascii="Cambria" w:hAnsi="Cambria"/>
          <w:sz w:val="20"/>
        </w:rPr>
        <w:t>Signature ..........................</w:t>
      </w:r>
      <w:r>
        <w:rPr>
          <w:rFonts w:ascii="Cambria" w:hAnsi="Cambria"/>
          <w:sz w:val="20"/>
        </w:rPr>
        <w:t>..................................</w:t>
      </w:r>
      <w:r w:rsidRPr="00F15FCA">
        <w:rPr>
          <w:rFonts w:ascii="Cambria" w:hAnsi="Cambria"/>
          <w:sz w:val="20"/>
        </w:rPr>
        <w:t>....................</w:t>
      </w:r>
      <w:r>
        <w:rPr>
          <w:rFonts w:ascii="Cambria" w:hAnsi="Cambria"/>
          <w:sz w:val="20"/>
        </w:rPr>
        <w:t>...............</w:t>
      </w:r>
      <w:r w:rsidRPr="00F15FCA">
        <w:rPr>
          <w:rFonts w:ascii="Cambria" w:hAnsi="Cambria"/>
          <w:sz w:val="20"/>
        </w:rPr>
        <w:t>................</w:t>
      </w:r>
      <w:proofErr w:type="gramEnd"/>
      <w:r w:rsidRPr="00F15FCA">
        <w:rPr>
          <w:rFonts w:ascii="Cambria" w:hAnsi="Cambria"/>
          <w:sz w:val="20"/>
        </w:rPr>
        <w:t xml:space="preserve">    </w:t>
      </w:r>
      <w:proofErr w:type="gramStart"/>
      <w:r w:rsidRPr="00F15FCA">
        <w:rPr>
          <w:rFonts w:ascii="Cambria" w:hAnsi="Cambria"/>
          <w:sz w:val="20"/>
        </w:rPr>
        <w:t>Date ...............................</w:t>
      </w:r>
      <w:r>
        <w:rPr>
          <w:rFonts w:ascii="Cambria" w:hAnsi="Cambria"/>
          <w:sz w:val="20"/>
        </w:rPr>
        <w:t>.....</w:t>
      </w:r>
      <w:r w:rsidRPr="00F15FCA">
        <w:rPr>
          <w:rFonts w:ascii="Cambria" w:hAnsi="Cambria"/>
          <w:sz w:val="20"/>
        </w:rPr>
        <w:t>.......</w:t>
      </w:r>
      <w:r>
        <w:rPr>
          <w:rFonts w:ascii="Cambria" w:hAnsi="Cambria"/>
          <w:sz w:val="20"/>
        </w:rPr>
        <w:t>...</w:t>
      </w:r>
      <w:r w:rsidRPr="00F15FCA">
        <w:rPr>
          <w:rFonts w:ascii="Cambria" w:hAnsi="Cambria"/>
          <w:sz w:val="20"/>
        </w:rPr>
        <w:t>.........</w:t>
      </w:r>
      <w:proofErr w:type="gramEnd"/>
    </w:p>
    <w:p w14:paraId="6D3AA46E" w14:textId="77777777" w:rsidR="00447CDB" w:rsidRPr="00F15FCA" w:rsidRDefault="00447CDB" w:rsidP="00447CDB">
      <w:pPr>
        <w:rPr>
          <w:rFonts w:ascii="Cambria" w:hAnsi="Cambria"/>
          <w:sz w:val="20"/>
        </w:rPr>
      </w:pPr>
    </w:p>
    <w:p w14:paraId="6D3AA46F" w14:textId="77777777" w:rsidR="00447CDB" w:rsidRPr="00F15FCA" w:rsidRDefault="00447CDB" w:rsidP="00447CDB">
      <w:pPr>
        <w:rPr>
          <w:rFonts w:ascii="Cambria" w:hAnsi="Cambria"/>
          <w:sz w:val="20"/>
        </w:rPr>
      </w:pPr>
      <w:r w:rsidRPr="00F15FCA">
        <w:rPr>
          <w:rFonts w:ascii="Cambria" w:hAnsi="Cambria"/>
          <w:sz w:val="20"/>
        </w:rPr>
        <w:t xml:space="preserve">Name of recipient if not the medical practitioner whose name </w:t>
      </w:r>
      <w:proofErr w:type="gramStart"/>
      <w:r w:rsidRPr="00F15FCA">
        <w:rPr>
          <w:rFonts w:ascii="Cambria" w:hAnsi="Cambria"/>
          <w:sz w:val="20"/>
        </w:rPr>
        <w:t>is given</w:t>
      </w:r>
      <w:proofErr w:type="gramEnd"/>
      <w:r w:rsidRPr="00F15FCA">
        <w:rPr>
          <w:rFonts w:ascii="Cambria" w:hAnsi="Cambria"/>
          <w:sz w:val="20"/>
        </w:rPr>
        <w:t xml:space="preserve"> above.</w:t>
      </w:r>
    </w:p>
    <w:p w14:paraId="6D3AA470" w14:textId="77777777" w:rsidR="00447CDB" w:rsidRPr="00F15FCA" w:rsidRDefault="00447CDB" w:rsidP="00447CDB">
      <w:pPr>
        <w:rPr>
          <w:rFonts w:ascii="Cambria" w:hAnsi="Cambria"/>
          <w:sz w:val="20"/>
        </w:rPr>
      </w:pPr>
    </w:p>
    <w:p w14:paraId="6D3AA471" w14:textId="77777777" w:rsidR="0028606F" w:rsidRPr="00447CDB" w:rsidRDefault="00447CDB" w:rsidP="00447CDB">
      <w:r w:rsidRPr="00F15FCA">
        <w:rPr>
          <w:rFonts w:ascii="Cambria" w:hAnsi="Cambria"/>
          <w:sz w:val="20"/>
        </w:rPr>
        <w:t>............................................................................................</w:t>
      </w:r>
      <w:bookmarkStart w:id="1" w:name="_GoBack"/>
      <w:bookmarkEnd w:id="1"/>
      <w:r w:rsidRPr="00F15FCA">
        <w:rPr>
          <w:rFonts w:ascii="Cambria" w:hAnsi="Cambria"/>
          <w:sz w:val="20"/>
        </w:rPr>
        <w:t>.....................</w:t>
      </w:r>
      <w:r>
        <w:rPr>
          <w:rFonts w:ascii="Cambria" w:hAnsi="Cambria"/>
          <w:sz w:val="20"/>
        </w:rPr>
        <w:t>.....................................................................................</w:t>
      </w:r>
    </w:p>
    <w:sectPr w:rsidR="0028606F" w:rsidRPr="00447CDB">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AA479" w14:textId="77777777" w:rsidR="00000000" w:rsidRDefault="001966EA">
      <w:r>
        <w:separator/>
      </w:r>
    </w:p>
  </w:endnote>
  <w:endnote w:type="continuationSeparator" w:id="0">
    <w:p w14:paraId="6D3AA47B" w14:textId="77777777" w:rsidR="00000000" w:rsidRDefault="0019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DE99C" w14:textId="69AB9E64" w:rsidR="001966EA" w:rsidRPr="001966EA" w:rsidRDefault="001966EA">
    <w:pPr>
      <w:pStyle w:val="Footer"/>
      <w:rPr>
        <w:rFonts w:ascii="Arial" w:hAnsi="Arial" w:cs="Arial"/>
        <w:i/>
        <w:sz w:val="18"/>
        <w:szCs w:val="18"/>
      </w:rPr>
    </w:pPr>
    <w:r w:rsidRPr="001966EA">
      <w:rPr>
        <w:rFonts w:ascii="Arial" w:hAnsi="Arial" w:cs="Arial"/>
        <w:i/>
        <w:sz w:val="18"/>
        <w:szCs w:val="18"/>
      </w:rPr>
      <w:t>Document ref: ISMS-DR5</w:t>
    </w:r>
  </w:p>
  <w:p w14:paraId="6D3AA472" w14:textId="1791CC0E" w:rsidR="00DD42F4" w:rsidRDefault="001966EA" w:rsidP="00EB21A3">
    <w:pPr>
      <w:pStyle w:val="Footer"/>
      <w:ind w:right="360"/>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AA473" w14:textId="77777777" w:rsidR="00DD42F4" w:rsidRDefault="00447CDB">
    <w:pPr>
      <w:pStyle w:val="Footer"/>
      <w:jc w:val="right"/>
    </w:pPr>
    <w:r>
      <w:fldChar w:fldCharType="begin"/>
    </w:r>
    <w:r>
      <w:instrText xml:space="preserve"> PAGE   \* MERGEFORMAT </w:instrText>
    </w:r>
    <w:r>
      <w:fldChar w:fldCharType="separate"/>
    </w:r>
    <w:r>
      <w:rPr>
        <w:noProof/>
      </w:rPr>
      <w:t>0</w:t>
    </w:r>
    <w:r>
      <w:rPr>
        <w:noProof/>
      </w:rPr>
      <w:fldChar w:fldCharType="end"/>
    </w:r>
  </w:p>
  <w:p w14:paraId="6D3AA474" w14:textId="77777777" w:rsidR="00DD42F4" w:rsidRPr="00481F05" w:rsidRDefault="001966EA" w:rsidP="00481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AA475" w14:textId="77777777" w:rsidR="00000000" w:rsidRDefault="001966EA">
      <w:r>
        <w:separator/>
      </w:r>
    </w:p>
  </w:footnote>
  <w:footnote w:type="continuationSeparator" w:id="0">
    <w:p w14:paraId="6D3AA477" w14:textId="77777777" w:rsidR="00000000" w:rsidRDefault="00196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0784"/>
    <w:multiLevelType w:val="hybridMultilevel"/>
    <w:tmpl w:val="1DC45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1016A"/>
    <w:multiLevelType w:val="hybridMultilevel"/>
    <w:tmpl w:val="E84660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93120C"/>
    <w:multiLevelType w:val="hybridMultilevel"/>
    <w:tmpl w:val="01DA75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58"/>
    <w:rsid w:val="000D2BAA"/>
    <w:rsid w:val="001966EA"/>
    <w:rsid w:val="0037623F"/>
    <w:rsid w:val="00447CDB"/>
    <w:rsid w:val="004B6851"/>
    <w:rsid w:val="006211FF"/>
    <w:rsid w:val="008D2E58"/>
    <w:rsid w:val="009036B7"/>
    <w:rsid w:val="00A5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AA457"/>
  <w15:docId w15:val="{D702F02F-5D3C-4C80-8641-BA8C9705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E58"/>
    <w:pPr>
      <w:spacing w:after="0" w:line="240" w:lineRule="auto"/>
    </w:pPr>
    <w:rPr>
      <w:rFonts w:ascii="Times New Roman" w:eastAsia="Times New Roman" w:hAnsi="Times New Roman" w:cs="Times New Roman"/>
      <w:sz w:val="24"/>
      <w:szCs w:val="20"/>
      <w:lang w:eastAsia="en-GB"/>
    </w:rPr>
  </w:style>
  <w:style w:type="paragraph" w:styleId="Heading4">
    <w:name w:val="heading 4"/>
    <w:basedOn w:val="Normal"/>
    <w:next w:val="Normal"/>
    <w:link w:val="Heading4Char"/>
    <w:qFormat/>
    <w:rsid w:val="008D2E58"/>
    <w:pPr>
      <w:keepNext/>
      <w:tabs>
        <w:tab w:val="left" w:pos="450"/>
      </w:tabs>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D2E58"/>
    <w:rPr>
      <w:rFonts w:ascii="Times New Roman" w:eastAsia="Times New Roman" w:hAnsi="Times New Roman" w:cs="Times New Roman"/>
      <w:b/>
      <w:sz w:val="24"/>
      <w:szCs w:val="20"/>
      <w:lang w:eastAsia="en-GB"/>
    </w:rPr>
  </w:style>
  <w:style w:type="paragraph" w:styleId="BodyText2">
    <w:name w:val="Body Text 2"/>
    <w:basedOn w:val="Normal"/>
    <w:link w:val="BodyText2Char"/>
    <w:rsid w:val="008D2E58"/>
    <w:pPr>
      <w:jc w:val="both"/>
    </w:pPr>
    <w:rPr>
      <w:sz w:val="20"/>
    </w:rPr>
  </w:style>
  <w:style w:type="character" w:customStyle="1" w:styleId="BodyText2Char">
    <w:name w:val="Body Text 2 Char"/>
    <w:basedOn w:val="DefaultParagraphFont"/>
    <w:link w:val="BodyText2"/>
    <w:rsid w:val="008D2E58"/>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0D2BAA"/>
    <w:pPr>
      <w:tabs>
        <w:tab w:val="center" w:pos="4153"/>
        <w:tab w:val="right" w:pos="8306"/>
      </w:tabs>
    </w:pPr>
    <w:rPr>
      <w:sz w:val="20"/>
    </w:rPr>
  </w:style>
  <w:style w:type="character" w:customStyle="1" w:styleId="FooterChar">
    <w:name w:val="Footer Char"/>
    <w:basedOn w:val="DefaultParagraphFont"/>
    <w:link w:val="Footer"/>
    <w:uiPriority w:val="99"/>
    <w:rsid w:val="000D2BAA"/>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semiHidden/>
    <w:unhideWhenUsed/>
    <w:rsid w:val="00447CDB"/>
    <w:pPr>
      <w:spacing w:after="120"/>
    </w:pPr>
    <w:rPr>
      <w:sz w:val="16"/>
      <w:szCs w:val="16"/>
    </w:rPr>
  </w:style>
  <w:style w:type="character" w:customStyle="1" w:styleId="BodyText3Char">
    <w:name w:val="Body Text 3 Char"/>
    <w:basedOn w:val="DefaultParagraphFont"/>
    <w:link w:val="BodyText3"/>
    <w:uiPriority w:val="99"/>
    <w:semiHidden/>
    <w:rsid w:val="00447CDB"/>
    <w:rPr>
      <w:rFonts w:ascii="Times New Roman" w:eastAsia="Times New Roman" w:hAnsi="Times New Roman" w:cs="Times New Roman"/>
      <w:sz w:val="16"/>
      <w:szCs w:val="16"/>
      <w:lang w:eastAsia="en-GB"/>
    </w:rPr>
  </w:style>
  <w:style w:type="paragraph" w:styleId="Header">
    <w:name w:val="header"/>
    <w:basedOn w:val="Normal"/>
    <w:link w:val="HeaderChar"/>
    <w:uiPriority w:val="99"/>
    <w:unhideWhenUsed/>
    <w:rsid w:val="001966EA"/>
    <w:pPr>
      <w:tabs>
        <w:tab w:val="center" w:pos="4513"/>
        <w:tab w:val="right" w:pos="9026"/>
      </w:tabs>
    </w:pPr>
  </w:style>
  <w:style w:type="character" w:customStyle="1" w:styleId="HeaderChar">
    <w:name w:val="Header Char"/>
    <w:basedOn w:val="DefaultParagraphFont"/>
    <w:link w:val="Header"/>
    <w:uiPriority w:val="99"/>
    <w:rsid w:val="001966EA"/>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PolicyLabelLock xmlns="4eaae719-5345-46cb-87f6-f3a454f2e346" xsi:nil="true"/>
    <DLCPolicyLabelClientValue xmlns="4eaae719-5345-46cb-87f6-f3a454f2e346">{_UIVersionString}</DLCPolicyLabelClientValue>
    <DLCPolicyLabelValue xmlns="4eaae719-5345-46cb-87f6-f3a454f2e346">1.0</DLCPolicyLabelVal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Label" staticId="0x0101004138C98C884D3F49A33170AB39D79F38|801092262" UniqueId="8f6efe7b-0c1a-4317-acac-6410607a273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4138C98C884D3F49A33170AB39D79F38" ma:contentTypeVersion="6" ma:contentTypeDescription="Create a new document." ma:contentTypeScope="" ma:versionID="f9d3470a3453aba95c6a0dd92bad9520">
  <xsd:schema xmlns:xsd="http://www.w3.org/2001/XMLSchema" xmlns:xs="http://www.w3.org/2001/XMLSchema" xmlns:p="http://schemas.microsoft.com/office/2006/metadata/properties" xmlns:ns1="http://schemas.microsoft.com/sharepoint/v3" xmlns:ns2="4eaae719-5345-46cb-87f6-f3a454f2e346" xmlns:ns3="http://schemas.microsoft.com/sharepoint/v4" targetNamespace="http://schemas.microsoft.com/office/2006/metadata/properties" ma:root="true" ma:fieldsID="280a56e9ab389961b8cb3c84d2d2cf29" ns1:_="" ns2:_="" ns3:_="">
    <xsd:import namespace="http://schemas.microsoft.com/sharepoint/v3"/>
    <xsd:import namespace="4eaae719-5345-46cb-87f6-f3a454f2e346"/>
    <xsd:import namespace="http://schemas.microsoft.com/sharepoint/v4"/>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ae719-5345-46cb-87f6-f3a454f2e346"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2F095-032E-4155-B82C-74047E2F0224}">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4eaae719-5345-46cb-87f6-f3a454f2e346"/>
    <ds:schemaRef ds:uri="http://schemas.microsoft.com/sharepoint/v3"/>
    <ds:schemaRef ds:uri="http://schemas.microsoft.com/sharepoint/v4"/>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4208C71B-B584-43C3-B1A7-BAE2CB49306F}">
  <ds:schemaRefs>
    <ds:schemaRef ds:uri="http://schemas.microsoft.com/sharepoint/v3/contenttype/forms"/>
  </ds:schemaRefs>
</ds:datastoreItem>
</file>

<file path=customXml/itemProps3.xml><?xml version="1.0" encoding="utf-8"?>
<ds:datastoreItem xmlns:ds="http://schemas.openxmlformats.org/officeDocument/2006/customXml" ds:itemID="{CE731595-D42B-4995-B3B0-A298B7B2589E}">
  <ds:schemaRefs>
    <ds:schemaRef ds:uri="office.server.policy"/>
  </ds:schemaRefs>
</ds:datastoreItem>
</file>

<file path=customXml/itemProps4.xml><?xml version="1.0" encoding="utf-8"?>
<ds:datastoreItem xmlns:ds="http://schemas.openxmlformats.org/officeDocument/2006/customXml" ds:itemID="{B2396BF3-EBDD-4577-A89E-F99D53635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aae719-5345-46cb-87f6-f3a454f2e34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Ronan Campbell</dc:creator>
  <cp:lastModifiedBy>Ronan Campbell</cp:lastModifiedBy>
  <cp:revision>3</cp:revision>
  <dcterms:created xsi:type="dcterms:W3CDTF">2016-11-29T15:53:00Z</dcterms:created>
  <dcterms:modified xsi:type="dcterms:W3CDTF">2020-01-27T15:07:00Z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0x0101004138C98C884D3F49A33170AB39D79F38</vt:lpwstr>
  </property>
</Properties>
</file>