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18D3" w:rsidRPr="00002398" w:rsidRDefault="00D918D3" w:rsidP="00552BD2">
      <w:pPr>
        <w:jc w:val="center"/>
        <w:rPr>
          <w:rFonts w:ascii="Arial" w:hAnsi="Arial" w:cs="Arial"/>
          <w:b/>
          <w:sz w:val="48"/>
        </w:rPr>
      </w:pPr>
      <w:r w:rsidRPr="00002398">
        <w:rPr>
          <w:rFonts w:ascii="Arial" w:hAnsi="Arial" w:cs="Arial"/>
          <w:b/>
          <w:sz w:val="48"/>
        </w:rPr>
        <w:t>QUEEN’S UNIVERSITY OF BELFAST</w:t>
      </w:r>
    </w:p>
    <w:p w:rsidR="00D918D3" w:rsidRPr="00002398" w:rsidRDefault="00D918D3" w:rsidP="00552BD2">
      <w:pPr>
        <w:jc w:val="center"/>
        <w:rPr>
          <w:rFonts w:ascii="Arial" w:hAnsi="Arial" w:cs="Arial"/>
        </w:rPr>
      </w:pPr>
    </w:p>
    <w:p w:rsidR="00D918D3" w:rsidRPr="00002398" w:rsidRDefault="00D918D3" w:rsidP="00552BD2">
      <w:pPr>
        <w:jc w:val="center"/>
        <w:rPr>
          <w:rFonts w:ascii="Arial" w:hAnsi="Arial" w:cs="Arial"/>
        </w:rPr>
      </w:pPr>
    </w:p>
    <w:p w:rsidR="00D918D3" w:rsidRPr="00002398" w:rsidRDefault="00D918D3" w:rsidP="00552BD2">
      <w:pPr>
        <w:jc w:val="center"/>
        <w:rPr>
          <w:rFonts w:ascii="Arial" w:hAnsi="Arial" w:cs="Arial"/>
        </w:rPr>
      </w:pPr>
    </w:p>
    <w:p w:rsidR="00D918D3" w:rsidRPr="00002398" w:rsidRDefault="00D918D3" w:rsidP="00552BD2">
      <w:pPr>
        <w:jc w:val="center"/>
        <w:rPr>
          <w:rFonts w:ascii="Arial" w:hAnsi="Arial" w:cs="Arial"/>
        </w:rPr>
      </w:pPr>
    </w:p>
    <w:p w:rsidR="00D918D3" w:rsidRPr="00002398" w:rsidRDefault="00D918D3" w:rsidP="00552BD2">
      <w:pPr>
        <w:jc w:val="center"/>
        <w:rPr>
          <w:rFonts w:ascii="Arial" w:hAnsi="Arial" w:cs="Arial"/>
        </w:rPr>
      </w:pPr>
    </w:p>
    <w:p w:rsidR="00D918D3" w:rsidRPr="00002398" w:rsidRDefault="00D918D3" w:rsidP="00552BD2">
      <w:pPr>
        <w:jc w:val="center"/>
        <w:rPr>
          <w:rFonts w:ascii="Arial" w:hAnsi="Arial" w:cs="Arial"/>
          <w:b/>
          <w:color w:val="FF0000"/>
        </w:rPr>
      </w:pPr>
    </w:p>
    <w:p w:rsidR="00D918D3" w:rsidRPr="00002398" w:rsidRDefault="00D918D3" w:rsidP="00552BD2">
      <w:pPr>
        <w:jc w:val="center"/>
        <w:rPr>
          <w:rFonts w:ascii="Arial" w:hAnsi="Arial" w:cs="Arial"/>
        </w:rPr>
      </w:pPr>
    </w:p>
    <w:p w:rsidR="00D918D3" w:rsidRPr="00002398" w:rsidRDefault="00D918D3" w:rsidP="00552BD2">
      <w:pPr>
        <w:jc w:val="center"/>
        <w:rPr>
          <w:rFonts w:ascii="Arial" w:hAnsi="Arial" w:cs="Arial"/>
        </w:rPr>
      </w:pPr>
    </w:p>
    <w:p w:rsidR="00D918D3" w:rsidRPr="00002398" w:rsidRDefault="00D918D3" w:rsidP="00552BD2">
      <w:pPr>
        <w:jc w:val="center"/>
        <w:rPr>
          <w:rFonts w:ascii="Arial" w:hAnsi="Arial" w:cs="Arial"/>
          <w:b/>
          <w:sz w:val="48"/>
          <w:szCs w:val="48"/>
        </w:rPr>
      </w:pPr>
      <w:r w:rsidRPr="00002398">
        <w:rPr>
          <w:rFonts w:ascii="Arial" w:hAnsi="Arial" w:cs="Arial"/>
          <w:b/>
          <w:sz w:val="48"/>
          <w:szCs w:val="48"/>
        </w:rPr>
        <w:t>SCHOOL OF BIOLOGICAL SCIENCES</w:t>
      </w:r>
    </w:p>
    <w:p w:rsidR="00335F57" w:rsidRPr="00002398" w:rsidRDefault="00335F57" w:rsidP="00552BD2">
      <w:pPr>
        <w:jc w:val="center"/>
        <w:rPr>
          <w:rFonts w:ascii="Arial" w:hAnsi="Arial" w:cs="Arial"/>
          <w:b/>
          <w:sz w:val="36"/>
        </w:rPr>
      </w:pPr>
    </w:p>
    <w:p w:rsidR="00335F57" w:rsidRPr="00002398" w:rsidRDefault="00335F57" w:rsidP="00552BD2">
      <w:pPr>
        <w:jc w:val="center"/>
        <w:rPr>
          <w:rFonts w:ascii="Arial" w:hAnsi="Arial" w:cs="Arial"/>
          <w:b/>
          <w:sz w:val="36"/>
        </w:rPr>
      </w:pPr>
    </w:p>
    <w:p w:rsidR="00335F57" w:rsidRPr="00002398" w:rsidRDefault="00335F57" w:rsidP="00552BD2">
      <w:pPr>
        <w:jc w:val="center"/>
        <w:rPr>
          <w:rFonts w:ascii="Arial" w:hAnsi="Arial" w:cs="Arial"/>
          <w:b/>
          <w:sz w:val="36"/>
        </w:rPr>
      </w:pPr>
    </w:p>
    <w:p w:rsidR="00D918D3" w:rsidRPr="00002398" w:rsidRDefault="00D918D3" w:rsidP="00552BD2">
      <w:pPr>
        <w:jc w:val="center"/>
        <w:rPr>
          <w:rFonts w:ascii="Arial" w:hAnsi="Arial" w:cs="Arial"/>
        </w:rPr>
      </w:pPr>
    </w:p>
    <w:p w:rsidR="00D918D3" w:rsidRPr="00002398" w:rsidRDefault="00D918D3" w:rsidP="00552BD2">
      <w:pPr>
        <w:jc w:val="center"/>
        <w:rPr>
          <w:rFonts w:ascii="Arial" w:hAnsi="Arial" w:cs="Arial"/>
        </w:rPr>
      </w:pPr>
    </w:p>
    <w:p w:rsidR="00D918D3" w:rsidRPr="00002398" w:rsidRDefault="00D918D3" w:rsidP="00552BD2">
      <w:pPr>
        <w:jc w:val="center"/>
        <w:rPr>
          <w:rFonts w:ascii="Arial" w:hAnsi="Arial" w:cs="Arial"/>
        </w:rPr>
      </w:pPr>
    </w:p>
    <w:p w:rsidR="00D918D3" w:rsidRPr="00002398" w:rsidRDefault="00D918D3" w:rsidP="00552BD2">
      <w:pPr>
        <w:jc w:val="center"/>
        <w:rPr>
          <w:rFonts w:ascii="Arial" w:hAnsi="Arial" w:cs="Arial"/>
        </w:rPr>
      </w:pPr>
    </w:p>
    <w:p w:rsidR="00D918D3" w:rsidRPr="00002398" w:rsidRDefault="00D918D3" w:rsidP="00552BD2">
      <w:pPr>
        <w:jc w:val="center"/>
        <w:rPr>
          <w:rFonts w:ascii="Arial" w:hAnsi="Arial" w:cs="Arial"/>
        </w:rPr>
      </w:pPr>
    </w:p>
    <w:p w:rsidR="00D918D3" w:rsidRPr="00002398" w:rsidRDefault="00D918D3" w:rsidP="00552BD2">
      <w:pPr>
        <w:jc w:val="center"/>
        <w:rPr>
          <w:rFonts w:ascii="Arial" w:hAnsi="Arial" w:cs="Arial"/>
        </w:rPr>
      </w:pPr>
    </w:p>
    <w:p w:rsidR="00D918D3" w:rsidRPr="00002398" w:rsidRDefault="00D918D3" w:rsidP="00552BD2">
      <w:pPr>
        <w:jc w:val="center"/>
        <w:rPr>
          <w:rFonts w:ascii="Arial" w:hAnsi="Arial" w:cs="Arial"/>
          <w:b/>
          <w:sz w:val="44"/>
          <w:szCs w:val="44"/>
        </w:rPr>
      </w:pPr>
      <w:r w:rsidRPr="00002398">
        <w:rPr>
          <w:rFonts w:ascii="Arial" w:hAnsi="Arial" w:cs="Arial"/>
          <w:b/>
          <w:sz w:val="44"/>
          <w:szCs w:val="44"/>
        </w:rPr>
        <w:t>SAFETY POLICY AND CODES OF PRACTICE</w:t>
      </w:r>
    </w:p>
    <w:p w:rsidR="00D918D3" w:rsidRPr="00002398" w:rsidRDefault="00D918D3" w:rsidP="00552BD2">
      <w:pPr>
        <w:jc w:val="both"/>
        <w:rPr>
          <w:rFonts w:ascii="Arial" w:hAnsi="Arial" w:cs="Arial"/>
        </w:rPr>
      </w:pPr>
    </w:p>
    <w:p w:rsidR="00D918D3" w:rsidRPr="00002398" w:rsidRDefault="00D918D3" w:rsidP="00552BD2">
      <w:pPr>
        <w:jc w:val="both"/>
        <w:rPr>
          <w:rFonts w:ascii="Arial" w:hAnsi="Arial" w:cs="Arial"/>
        </w:rPr>
      </w:pPr>
    </w:p>
    <w:p w:rsidR="00D918D3" w:rsidRPr="00002398" w:rsidRDefault="00D918D3" w:rsidP="00552BD2">
      <w:pPr>
        <w:jc w:val="both"/>
        <w:rPr>
          <w:rFonts w:ascii="Arial" w:hAnsi="Arial" w:cs="Arial"/>
        </w:rPr>
      </w:pPr>
    </w:p>
    <w:p w:rsidR="00D918D3" w:rsidRPr="00002398" w:rsidRDefault="00D918D3" w:rsidP="00552BD2">
      <w:pPr>
        <w:jc w:val="both"/>
        <w:rPr>
          <w:rFonts w:ascii="Arial" w:hAnsi="Arial" w:cs="Arial"/>
          <w:color w:val="FF0000"/>
        </w:rPr>
      </w:pPr>
    </w:p>
    <w:p w:rsidR="00D918D3" w:rsidRPr="00002398" w:rsidRDefault="00D918D3" w:rsidP="00552BD2">
      <w:pPr>
        <w:jc w:val="both"/>
        <w:rPr>
          <w:rFonts w:ascii="Arial" w:hAnsi="Arial" w:cs="Arial"/>
        </w:rPr>
      </w:pPr>
    </w:p>
    <w:p w:rsidR="00D918D3" w:rsidRPr="00002398" w:rsidRDefault="00D918D3" w:rsidP="00552BD2">
      <w:pPr>
        <w:jc w:val="both"/>
        <w:rPr>
          <w:rFonts w:ascii="Arial" w:hAnsi="Arial" w:cs="Arial"/>
        </w:rPr>
      </w:pPr>
    </w:p>
    <w:p w:rsidR="00D918D3" w:rsidRPr="00002398" w:rsidRDefault="00D918D3" w:rsidP="00552BD2">
      <w:pPr>
        <w:jc w:val="both"/>
        <w:rPr>
          <w:rFonts w:ascii="Arial" w:hAnsi="Arial" w:cs="Arial"/>
        </w:rPr>
      </w:pPr>
    </w:p>
    <w:p w:rsidR="00D918D3" w:rsidRPr="00002398" w:rsidRDefault="00D918D3" w:rsidP="00552BD2">
      <w:pPr>
        <w:jc w:val="both"/>
        <w:rPr>
          <w:rFonts w:ascii="Arial" w:hAnsi="Arial" w:cs="Arial"/>
        </w:rPr>
      </w:pPr>
    </w:p>
    <w:p w:rsidR="00D918D3" w:rsidRPr="00002398" w:rsidRDefault="00D918D3" w:rsidP="00552BD2">
      <w:pPr>
        <w:jc w:val="both"/>
        <w:rPr>
          <w:rFonts w:ascii="Arial" w:hAnsi="Arial" w:cs="Arial"/>
        </w:rPr>
      </w:pPr>
    </w:p>
    <w:p w:rsidR="00D918D3" w:rsidRPr="00002398" w:rsidRDefault="00D918D3" w:rsidP="00552BD2">
      <w:pPr>
        <w:jc w:val="both"/>
        <w:rPr>
          <w:rFonts w:ascii="Arial" w:hAnsi="Arial" w:cs="Arial"/>
        </w:rPr>
      </w:pPr>
    </w:p>
    <w:p w:rsidR="00D918D3" w:rsidRPr="00002398" w:rsidRDefault="00D918D3" w:rsidP="00552BD2">
      <w:pPr>
        <w:jc w:val="both"/>
        <w:rPr>
          <w:rFonts w:ascii="Arial" w:hAnsi="Arial" w:cs="Arial"/>
        </w:rPr>
      </w:pPr>
    </w:p>
    <w:p w:rsidR="00D918D3" w:rsidRPr="00002398" w:rsidRDefault="00D918D3" w:rsidP="00552BD2">
      <w:pPr>
        <w:jc w:val="both"/>
        <w:rPr>
          <w:rFonts w:ascii="Arial" w:hAnsi="Arial" w:cs="Arial"/>
        </w:rPr>
      </w:pPr>
    </w:p>
    <w:p w:rsidR="00926BFF" w:rsidRDefault="00D918D3" w:rsidP="006A7119">
      <w:pPr>
        <w:rPr>
          <w:rFonts w:ascii="Arial" w:hAnsi="Arial" w:cs="Arial"/>
          <w:b/>
          <w:sz w:val="32"/>
          <w:szCs w:val="32"/>
        </w:rPr>
      </w:pPr>
      <w:r w:rsidRPr="00002398">
        <w:rPr>
          <w:rFonts w:ascii="Arial" w:hAnsi="Arial" w:cs="Arial"/>
        </w:rPr>
        <w:br w:type="page"/>
      </w:r>
      <w:r w:rsidR="00F770C5" w:rsidRPr="00002398">
        <w:rPr>
          <w:rFonts w:ascii="Arial" w:hAnsi="Arial" w:cs="Arial"/>
          <w:b/>
          <w:sz w:val="32"/>
          <w:szCs w:val="32"/>
        </w:rPr>
        <w:lastRenderedPageBreak/>
        <w:t xml:space="preserve"> </w:t>
      </w:r>
    </w:p>
    <w:p w:rsidR="00926BFF" w:rsidRPr="00926BFF" w:rsidRDefault="00926BFF" w:rsidP="00926BFF">
      <w:pPr>
        <w:rPr>
          <w:rFonts w:ascii="Arial" w:hAnsi="Arial" w:cs="Arial"/>
          <w:sz w:val="32"/>
          <w:szCs w:val="32"/>
        </w:rPr>
      </w:pPr>
    </w:p>
    <w:p w:rsidR="00926BFF" w:rsidRPr="00926BFF" w:rsidRDefault="00926BFF" w:rsidP="00926BFF">
      <w:pPr>
        <w:rPr>
          <w:rFonts w:ascii="Arial" w:hAnsi="Arial" w:cs="Arial"/>
          <w:sz w:val="32"/>
          <w:szCs w:val="32"/>
        </w:rPr>
      </w:pPr>
    </w:p>
    <w:p w:rsidR="00926BFF" w:rsidRPr="00926BFF" w:rsidRDefault="00926BFF" w:rsidP="00926BFF">
      <w:pPr>
        <w:rPr>
          <w:rFonts w:ascii="Arial" w:hAnsi="Arial" w:cs="Arial"/>
          <w:sz w:val="32"/>
          <w:szCs w:val="32"/>
        </w:rPr>
      </w:pPr>
    </w:p>
    <w:p w:rsidR="00926BFF" w:rsidRPr="00926BFF" w:rsidRDefault="00926BFF" w:rsidP="00926BFF">
      <w:pPr>
        <w:rPr>
          <w:rFonts w:ascii="Arial" w:hAnsi="Arial" w:cs="Arial"/>
          <w:sz w:val="32"/>
          <w:szCs w:val="32"/>
        </w:rPr>
      </w:pPr>
    </w:p>
    <w:p w:rsidR="00926BFF" w:rsidRPr="00926BFF" w:rsidRDefault="00926BFF" w:rsidP="00926BFF">
      <w:pPr>
        <w:rPr>
          <w:rFonts w:ascii="Arial" w:hAnsi="Arial" w:cs="Arial"/>
          <w:sz w:val="32"/>
          <w:szCs w:val="32"/>
        </w:rPr>
      </w:pPr>
    </w:p>
    <w:p w:rsidR="00926BFF" w:rsidRPr="00926BFF" w:rsidRDefault="00926BFF" w:rsidP="00926BFF">
      <w:pPr>
        <w:rPr>
          <w:rFonts w:ascii="Arial" w:hAnsi="Arial" w:cs="Arial"/>
          <w:sz w:val="32"/>
          <w:szCs w:val="32"/>
        </w:rPr>
      </w:pPr>
    </w:p>
    <w:p w:rsidR="00926BFF" w:rsidRPr="00926BFF" w:rsidRDefault="00926BFF" w:rsidP="00926BFF">
      <w:pPr>
        <w:rPr>
          <w:rFonts w:ascii="Arial" w:hAnsi="Arial" w:cs="Arial"/>
          <w:sz w:val="32"/>
          <w:szCs w:val="32"/>
        </w:rPr>
      </w:pPr>
    </w:p>
    <w:p w:rsidR="00926BFF" w:rsidRPr="00926BFF" w:rsidRDefault="00926BFF" w:rsidP="00926BFF">
      <w:pPr>
        <w:rPr>
          <w:rFonts w:ascii="Arial" w:hAnsi="Arial" w:cs="Arial"/>
          <w:sz w:val="32"/>
          <w:szCs w:val="32"/>
        </w:rPr>
      </w:pPr>
    </w:p>
    <w:p w:rsidR="00926BFF" w:rsidRPr="00926BFF" w:rsidRDefault="00926BFF" w:rsidP="00926BFF">
      <w:pPr>
        <w:rPr>
          <w:rFonts w:ascii="Arial" w:hAnsi="Arial" w:cs="Arial"/>
          <w:sz w:val="32"/>
          <w:szCs w:val="32"/>
        </w:rPr>
      </w:pPr>
    </w:p>
    <w:p w:rsidR="00926BFF" w:rsidRPr="00926BFF" w:rsidRDefault="00926BFF" w:rsidP="00926BFF">
      <w:pPr>
        <w:rPr>
          <w:rFonts w:ascii="Arial" w:hAnsi="Arial" w:cs="Arial"/>
          <w:sz w:val="32"/>
          <w:szCs w:val="32"/>
        </w:rPr>
      </w:pPr>
    </w:p>
    <w:p w:rsidR="00926BFF" w:rsidRPr="00926BFF" w:rsidRDefault="00926BFF" w:rsidP="00926BFF">
      <w:pPr>
        <w:rPr>
          <w:rFonts w:ascii="Arial" w:hAnsi="Arial" w:cs="Arial"/>
          <w:sz w:val="32"/>
          <w:szCs w:val="32"/>
        </w:rPr>
      </w:pPr>
    </w:p>
    <w:p w:rsidR="00926BFF" w:rsidRPr="00926BFF" w:rsidRDefault="00926BFF" w:rsidP="00926BFF">
      <w:pPr>
        <w:rPr>
          <w:rFonts w:ascii="Arial" w:hAnsi="Arial" w:cs="Arial"/>
          <w:sz w:val="32"/>
          <w:szCs w:val="32"/>
        </w:rPr>
      </w:pPr>
    </w:p>
    <w:p w:rsidR="00926BFF" w:rsidRPr="00926BFF" w:rsidRDefault="00926BFF" w:rsidP="00926BFF">
      <w:pPr>
        <w:rPr>
          <w:rFonts w:ascii="Arial" w:hAnsi="Arial" w:cs="Arial"/>
          <w:sz w:val="32"/>
          <w:szCs w:val="32"/>
        </w:rPr>
      </w:pPr>
    </w:p>
    <w:p w:rsidR="00926BFF" w:rsidRPr="00926BFF" w:rsidRDefault="00926BFF" w:rsidP="00926BFF">
      <w:pPr>
        <w:rPr>
          <w:rFonts w:ascii="Arial" w:hAnsi="Arial" w:cs="Arial"/>
          <w:sz w:val="32"/>
          <w:szCs w:val="32"/>
        </w:rPr>
      </w:pPr>
    </w:p>
    <w:p w:rsidR="00926BFF" w:rsidRPr="00926BFF" w:rsidRDefault="00926BFF" w:rsidP="00926BFF">
      <w:pPr>
        <w:rPr>
          <w:rFonts w:ascii="Arial" w:hAnsi="Arial" w:cs="Arial"/>
          <w:sz w:val="32"/>
          <w:szCs w:val="32"/>
        </w:rPr>
      </w:pPr>
    </w:p>
    <w:p w:rsidR="00926BFF" w:rsidRDefault="00926BFF" w:rsidP="00926BFF">
      <w:pPr>
        <w:rPr>
          <w:rFonts w:ascii="Arial" w:hAnsi="Arial" w:cs="Arial"/>
          <w:sz w:val="32"/>
          <w:szCs w:val="32"/>
        </w:rPr>
      </w:pPr>
    </w:p>
    <w:p w:rsidR="00926BFF" w:rsidRDefault="00926BFF" w:rsidP="00926BFF">
      <w:pPr>
        <w:rPr>
          <w:rFonts w:ascii="Arial" w:hAnsi="Arial" w:cs="Arial"/>
          <w:sz w:val="32"/>
          <w:szCs w:val="32"/>
        </w:rPr>
      </w:pPr>
    </w:p>
    <w:p w:rsidR="00926BFF" w:rsidRPr="00926BFF" w:rsidRDefault="00926BFF" w:rsidP="00926BFF">
      <w:pPr>
        <w:tabs>
          <w:tab w:val="center" w:pos="4874"/>
        </w:tabs>
        <w:rPr>
          <w:rFonts w:ascii="Arial" w:hAnsi="Arial" w:cs="Arial"/>
          <w:sz w:val="32"/>
          <w:szCs w:val="32"/>
        </w:rPr>
        <w:sectPr w:rsidR="00926BFF" w:rsidRPr="00926BFF" w:rsidSect="00926BFF">
          <w:footerReference w:type="default" r:id="rId8"/>
          <w:footerReference w:type="first" r:id="rId9"/>
          <w:pgSz w:w="11909" w:h="16834"/>
          <w:pgMar w:top="1440" w:right="1080" w:bottom="1440" w:left="1080" w:header="709" w:footer="709" w:gutter="0"/>
          <w:pgNumType w:fmt="lowerRoman" w:start="1"/>
          <w:cols w:space="720"/>
          <w:titlePg/>
          <w:docGrid w:linePitch="272"/>
        </w:sectPr>
      </w:pPr>
      <w:r>
        <w:rPr>
          <w:rFonts w:ascii="Arial" w:hAnsi="Arial" w:cs="Arial"/>
          <w:sz w:val="32"/>
          <w:szCs w:val="32"/>
        </w:rPr>
        <w:tab/>
      </w:r>
    </w:p>
    <w:p w:rsidR="00F770C5" w:rsidRPr="00002398" w:rsidRDefault="00F770C5" w:rsidP="006A7119">
      <w:pPr>
        <w:rPr>
          <w:rFonts w:ascii="Arial" w:hAnsi="Arial" w:cs="Arial"/>
          <w:b/>
          <w:sz w:val="32"/>
          <w:szCs w:val="32"/>
        </w:rPr>
      </w:pPr>
    </w:p>
    <w:p w:rsidR="00D918D3" w:rsidRPr="00002398" w:rsidRDefault="00D918D3" w:rsidP="006A7119">
      <w:pPr>
        <w:rPr>
          <w:rFonts w:ascii="Arial" w:hAnsi="Arial" w:cs="Arial"/>
          <w:b/>
          <w:sz w:val="32"/>
          <w:szCs w:val="32"/>
        </w:rPr>
      </w:pPr>
      <w:r w:rsidRPr="00002398">
        <w:rPr>
          <w:rFonts w:ascii="Arial" w:hAnsi="Arial" w:cs="Arial"/>
          <w:b/>
          <w:sz w:val="32"/>
          <w:szCs w:val="32"/>
        </w:rPr>
        <w:t>CONTENTS</w:t>
      </w:r>
    </w:p>
    <w:p w:rsidR="00D918D3" w:rsidRPr="00002398" w:rsidRDefault="00D918D3" w:rsidP="006A7119">
      <w:pPr>
        <w:rPr>
          <w:rFonts w:ascii="Arial" w:hAnsi="Arial" w:cs="Arial"/>
        </w:rPr>
      </w:pPr>
    </w:p>
    <w:p w:rsidR="00D918D3" w:rsidRPr="00D542CD" w:rsidRDefault="00A07E42" w:rsidP="006A7119">
      <w:pPr>
        <w:rPr>
          <w:rFonts w:ascii="Arial" w:hAnsi="Arial" w:cs="Arial"/>
          <w:b/>
        </w:rPr>
      </w:pPr>
      <w:r w:rsidRPr="00D542CD">
        <w:rPr>
          <w:rFonts w:ascii="Arial" w:hAnsi="Arial" w:cs="Arial"/>
          <w:b/>
        </w:rPr>
        <w:t>School of Biological Sciences Health and Safety Policy</w:t>
      </w:r>
      <w:r w:rsidR="0060170A">
        <w:rPr>
          <w:rFonts w:ascii="Arial" w:hAnsi="Arial" w:cs="Arial"/>
          <w:b/>
        </w:rPr>
        <w:tab/>
      </w:r>
      <w:r w:rsidR="0060170A">
        <w:rPr>
          <w:rFonts w:ascii="Arial" w:hAnsi="Arial" w:cs="Arial"/>
          <w:b/>
        </w:rPr>
        <w:tab/>
      </w:r>
      <w:r w:rsidR="0060170A">
        <w:rPr>
          <w:rFonts w:ascii="Arial" w:hAnsi="Arial" w:cs="Arial"/>
          <w:b/>
        </w:rPr>
        <w:tab/>
      </w:r>
      <w:r w:rsidR="0060170A">
        <w:rPr>
          <w:rFonts w:ascii="Arial" w:hAnsi="Arial" w:cs="Arial"/>
          <w:b/>
        </w:rPr>
        <w:tab/>
      </w:r>
      <w:r w:rsidR="0060170A">
        <w:rPr>
          <w:rFonts w:ascii="Arial" w:hAnsi="Arial" w:cs="Arial"/>
          <w:b/>
        </w:rPr>
        <w:tab/>
      </w:r>
      <w:r w:rsidR="0060170A">
        <w:rPr>
          <w:rFonts w:ascii="Arial" w:hAnsi="Arial" w:cs="Arial"/>
          <w:b/>
        </w:rPr>
        <w:tab/>
      </w:r>
      <w:r w:rsidR="00051FC2">
        <w:rPr>
          <w:rFonts w:ascii="Arial" w:hAnsi="Arial" w:cs="Arial"/>
        </w:rPr>
        <w:t>v</w:t>
      </w:r>
      <w:r w:rsidR="0060170A">
        <w:rPr>
          <w:rFonts w:ascii="Arial" w:hAnsi="Arial" w:cs="Arial"/>
          <w:b/>
        </w:rPr>
        <w:tab/>
      </w:r>
      <w:r w:rsidR="00D542CD">
        <w:rPr>
          <w:rFonts w:ascii="Arial" w:hAnsi="Arial" w:cs="Arial"/>
          <w:b/>
        </w:rPr>
        <w:tab/>
      </w:r>
      <w:r w:rsidR="00D542CD">
        <w:rPr>
          <w:rFonts w:ascii="Arial" w:hAnsi="Arial" w:cs="Arial"/>
          <w:b/>
        </w:rPr>
        <w:tab/>
      </w:r>
      <w:r w:rsidR="00D542CD">
        <w:rPr>
          <w:rFonts w:ascii="Arial" w:hAnsi="Arial" w:cs="Arial"/>
          <w:b/>
        </w:rPr>
        <w:tab/>
      </w:r>
      <w:r w:rsidR="00D542CD">
        <w:rPr>
          <w:rFonts w:ascii="Arial" w:hAnsi="Arial" w:cs="Arial"/>
          <w:b/>
        </w:rPr>
        <w:tab/>
      </w:r>
      <w:r w:rsidR="00D542CD">
        <w:rPr>
          <w:rFonts w:ascii="Arial" w:hAnsi="Arial" w:cs="Arial"/>
          <w:b/>
        </w:rPr>
        <w:tab/>
      </w:r>
      <w:r w:rsidR="00D542CD">
        <w:rPr>
          <w:rFonts w:ascii="Arial" w:hAnsi="Arial" w:cs="Arial"/>
          <w:b/>
        </w:rPr>
        <w:tab/>
      </w:r>
      <w:r w:rsidR="00D542CD">
        <w:rPr>
          <w:rFonts w:ascii="Arial" w:hAnsi="Arial" w:cs="Arial"/>
          <w:b/>
        </w:rPr>
        <w:tab/>
      </w:r>
      <w:r w:rsidRPr="00D542CD">
        <w:rPr>
          <w:rFonts w:ascii="Arial" w:hAnsi="Arial" w:cs="Arial"/>
          <w:b/>
        </w:rPr>
        <w:tab/>
      </w:r>
      <w:r w:rsidRPr="00D542CD">
        <w:rPr>
          <w:rFonts w:ascii="Arial" w:hAnsi="Arial" w:cs="Arial"/>
          <w:b/>
        </w:rPr>
        <w:tab/>
      </w:r>
      <w:r w:rsidRPr="00D542CD">
        <w:rPr>
          <w:rFonts w:ascii="Arial" w:hAnsi="Arial" w:cs="Arial"/>
          <w:b/>
        </w:rPr>
        <w:tab/>
      </w:r>
      <w:r w:rsidRPr="00D542CD">
        <w:rPr>
          <w:rFonts w:ascii="Arial" w:hAnsi="Arial" w:cs="Arial"/>
          <w:b/>
        </w:rPr>
        <w:tab/>
      </w:r>
      <w:r w:rsidRPr="00D542CD">
        <w:rPr>
          <w:rFonts w:ascii="Arial" w:hAnsi="Arial" w:cs="Arial"/>
          <w:b/>
        </w:rPr>
        <w:tab/>
      </w:r>
      <w:r w:rsidRPr="00D542CD">
        <w:rPr>
          <w:rFonts w:ascii="Arial" w:hAnsi="Arial" w:cs="Arial"/>
          <w:b/>
        </w:rPr>
        <w:tab/>
      </w:r>
      <w:r w:rsidRPr="00D542CD">
        <w:rPr>
          <w:rFonts w:ascii="Arial" w:hAnsi="Arial" w:cs="Arial"/>
          <w:b/>
        </w:rPr>
        <w:tab/>
      </w:r>
      <w:r w:rsidRPr="00D542CD">
        <w:rPr>
          <w:rFonts w:ascii="Arial" w:hAnsi="Arial" w:cs="Arial"/>
          <w:b/>
        </w:rPr>
        <w:tab/>
      </w:r>
    </w:p>
    <w:p w:rsidR="00A07E42" w:rsidRPr="00D542CD" w:rsidRDefault="00A07E42" w:rsidP="006A7119">
      <w:pPr>
        <w:rPr>
          <w:rFonts w:ascii="Arial" w:hAnsi="Arial" w:cs="Arial"/>
          <w:b/>
          <w:u w:val="single"/>
        </w:rPr>
      </w:pPr>
      <w:r w:rsidRPr="00D542CD">
        <w:rPr>
          <w:rFonts w:ascii="Arial" w:hAnsi="Arial" w:cs="Arial"/>
          <w:b/>
          <w:u w:val="single"/>
        </w:rPr>
        <w:t>Health and Safety Management</w:t>
      </w:r>
      <w:r w:rsidR="0060170A" w:rsidRPr="0060170A">
        <w:rPr>
          <w:rFonts w:ascii="Arial" w:hAnsi="Arial" w:cs="Arial"/>
          <w:b/>
        </w:rPr>
        <w:tab/>
      </w:r>
      <w:r w:rsidR="0060170A" w:rsidRPr="0060170A">
        <w:rPr>
          <w:rFonts w:ascii="Arial" w:hAnsi="Arial" w:cs="Arial"/>
          <w:b/>
        </w:rPr>
        <w:tab/>
      </w:r>
      <w:r w:rsidR="0060170A" w:rsidRPr="0060170A">
        <w:rPr>
          <w:rFonts w:ascii="Arial" w:hAnsi="Arial" w:cs="Arial"/>
          <w:b/>
        </w:rPr>
        <w:tab/>
      </w:r>
      <w:r w:rsidR="0060170A" w:rsidRPr="0060170A">
        <w:rPr>
          <w:rFonts w:ascii="Arial" w:hAnsi="Arial" w:cs="Arial"/>
          <w:b/>
        </w:rPr>
        <w:tab/>
      </w:r>
      <w:r w:rsidR="0060170A" w:rsidRPr="0060170A">
        <w:rPr>
          <w:rFonts w:ascii="Arial" w:hAnsi="Arial" w:cs="Arial"/>
          <w:b/>
        </w:rPr>
        <w:tab/>
      </w:r>
      <w:r w:rsidR="0060170A" w:rsidRPr="0060170A">
        <w:rPr>
          <w:rFonts w:ascii="Arial" w:hAnsi="Arial" w:cs="Arial"/>
          <w:b/>
        </w:rPr>
        <w:tab/>
      </w:r>
      <w:r w:rsidR="0060170A" w:rsidRPr="0060170A">
        <w:rPr>
          <w:rFonts w:ascii="Arial" w:hAnsi="Arial" w:cs="Arial"/>
          <w:b/>
        </w:rPr>
        <w:tab/>
      </w:r>
      <w:r w:rsidR="0060170A" w:rsidRPr="0060170A">
        <w:rPr>
          <w:rFonts w:ascii="Arial" w:hAnsi="Arial" w:cs="Arial"/>
          <w:b/>
        </w:rPr>
        <w:tab/>
      </w:r>
      <w:r w:rsidR="0060170A" w:rsidRPr="0060170A">
        <w:rPr>
          <w:rFonts w:ascii="Arial" w:hAnsi="Arial" w:cs="Arial"/>
          <w:b/>
        </w:rPr>
        <w:tab/>
      </w:r>
      <w:r w:rsidR="0060170A" w:rsidRPr="0060170A">
        <w:rPr>
          <w:rFonts w:ascii="Arial" w:hAnsi="Arial" w:cs="Arial"/>
          <w:b/>
        </w:rPr>
        <w:tab/>
      </w:r>
      <w:r w:rsidR="0060170A" w:rsidRPr="0060170A">
        <w:rPr>
          <w:rFonts w:ascii="Arial" w:hAnsi="Arial" w:cs="Arial"/>
          <w:b/>
        </w:rPr>
        <w:tab/>
      </w:r>
    </w:p>
    <w:p w:rsidR="00A07E42" w:rsidRPr="00D542CD" w:rsidRDefault="00A07E42" w:rsidP="00624EED">
      <w:pPr>
        <w:numPr>
          <w:ilvl w:val="0"/>
          <w:numId w:val="60"/>
        </w:numPr>
        <w:ind w:left="0" w:firstLine="0"/>
        <w:rPr>
          <w:rFonts w:ascii="Arial" w:hAnsi="Arial" w:cs="Arial"/>
          <w:u w:val="single"/>
        </w:rPr>
      </w:pPr>
      <w:r w:rsidRPr="00D542CD">
        <w:rPr>
          <w:rFonts w:ascii="Arial" w:hAnsi="Arial" w:cs="Arial"/>
          <w:u w:val="single"/>
        </w:rPr>
        <w:t>Responsibilities</w:t>
      </w:r>
      <w:r w:rsidR="0060170A" w:rsidRPr="0060170A">
        <w:rPr>
          <w:rFonts w:ascii="Arial" w:hAnsi="Arial" w:cs="Arial"/>
        </w:rPr>
        <w:t xml:space="preserve">   </w:t>
      </w:r>
      <w:r w:rsidR="0060170A">
        <w:rPr>
          <w:rFonts w:ascii="Arial" w:hAnsi="Arial" w:cs="Arial"/>
        </w:rPr>
        <w:tab/>
      </w:r>
      <w:r w:rsidR="0060170A">
        <w:rPr>
          <w:rFonts w:ascii="Arial" w:hAnsi="Arial" w:cs="Arial"/>
        </w:rPr>
        <w:tab/>
      </w:r>
      <w:r w:rsidR="0060170A">
        <w:rPr>
          <w:rFonts w:ascii="Arial" w:hAnsi="Arial" w:cs="Arial"/>
        </w:rPr>
        <w:tab/>
      </w:r>
      <w:r w:rsidR="006A7119">
        <w:rPr>
          <w:rFonts w:ascii="Arial" w:hAnsi="Arial" w:cs="Arial"/>
        </w:rPr>
        <w:tab/>
      </w:r>
      <w:r w:rsidR="0060170A">
        <w:rPr>
          <w:rFonts w:ascii="Arial" w:hAnsi="Arial" w:cs="Arial"/>
        </w:rPr>
        <w:tab/>
      </w:r>
      <w:r w:rsidR="0060170A">
        <w:rPr>
          <w:rFonts w:ascii="Arial" w:hAnsi="Arial" w:cs="Arial"/>
        </w:rPr>
        <w:tab/>
      </w:r>
      <w:r w:rsidR="0060170A">
        <w:rPr>
          <w:rFonts w:ascii="Arial" w:hAnsi="Arial" w:cs="Arial"/>
        </w:rPr>
        <w:tab/>
      </w:r>
      <w:r w:rsidR="0060170A">
        <w:rPr>
          <w:rFonts w:ascii="Arial" w:hAnsi="Arial" w:cs="Arial"/>
        </w:rPr>
        <w:tab/>
      </w:r>
      <w:r w:rsidR="0060170A">
        <w:rPr>
          <w:rFonts w:ascii="Arial" w:hAnsi="Arial" w:cs="Arial"/>
        </w:rPr>
        <w:tab/>
      </w:r>
      <w:r w:rsidR="0060170A">
        <w:rPr>
          <w:rFonts w:ascii="Arial" w:hAnsi="Arial" w:cs="Arial"/>
        </w:rPr>
        <w:tab/>
      </w:r>
      <w:r w:rsidR="0060170A">
        <w:rPr>
          <w:rFonts w:ascii="Arial" w:hAnsi="Arial" w:cs="Arial"/>
        </w:rPr>
        <w:tab/>
      </w:r>
      <w:r w:rsidR="0060170A">
        <w:rPr>
          <w:rFonts w:ascii="Arial" w:hAnsi="Arial" w:cs="Arial"/>
        </w:rPr>
        <w:tab/>
      </w:r>
      <w:r w:rsidR="00051FC2">
        <w:rPr>
          <w:rFonts w:ascii="Arial" w:hAnsi="Arial" w:cs="Arial"/>
        </w:rPr>
        <w:t>v</w:t>
      </w:r>
      <w:r w:rsidR="0060170A">
        <w:rPr>
          <w:rFonts w:ascii="Arial" w:hAnsi="Arial" w:cs="Arial"/>
        </w:rPr>
        <w:t>i</w:t>
      </w:r>
    </w:p>
    <w:p w:rsidR="00A07E42" w:rsidRDefault="00A07E42" w:rsidP="00624EED">
      <w:pPr>
        <w:numPr>
          <w:ilvl w:val="1"/>
          <w:numId w:val="60"/>
        </w:numPr>
        <w:ind w:left="0" w:firstLine="0"/>
        <w:rPr>
          <w:rFonts w:ascii="Arial" w:hAnsi="Arial" w:cs="Arial"/>
        </w:rPr>
      </w:pPr>
      <w:r>
        <w:rPr>
          <w:rFonts w:ascii="Arial" w:hAnsi="Arial" w:cs="Arial"/>
        </w:rPr>
        <w:t>Head Of School</w:t>
      </w:r>
      <w:r w:rsidR="0060170A">
        <w:rPr>
          <w:rFonts w:ascii="Arial" w:hAnsi="Arial" w:cs="Arial"/>
        </w:rPr>
        <w:tab/>
      </w:r>
      <w:r w:rsidR="0060170A">
        <w:rPr>
          <w:rFonts w:ascii="Arial" w:hAnsi="Arial" w:cs="Arial"/>
        </w:rPr>
        <w:tab/>
      </w:r>
      <w:r w:rsidR="0060170A">
        <w:rPr>
          <w:rFonts w:ascii="Arial" w:hAnsi="Arial" w:cs="Arial"/>
        </w:rPr>
        <w:tab/>
      </w:r>
      <w:r w:rsidR="0060170A">
        <w:rPr>
          <w:rFonts w:ascii="Arial" w:hAnsi="Arial" w:cs="Arial"/>
        </w:rPr>
        <w:tab/>
      </w:r>
      <w:r w:rsidR="0060170A">
        <w:rPr>
          <w:rFonts w:ascii="Arial" w:hAnsi="Arial" w:cs="Arial"/>
        </w:rPr>
        <w:tab/>
      </w:r>
      <w:r w:rsidR="0060170A">
        <w:rPr>
          <w:rFonts w:ascii="Arial" w:hAnsi="Arial" w:cs="Arial"/>
        </w:rPr>
        <w:tab/>
      </w:r>
      <w:r w:rsidR="0060170A">
        <w:rPr>
          <w:rFonts w:ascii="Arial" w:hAnsi="Arial" w:cs="Arial"/>
        </w:rPr>
        <w:tab/>
      </w:r>
      <w:r w:rsidR="0060170A">
        <w:rPr>
          <w:rFonts w:ascii="Arial" w:hAnsi="Arial" w:cs="Arial"/>
        </w:rPr>
        <w:tab/>
      </w:r>
      <w:r w:rsidR="0060170A">
        <w:rPr>
          <w:rFonts w:ascii="Arial" w:hAnsi="Arial" w:cs="Arial"/>
        </w:rPr>
        <w:tab/>
      </w:r>
      <w:r w:rsidR="0060170A">
        <w:rPr>
          <w:rFonts w:ascii="Arial" w:hAnsi="Arial" w:cs="Arial"/>
        </w:rPr>
        <w:tab/>
      </w:r>
      <w:r w:rsidR="0060170A">
        <w:rPr>
          <w:rFonts w:ascii="Arial" w:hAnsi="Arial" w:cs="Arial"/>
        </w:rPr>
        <w:tab/>
      </w:r>
      <w:r w:rsidR="0060170A">
        <w:rPr>
          <w:rFonts w:ascii="Arial" w:hAnsi="Arial" w:cs="Arial"/>
        </w:rPr>
        <w:tab/>
      </w:r>
      <w:r w:rsidR="00051FC2">
        <w:rPr>
          <w:rFonts w:ascii="Arial" w:hAnsi="Arial" w:cs="Arial"/>
        </w:rPr>
        <w:t>v</w:t>
      </w:r>
      <w:r w:rsidR="007B56D8">
        <w:rPr>
          <w:rFonts w:ascii="Arial" w:hAnsi="Arial" w:cs="Arial"/>
        </w:rPr>
        <w:t>i</w:t>
      </w:r>
    </w:p>
    <w:p w:rsidR="00A07E42" w:rsidRDefault="00A07E42" w:rsidP="00624EED">
      <w:pPr>
        <w:numPr>
          <w:ilvl w:val="1"/>
          <w:numId w:val="60"/>
        </w:numPr>
        <w:ind w:left="0" w:firstLine="0"/>
        <w:rPr>
          <w:rFonts w:ascii="Arial" w:hAnsi="Arial" w:cs="Arial"/>
        </w:rPr>
      </w:pPr>
      <w:r>
        <w:rPr>
          <w:rFonts w:ascii="Arial" w:hAnsi="Arial" w:cs="Arial"/>
        </w:rPr>
        <w:t>School Management</w:t>
      </w:r>
      <w:r w:rsidR="0060170A">
        <w:rPr>
          <w:rFonts w:ascii="Arial" w:hAnsi="Arial" w:cs="Arial"/>
        </w:rPr>
        <w:tab/>
      </w:r>
      <w:r w:rsidR="0060170A">
        <w:rPr>
          <w:rFonts w:ascii="Arial" w:hAnsi="Arial" w:cs="Arial"/>
        </w:rPr>
        <w:tab/>
      </w:r>
      <w:r w:rsidR="0060170A">
        <w:rPr>
          <w:rFonts w:ascii="Arial" w:hAnsi="Arial" w:cs="Arial"/>
        </w:rPr>
        <w:tab/>
      </w:r>
      <w:r w:rsidR="0060170A">
        <w:rPr>
          <w:rFonts w:ascii="Arial" w:hAnsi="Arial" w:cs="Arial"/>
        </w:rPr>
        <w:tab/>
      </w:r>
      <w:r w:rsidR="0060170A">
        <w:rPr>
          <w:rFonts w:ascii="Arial" w:hAnsi="Arial" w:cs="Arial"/>
        </w:rPr>
        <w:tab/>
      </w:r>
      <w:r w:rsidR="0060170A">
        <w:rPr>
          <w:rFonts w:ascii="Arial" w:hAnsi="Arial" w:cs="Arial"/>
        </w:rPr>
        <w:tab/>
      </w:r>
      <w:r w:rsidR="0060170A">
        <w:rPr>
          <w:rFonts w:ascii="Arial" w:hAnsi="Arial" w:cs="Arial"/>
        </w:rPr>
        <w:tab/>
      </w:r>
      <w:r w:rsidR="0060170A">
        <w:rPr>
          <w:rFonts w:ascii="Arial" w:hAnsi="Arial" w:cs="Arial"/>
        </w:rPr>
        <w:tab/>
      </w:r>
      <w:r w:rsidR="0060170A">
        <w:rPr>
          <w:rFonts w:ascii="Arial" w:hAnsi="Arial" w:cs="Arial"/>
        </w:rPr>
        <w:tab/>
      </w:r>
      <w:r w:rsidR="0060170A">
        <w:rPr>
          <w:rFonts w:ascii="Arial" w:hAnsi="Arial" w:cs="Arial"/>
        </w:rPr>
        <w:tab/>
      </w:r>
      <w:r w:rsidR="0060170A">
        <w:rPr>
          <w:rFonts w:ascii="Arial" w:hAnsi="Arial" w:cs="Arial"/>
        </w:rPr>
        <w:tab/>
      </w:r>
      <w:r w:rsidR="00051FC2">
        <w:rPr>
          <w:rFonts w:ascii="Arial" w:hAnsi="Arial" w:cs="Arial"/>
        </w:rPr>
        <w:t>v</w:t>
      </w:r>
      <w:r w:rsidR="007B56D8">
        <w:rPr>
          <w:rFonts w:ascii="Arial" w:hAnsi="Arial" w:cs="Arial"/>
        </w:rPr>
        <w:t>i</w:t>
      </w:r>
    </w:p>
    <w:p w:rsidR="00A07E42" w:rsidRDefault="00A07E42" w:rsidP="00624EED">
      <w:pPr>
        <w:numPr>
          <w:ilvl w:val="1"/>
          <w:numId w:val="60"/>
        </w:numPr>
        <w:ind w:left="0" w:firstLine="0"/>
        <w:rPr>
          <w:rFonts w:ascii="Arial" w:hAnsi="Arial" w:cs="Arial"/>
        </w:rPr>
      </w:pPr>
      <w:r>
        <w:rPr>
          <w:rFonts w:ascii="Arial" w:hAnsi="Arial" w:cs="Arial"/>
        </w:rPr>
        <w:t>Health and Safety Co-</w:t>
      </w:r>
      <w:proofErr w:type="spellStart"/>
      <w:r>
        <w:rPr>
          <w:rFonts w:ascii="Arial" w:hAnsi="Arial" w:cs="Arial"/>
        </w:rPr>
        <w:t>ordinator</w:t>
      </w:r>
      <w:proofErr w:type="spellEnd"/>
      <w:r w:rsidR="0060170A">
        <w:rPr>
          <w:rFonts w:ascii="Arial" w:hAnsi="Arial" w:cs="Arial"/>
        </w:rPr>
        <w:tab/>
      </w:r>
      <w:r w:rsidR="0060170A">
        <w:rPr>
          <w:rFonts w:ascii="Arial" w:hAnsi="Arial" w:cs="Arial"/>
        </w:rPr>
        <w:tab/>
      </w:r>
      <w:r w:rsidR="0060170A">
        <w:rPr>
          <w:rFonts w:ascii="Arial" w:hAnsi="Arial" w:cs="Arial"/>
        </w:rPr>
        <w:tab/>
      </w:r>
      <w:r w:rsidR="0060170A">
        <w:rPr>
          <w:rFonts w:ascii="Arial" w:hAnsi="Arial" w:cs="Arial"/>
        </w:rPr>
        <w:tab/>
      </w:r>
      <w:r w:rsidR="0060170A">
        <w:rPr>
          <w:rFonts w:ascii="Arial" w:hAnsi="Arial" w:cs="Arial"/>
        </w:rPr>
        <w:tab/>
      </w:r>
      <w:r w:rsidR="0060170A">
        <w:rPr>
          <w:rFonts w:ascii="Arial" w:hAnsi="Arial" w:cs="Arial"/>
        </w:rPr>
        <w:tab/>
      </w:r>
      <w:r w:rsidR="0060170A">
        <w:rPr>
          <w:rFonts w:ascii="Arial" w:hAnsi="Arial" w:cs="Arial"/>
        </w:rPr>
        <w:tab/>
      </w:r>
      <w:r w:rsidR="0060170A">
        <w:rPr>
          <w:rFonts w:ascii="Arial" w:hAnsi="Arial" w:cs="Arial"/>
        </w:rPr>
        <w:tab/>
      </w:r>
      <w:r w:rsidR="006A7119">
        <w:rPr>
          <w:rFonts w:ascii="Arial" w:hAnsi="Arial" w:cs="Arial"/>
        </w:rPr>
        <w:tab/>
      </w:r>
      <w:r w:rsidR="0060170A">
        <w:rPr>
          <w:rFonts w:ascii="Arial" w:hAnsi="Arial" w:cs="Arial"/>
        </w:rPr>
        <w:tab/>
      </w:r>
      <w:r w:rsidR="00051FC2">
        <w:rPr>
          <w:rFonts w:ascii="Arial" w:hAnsi="Arial" w:cs="Arial"/>
        </w:rPr>
        <w:t>v</w:t>
      </w:r>
      <w:r w:rsidR="007B56D8">
        <w:rPr>
          <w:rFonts w:ascii="Arial" w:hAnsi="Arial" w:cs="Arial"/>
        </w:rPr>
        <w:t>i</w:t>
      </w:r>
    </w:p>
    <w:p w:rsidR="00A07E42" w:rsidRDefault="00A07E42" w:rsidP="00624EED">
      <w:pPr>
        <w:numPr>
          <w:ilvl w:val="1"/>
          <w:numId w:val="60"/>
        </w:numPr>
        <w:ind w:left="0" w:firstLine="0"/>
        <w:rPr>
          <w:rFonts w:ascii="Arial" w:hAnsi="Arial" w:cs="Arial"/>
        </w:rPr>
      </w:pPr>
      <w:r w:rsidRPr="00A07E42">
        <w:rPr>
          <w:rFonts w:ascii="Arial" w:hAnsi="Arial" w:cs="Arial"/>
        </w:rPr>
        <w:t>Staff</w:t>
      </w:r>
      <w:r w:rsidR="0060170A">
        <w:rPr>
          <w:rFonts w:ascii="Arial" w:hAnsi="Arial" w:cs="Arial"/>
        </w:rPr>
        <w:tab/>
      </w:r>
      <w:r w:rsidR="0060170A">
        <w:rPr>
          <w:rFonts w:ascii="Arial" w:hAnsi="Arial" w:cs="Arial"/>
        </w:rPr>
        <w:tab/>
      </w:r>
      <w:r w:rsidR="0060170A">
        <w:rPr>
          <w:rFonts w:ascii="Arial" w:hAnsi="Arial" w:cs="Arial"/>
        </w:rPr>
        <w:tab/>
      </w:r>
      <w:r w:rsidR="0060170A">
        <w:rPr>
          <w:rFonts w:ascii="Arial" w:hAnsi="Arial" w:cs="Arial"/>
        </w:rPr>
        <w:tab/>
      </w:r>
      <w:r w:rsidR="0060170A">
        <w:rPr>
          <w:rFonts w:ascii="Arial" w:hAnsi="Arial" w:cs="Arial"/>
        </w:rPr>
        <w:tab/>
      </w:r>
      <w:r w:rsidR="0060170A">
        <w:rPr>
          <w:rFonts w:ascii="Arial" w:hAnsi="Arial" w:cs="Arial"/>
        </w:rPr>
        <w:tab/>
      </w:r>
      <w:r w:rsidR="0060170A">
        <w:rPr>
          <w:rFonts w:ascii="Arial" w:hAnsi="Arial" w:cs="Arial"/>
        </w:rPr>
        <w:tab/>
      </w:r>
      <w:r w:rsidR="0060170A">
        <w:rPr>
          <w:rFonts w:ascii="Arial" w:hAnsi="Arial" w:cs="Arial"/>
        </w:rPr>
        <w:tab/>
      </w:r>
      <w:r w:rsidR="0060170A">
        <w:rPr>
          <w:rFonts w:ascii="Arial" w:hAnsi="Arial" w:cs="Arial"/>
        </w:rPr>
        <w:tab/>
      </w:r>
      <w:r w:rsidR="0060170A">
        <w:rPr>
          <w:rFonts w:ascii="Arial" w:hAnsi="Arial" w:cs="Arial"/>
        </w:rPr>
        <w:tab/>
      </w:r>
      <w:r w:rsidR="0060170A">
        <w:rPr>
          <w:rFonts w:ascii="Arial" w:hAnsi="Arial" w:cs="Arial"/>
        </w:rPr>
        <w:tab/>
      </w:r>
      <w:r w:rsidR="0060170A">
        <w:rPr>
          <w:rFonts w:ascii="Arial" w:hAnsi="Arial" w:cs="Arial"/>
        </w:rPr>
        <w:tab/>
      </w:r>
      <w:r w:rsidR="0060170A">
        <w:rPr>
          <w:rFonts w:ascii="Arial" w:hAnsi="Arial" w:cs="Arial"/>
        </w:rPr>
        <w:tab/>
      </w:r>
      <w:r w:rsidR="006A7119">
        <w:rPr>
          <w:rFonts w:ascii="Arial" w:hAnsi="Arial" w:cs="Arial"/>
        </w:rPr>
        <w:tab/>
      </w:r>
      <w:r w:rsidR="00051FC2">
        <w:rPr>
          <w:rFonts w:ascii="Arial" w:hAnsi="Arial" w:cs="Arial"/>
        </w:rPr>
        <w:t>v</w:t>
      </w:r>
      <w:r w:rsidR="007B56D8">
        <w:rPr>
          <w:rFonts w:ascii="Arial" w:hAnsi="Arial" w:cs="Arial"/>
        </w:rPr>
        <w:t>ii</w:t>
      </w:r>
    </w:p>
    <w:p w:rsidR="00A07E42" w:rsidRPr="00D542CD" w:rsidRDefault="00A07E42" w:rsidP="00624EED">
      <w:pPr>
        <w:numPr>
          <w:ilvl w:val="0"/>
          <w:numId w:val="60"/>
        </w:numPr>
        <w:ind w:left="0" w:firstLine="0"/>
        <w:rPr>
          <w:rFonts w:ascii="Arial" w:hAnsi="Arial" w:cs="Arial"/>
          <w:u w:val="single"/>
        </w:rPr>
      </w:pPr>
      <w:r w:rsidRPr="00D542CD">
        <w:rPr>
          <w:rFonts w:ascii="Arial" w:hAnsi="Arial" w:cs="Arial"/>
          <w:u w:val="single"/>
        </w:rPr>
        <w:t>Staff Consultation</w:t>
      </w:r>
      <w:r w:rsidR="0060170A" w:rsidRPr="0060170A">
        <w:rPr>
          <w:rFonts w:ascii="Arial" w:hAnsi="Arial" w:cs="Arial"/>
        </w:rPr>
        <w:tab/>
      </w:r>
      <w:r w:rsidR="0060170A">
        <w:rPr>
          <w:rFonts w:ascii="Arial" w:hAnsi="Arial" w:cs="Arial"/>
        </w:rPr>
        <w:tab/>
      </w:r>
      <w:r w:rsidR="0060170A">
        <w:rPr>
          <w:rFonts w:ascii="Arial" w:hAnsi="Arial" w:cs="Arial"/>
        </w:rPr>
        <w:tab/>
      </w:r>
      <w:r w:rsidR="0060170A">
        <w:rPr>
          <w:rFonts w:ascii="Arial" w:hAnsi="Arial" w:cs="Arial"/>
        </w:rPr>
        <w:tab/>
      </w:r>
      <w:r w:rsidR="0060170A">
        <w:rPr>
          <w:rFonts w:ascii="Arial" w:hAnsi="Arial" w:cs="Arial"/>
        </w:rPr>
        <w:tab/>
      </w:r>
      <w:r w:rsidR="0060170A">
        <w:rPr>
          <w:rFonts w:ascii="Arial" w:hAnsi="Arial" w:cs="Arial"/>
        </w:rPr>
        <w:tab/>
      </w:r>
      <w:r w:rsidR="0060170A">
        <w:rPr>
          <w:rFonts w:ascii="Arial" w:hAnsi="Arial" w:cs="Arial"/>
        </w:rPr>
        <w:tab/>
      </w:r>
      <w:r w:rsidR="0060170A">
        <w:rPr>
          <w:rFonts w:ascii="Arial" w:hAnsi="Arial" w:cs="Arial"/>
        </w:rPr>
        <w:tab/>
      </w:r>
      <w:r w:rsidR="0060170A">
        <w:rPr>
          <w:rFonts w:ascii="Arial" w:hAnsi="Arial" w:cs="Arial"/>
        </w:rPr>
        <w:tab/>
      </w:r>
      <w:r w:rsidR="0060170A">
        <w:rPr>
          <w:rFonts w:ascii="Arial" w:hAnsi="Arial" w:cs="Arial"/>
        </w:rPr>
        <w:tab/>
      </w:r>
      <w:r w:rsidR="0060170A">
        <w:rPr>
          <w:rFonts w:ascii="Arial" w:hAnsi="Arial" w:cs="Arial"/>
        </w:rPr>
        <w:tab/>
      </w:r>
      <w:r w:rsidR="0060170A">
        <w:rPr>
          <w:rFonts w:ascii="Arial" w:hAnsi="Arial" w:cs="Arial"/>
        </w:rPr>
        <w:tab/>
      </w:r>
      <w:r w:rsidR="00051FC2">
        <w:rPr>
          <w:rFonts w:ascii="Arial" w:hAnsi="Arial" w:cs="Arial"/>
        </w:rPr>
        <w:t>v</w:t>
      </w:r>
      <w:r w:rsidR="0060170A">
        <w:rPr>
          <w:rFonts w:ascii="Arial" w:hAnsi="Arial" w:cs="Arial"/>
        </w:rPr>
        <w:t>ii</w:t>
      </w:r>
    </w:p>
    <w:p w:rsidR="00A07E42" w:rsidRPr="00D542CD" w:rsidRDefault="00A07E42" w:rsidP="00624EED">
      <w:pPr>
        <w:numPr>
          <w:ilvl w:val="0"/>
          <w:numId w:val="60"/>
        </w:numPr>
        <w:ind w:left="0" w:firstLine="0"/>
        <w:rPr>
          <w:rFonts w:ascii="Arial" w:hAnsi="Arial" w:cs="Arial"/>
          <w:u w:val="single"/>
        </w:rPr>
      </w:pPr>
      <w:r w:rsidRPr="00D542CD">
        <w:rPr>
          <w:rFonts w:ascii="Arial" w:hAnsi="Arial" w:cs="Arial"/>
          <w:u w:val="single"/>
        </w:rPr>
        <w:t>Health and Safety Committee</w:t>
      </w:r>
      <w:r w:rsidR="0060170A">
        <w:rPr>
          <w:rFonts w:ascii="Arial" w:hAnsi="Arial" w:cs="Arial"/>
        </w:rPr>
        <w:tab/>
      </w:r>
      <w:r w:rsidR="0060170A">
        <w:rPr>
          <w:rFonts w:ascii="Arial" w:hAnsi="Arial" w:cs="Arial"/>
        </w:rPr>
        <w:tab/>
      </w:r>
      <w:r w:rsidR="0060170A">
        <w:rPr>
          <w:rFonts w:ascii="Arial" w:hAnsi="Arial" w:cs="Arial"/>
        </w:rPr>
        <w:tab/>
      </w:r>
      <w:r w:rsidR="0060170A">
        <w:rPr>
          <w:rFonts w:ascii="Arial" w:hAnsi="Arial" w:cs="Arial"/>
        </w:rPr>
        <w:tab/>
      </w:r>
      <w:r w:rsidR="0060170A">
        <w:rPr>
          <w:rFonts w:ascii="Arial" w:hAnsi="Arial" w:cs="Arial"/>
        </w:rPr>
        <w:tab/>
      </w:r>
      <w:r w:rsidR="0060170A">
        <w:rPr>
          <w:rFonts w:ascii="Arial" w:hAnsi="Arial" w:cs="Arial"/>
        </w:rPr>
        <w:tab/>
      </w:r>
      <w:r w:rsidR="0060170A">
        <w:rPr>
          <w:rFonts w:ascii="Arial" w:hAnsi="Arial" w:cs="Arial"/>
        </w:rPr>
        <w:tab/>
      </w:r>
      <w:r w:rsidR="0060170A">
        <w:rPr>
          <w:rFonts w:ascii="Arial" w:hAnsi="Arial" w:cs="Arial"/>
        </w:rPr>
        <w:tab/>
      </w:r>
      <w:r w:rsidR="0060170A">
        <w:rPr>
          <w:rFonts w:ascii="Arial" w:hAnsi="Arial" w:cs="Arial"/>
        </w:rPr>
        <w:tab/>
      </w:r>
      <w:r w:rsidR="0060170A">
        <w:rPr>
          <w:rFonts w:ascii="Arial" w:hAnsi="Arial" w:cs="Arial"/>
        </w:rPr>
        <w:tab/>
      </w:r>
      <w:r w:rsidR="00051FC2">
        <w:rPr>
          <w:rFonts w:ascii="Arial" w:hAnsi="Arial" w:cs="Arial"/>
        </w:rPr>
        <w:t>v</w:t>
      </w:r>
      <w:r w:rsidR="0060170A">
        <w:rPr>
          <w:rFonts w:ascii="Arial" w:hAnsi="Arial" w:cs="Arial"/>
        </w:rPr>
        <w:t>ii</w:t>
      </w:r>
    </w:p>
    <w:p w:rsidR="00A07E42" w:rsidRPr="00D542CD" w:rsidRDefault="00A07E42" w:rsidP="00624EED">
      <w:pPr>
        <w:numPr>
          <w:ilvl w:val="0"/>
          <w:numId w:val="60"/>
        </w:numPr>
        <w:ind w:left="0" w:firstLine="0"/>
        <w:rPr>
          <w:rFonts w:ascii="Arial" w:hAnsi="Arial" w:cs="Arial"/>
          <w:u w:val="single"/>
        </w:rPr>
      </w:pPr>
      <w:r w:rsidRPr="00D542CD">
        <w:rPr>
          <w:rFonts w:ascii="Arial" w:hAnsi="Arial" w:cs="Arial"/>
          <w:u w:val="single"/>
        </w:rPr>
        <w:t>Health and Safety Guidance</w:t>
      </w:r>
      <w:r w:rsidR="0060170A">
        <w:rPr>
          <w:rFonts w:ascii="Arial" w:hAnsi="Arial" w:cs="Arial"/>
        </w:rPr>
        <w:tab/>
      </w:r>
      <w:r w:rsidR="0060170A">
        <w:rPr>
          <w:rFonts w:ascii="Arial" w:hAnsi="Arial" w:cs="Arial"/>
        </w:rPr>
        <w:tab/>
      </w:r>
      <w:r w:rsidR="0060170A">
        <w:rPr>
          <w:rFonts w:ascii="Arial" w:hAnsi="Arial" w:cs="Arial"/>
        </w:rPr>
        <w:tab/>
      </w:r>
      <w:r w:rsidR="0060170A">
        <w:rPr>
          <w:rFonts w:ascii="Arial" w:hAnsi="Arial" w:cs="Arial"/>
        </w:rPr>
        <w:tab/>
      </w:r>
      <w:r w:rsidR="0060170A">
        <w:rPr>
          <w:rFonts w:ascii="Arial" w:hAnsi="Arial" w:cs="Arial"/>
        </w:rPr>
        <w:tab/>
      </w:r>
      <w:r w:rsidR="0060170A">
        <w:rPr>
          <w:rFonts w:ascii="Arial" w:hAnsi="Arial" w:cs="Arial"/>
        </w:rPr>
        <w:tab/>
      </w:r>
      <w:r w:rsidR="0060170A">
        <w:rPr>
          <w:rFonts w:ascii="Arial" w:hAnsi="Arial" w:cs="Arial"/>
        </w:rPr>
        <w:tab/>
      </w:r>
      <w:r w:rsidR="0060170A">
        <w:rPr>
          <w:rFonts w:ascii="Arial" w:hAnsi="Arial" w:cs="Arial"/>
        </w:rPr>
        <w:tab/>
      </w:r>
      <w:r w:rsidR="0060170A">
        <w:rPr>
          <w:rFonts w:ascii="Arial" w:hAnsi="Arial" w:cs="Arial"/>
        </w:rPr>
        <w:tab/>
      </w:r>
      <w:r w:rsidR="0060170A">
        <w:rPr>
          <w:rFonts w:ascii="Arial" w:hAnsi="Arial" w:cs="Arial"/>
        </w:rPr>
        <w:tab/>
      </w:r>
      <w:r w:rsidR="00051FC2">
        <w:rPr>
          <w:rFonts w:ascii="Arial" w:hAnsi="Arial" w:cs="Arial"/>
        </w:rPr>
        <w:t>v</w:t>
      </w:r>
      <w:r w:rsidR="0060170A">
        <w:rPr>
          <w:rFonts w:ascii="Arial" w:hAnsi="Arial" w:cs="Arial"/>
        </w:rPr>
        <w:t>ii</w:t>
      </w:r>
    </w:p>
    <w:p w:rsidR="00A07E42" w:rsidRPr="00D542CD" w:rsidRDefault="00A07E42" w:rsidP="00624EED">
      <w:pPr>
        <w:numPr>
          <w:ilvl w:val="0"/>
          <w:numId w:val="60"/>
        </w:numPr>
        <w:ind w:left="0" w:firstLine="0"/>
        <w:rPr>
          <w:rFonts w:ascii="Arial" w:hAnsi="Arial" w:cs="Arial"/>
          <w:u w:val="single"/>
        </w:rPr>
      </w:pPr>
      <w:r w:rsidRPr="00D542CD">
        <w:rPr>
          <w:rFonts w:ascii="Arial" w:hAnsi="Arial" w:cs="Arial"/>
          <w:u w:val="single"/>
        </w:rPr>
        <w:t>Health and Safety Training</w:t>
      </w:r>
      <w:r w:rsidR="0060170A">
        <w:rPr>
          <w:rFonts w:ascii="Arial" w:hAnsi="Arial" w:cs="Arial"/>
        </w:rPr>
        <w:tab/>
      </w:r>
      <w:r w:rsidR="0060170A">
        <w:rPr>
          <w:rFonts w:ascii="Arial" w:hAnsi="Arial" w:cs="Arial"/>
        </w:rPr>
        <w:tab/>
      </w:r>
      <w:r w:rsidR="0060170A">
        <w:rPr>
          <w:rFonts w:ascii="Arial" w:hAnsi="Arial" w:cs="Arial"/>
        </w:rPr>
        <w:tab/>
      </w:r>
      <w:r w:rsidR="0060170A">
        <w:rPr>
          <w:rFonts w:ascii="Arial" w:hAnsi="Arial" w:cs="Arial"/>
        </w:rPr>
        <w:tab/>
      </w:r>
      <w:r w:rsidR="0060170A">
        <w:rPr>
          <w:rFonts w:ascii="Arial" w:hAnsi="Arial" w:cs="Arial"/>
        </w:rPr>
        <w:tab/>
      </w:r>
      <w:r w:rsidR="0060170A">
        <w:rPr>
          <w:rFonts w:ascii="Arial" w:hAnsi="Arial" w:cs="Arial"/>
        </w:rPr>
        <w:tab/>
      </w:r>
      <w:r w:rsidR="0060170A">
        <w:rPr>
          <w:rFonts w:ascii="Arial" w:hAnsi="Arial" w:cs="Arial"/>
        </w:rPr>
        <w:tab/>
      </w:r>
      <w:r w:rsidR="0060170A">
        <w:rPr>
          <w:rFonts w:ascii="Arial" w:hAnsi="Arial" w:cs="Arial"/>
        </w:rPr>
        <w:tab/>
      </w:r>
      <w:r w:rsidR="0060170A">
        <w:rPr>
          <w:rFonts w:ascii="Arial" w:hAnsi="Arial" w:cs="Arial"/>
        </w:rPr>
        <w:tab/>
      </w:r>
      <w:r w:rsidR="0060170A">
        <w:rPr>
          <w:rFonts w:ascii="Arial" w:hAnsi="Arial" w:cs="Arial"/>
        </w:rPr>
        <w:tab/>
      </w:r>
      <w:r w:rsidR="00051FC2">
        <w:rPr>
          <w:rFonts w:ascii="Arial" w:hAnsi="Arial" w:cs="Arial"/>
        </w:rPr>
        <w:t>v</w:t>
      </w:r>
      <w:r w:rsidR="0060170A">
        <w:rPr>
          <w:rFonts w:ascii="Arial" w:hAnsi="Arial" w:cs="Arial"/>
        </w:rPr>
        <w:t>ii</w:t>
      </w:r>
    </w:p>
    <w:p w:rsidR="00A07E42" w:rsidRPr="00D542CD" w:rsidRDefault="00A07E42" w:rsidP="00624EED">
      <w:pPr>
        <w:numPr>
          <w:ilvl w:val="0"/>
          <w:numId w:val="60"/>
        </w:numPr>
        <w:ind w:left="0" w:firstLine="0"/>
        <w:rPr>
          <w:rFonts w:ascii="Arial" w:hAnsi="Arial" w:cs="Arial"/>
          <w:u w:val="single"/>
        </w:rPr>
      </w:pPr>
      <w:r w:rsidRPr="00D542CD">
        <w:rPr>
          <w:rFonts w:ascii="Arial" w:hAnsi="Arial" w:cs="Arial"/>
          <w:u w:val="single"/>
        </w:rPr>
        <w:t>Performance Measurement</w:t>
      </w:r>
      <w:r w:rsidR="0060170A">
        <w:rPr>
          <w:rFonts w:ascii="Arial" w:hAnsi="Arial" w:cs="Arial"/>
        </w:rPr>
        <w:tab/>
      </w:r>
      <w:r w:rsidR="0060170A">
        <w:rPr>
          <w:rFonts w:ascii="Arial" w:hAnsi="Arial" w:cs="Arial"/>
        </w:rPr>
        <w:tab/>
      </w:r>
      <w:r w:rsidR="0060170A">
        <w:rPr>
          <w:rFonts w:ascii="Arial" w:hAnsi="Arial" w:cs="Arial"/>
        </w:rPr>
        <w:tab/>
      </w:r>
      <w:r w:rsidR="0060170A">
        <w:rPr>
          <w:rFonts w:ascii="Arial" w:hAnsi="Arial" w:cs="Arial"/>
        </w:rPr>
        <w:tab/>
      </w:r>
      <w:r w:rsidR="0060170A">
        <w:rPr>
          <w:rFonts w:ascii="Arial" w:hAnsi="Arial" w:cs="Arial"/>
        </w:rPr>
        <w:tab/>
      </w:r>
      <w:r w:rsidR="0060170A">
        <w:rPr>
          <w:rFonts w:ascii="Arial" w:hAnsi="Arial" w:cs="Arial"/>
        </w:rPr>
        <w:tab/>
      </w:r>
      <w:r w:rsidR="0060170A">
        <w:rPr>
          <w:rFonts w:ascii="Arial" w:hAnsi="Arial" w:cs="Arial"/>
        </w:rPr>
        <w:tab/>
      </w:r>
      <w:r w:rsidR="0060170A">
        <w:rPr>
          <w:rFonts w:ascii="Arial" w:hAnsi="Arial" w:cs="Arial"/>
        </w:rPr>
        <w:tab/>
      </w:r>
      <w:r w:rsidR="0060170A">
        <w:rPr>
          <w:rFonts w:ascii="Arial" w:hAnsi="Arial" w:cs="Arial"/>
        </w:rPr>
        <w:tab/>
      </w:r>
      <w:r w:rsidR="0060170A">
        <w:rPr>
          <w:rFonts w:ascii="Arial" w:hAnsi="Arial" w:cs="Arial"/>
        </w:rPr>
        <w:tab/>
      </w:r>
      <w:r w:rsidR="00051FC2">
        <w:rPr>
          <w:rFonts w:ascii="Arial" w:hAnsi="Arial" w:cs="Arial"/>
        </w:rPr>
        <w:t>viii</w:t>
      </w:r>
    </w:p>
    <w:p w:rsidR="00A07E42" w:rsidRPr="00D542CD" w:rsidRDefault="00A07E42" w:rsidP="00624EED">
      <w:pPr>
        <w:numPr>
          <w:ilvl w:val="0"/>
          <w:numId w:val="60"/>
        </w:numPr>
        <w:ind w:left="0" w:firstLine="0"/>
        <w:rPr>
          <w:rFonts w:ascii="Arial" w:hAnsi="Arial" w:cs="Arial"/>
          <w:u w:val="single"/>
        </w:rPr>
      </w:pPr>
      <w:r w:rsidRPr="00D542CD">
        <w:rPr>
          <w:rFonts w:ascii="Arial" w:hAnsi="Arial" w:cs="Arial"/>
          <w:u w:val="single"/>
        </w:rPr>
        <w:t>Audit</w:t>
      </w:r>
      <w:r w:rsidR="0060170A">
        <w:rPr>
          <w:rFonts w:ascii="Arial" w:hAnsi="Arial" w:cs="Arial"/>
        </w:rPr>
        <w:tab/>
      </w:r>
      <w:r w:rsidR="0060170A">
        <w:rPr>
          <w:rFonts w:ascii="Arial" w:hAnsi="Arial" w:cs="Arial"/>
        </w:rPr>
        <w:tab/>
      </w:r>
      <w:r w:rsidR="0060170A">
        <w:rPr>
          <w:rFonts w:ascii="Arial" w:hAnsi="Arial" w:cs="Arial"/>
        </w:rPr>
        <w:tab/>
      </w:r>
      <w:r w:rsidR="0060170A">
        <w:rPr>
          <w:rFonts w:ascii="Arial" w:hAnsi="Arial" w:cs="Arial"/>
        </w:rPr>
        <w:tab/>
      </w:r>
      <w:r w:rsidR="0060170A">
        <w:rPr>
          <w:rFonts w:ascii="Arial" w:hAnsi="Arial" w:cs="Arial"/>
        </w:rPr>
        <w:tab/>
      </w:r>
      <w:r w:rsidR="0060170A">
        <w:rPr>
          <w:rFonts w:ascii="Arial" w:hAnsi="Arial" w:cs="Arial"/>
        </w:rPr>
        <w:tab/>
      </w:r>
      <w:r w:rsidR="0060170A">
        <w:rPr>
          <w:rFonts w:ascii="Arial" w:hAnsi="Arial" w:cs="Arial"/>
        </w:rPr>
        <w:tab/>
      </w:r>
      <w:r w:rsidR="0060170A">
        <w:rPr>
          <w:rFonts w:ascii="Arial" w:hAnsi="Arial" w:cs="Arial"/>
        </w:rPr>
        <w:tab/>
      </w:r>
      <w:r w:rsidR="0060170A">
        <w:rPr>
          <w:rFonts w:ascii="Arial" w:hAnsi="Arial" w:cs="Arial"/>
        </w:rPr>
        <w:tab/>
      </w:r>
      <w:r w:rsidR="0060170A">
        <w:rPr>
          <w:rFonts w:ascii="Arial" w:hAnsi="Arial" w:cs="Arial"/>
        </w:rPr>
        <w:tab/>
      </w:r>
      <w:r w:rsidR="0060170A">
        <w:rPr>
          <w:rFonts w:ascii="Arial" w:hAnsi="Arial" w:cs="Arial"/>
        </w:rPr>
        <w:tab/>
      </w:r>
      <w:r w:rsidR="0060170A">
        <w:rPr>
          <w:rFonts w:ascii="Arial" w:hAnsi="Arial" w:cs="Arial"/>
        </w:rPr>
        <w:tab/>
      </w:r>
      <w:r w:rsidR="0060170A">
        <w:rPr>
          <w:rFonts w:ascii="Arial" w:hAnsi="Arial" w:cs="Arial"/>
        </w:rPr>
        <w:tab/>
      </w:r>
      <w:r w:rsidR="0060170A">
        <w:rPr>
          <w:rFonts w:ascii="Arial" w:hAnsi="Arial" w:cs="Arial"/>
        </w:rPr>
        <w:tab/>
      </w:r>
      <w:r w:rsidR="00051FC2">
        <w:rPr>
          <w:rFonts w:ascii="Arial" w:hAnsi="Arial" w:cs="Arial"/>
        </w:rPr>
        <w:t>viii</w:t>
      </w:r>
    </w:p>
    <w:p w:rsidR="00E20ADD" w:rsidRDefault="00A07E42" w:rsidP="00624EED">
      <w:pPr>
        <w:numPr>
          <w:ilvl w:val="0"/>
          <w:numId w:val="60"/>
        </w:numPr>
        <w:ind w:left="0" w:firstLine="0"/>
        <w:rPr>
          <w:rFonts w:ascii="Arial" w:hAnsi="Arial" w:cs="Arial"/>
        </w:rPr>
      </w:pPr>
      <w:r w:rsidRPr="00E20ADD">
        <w:rPr>
          <w:rFonts w:ascii="Arial" w:hAnsi="Arial" w:cs="Arial"/>
          <w:u w:val="single"/>
        </w:rPr>
        <w:t>Development Plan</w:t>
      </w:r>
      <w:r w:rsidR="0060170A" w:rsidRPr="00E20ADD">
        <w:rPr>
          <w:rFonts w:ascii="Arial" w:hAnsi="Arial" w:cs="Arial"/>
        </w:rPr>
        <w:tab/>
      </w:r>
      <w:r w:rsidR="00E20ADD" w:rsidRPr="00E20ADD">
        <w:rPr>
          <w:rFonts w:ascii="Arial" w:hAnsi="Arial" w:cs="Arial"/>
        </w:rPr>
        <w:tab/>
      </w:r>
      <w:r w:rsidR="00E20ADD" w:rsidRPr="00E20ADD">
        <w:rPr>
          <w:rFonts w:ascii="Arial" w:hAnsi="Arial" w:cs="Arial"/>
        </w:rPr>
        <w:tab/>
      </w:r>
      <w:r w:rsidR="0060170A" w:rsidRPr="00E20ADD">
        <w:rPr>
          <w:rFonts w:ascii="Arial" w:hAnsi="Arial" w:cs="Arial"/>
        </w:rPr>
        <w:tab/>
      </w:r>
      <w:r w:rsidR="0060170A" w:rsidRPr="00E20ADD">
        <w:rPr>
          <w:rFonts w:ascii="Arial" w:hAnsi="Arial" w:cs="Arial"/>
        </w:rPr>
        <w:tab/>
      </w:r>
      <w:r w:rsidR="0060170A" w:rsidRPr="00E20ADD">
        <w:rPr>
          <w:rFonts w:ascii="Arial" w:hAnsi="Arial" w:cs="Arial"/>
        </w:rPr>
        <w:tab/>
      </w:r>
      <w:r w:rsidR="0060170A" w:rsidRPr="00E20ADD">
        <w:rPr>
          <w:rFonts w:ascii="Arial" w:hAnsi="Arial" w:cs="Arial"/>
        </w:rPr>
        <w:tab/>
      </w:r>
      <w:r w:rsidR="0060170A" w:rsidRPr="00E20ADD">
        <w:rPr>
          <w:rFonts w:ascii="Arial" w:hAnsi="Arial" w:cs="Arial"/>
        </w:rPr>
        <w:tab/>
      </w:r>
      <w:r w:rsidR="0060170A" w:rsidRPr="00E20ADD">
        <w:rPr>
          <w:rFonts w:ascii="Arial" w:hAnsi="Arial" w:cs="Arial"/>
        </w:rPr>
        <w:tab/>
      </w:r>
      <w:r w:rsidR="0060170A" w:rsidRPr="00E20ADD">
        <w:rPr>
          <w:rFonts w:ascii="Arial" w:hAnsi="Arial" w:cs="Arial"/>
        </w:rPr>
        <w:tab/>
      </w:r>
      <w:r w:rsidR="0060170A" w:rsidRPr="00E20ADD">
        <w:rPr>
          <w:rFonts w:ascii="Arial" w:hAnsi="Arial" w:cs="Arial"/>
        </w:rPr>
        <w:tab/>
      </w:r>
      <w:r w:rsidR="0060170A" w:rsidRPr="00E20ADD">
        <w:rPr>
          <w:rFonts w:ascii="Arial" w:hAnsi="Arial" w:cs="Arial"/>
        </w:rPr>
        <w:tab/>
      </w:r>
      <w:r w:rsidR="00051FC2">
        <w:rPr>
          <w:rFonts w:ascii="Arial" w:hAnsi="Arial" w:cs="Arial"/>
        </w:rPr>
        <w:t>viii</w:t>
      </w:r>
    </w:p>
    <w:p w:rsidR="00E20ADD" w:rsidRPr="00E20ADD" w:rsidRDefault="00E20ADD" w:rsidP="006A7119">
      <w:pPr>
        <w:rPr>
          <w:rFonts w:ascii="Arial" w:hAnsi="Arial" w:cs="Arial"/>
        </w:rPr>
      </w:pPr>
    </w:p>
    <w:p w:rsidR="00D918D3" w:rsidRPr="00E20ADD" w:rsidRDefault="00B01666" w:rsidP="006A7119">
      <w:pPr>
        <w:rPr>
          <w:rFonts w:ascii="Arial" w:hAnsi="Arial" w:cs="Arial"/>
          <w:u w:val="single"/>
        </w:rPr>
      </w:pPr>
      <w:r w:rsidRPr="00B01666">
        <w:rPr>
          <w:rFonts w:ascii="Arial" w:hAnsi="Arial" w:cs="Arial"/>
        </w:rPr>
        <w:t xml:space="preserve">1.1 </w:t>
      </w:r>
      <w:r w:rsidRPr="00B01666">
        <w:rPr>
          <w:rFonts w:ascii="Arial" w:hAnsi="Arial" w:cs="Arial"/>
        </w:rPr>
        <w:tab/>
      </w:r>
      <w:r w:rsidR="00D918D3" w:rsidRPr="00E20ADD">
        <w:rPr>
          <w:rFonts w:ascii="Arial" w:hAnsi="Arial" w:cs="Arial"/>
          <w:u w:val="single"/>
        </w:rPr>
        <w:t>The Manual</w:t>
      </w:r>
      <w:r w:rsidR="00D918D3" w:rsidRPr="00E20ADD">
        <w:rPr>
          <w:rFonts w:ascii="Arial" w:hAnsi="Arial" w:cs="Arial"/>
        </w:rPr>
        <w:tab/>
      </w:r>
      <w:r w:rsidR="0068398F" w:rsidRPr="00E20ADD">
        <w:rPr>
          <w:rFonts w:ascii="Arial" w:hAnsi="Arial" w:cs="Arial"/>
        </w:rPr>
        <w:tab/>
      </w:r>
      <w:r w:rsidR="0068398F" w:rsidRPr="00E20ADD">
        <w:rPr>
          <w:rFonts w:ascii="Arial" w:hAnsi="Arial" w:cs="Arial"/>
        </w:rPr>
        <w:tab/>
      </w:r>
      <w:r w:rsidR="00D918D3" w:rsidRPr="00E20ADD">
        <w:rPr>
          <w:rFonts w:ascii="Arial" w:hAnsi="Arial" w:cs="Arial"/>
        </w:rPr>
        <w:tab/>
      </w:r>
      <w:r w:rsidR="00D918D3" w:rsidRPr="00E20ADD">
        <w:rPr>
          <w:rFonts w:ascii="Arial" w:hAnsi="Arial" w:cs="Arial"/>
        </w:rPr>
        <w:tab/>
      </w:r>
      <w:r w:rsidR="00D918D3" w:rsidRPr="00E20ADD">
        <w:rPr>
          <w:rFonts w:ascii="Arial" w:hAnsi="Arial" w:cs="Arial"/>
        </w:rPr>
        <w:tab/>
      </w:r>
      <w:r w:rsidR="00D918D3" w:rsidRPr="00E20ADD">
        <w:rPr>
          <w:rFonts w:ascii="Arial" w:hAnsi="Arial" w:cs="Arial"/>
        </w:rPr>
        <w:tab/>
      </w:r>
      <w:r w:rsidR="00D918D3" w:rsidRPr="00E20ADD">
        <w:rPr>
          <w:rFonts w:ascii="Arial" w:hAnsi="Arial" w:cs="Arial"/>
        </w:rPr>
        <w:tab/>
      </w:r>
      <w:r w:rsidR="00D918D3" w:rsidRPr="00E20ADD">
        <w:rPr>
          <w:rFonts w:ascii="Arial" w:hAnsi="Arial" w:cs="Arial"/>
        </w:rPr>
        <w:tab/>
      </w:r>
      <w:r w:rsidR="00D918D3" w:rsidRPr="00E20ADD">
        <w:rPr>
          <w:rFonts w:ascii="Arial" w:hAnsi="Arial" w:cs="Arial"/>
        </w:rPr>
        <w:tab/>
      </w:r>
      <w:r w:rsidR="00D918D3" w:rsidRPr="00E20ADD">
        <w:rPr>
          <w:rFonts w:ascii="Arial" w:hAnsi="Arial" w:cs="Arial"/>
        </w:rPr>
        <w:tab/>
      </w:r>
      <w:r w:rsidR="00E20ADD">
        <w:rPr>
          <w:rFonts w:ascii="Arial" w:hAnsi="Arial" w:cs="Arial"/>
        </w:rPr>
        <w:tab/>
      </w:r>
      <w:r w:rsidR="0068398F" w:rsidRPr="00E20ADD">
        <w:rPr>
          <w:rFonts w:ascii="Arial" w:hAnsi="Arial" w:cs="Arial"/>
        </w:rPr>
        <w:tab/>
      </w:r>
      <w:r>
        <w:rPr>
          <w:rFonts w:ascii="Arial" w:hAnsi="Arial" w:cs="Arial"/>
        </w:rPr>
        <w:t>i</w:t>
      </w:r>
      <w:r w:rsidR="00051FC2">
        <w:rPr>
          <w:rFonts w:ascii="Arial" w:hAnsi="Arial" w:cs="Arial"/>
        </w:rPr>
        <w:t>x</w:t>
      </w:r>
    </w:p>
    <w:p w:rsidR="0068398F" w:rsidRPr="00E20ADD" w:rsidRDefault="00B01666" w:rsidP="006A7119">
      <w:pPr>
        <w:rPr>
          <w:rFonts w:ascii="Arial" w:hAnsi="Arial" w:cs="Arial"/>
        </w:rPr>
      </w:pPr>
      <w:r w:rsidRPr="00B01666">
        <w:rPr>
          <w:rFonts w:ascii="Arial" w:hAnsi="Arial" w:cs="Arial"/>
        </w:rPr>
        <w:t>1.2</w:t>
      </w:r>
      <w:r w:rsidRPr="00B01666">
        <w:rPr>
          <w:rFonts w:ascii="Arial" w:hAnsi="Arial" w:cs="Arial"/>
        </w:rPr>
        <w:tab/>
      </w:r>
      <w:r w:rsidR="0068398F" w:rsidRPr="00E20ADD">
        <w:rPr>
          <w:rFonts w:ascii="Arial" w:hAnsi="Arial" w:cs="Arial"/>
          <w:u w:val="single"/>
        </w:rPr>
        <w:t>School of Biological Sciences Composition</w:t>
      </w:r>
      <w:r w:rsidR="00E20ADD">
        <w:rPr>
          <w:rFonts w:ascii="Arial" w:hAnsi="Arial" w:cs="Arial"/>
        </w:rPr>
        <w:tab/>
      </w:r>
      <w:r w:rsidR="00E20ADD">
        <w:rPr>
          <w:rFonts w:ascii="Arial" w:hAnsi="Arial" w:cs="Arial"/>
        </w:rPr>
        <w:tab/>
      </w:r>
      <w:r w:rsidR="00E20ADD">
        <w:rPr>
          <w:rFonts w:ascii="Arial" w:hAnsi="Arial" w:cs="Arial"/>
        </w:rPr>
        <w:tab/>
      </w:r>
      <w:r w:rsidR="00E20ADD">
        <w:rPr>
          <w:rFonts w:ascii="Arial" w:hAnsi="Arial" w:cs="Arial"/>
        </w:rPr>
        <w:tab/>
      </w:r>
      <w:r w:rsidR="00E20ADD">
        <w:rPr>
          <w:rFonts w:ascii="Arial" w:hAnsi="Arial" w:cs="Arial"/>
        </w:rPr>
        <w:tab/>
      </w:r>
      <w:r w:rsidR="00E20ADD">
        <w:rPr>
          <w:rFonts w:ascii="Arial" w:hAnsi="Arial" w:cs="Arial"/>
        </w:rPr>
        <w:tab/>
      </w:r>
      <w:r w:rsidR="00E20ADD">
        <w:rPr>
          <w:rFonts w:ascii="Arial" w:hAnsi="Arial" w:cs="Arial"/>
        </w:rPr>
        <w:tab/>
      </w:r>
      <w:r w:rsidR="00E20ADD">
        <w:rPr>
          <w:rFonts w:ascii="Arial" w:hAnsi="Arial" w:cs="Arial"/>
        </w:rPr>
        <w:tab/>
      </w:r>
      <w:r>
        <w:rPr>
          <w:rFonts w:ascii="Arial" w:hAnsi="Arial" w:cs="Arial"/>
        </w:rPr>
        <w:t>i</w:t>
      </w:r>
      <w:r w:rsidR="00051FC2">
        <w:rPr>
          <w:rFonts w:ascii="Arial" w:hAnsi="Arial" w:cs="Arial"/>
        </w:rPr>
        <w:t>x</w:t>
      </w:r>
    </w:p>
    <w:p w:rsidR="0068398F" w:rsidRPr="00E20ADD" w:rsidRDefault="00B01666" w:rsidP="006A7119">
      <w:pPr>
        <w:rPr>
          <w:rFonts w:ascii="Arial" w:hAnsi="Arial" w:cs="Arial"/>
        </w:rPr>
      </w:pPr>
      <w:r w:rsidRPr="00B01666">
        <w:rPr>
          <w:rFonts w:ascii="Arial" w:hAnsi="Arial" w:cs="Arial"/>
        </w:rPr>
        <w:t>1.2.1</w:t>
      </w:r>
      <w:r w:rsidRPr="00B01666">
        <w:rPr>
          <w:rFonts w:ascii="Arial" w:hAnsi="Arial" w:cs="Arial"/>
        </w:rPr>
        <w:tab/>
      </w:r>
      <w:r w:rsidR="0068398F" w:rsidRPr="00E20ADD">
        <w:rPr>
          <w:rFonts w:ascii="Arial" w:hAnsi="Arial" w:cs="Arial"/>
          <w:u w:val="single"/>
        </w:rPr>
        <w:t>Other Responsibilities</w:t>
      </w:r>
      <w:r w:rsidR="00E20ADD">
        <w:rPr>
          <w:rFonts w:ascii="Arial" w:hAnsi="Arial" w:cs="Arial"/>
        </w:rPr>
        <w:tab/>
      </w:r>
      <w:r w:rsidR="00E20ADD">
        <w:rPr>
          <w:rFonts w:ascii="Arial" w:hAnsi="Arial" w:cs="Arial"/>
        </w:rPr>
        <w:tab/>
      </w:r>
      <w:r w:rsidR="00E20ADD">
        <w:rPr>
          <w:rFonts w:ascii="Arial" w:hAnsi="Arial" w:cs="Arial"/>
        </w:rPr>
        <w:tab/>
      </w:r>
      <w:r w:rsidR="00E20ADD">
        <w:rPr>
          <w:rFonts w:ascii="Arial" w:hAnsi="Arial" w:cs="Arial"/>
        </w:rPr>
        <w:tab/>
      </w:r>
      <w:r w:rsidR="00E20ADD">
        <w:rPr>
          <w:rFonts w:ascii="Arial" w:hAnsi="Arial" w:cs="Arial"/>
        </w:rPr>
        <w:tab/>
      </w:r>
      <w:r w:rsidR="00E20ADD">
        <w:rPr>
          <w:rFonts w:ascii="Arial" w:hAnsi="Arial" w:cs="Arial"/>
        </w:rPr>
        <w:tab/>
      </w:r>
      <w:r w:rsidR="00E20ADD">
        <w:rPr>
          <w:rFonts w:ascii="Arial" w:hAnsi="Arial" w:cs="Arial"/>
        </w:rPr>
        <w:tab/>
      </w:r>
      <w:r w:rsidR="00E20ADD">
        <w:rPr>
          <w:rFonts w:ascii="Arial" w:hAnsi="Arial" w:cs="Arial"/>
        </w:rPr>
        <w:tab/>
      </w:r>
      <w:r w:rsidR="00E20ADD">
        <w:rPr>
          <w:rFonts w:ascii="Arial" w:hAnsi="Arial" w:cs="Arial"/>
        </w:rPr>
        <w:tab/>
      </w:r>
      <w:r w:rsidR="00E20ADD">
        <w:rPr>
          <w:rFonts w:ascii="Arial" w:hAnsi="Arial" w:cs="Arial"/>
        </w:rPr>
        <w:tab/>
      </w:r>
      <w:r w:rsidR="00E20ADD">
        <w:rPr>
          <w:rFonts w:ascii="Arial" w:hAnsi="Arial" w:cs="Arial"/>
        </w:rPr>
        <w:tab/>
      </w:r>
      <w:r>
        <w:rPr>
          <w:rFonts w:ascii="Arial" w:hAnsi="Arial" w:cs="Arial"/>
        </w:rPr>
        <w:t>i</w:t>
      </w:r>
      <w:r w:rsidR="00051FC2">
        <w:rPr>
          <w:rFonts w:ascii="Arial" w:hAnsi="Arial" w:cs="Arial"/>
        </w:rPr>
        <w:t>x</w:t>
      </w:r>
    </w:p>
    <w:p w:rsidR="0068398F" w:rsidRDefault="00B01666" w:rsidP="006A7119">
      <w:pPr>
        <w:rPr>
          <w:rFonts w:ascii="Arial" w:hAnsi="Arial" w:cs="Arial"/>
        </w:rPr>
      </w:pPr>
      <w:r w:rsidRPr="00B01666">
        <w:rPr>
          <w:rFonts w:ascii="Arial" w:hAnsi="Arial" w:cs="Arial"/>
        </w:rPr>
        <w:t>1.2.2</w:t>
      </w:r>
      <w:r w:rsidRPr="00B01666">
        <w:rPr>
          <w:rFonts w:ascii="Arial" w:hAnsi="Arial" w:cs="Arial"/>
        </w:rPr>
        <w:tab/>
      </w:r>
      <w:r w:rsidR="0068398F" w:rsidRPr="00E20ADD">
        <w:rPr>
          <w:rFonts w:ascii="Arial" w:hAnsi="Arial" w:cs="Arial"/>
          <w:u w:val="single"/>
        </w:rPr>
        <w:t xml:space="preserve">Safety Committee </w:t>
      </w:r>
      <w:r w:rsidR="00E20ADD">
        <w:rPr>
          <w:rFonts w:ascii="Arial" w:hAnsi="Arial" w:cs="Arial"/>
          <w:u w:val="single"/>
        </w:rPr>
        <w:t xml:space="preserve">Composition </w:t>
      </w:r>
      <w:r w:rsidR="0068398F" w:rsidRPr="00E20ADD">
        <w:rPr>
          <w:rFonts w:ascii="Arial" w:hAnsi="Arial" w:cs="Arial"/>
          <w:u w:val="single"/>
        </w:rPr>
        <w:t>and Responsibilities</w:t>
      </w:r>
      <w:r w:rsidR="00E20ADD">
        <w:rPr>
          <w:rFonts w:ascii="Arial" w:hAnsi="Arial" w:cs="Arial"/>
        </w:rPr>
        <w:tab/>
      </w:r>
      <w:r w:rsidR="00E20ADD">
        <w:rPr>
          <w:rFonts w:ascii="Arial" w:hAnsi="Arial" w:cs="Arial"/>
        </w:rPr>
        <w:tab/>
      </w:r>
      <w:r w:rsidR="00E20ADD">
        <w:rPr>
          <w:rFonts w:ascii="Arial" w:hAnsi="Arial" w:cs="Arial"/>
        </w:rPr>
        <w:tab/>
      </w:r>
      <w:r w:rsidR="00E20ADD">
        <w:rPr>
          <w:rFonts w:ascii="Arial" w:hAnsi="Arial" w:cs="Arial"/>
        </w:rPr>
        <w:tab/>
      </w:r>
      <w:r w:rsidR="00E20ADD">
        <w:rPr>
          <w:rFonts w:ascii="Arial" w:hAnsi="Arial" w:cs="Arial"/>
        </w:rPr>
        <w:tab/>
      </w:r>
      <w:r w:rsidR="00E20ADD">
        <w:rPr>
          <w:rFonts w:ascii="Arial" w:hAnsi="Arial" w:cs="Arial"/>
        </w:rPr>
        <w:tab/>
      </w:r>
      <w:r>
        <w:rPr>
          <w:rFonts w:ascii="Arial" w:hAnsi="Arial" w:cs="Arial"/>
        </w:rPr>
        <w:t>i</w:t>
      </w:r>
      <w:r w:rsidR="00051FC2">
        <w:rPr>
          <w:rFonts w:ascii="Arial" w:hAnsi="Arial" w:cs="Arial"/>
        </w:rPr>
        <w:t>x</w:t>
      </w:r>
    </w:p>
    <w:p w:rsidR="00AA1EE4" w:rsidRDefault="00AA1EE4" w:rsidP="006A7119">
      <w:pPr>
        <w:rPr>
          <w:rFonts w:ascii="Arial" w:hAnsi="Arial" w:cs="Arial"/>
        </w:rPr>
      </w:pPr>
    </w:p>
    <w:p w:rsidR="00AA1EE4" w:rsidRPr="00AA1EE4" w:rsidRDefault="00AA1EE4" w:rsidP="006A7119">
      <w:pPr>
        <w:rPr>
          <w:rFonts w:ascii="Arial" w:hAnsi="Arial" w:cs="Arial"/>
          <w:u w:val="single"/>
        </w:rPr>
      </w:pPr>
      <w:r w:rsidRPr="00AE3B4B">
        <w:rPr>
          <w:rFonts w:ascii="Arial" w:hAnsi="Arial" w:cs="Arial"/>
          <w:b/>
          <w:u w:val="single"/>
        </w:rPr>
        <w:t>School Safety Contacts &amp; Risk Assessment</w:t>
      </w:r>
      <w:r w:rsidR="00AE3B4B">
        <w:rPr>
          <w:rFonts w:ascii="Arial" w:hAnsi="Arial" w:cs="Arial"/>
          <w:b/>
          <w:u w:val="single"/>
        </w:rPr>
        <w:t xml:space="preserve"> Procedure</w:t>
      </w:r>
      <w:r w:rsidRPr="00AA1EE4">
        <w:rPr>
          <w:rFonts w:ascii="Arial" w:hAnsi="Arial" w:cs="Arial"/>
        </w:rPr>
        <w:tab/>
      </w:r>
      <w:r w:rsidRPr="00AA1EE4">
        <w:rPr>
          <w:rFonts w:ascii="Arial" w:hAnsi="Arial" w:cs="Arial"/>
        </w:rPr>
        <w:tab/>
      </w:r>
      <w:r w:rsidRPr="00AA1EE4">
        <w:rPr>
          <w:rFonts w:ascii="Arial" w:hAnsi="Arial" w:cs="Arial"/>
        </w:rPr>
        <w:tab/>
      </w:r>
      <w:r w:rsidRPr="00AA1EE4">
        <w:rPr>
          <w:rFonts w:ascii="Arial" w:hAnsi="Arial" w:cs="Arial"/>
        </w:rPr>
        <w:tab/>
      </w:r>
      <w:r w:rsidRPr="00AA1EE4">
        <w:rPr>
          <w:rFonts w:ascii="Arial" w:hAnsi="Arial" w:cs="Arial"/>
        </w:rPr>
        <w:tab/>
      </w:r>
      <w:r w:rsidRPr="00AA1EE4">
        <w:rPr>
          <w:rFonts w:ascii="Arial" w:hAnsi="Arial" w:cs="Arial"/>
        </w:rPr>
        <w:tab/>
      </w:r>
      <w:r w:rsidR="004038F7">
        <w:rPr>
          <w:rFonts w:ascii="Arial" w:hAnsi="Arial" w:cs="Arial"/>
        </w:rPr>
        <w:t>1</w:t>
      </w:r>
    </w:p>
    <w:p w:rsidR="00D918D3" w:rsidRPr="00002398" w:rsidRDefault="00D918D3" w:rsidP="006A7119">
      <w:pPr>
        <w:rPr>
          <w:rFonts w:ascii="Arial" w:hAnsi="Arial" w:cs="Arial"/>
        </w:rPr>
      </w:pPr>
    </w:p>
    <w:p w:rsidR="00D918D3" w:rsidRPr="00002398" w:rsidRDefault="00D918D3" w:rsidP="006A7119">
      <w:pPr>
        <w:rPr>
          <w:rFonts w:ascii="Arial" w:hAnsi="Arial" w:cs="Arial"/>
          <w:b/>
          <w:u w:val="single"/>
        </w:rPr>
      </w:pPr>
      <w:r w:rsidRPr="00002398">
        <w:rPr>
          <w:rFonts w:ascii="Arial" w:hAnsi="Arial" w:cs="Arial"/>
          <w:b/>
          <w:u w:val="single"/>
        </w:rPr>
        <w:t>Section 2.</w:t>
      </w:r>
      <w:r w:rsidRPr="00002398">
        <w:rPr>
          <w:rFonts w:ascii="Arial" w:hAnsi="Arial" w:cs="Arial"/>
        </w:rPr>
        <w:t xml:space="preserve">  </w:t>
      </w:r>
      <w:r w:rsidRPr="00002398">
        <w:rPr>
          <w:rFonts w:ascii="Arial" w:hAnsi="Arial" w:cs="Arial"/>
        </w:rPr>
        <w:tab/>
      </w:r>
      <w:r w:rsidRPr="00002398">
        <w:rPr>
          <w:rFonts w:ascii="Arial" w:hAnsi="Arial" w:cs="Arial"/>
          <w:b/>
          <w:u w:val="single"/>
        </w:rPr>
        <w:t>Fire and Non-Fire Emergencies.</w:t>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p>
    <w:p w:rsidR="00D918D3" w:rsidRPr="00002398" w:rsidRDefault="00D918D3" w:rsidP="006A7119">
      <w:pPr>
        <w:rPr>
          <w:rFonts w:ascii="Arial" w:hAnsi="Arial" w:cs="Arial"/>
        </w:rPr>
      </w:pPr>
    </w:p>
    <w:p w:rsidR="00D918D3" w:rsidRPr="00002398" w:rsidRDefault="00D918D3" w:rsidP="0071158A">
      <w:pPr>
        <w:rPr>
          <w:rFonts w:ascii="Arial" w:hAnsi="Arial" w:cs="Arial"/>
        </w:rPr>
      </w:pPr>
      <w:r w:rsidRPr="00002398">
        <w:rPr>
          <w:rFonts w:ascii="Arial" w:hAnsi="Arial" w:cs="Arial"/>
        </w:rPr>
        <w:t xml:space="preserve">2.1 </w:t>
      </w:r>
      <w:r w:rsidRPr="00002398">
        <w:rPr>
          <w:rFonts w:ascii="Arial" w:hAnsi="Arial" w:cs="Arial"/>
        </w:rPr>
        <w:tab/>
        <w:t>Introduction.</w:t>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004038F7">
        <w:rPr>
          <w:rFonts w:ascii="Arial" w:hAnsi="Arial" w:cs="Arial"/>
        </w:rPr>
        <w:t>2</w:t>
      </w:r>
    </w:p>
    <w:p w:rsidR="00D918D3" w:rsidRPr="00002398" w:rsidRDefault="00D918D3" w:rsidP="0071158A">
      <w:pPr>
        <w:numPr>
          <w:ilvl w:val="2"/>
          <w:numId w:val="43"/>
        </w:numPr>
        <w:tabs>
          <w:tab w:val="clear" w:pos="3600"/>
          <w:tab w:val="num" w:pos="567"/>
        </w:tabs>
        <w:ind w:left="0" w:firstLine="0"/>
        <w:rPr>
          <w:rFonts w:ascii="Arial" w:hAnsi="Arial" w:cs="Arial"/>
        </w:rPr>
      </w:pPr>
      <w:r w:rsidRPr="00002398">
        <w:rPr>
          <w:rFonts w:ascii="Arial" w:hAnsi="Arial" w:cs="Arial"/>
        </w:rPr>
        <w:t>General.</w:t>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004038F7">
        <w:rPr>
          <w:rFonts w:ascii="Arial" w:hAnsi="Arial" w:cs="Arial"/>
        </w:rPr>
        <w:t>2</w:t>
      </w:r>
    </w:p>
    <w:p w:rsidR="0071158A" w:rsidRDefault="00D918D3" w:rsidP="0071158A">
      <w:pPr>
        <w:numPr>
          <w:ilvl w:val="2"/>
          <w:numId w:val="43"/>
        </w:numPr>
        <w:tabs>
          <w:tab w:val="clear" w:pos="3600"/>
          <w:tab w:val="num" w:pos="567"/>
        </w:tabs>
        <w:ind w:left="0" w:firstLine="0"/>
        <w:rPr>
          <w:rFonts w:ascii="Arial" w:hAnsi="Arial" w:cs="Arial"/>
        </w:rPr>
      </w:pPr>
      <w:r w:rsidRPr="00002398">
        <w:rPr>
          <w:rFonts w:ascii="Arial" w:hAnsi="Arial" w:cs="Arial"/>
        </w:rPr>
        <w:t>Undergraduate classes.</w:t>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004038F7">
        <w:rPr>
          <w:rFonts w:ascii="Arial" w:hAnsi="Arial" w:cs="Arial"/>
        </w:rPr>
        <w:t>2</w:t>
      </w:r>
    </w:p>
    <w:p w:rsidR="00D918D3" w:rsidRPr="00002398" w:rsidRDefault="0071158A" w:rsidP="0071158A">
      <w:pPr>
        <w:ind w:left="2880"/>
        <w:rPr>
          <w:rFonts w:ascii="Arial" w:hAnsi="Arial" w:cs="Arial"/>
        </w:rPr>
      </w:pPr>
      <w:r>
        <w:rPr>
          <w:rFonts w:ascii="Arial" w:hAnsi="Arial" w:cs="Arial"/>
        </w:rPr>
        <w:tab/>
      </w:r>
    </w:p>
    <w:p w:rsidR="00D918D3" w:rsidRPr="00002398" w:rsidRDefault="00D918D3" w:rsidP="0071158A">
      <w:pPr>
        <w:pStyle w:val="StyleArialhead210ptNotBold"/>
        <w:spacing w:before="0"/>
      </w:pPr>
      <w:r w:rsidRPr="00002398">
        <w:t xml:space="preserve">2.2 </w:t>
      </w:r>
      <w:r w:rsidRPr="00002398">
        <w:tab/>
        <w:t>Bomb alert and Non-Fire Emergency.</w:t>
      </w:r>
      <w:r w:rsidRPr="00002398">
        <w:tab/>
      </w:r>
      <w:r w:rsidRPr="00002398">
        <w:tab/>
      </w:r>
      <w:r w:rsidRPr="00002398">
        <w:tab/>
      </w:r>
      <w:r w:rsidRPr="00002398">
        <w:tab/>
      </w:r>
      <w:r w:rsidRPr="00002398">
        <w:tab/>
      </w:r>
      <w:r w:rsidRPr="00002398">
        <w:tab/>
      </w:r>
      <w:r w:rsidRPr="00002398">
        <w:tab/>
      </w:r>
      <w:r w:rsidRPr="00002398">
        <w:tab/>
      </w:r>
      <w:r w:rsidRPr="00002398">
        <w:tab/>
      </w:r>
      <w:r w:rsidR="004038F7">
        <w:t>2</w:t>
      </w:r>
    </w:p>
    <w:p w:rsidR="00D918D3" w:rsidRPr="00002398" w:rsidRDefault="00D918D3" w:rsidP="0071158A">
      <w:pPr>
        <w:rPr>
          <w:rFonts w:ascii="Arial" w:hAnsi="Arial" w:cs="Arial"/>
        </w:rPr>
      </w:pPr>
      <w:r w:rsidRPr="00002398">
        <w:rPr>
          <w:rFonts w:ascii="Arial" w:hAnsi="Arial" w:cs="Arial"/>
        </w:rPr>
        <w:t>2.2.1</w:t>
      </w:r>
      <w:r w:rsidRPr="00002398">
        <w:rPr>
          <w:rFonts w:ascii="Arial" w:hAnsi="Arial" w:cs="Arial"/>
        </w:rPr>
        <w:tab/>
        <w:t>Finding a suspected bomb.</w:t>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004038F7">
        <w:rPr>
          <w:rFonts w:ascii="Arial" w:hAnsi="Arial" w:cs="Arial"/>
        </w:rPr>
        <w:t>3</w:t>
      </w:r>
    </w:p>
    <w:p w:rsidR="00D918D3" w:rsidRDefault="00D918D3" w:rsidP="0071158A">
      <w:pPr>
        <w:rPr>
          <w:rFonts w:ascii="Arial" w:hAnsi="Arial" w:cs="Arial"/>
        </w:rPr>
      </w:pPr>
      <w:r w:rsidRPr="00002398">
        <w:rPr>
          <w:rFonts w:ascii="Arial" w:hAnsi="Arial" w:cs="Arial"/>
        </w:rPr>
        <w:t>2.2.2</w:t>
      </w:r>
      <w:r w:rsidRPr="00002398">
        <w:rPr>
          <w:rFonts w:ascii="Arial" w:hAnsi="Arial" w:cs="Arial"/>
        </w:rPr>
        <w:tab/>
        <w:t>Responding to a Bomb alert.</w:t>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004038F7">
        <w:rPr>
          <w:rFonts w:ascii="Arial" w:hAnsi="Arial" w:cs="Arial"/>
        </w:rPr>
        <w:t>3</w:t>
      </w:r>
    </w:p>
    <w:p w:rsidR="0071158A" w:rsidRPr="00002398" w:rsidRDefault="0071158A" w:rsidP="0071158A">
      <w:pPr>
        <w:rPr>
          <w:rFonts w:ascii="Arial" w:hAnsi="Arial" w:cs="Arial"/>
        </w:rPr>
      </w:pPr>
    </w:p>
    <w:p w:rsidR="00D918D3" w:rsidRPr="00002398" w:rsidRDefault="00D918D3" w:rsidP="0071158A">
      <w:pPr>
        <w:rPr>
          <w:rFonts w:ascii="Arial" w:hAnsi="Arial" w:cs="Arial"/>
        </w:rPr>
      </w:pPr>
      <w:r w:rsidRPr="00002398">
        <w:rPr>
          <w:rFonts w:ascii="Arial" w:hAnsi="Arial" w:cs="Arial"/>
        </w:rPr>
        <w:t xml:space="preserve">2.3 </w:t>
      </w:r>
      <w:r w:rsidRPr="00002398">
        <w:rPr>
          <w:rFonts w:ascii="Arial" w:hAnsi="Arial" w:cs="Arial"/>
        </w:rPr>
        <w:tab/>
        <w:t>Fire.</w:t>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004038F7">
        <w:rPr>
          <w:rFonts w:ascii="Arial" w:hAnsi="Arial" w:cs="Arial"/>
        </w:rPr>
        <w:t>3</w:t>
      </w:r>
    </w:p>
    <w:p w:rsidR="00D918D3" w:rsidRPr="00002398" w:rsidRDefault="00D918D3" w:rsidP="0071158A">
      <w:pPr>
        <w:rPr>
          <w:rFonts w:ascii="Arial" w:hAnsi="Arial" w:cs="Arial"/>
        </w:rPr>
      </w:pPr>
      <w:r w:rsidRPr="00002398">
        <w:rPr>
          <w:rFonts w:ascii="Arial" w:hAnsi="Arial" w:cs="Arial"/>
        </w:rPr>
        <w:t>2.3.1</w:t>
      </w:r>
      <w:r w:rsidRPr="00002398">
        <w:rPr>
          <w:rFonts w:ascii="Arial" w:hAnsi="Arial" w:cs="Arial"/>
        </w:rPr>
        <w:tab/>
        <w:t>Fire Actions.</w:t>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t>.</w:t>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004038F7">
        <w:rPr>
          <w:rFonts w:ascii="Arial" w:hAnsi="Arial" w:cs="Arial"/>
        </w:rPr>
        <w:t>3</w:t>
      </w:r>
    </w:p>
    <w:p w:rsidR="00D918D3" w:rsidRPr="00002398" w:rsidRDefault="00D918D3" w:rsidP="0071158A">
      <w:pPr>
        <w:rPr>
          <w:rFonts w:ascii="Arial" w:hAnsi="Arial" w:cs="Arial"/>
        </w:rPr>
      </w:pPr>
      <w:r w:rsidRPr="00002398">
        <w:rPr>
          <w:rFonts w:ascii="Arial" w:hAnsi="Arial" w:cs="Arial"/>
        </w:rPr>
        <w:t>2.3.2</w:t>
      </w:r>
      <w:r w:rsidRPr="00002398">
        <w:rPr>
          <w:rFonts w:ascii="Arial" w:hAnsi="Arial" w:cs="Arial"/>
        </w:rPr>
        <w:tab/>
        <w:t>Evacuation.</w:t>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004038F7">
        <w:rPr>
          <w:rFonts w:ascii="Arial" w:hAnsi="Arial" w:cs="Arial"/>
        </w:rPr>
        <w:t>4</w:t>
      </w:r>
      <w:r w:rsidRPr="00002398">
        <w:rPr>
          <w:rFonts w:ascii="Arial" w:hAnsi="Arial" w:cs="Arial"/>
        </w:rPr>
        <w:tab/>
      </w:r>
    </w:p>
    <w:p w:rsidR="00D918D3" w:rsidRPr="00002398" w:rsidRDefault="00D918D3" w:rsidP="0071158A">
      <w:pPr>
        <w:rPr>
          <w:rFonts w:ascii="Arial" w:hAnsi="Arial" w:cs="Arial"/>
        </w:rPr>
      </w:pPr>
      <w:r w:rsidRPr="00002398">
        <w:rPr>
          <w:rFonts w:ascii="Arial" w:hAnsi="Arial" w:cs="Arial"/>
        </w:rPr>
        <w:t xml:space="preserve">2.3.3 </w:t>
      </w:r>
      <w:r w:rsidRPr="00002398">
        <w:rPr>
          <w:rFonts w:ascii="Arial" w:hAnsi="Arial" w:cs="Arial"/>
        </w:rPr>
        <w:tab/>
        <w:t>Fire Precautions.</w:t>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004038F7">
        <w:rPr>
          <w:rFonts w:ascii="Arial" w:hAnsi="Arial" w:cs="Arial"/>
        </w:rPr>
        <w:t>5</w:t>
      </w:r>
    </w:p>
    <w:p w:rsidR="00D918D3" w:rsidRPr="00002398" w:rsidRDefault="00D918D3" w:rsidP="0071158A">
      <w:pPr>
        <w:rPr>
          <w:rFonts w:ascii="Arial" w:hAnsi="Arial" w:cs="Arial"/>
        </w:rPr>
      </w:pPr>
      <w:r w:rsidRPr="00002398">
        <w:rPr>
          <w:rFonts w:ascii="Arial" w:hAnsi="Arial" w:cs="Arial"/>
        </w:rPr>
        <w:t>2.3.4</w:t>
      </w:r>
      <w:r w:rsidRPr="00002398">
        <w:rPr>
          <w:rFonts w:ascii="Arial" w:hAnsi="Arial" w:cs="Arial"/>
        </w:rPr>
        <w:tab/>
        <w:t>Evacuation Wardens and their duties.</w:t>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0071158A">
        <w:rPr>
          <w:rFonts w:ascii="Arial" w:hAnsi="Arial" w:cs="Arial"/>
        </w:rPr>
        <w:tab/>
      </w:r>
      <w:r w:rsidR="004038F7">
        <w:rPr>
          <w:rFonts w:ascii="Arial" w:hAnsi="Arial" w:cs="Arial"/>
        </w:rPr>
        <w:t>5</w:t>
      </w:r>
    </w:p>
    <w:p w:rsidR="00D918D3" w:rsidRDefault="00D918D3" w:rsidP="0071158A">
      <w:pPr>
        <w:rPr>
          <w:rFonts w:ascii="Arial" w:hAnsi="Arial" w:cs="Arial"/>
        </w:rPr>
      </w:pPr>
      <w:r w:rsidRPr="00002398">
        <w:rPr>
          <w:rFonts w:ascii="Arial" w:hAnsi="Arial" w:cs="Arial"/>
        </w:rPr>
        <w:t>2.3.5</w:t>
      </w:r>
      <w:r w:rsidRPr="00002398">
        <w:rPr>
          <w:rFonts w:ascii="Arial" w:hAnsi="Arial" w:cs="Arial"/>
        </w:rPr>
        <w:tab/>
        <w:t>Arrangements for those with disabilities.</w:t>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0071158A">
        <w:rPr>
          <w:rFonts w:ascii="Arial" w:hAnsi="Arial" w:cs="Arial"/>
        </w:rPr>
        <w:tab/>
      </w:r>
      <w:r w:rsidRPr="00002398">
        <w:rPr>
          <w:rFonts w:ascii="Arial" w:hAnsi="Arial" w:cs="Arial"/>
        </w:rPr>
        <w:tab/>
      </w:r>
      <w:r w:rsidR="004038F7">
        <w:rPr>
          <w:rFonts w:ascii="Arial" w:hAnsi="Arial" w:cs="Arial"/>
        </w:rPr>
        <w:t>6</w:t>
      </w:r>
    </w:p>
    <w:p w:rsidR="0071158A" w:rsidRPr="00002398" w:rsidRDefault="0071158A" w:rsidP="0071158A">
      <w:pPr>
        <w:rPr>
          <w:rFonts w:ascii="Arial" w:hAnsi="Arial" w:cs="Arial"/>
        </w:rPr>
      </w:pPr>
    </w:p>
    <w:p w:rsidR="00D918D3" w:rsidRPr="00002398" w:rsidRDefault="00D918D3" w:rsidP="0071158A">
      <w:pPr>
        <w:rPr>
          <w:rFonts w:ascii="Arial" w:hAnsi="Arial" w:cs="Arial"/>
        </w:rPr>
      </w:pPr>
      <w:r w:rsidRPr="00002398">
        <w:rPr>
          <w:rFonts w:ascii="Arial" w:hAnsi="Arial" w:cs="Arial"/>
        </w:rPr>
        <w:t xml:space="preserve">2.4 </w:t>
      </w:r>
      <w:r w:rsidRPr="00002398">
        <w:rPr>
          <w:rFonts w:ascii="Arial" w:hAnsi="Arial" w:cs="Arial"/>
        </w:rPr>
        <w:tab/>
        <w:t>Training.</w:t>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004038F7">
        <w:rPr>
          <w:rFonts w:ascii="Arial" w:hAnsi="Arial" w:cs="Arial"/>
        </w:rPr>
        <w:t>6</w:t>
      </w:r>
    </w:p>
    <w:p w:rsidR="00D918D3" w:rsidRPr="00002398" w:rsidRDefault="00D918D3" w:rsidP="0071158A">
      <w:pPr>
        <w:rPr>
          <w:rFonts w:ascii="Arial" w:hAnsi="Arial" w:cs="Arial"/>
        </w:rPr>
      </w:pPr>
      <w:r w:rsidRPr="00002398">
        <w:rPr>
          <w:rFonts w:ascii="Arial" w:hAnsi="Arial" w:cs="Arial"/>
        </w:rPr>
        <w:t>2.4.1</w:t>
      </w:r>
      <w:r w:rsidRPr="00002398">
        <w:rPr>
          <w:rFonts w:ascii="Arial" w:hAnsi="Arial" w:cs="Arial"/>
        </w:rPr>
        <w:tab/>
        <w:t>General.</w:t>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004038F7">
        <w:rPr>
          <w:rFonts w:ascii="Arial" w:hAnsi="Arial" w:cs="Arial"/>
        </w:rPr>
        <w:t>6</w:t>
      </w:r>
    </w:p>
    <w:p w:rsidR="00D918D3" w:rsidRPr="00002398" w:rsidRDefault="00D918D3" w:rsidP="0071158A">
      <w:pPr>
        <w:numPr>
          <w:ilvl w:val="2"/>
          <w:numId w:val="44"/>
        </w:numPr>
        <w:tabs>
          <w:tab w:val="clear" w:pos="2880"/>
        </w:tabs>
        <w:ind w:left="0" w:firstLine="0"/>
        <w:rPr>
          <w:rFonts w:ascii="Arial" w:hAnsi="Arial" w:cs="Arial"/>
        </w:rPr>
      </w:pPr>
      <w:r w:rsidRPr="00002398">
        <w:rPr>
          <w:rFonts w:ascii="Arial" w:hAnsi="Arial" w:cs="Arial"/>
        </w:rPr>
        <w:t xml:space="preserve">The Alarm System and its testing. </w:t>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004038F7">
        <w:rPr>
          <w:rFonts w:ascii="Arial" w:hAnsi="Arial" w:cs="Arial"/>
        </w:rPr>
        <w:t>6</w:t>
      </w:r>
    </w:p>
    <w:p w:rsidR="00D918D3" w:rsidRPr="00002398" w:rsidRDefault="00D918D3" w:rsidP="0071158A">
      <w:pPr>
        <w:numPr>
          <w:ilvl w:val="2"/>
          <w:numId w:val="44"/>
        </w:numPr>
        <w:tabs>
          <w:tab w:val="clear" w:pos="2880"/>
        </w:tabs>
        <w:ind w:left="0" w:firstLine="0"/>
        <w:rPr>
          <w:rFonts w:ascii="Arial" w:hAnsi="Arial" w:cs="Arial"/>
        </w:rPr>
      </w:pPr>
      <w:r w:rsidRPr="00002398">
        <w:rPr>
          <w:rFonts w:ascii="Arial" w:hAnsi="Arial" w:cs="Arial"/>
        </w:rPr>
        <w:t>Fire Drills.</w:t>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004038F7">
        <w:rPr>
          <w:rFonts w:ascii="Arial" w:hAnsi="Arial" w:cs="Arial"/>
        </w:rPr>
        <w:t>6</w:t>
      </w:r>
    </w:p>
    <w:p w:rsidR="00D918D3" w:rsidRDefault="00D918D3" w:rsidP="0071158A">
      <w:pPr>
        <w:numPr>
          <w:ilvl w:val="2"/>
          <w:numId w:val="44"/>
        </w:numPr>
        <w:tabs>
          <w:tab w:val="clear" w:pos="2880"/>
          <w:tab w:val="num" w:pos="567"/>
        </w:tabs>
        <w:ind w:left="0" w:firstLine="0"/>
        <w:rPr>
          <w:rFonts w:ascii="Arial" w:hAnsi="Arial" w:cs="Arial"/>
        </w:rPr>
      </w:pPr>
      <w:r w:rsidRPr="00002398">
        <w:rPr>
          <w:rFonts w:ascii="Arial" w:hAnsi="Arial" w:cs="Arial"/>
        </w:rPr>
        <w:t>Fire Extinguishers.</w:t>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004038F7">
        <w:rPr>
          <w:rFonts w:ascii="Arial" w:hAnsi="Arial" w:cs="Arial"/>
        </w:rPr>
        <w:t>6</w:t>
      </w:r>
    </w:p>
    <w:p w:rsidR="0071158A" w:rsidRPr="00002398" w:rsidRDefault="0071158A" w:rsidP="0071158A">
      <w:pPr>
        <w:ind w:left="2160"/>
        <w:rPr>
          <w:rFonts w:ascii="Arial" w:hAnsi="Arial" w:cs="Arial"/>
        </w:rPr>
      </w:pPr>
    </w:p>
    <w:p w:rsidR="00D918D3" w:rsidRDefault="00D918D3" w:rsidP="0071158A">
      <w:pPr>
        <w:pStyle w:val="NormalArial"/>
        <w:numPr>
          <w:ilvl w:val="1"/>
          <w:numId w:val="44"/>
        </w:numPr>
        <w:tabs>
          <w:tab w:val="clear" w:pos="1800"/>
          <w:tab w:val="num" w:pos="567"/>
        </w:tabs>
        <w:spacing w:before="0"/>
        <w:ind w:left="0" w:firstLine="0"/>
      </w:pPr>
      <w:r w:rsidRPr="00002398">
        <w:t>First Aid Arrangements.</w:t>
      </w:r>
      <w:r w:rsidRPr="00002398">
        <w:tab/>
      </w:r>
      <w:r w:rsidRPr="00002398">
        <w:tab/>
      </w:r>
      <w:r w:rsidRPr="00002398">
        <w:tab/>
      </w:r>
      <w:r w:rsidRPr="00002398">
        <w:tab/>
      </w:r>
      <w:r w:rsidRPr="00002398">
        <w:tab/>
      </w:r>
      <w:r w:rsidRPr="00002398">
        <w:tab/>
      </w:r>
      <w:r w:rsidRPr="00002398">
        <w:tab/>
      </w:r>
      <w:r w:rsidRPr="00002398">
        <w:tab/>
      </w:r>
      <w:r w:rsidRPr="00002398">
        <w:tab/>
      </w:r>
      <w:r w:rsidRPr="00002398">
        <w:tab/>
      </w:r>
      <w:r w:rsidRPr="00002398">
        <w:tab/>
      </w:r>
      <w:r w:rsidR="004038F7">
        <w:t>7</w:t>
      </w:r>
    </w:p>
    <w:p w:rsidR="00D918D3" w:rsidRPr="00002398" w:rsidRDefault="00D918D3" w:rsidP="0071158A">
      <w:pPr>
        <w:rPr>
          <w:rFonts w:ascii="Arial" w:hAnsi="Arial" w:cs="Arial"/>
        </w:rPr>
      </w:pPr>
      <w:r w:rsidRPr="00002398">
        <w:rPr>
          <w:rFonts w:ascii="Arial" w:hAnsi="Arial" w:cs="Arial"/>
        </w:rPr>
        <w:t xml:space="preserve">2.5.1 </w:t>
      </w:r>
      <w:r w:rsidRPr="00002398">
        <w:rPr>
          <w:rFonts w:ascii="Arial" w:hAnsi="Arial" w:cs="Arial"/>
        </w:rPr>
        <w:tab/>
        <w:t>Training.</w:t>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004038F7">
        <w:rPr>
          <w:rFonts w:ascii="Arial" w:hAnsi="Arial" w:cs="Arial"/>
        </w:rPr>
        <w:t>7</w:t>
      </w:r>
    </w:p>
    <w:p w:rsidR="00D918D3" w:rsidRPr="00002398" w:rsidRDefault="00D918D3" w:rsidP="0071158A">
      <w:pPr>
        <w:rPr>
          <w:rFonts w:ascii="Arial" w:hAnsi="Arial" w:cs="Arial"/>
        </w:rPr>
      </w:pPr>
      <w:r w:rsidRPr="00002398">
        <w:rPr>
          <w:rFonts w:ascii="Arial" w:hAnsi="Arial" w:cs="Arial"/>
        </w:rPr>
        <w:t xml:space="preserve">2.5.2 </w:t>
      </w:r>
      <w:r w:rsidRPr="00002398">
        <w:rPr>
          <w:rFonts w:ascii="Arial" w:hAnsi="Arial" w:cs="Arial"/>
        </w:rPr>
        <w:tab/>
        <w:t>First Aid Boxes.</w:t>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004038F7">
        <w:rPr>
          <w:rFonts w:ascii="Arial" w:hAnsi="Arial" w:cs="Arial"/>
        </w:rPr>
        <w:t>7</w:t>
      </w:r>
    </w:p>
    <w:p w:rsidR="00D918D3" w:rsidRPr="00002398" w:rsidRDefault="00D918D3" w:rsidP="0071158A">
      <w:pPr>
        <w:rPr>
          <w:rFonts w:ascii="Arial" w:hAnsi="Arial" w:cs="Arial"/>
        </w:rPr>
      </w:pPr>
    </w:p>
    <w:p w:rsidR="00D918D3" w:rsidRPr="00002398" w:rsidRDefault="00D918D3" w:rsidP="0071158A">
      <w:pPr>
        <w:rPr>
          <w:rFonts w:ascii="Arial" w:hAnsi="Arial" w:cs="Arial"/>
        </w:rPr>
      </w:pPr>
      <w:r w:rsidRPr="00002398">
        <w:rPr>
          <w:rFonts w:ascii="Arial" w:hAnsi="Arial" w:cs="Arial"/>
          <w:b/>
          <w:u w:val="single"/>
        </w:rPr>
        <w:t>Section 3.</w:t>
      </w:r>
      <w:r w:rsidRPr="00002398">
        <w:rPr>
          <w:rFonts w:ascii="Arial" w:hAnsi="Arial" w:cs="Arial"/>
        </w:rPr>
        <w:t xml:space="preserve">  </w:t>
      </w:r>
      <w:r w:rsidRPr="00002398">
        <w:rPr>
          <w:rFonts w:ascii="Arial" w:hAnsi="Arial" w:cs="Arial"/>
        </w:rPr>
        <w:tab/>
      </w:r>
      <w:r w:rsidRPr="00002398">
        <w:rPr>
          <w:rFonts w:ascii="Arial" w:hAnsi="Arial" w:cs="Arial"/>
          <w:b/>
          <w:u w:val="single"/>
        </w:rPr>
        <w:t>Good working practices.</w:t>
      </w:r>
      <w:r w:rsidRPr="00002398">
        <w:rPr>
          <w:rFonts w:ascii="Arial" w:hAnsi="Arial" w:cs="Arial"/>
          <w:b/>
        </w:rPr>
        <w:tab/>
      </w:r>
      <w:r w:rsidRPr="00002398">
        <w:rPr>
          <w:rFonts w:ascii="Arial" w:hAnsi="Arial" w:cs="Arial"/>
          <w:b/>
        </w:rPr>
        <w:tab/>
      </w:r>
      <w:r w:rsidRPr="00002398">
        <w:rPr>
          <w:rFonts w:ascii="Arial" w:hAnsi="Arial" w:cs="Arial"/>
          <w:b/>
        </w:rPr>
        <w:tab/>
      </w:r>
      <w:r w:rsidRPr="00002398">
        <w:rPr>
          <w:rFonts w:ascii="Arial" w:hAnsi="Arial" w:cs="Arial"/>
          <w:b/>
        </w:rPr>
        <w:tab/>
      </w:r>
      <w:r w:rsidRPr="00002398">
        <w:rPr>
          <w:rFonts w:ascii="Arial" w:hAnsi="Arial" w:cs="Arial"/>
          <w:b/>
        </w:rPr>
        <w:tab/>
      </w:r>
      <w:r w:rsidRPr="00002398">
        <w:rPr>
          <w:rFonts w:ascii="Arial" w:hAnsi="Arial" w:cs="Arial"/>
          <w:b/>
        </w:rPr>
        <w:tab/>
      </w:r>
      <w:r w:rsidRPr="00002398">
        <w:rPr>
          <w:rFonts w:ascii="Arial" w:hAnsi="Arial" w:cs="Arial"/>
          <w:b/>
        </w:rPr>
        <w:tab/>
      </w:r>
      <w:r w:rsidRPr="00002398">
        <w:rPr>
          <w:rFonts w:ascii="Arial" w:hAnsi="Arial" w:cs="Arial"/>
          <w:b/>
        </w:rPr>
        <w:tab/>
      </w:r>
    </w:p>
    <w:p w:rsidR="00D918D3" w:rsidRPr="00002398" w:rsidRDefault="00D918D3" w:rsidP="0071158A">
      <w:pPr>
        <w:rPr>
          <w:rFonts w:ascii="Arial" w:hAnsi="Arial" w:cs="Arial"/>
        </w:rPr>
      </w:pPr>
    </w:p>
    <w:p w:rsidR="00D918D3" w:rsidRPr="00002398" w:rsidRDefault="00D918D3" w:rsidP="0071158A">
      <w:pPr>
        <w:rPr>
          <w:rFonts w:ascii="Arial" w:hAnsi="Arial" w:cs="Arial"/>
        </w:rPr>
      </w:pPr>
      <w:r w:rsidRPr="00002398">
        <w:rPr>
          <w:rFonts w:ascii="Arial" w:hAnsi="Arial" w:cs="Arial"/>
        </w:rPr>
        <w:t xml:space="preserve">3.1 </w:t>
      </w:r>
      <w:r w:rsidRPr="00002398">
        <w:rPr>
          <w:rFonts w:ascii="Arial" w:hAnsi="Arial" w:cs="Arial"/>
        </w:rPr>
        <w:tab/>
      </w:r>
      <w:r w:rsidR="0071158A">
        <w:rPr>
          <w:rFonts w:ascii="Arial" w:hAnsi="Arial" w:cs="Arial"/>
        </w:rPr>
        <w:t xml:space="preserve">  </w:t>
      </w:r>
      <w:r w:rsidRPr="00002398">
        <w:rPr>
          <w:rFonts w:ascii="Arial" w:hAnsi="Arial" w:cs="Arial"/>
        </w:rPr>
        <w:t>General.</w:t>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00625476">
        <w:rPr>
          <w:rFonts w:ascii="Arial" w:hAnsi="Arial" w:cs="Arial"/>
        </w:rPr>
        <w:t>8</w:t>
      </w:r>
    </w:p>
    <w:p w:rsidR="00D918D3" w:rsidRPr="00002398" w:rsidRDefault="00D918D3" w:rsidP="0071158A">
      <w:pPr>
        <w:rPr>
          <w:rFonts w:ascii="Arial" w:hAnsi="Arial" w:cs="Arial"/>
        </w:rPr>
      </w:pPr>
      <w:r w:rsidRPr="00002398">
        <w:rPr>
          <w:rFonts w:ascii="Arial" w:hAnsi="Arial" w:cs="Arial"/>
        </w:rPr>
        <w:t>3.1.1</w:t>
      </w:r>
      <w:r w:rsidRPr="00002398">
        <w:rPr>
          <w:rFonts w:ascii="Arial" w:hAnsi="Arial" w:cs="Arial"/>
        </w:rPr>
        <w:tab/>
      </w:r>
      <w:r w:rsidR="0071158A">
        <w:rPr>
          <w:rFonts w:ascii="Arial" w:hAnsi="Arial" w:cs="Arial"/>
        </w:rPr>
        <w:t xml:space="preserve">  </w:t>
      </w:r>
      <w:r w:rsidRPr="00002398">
        <w:rPr>
          <w:rFonts w:ascii="Arial" w:hAnsi="Arial" w:cs="Arial"/>
        </w:rPr>
        <w:t>Training and general awareness/responsibilities.</w:t>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00625476">
        <w:rPr>
          <w:rFonts w:ascii="Arial" w:hAnsi="Arial" w:cs="Arial"/>
        </w:rPr>
        <w:t>8</w:t>
      </w:r>
    </w:p>
    <w:p w:rsidR="00D918D3" w:rsidRPr="00002398" w:rsidRDefault="00D918D3" w:rsidP="0071158A">
      <w:pPr>
        <w:rPr>
          <w:rFonts w:ascii="Arial" w:hAnsi="Arial" w:cs="Arial"/>
        </w:rPr>
      </w:pPr>
      <w:r w:rsidRPr="00002398">
        <w:rPr>
          <w:rFonts w:ascii="Arial" w:hAnsi="Arial" w:cs="Arial"/>
        </w:rPr>
        <w:t>3.1.1.1 Training in Health and Safety.</w:t>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0071158A">
        <w:rPr>
          <w:rFonts w:ascii="Arial" w:hAnsi="Arial" w:cs="Arial"/>
        </w:rPr>
        <w:tab/>
      </w:r>
      <w:r w:rsidRPr="00002398">
        <w:rPr>
          <w:rFonts w:ascii="Arial" w:hAnsi="Arial" w:cs="Arial"/>
        </w:rPr>
        <w:tab/>
      </w:r>
      <w:r w:rsidR="00625476">
        <w:rPr>
          <w:rFonts w:ascii="Arial" w:hAnsi="Arial" w:cs="Arial"/>
        </w:rPr>
        <w:t>8</w:t>
      </w:r>
    </w:p>
    <w:p w:rsidR="00D918D3" w:rsidRPr="00002398" w:rsidRDefault="00D918D3" w:rsidP="0071158A">
      <w:pPr>
        <w:rPr>
          <w:rFonts w:ascii="Arial" w:hAnsi="Arial" w:cs="Arial"/>
        </w:rPr>
      </w:pPr>
      <w:r w:rsidRPr="00002398">
        <w:rPr>
          <w:rFonts w:ascii="Arial" w:hAnsi="Arial" w:cs="Arial"/>
        </w:rPr>
        <w:t>3.1.1.2 Laboratories.</w:t>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0071158A">
        <w:rPr>
          <w:rFonts w:ascii="Arial" w:hAnsi="Arial" w:cs="Arial"/>
        </w:rPr>
        <w:tab/>
      </w:r>
      <w:r w:rsidRPr="00002398">
        <w:rPr>
          <w:rFonts w:ascii="Arial" w:hAnsi="Arial" w:cs="Arial"/>
        </w:rPr>
        <w:tab/>
      </w:r>
      <w:r w:rsidR="00625476">
        <w:rPr>
          <w:rFonts w:ascii="Arial" w:hAnsi="Arial" w:cs="Arial"/>
        </w:rPr>
        <w:t>8</w:t>
      </w:r>
    </w:p>
    <w:p w:rsidR="00D918D3" w:rsidRDefault="00D918D3" w:rsidP="0071158A">
      <w:pPr>
        <w:rPr>
          <w:rFonts w:ascii="Arial" w:hAnsi="Arial" w:cs="Arial"/>
        </w:rPr>
      </w:pPr>
      <w:r w:rsidRPr="00002398">
        <w:rPr>
          <w:rFonts w:ascii="Arial" w:hAnsi="Arial" w:cs="Arial"/>
        </w:rPr>
        <w:lastRenderedPageBreak/>
        <w:t>3.1.1.3 Field Work.</w:t>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00D6466D" w:rsidRPr="00002398">
        <w:rPr>
          <w:rFonts w:ascii="Arial" w:hAnsi="Arial" w:cs="Arial"/>
        </w:rPr>
        <w:tab/>
      </w:r>
      <w:r w:rsidRPr="00002398">
        <w:rPr>
          <w:rFonts w:ascii="Arial" w:hAnsi="Arial" w:cs="Arial"/>
        </w:rPr>
        <w:tab/>
      </w:r>
      <w:r w:rsidR="0071158A">
        <w:rPr>
          <w:rFonts w:ascii="Arial" w:hAnsi="Arial" w:cs="Arial"/>
        </w:rPr>
        <w:tab/>
      </w:r>
      <w:r w:rsidR="00AE3B4B">
        <w:rPr>
          <w:rFonts w:ascii="Arial" w:hAnsi="Arial" w:cs="Arial"/>
        </w:rPr>
        <w:t>9</w:t>
      </w:r>
    </w:p>
    <w:p w:rsidR="0071158A" w:rsidRPr="00002398" w:rsidRDefault="0071158A" w:rsidP="0071158A">
      <w:pPr>
        <w:rPr>
          <w:rFonts w:ascii="Arial" w:hAnsi="Arial" w:cs="Arial"/>
        </w:rPr>
      </w:pPr>
    </w:p>
    <w:p w:rsidR="00D918D3" w:rsidRPr="00002398" w:rsidRDefault="0071158A" w:rsidP="0071158A">
      <w:pPr>
        <w:numPr>
          <w:ilvl w:val="2"/>
          <w:numId w:val="45"/>
        </w:numPr>
        <w:tabs>
          <w:tab w:val="clear" w:pos="2880"/>
        </w:tabs>
        <w:ind w:left="0" w:firstLine="0"/>
        <w:rPr>
          <w:rFonts w:ascii="Arial" w:hAnsi="Arial" w:cs="Arial"/>
        </w:rPr>
      </w:pPr>
      <w:r>
        <w:rPr>
          <w:rFonts w:ascii="Arial" w:hAnsi="Arial" w:cs="Arial"/>
        </w:rPr>
        <w:t xml:space="preserve">  </w:t>
      </w:r>
      <w:r w:rsidR="00D918D3" w:rsidRPr="00002398">
        <w:rPr>
          <w:rFonts w:ascii="Arial" w:hAnsi="Arial" w:cs="Arial"/>
        </w:rPr>
        <w:t>Safe systems of work and Risk assessment.</w:t>
      </w:r>
      <w:r w:rsidR="00D918D3" w:rsidRPr="00002398">
        <w:rPr>
          <w:rFonts w:ascii="Arial" w:hAnsi="Arial" w:cs="Arial"/>
        </w:rPr>
        <w:tab/>
      </w:r>
      <w:r w:rsidR="00D918D3" w:rsidRPr="00002398">
        <w:rPr>
          <w:rFonts w:ascii="Arial" w:hAnsi="Arial" w:cs="Arial"/>
        </w:rPr>
        <w:tab/>
      </w:r>
      <w:r w:rsidR="00D918D3" w:rsidRPr="00002398">
        <w:rPr>
          <w:rFonts w:ascii="Arial" w:hAnsi="Arial" w:cs="Arial"/>
        </w:rPr>
        <w:tab/>
      </w:r>
      <w:r w:rsidR="00D918D3" w:rsidRPr="00002398">
        <w:rPr>
          <w:rFonts w:ascii="Arial" w:hAnsi="Arial" w:cs="Arial"/>
        </w:rPr>
        <w:tab/>
      </w:r>
      <w:r w:rsidR="00D918D3" w:rsidRPr="00002398">
        <w:rPr>
          <w:rFonts w:ascii="Arial" w:hAnsi="Arial" w:cs="Arial"/>
        </w:rPr>
        <w:tab/>
      </w:r>
      <w:r w:rsidR="00D918D3" w:rsidRPr="00002398">
        <w:rPr>
          <w:rFonts w:ascii="Arial" w:hAnsi="Arial" w:cs="Arial"/>
        </w:rPr>
        <w:tab/>
      </w:r>
      <w:r w:rsidR="00D918D3" w:rsidRPr="00002398">
        <w:rPr>
          <w:rFonts w:ascii="Arial" w:hAnsi="Arial" w:cs="Arial"/>
        </w:rPr>
        <w:tab/>
      </w:r>
      <w:r w:rsidR="00AE3B4B">
        <w:rPr>
          <w:rFonts w:ascii="Arial" w:hAnsi="Arial" w:cs="Arial"/>
        </w:rPr>
        <w:t>1</w:t>
      </w:r>
      <w:r w:rsidR="00625476">
        <w:rPr>
          <w:rFonts w:ascii="Arial" w:hAnsi="Arial" w:cs="Arial"/>
        </w:rPr>
        <w:t>0</w:t>
      </w:r>
    </w:p>
    <w:p w:rsidR="00D918D3" w:rsidRPr="00002398" w:rsidRDefault="00D918D3" w:rsidP="0071158A">
      <w:pPr>
        <w:rPr>
          <w:rFonts w:ascii="Arial" w:hAnsi="Arial" w:cs="Arial"/>
        </w:rPr>
      </w:pPr>
      <w:r w:rsidRPr="00002398">
        <w:rPr>
          <w:rFonts w:ascii="Arial" w:hAnsi="Arial" w:cs="Arial"/>
        </w:rPr>
        <w:t>3.1.2.1</w:t>
      </w:r>
      <w:r w:rsidR="0071158A">
        <w:rPr>
          <w:rFonts w:ascii="Arial" w:hAnsi="Arial" w:cs="Arial"/>
        </w:rPr>
        <w:t xml:space="preserve"> </w:t>
      </w:r>
      <w:r w:rsidRPr="00002398">
        <w:rPr>
          <w:rFonts w:ascii="Arial" w:hAnsi="Arial" w:cs="Arial"/>
        </w:rPr>
        <w:t>Safe systems of work.</w:t>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0071158A">
        <w:rPr>
          <w:rFonts w:ascii="Arial" w:hAnsi="Arial" w:cs="Arial"/>
        </w:rPr>
        <w:tab/>
      </w:r>
      <w:r w:rsidRPr="00002398">
        <w:rPr>
          <w:rFonts w:ascii="Arial" w:hAnsi="Arial" w:cs="Arial"/>
        </w:rPr>
        <w:tab/>
      </w:r>
      <w:r w:rsidR="00AE3B4B">
        <w:rPr>
          <w:rFonts w:ascii="Arial" w:hAnsi="Arial" w:cs="Arial"/>
        </w:rPr>
        <w:t>1</w:t>
      </w:r>
      <w:r w:rsidR="00625476">
        <w:rPr>
          <w:rFonts w:ascii="Arial" w:hAnsi="Arial" w:cs="Arial"/>
        </w:rPr>
        <w:t>0</w:t>
      </w:r>
    </w:p>
    <w:p w:rsidR="00D918D3" w:rsidRDefault="00D918D3" w:rsidP="006A7119">
      <w:pPr>
        <w:rPr>
          <w:rFonts w:ascii="Arial" w:hAnsi="Arial" w:cs="Arial"/>
        </w:rPr>
      </w:pPr>
      <w:r w:rsidRPr="00002398">
        <w:rPr>
          <w:rFonts w:ascii="Arial" w:hAnsi="Arial" w:cs="Arial"/>
        </w:rPr>
        <w:t>3.1.2.2 Risk assessment.</w:t>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0071158A">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0071158A">
        <w:rPr>
          <w:rFonts w:ascii="Arial" w:hAnsi="Arial" w:cs="Arial"/>
        </w:rPr>
        <w:tab/>
      </w:r>
      <w:r w:rsidR="00AE3B4B">
        <w:rPr>
          <w:rFonts w:ascii="Arial" w:hAnsi="Arial" w:cs="Arial"/>
        </w:rPr>
        <w:t>1</w:t>
      </w:r>
      <w:r w:rsidR="00625476">
        <w:rPr>
          <w:rFonts w:ascii="Arial" w:hAnsi="Arial" w:cs="Arial"/>
        </w:rPr>
        <w:t>0</w:t>
      </w:r>
    </w:p>
    <w:p w:rsidR="0071158A" w:rsidRPr="00002398" w:rsidRDefault="0071158A" w:rsidP="006A7119">
      <w:pPr>
        <w:rPr>
          <w:rFonts w:ascii="Arial" w:hAnsi="Arial" w:cs="Arial"/>
        </w:rPr>
      </w:pPr>
    </w:p>
    <w:p w:rsidR="00D918D3" w:rsidRDefault="008A1245" w:rsidP="006A7119">
      <w:pPr>
        <w:numPr>
          <w:ilvl w:val="2"/>
          <w:numId w:val="45"/>
        </w:numPr>
        <w:tabs>
          <w:tab w:val="clear" w:pos="2880"/>
          <w:tab w:val="num" w:pos="0"/>
        </w:tabs>
        <w:ind w:left="0" w:firstLine="0"/>
        <w:rPr>
          <w:rFonts w:ascii="Arial" w:hAnsi="Arial" w:cs="Arial"/>
        </w:rPr>
      </w:pPr>
      <w:r>
        <w:rPr>
          <w:rFonts w:ascii="Arial" w:hAnsi="Arial" w:cs="Arial"/>
        </w:rPr>
        <w:t>Disposal procedures</w:t>
      </w:r>
      <w:r>
        <w:rPr>
          <w:rFonts w:ascii="Arial" w:hAnsi="Arial" w:cs="Arial"/>
        </w:rPr>
        <w:tab/>
      </w:r>
      <w:r>
        <w:rPr>
          <w:rFonts w:ascii="Arial" w:hAnsi="Arial" w:cs="Arial"/>
        </w:rPr>
        <w:tab/>
      </w:r>
      <w:r w:rsidR="00D918D3" w:rsidRPr="00002398">
        <w:rPr>
          <w:rFonts w:ascii="Arial" w:hAnsi="Arial" w:cs="Arial"/>
        </w:rPr>
        <w:tab/>
      </w:r>
      <w:r w:rsidR="00D918D3" w:rsidRPr="00002398">
        <w:rPr>
          <w:rFonts w:ascii="Arial" w:hAnsi="Arial" w:cs="Arial"/>
        </w:rPr>
        <w:tab/>
      </w:r>
      <w:r w:rsidR="00D918D3" w:rsidRPr="00002398">
        <w:rPr>
          <w:rFonts w:ascii="Arial" w:hAnsi="Arial" w:cs="Arial"/>
        </w:rPr>
        <w:tab/>
      </w:r>
      <w:r w:rsidR="00D918D3" w:rsidRPr="00002398">
        <w:rPr>
          <w:rFonts w:ascii="Arial" w:hAnsi="Arial" w:cs="Arial"/>
        </w:rPr>
        <w:tab/>
      </w:r>
      <w:r w:rsidR="00D918D3" w:rsidRPr="00002398">
        <w:rPr>
          <w:rFonts w:ascii="Arial" w:hAnsi="Arial" w:cs="Arial"/>
        </w:rPr>
        <w:tab/>
      </w:r>
      <w:r w:rsidR="00D918D3" w:rsidRPr="00002398">
        <w:rPr>
          <w:rFonts w:ascii="Arial" w:hAnsi="Arial" w:cs="Arial"/>
        </w:rPr>
        <w:tab/>
      </w:r>
      <w:r w:rsidR="00D918D3" w:rsidRPr="00002398">
        <w:rPr>
          <w:rFonts w:ascii="Arial" w:hAnsi="Arial" w:cs="Arial"/>
        </w:rPr>
        <w:tab/>
      </w:r>
      <w:r w:rsidR="00D918D3" w:rsidRPr="00002398">
        <w:rPr>
          <w:rFonts w:ascii="Arial" w:hAnsi="Arial" w:cs="Arial"/>
        </w:rPr>
        <w:tab/>
      </w:r>
      <w:r w:rsidR="00D918D3" w:rsidRPr="00002398">
        <w:rPr>
          <w:rFonts w:ascii="Arial" w:hAnsi="Arial" w:cs="Arial"/>
        </w:rPr>
        <w:tab/>
      </w:r>
      <w:r>
        <w:rPr>
          <w:rFonts w:ascii="Arial" w:hAnsi="Arial" w:cs="Arial"/>
        </w:rPr>
        <w:t>1</w:t>
      </w:r>
      <w:r w:rsidR="00625476">
        <w:rPr>
          <w:rFonts w:ascii="Arial" w:hAnsi="Arial" w:cs="Arial"/>
        </w:rPr>
        <w:t>1</w:t>
      </w:r>
    </w:p>
    <w:p w:rsidR="0071158A" w:rsidRPr="00002398" w:rsidRDefault="0071158A" w:rsidP="0071158A">
      <w:pPr>
        <w:ind w:left="2160"/>
        <w:rPr>
          <w:rFonts w:ascii="Arial" w:hAnsi="Arial" w:cs="Arial"/>
        </w:rPr>
      </w:pPr>
    </w:p>
    <w:p w:rsidR="00D918D3" w:rsidRPr="00002398" w:rsidRDefault="0071158A" w:rsidP="006A7119">
      <w:pPr>
        <w:numPr>
          <w:ilvl w:val="2"/>
          <w:numId w:val="45"/>
        </w:numPr>
        <w:tabs>
          <w:tab w:val="clear" w:pos="2880"/>
          <w:tab w:val="num" w:pos="0"/>
        </w:tabs>
        <w:ind w:left="0" w:firstLine="0"/>
        <w:rPr>
          <w:rFonts w:ascii="Arial" w:hAnsi="Arial" w:cs="Arial"/>
        </w:rPr>
      </w:pPr>
      <w:r>
        <w:rPr>
          <w:rFonts w:ascii="Arial" w:hAnsi="Arial" w:cs="Arial"/>
        </w:rPr>
        <w:t xml:space="preserve">  </w:t>
      </w:r>
      <w:r w:rsidR="00D918D3" w:rsidRPr="00002398">
        <w:rPr>
          <w:rFonts w:ascii="Arial" w:hAnsi="Arial" w:cs="Arial"/>
        </w:rPr>
        <w:t>Reporting faults.</w:t>
      </w:r>
      <w:r w:rsidR="00D918D3" w:rsidRPr="00002398">
        <w:rPr>
          <w:rFonts w:ascii="Arial" w:hAnsi="Arial" w:cs="Arial"/>
        </w:rPr>
        <w:tab/>
      </w:r>
      <w:r w:rsidR="00D918D3" w:rsidRPr="00002398">
        <w:rPr>
          <w:rFonts w:ascii="Arial" w:hAnsi="Arial" w:cs="Arial"/>
        </w:rPr>
        <w:tab/>
      </w:r>
      <w:r w:rsidR="00D918D3" w:rsidRPr="00002398">
        <w:rPr>
          <w:rFonts w:ascii="Arial" w:hAnsi="Arial" w:cs="Arial"/>
        </w:rPr>
        <w:tab/>
      </w:r>
      <w:r w:rsidR="00D918D3" w:rsidRPr="00002398">
        <w:rPr>
          <w:rFonts w:ascii="Arial" w:hAnsi="Arial" w:cs="Arial"/>
        </w:rPr>
        <w:tab/>
      </w:r>
      <w:r w:rsidR="00D918D3" w:rsidRPr="00002398">
        <w:rPr>
          <w:rFonts w:ascii="Arial" w:hAnsi="Arial" w:cs="Arial"/>
        </w:rPr>
        <w:tab/>
      </w:r>
      <w:r w:rsidR="00D918D3" w:rsidRPr="00002398">
        <w:rPr>
          <w:rFonts w:ascii="Arial" w:hAnsi="Arial" w:cs="Arial"/>
        </w:rPr>
        <w:tab/>
      </w:r>
      <w:r w:rsidR="00D918D3" w:rsidRPr="00002398">
        <w:rPr>
          <w:rFonts w:ascii="Arial" w:hAnsi="Arial" w:cs="Arial"/>
        </w:rPr>
        <w:tab/>
      </w:r>
      <w:r w:rsidR="00D918D3" w:rsidRPr="00002398">
        <w:rPr>
          <w:rFonts w:ascii="Arial" w:hAnsi="Arial" w:cs="Arial"/>
        </w:rPr>
        <w:tab/>
      </w:r>
      <w:r w:rsidR="00D918D3" w:rsidRPr="00002398">
        <w:rPr>
          <w:rFonts w:ascii="Arial" w:hAnsi="Arial" w:cs="Arial"/>
        </w:rPr>
        <w:tab/>
      </w:r>
      <w:r w:rsidR="00D918D3" w:rsidRPr="00002398">
        <w:rPr>
          <w:rFonts w:ascii="Arial" w:hAnsi="Arial" w:cs="Arial"/>
        </w:rPr>
        <w:tab/>
      </w:r>
      <w:r w:rsidR="00D918D3" w:rsidRPr="00002398">
        <w:rPr>
          <w:rFonts w:ascii="Arial" w:hAnsi="Arial" w:cs="Arial"/>
        </w:rPr>
        <w:tab/>
      </w:r>
      <w:r w:rsidR="00D918D3" w:rsidRPr="00002398">
        <w:rPr>
          <w:rFonts w:ascii="Arial" w:hAnsi="Arial" w:cs="Arial"/>
        </w:rPr>
        <w:tab/>
      </w:r>
      <w:r w:rsidR="00625476">
        <w:rPr>
          <w:rFonts w:ascii="Arial" w:hAnsi="Arial" w:cs="Arial"/>
        </w:rPr>
        <w:t>15</w:t>
      </w:r>
    </w:p>
    <w:p w:rsidR="00D918D3" w:rsidRPr="00002398" w:rsidRDefault="00D918D3" w:rsidP="006A7119">
      <w:pPr>
        <w:rPr>
          <w:rFonts w:ascii="Arial" w:hAnsi="Arial" w:cs="Arial"/>
        </w:rPr>
      </w:pPr>
      <w:r w:rsidRPr="00002398">
        <w:rPr>
          <w:rFonts w:ascii="Arial" w:hAnsi="Arial" w:cs="Arial"/>
        </w:rPr>
        <w:t>3.1.4.1</w:t>
      </w:r>
      <w:r w:rsidR="0071158A">
        <w:rPr>
          <w:rFonts w:ascii="Arial" w:hAnsi="Arial" w:cs="Arial"/>
        </w:rPr>
        <w:t xml:space="preserve"> </w:t>
      </w:r>
      <w:r w:rsidRPr="00002398">
        <w:rPr>
          <w:rFonts w:ascii="Arial" w:hAnsi="Arial" w:cs="Arial"/>
        </w:rPr>
        <w:t>Building and services defects.</w:t>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00D6466D" w:rsidRPr="00002398">
        <w:rPr>
          <w:rFonts w:ascii="Arial" w:hAnsi="Arial" w:cs="Arial"/>
        </w:rPr>
        <w:tab/>
      </w:r>
      <w:r w:rsidRPr="00002398">
        <w:rPr>
          <w:rFonts w:ascii="Arial" w:hAnsi="Arial" w:cs="Arial"/>
        </w:rPr>
        <w:tab/>
      </w:r>
      <w:r w:rsidR="0071158A">
        <w:rPr>
          <w:rFonts w:ascii="Arial" w:hAnsi="Arial" w:cs="Arial"/>
        </w:rPr>
        <w:tab/>
      </w:r>
      <w:r w:rsidRPr="00002398">
        <w:rPr>
          <w:rFonts w:ascii="Arial" w:hAnsi="Arial" w:cs="Arial"/>
        </w:rPr>
        <w:t>1</w:t>
      </w:r>
      <w:r w:rsidR="00625476">
        <w:rPr>
          <w:rFonts w:ascii="Arial" w:hAnsi="Arial" w:cs="Arial"/>
        </w:rPr>
        <w:t>5</w:t>
      </w:r>
    </w:p>
    <w:p w:rsidR="00D918D3" w:rsidRDefault="00D918D3" w:rsidP="006A7119">
      <w:pPr>
        <w:rPr>
          <w:rFonts w:ascii="Arial" w:hAnsi="Arial" w:cs="Arial"/>
        </w:rPr>
      </w:pPr>
      <w:r w:rsidRPr="00002398">
        <w:rPr>
          <w:rFonts w:ascii="Arial" w:hAnsi="Arial" w:cs="Arial"/>
        </w:rPr>
        <w:t>3.1.4.2 Equipment faults.</w:t>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00D6466D" w:rsidRPr="00002398">
        <w:rPr>
          <w:rFonts w:ascii="Arial" w:hAnsi="Arial" w:cs="Arial"/>
        </w:rPr>
        <w:tab/>
      </w:r>
      <w:r w:rsidRPr="00002398">
        <w:rPr>
          <w:rFonts w:ascii="Arial" w:hAnsi="Arial" w:cs="Arial"/>
        </w:rPr>
        <w:tab/>
      </w:r>
      <w:r w:rsidR="0071158A">
        <w:rPr>
          <w:rFonts w:ascii="Arial" w:hAnsi="Arial" w:cs="Arial"/>
        </w:rPr>
        <w:tab/>
      </w:r>
      <w:r w:rsidR="0071158A">
        <w:rPr>
          <w:rFonts w:ascii="Arial" w:hAnsi="Arial" w:cs="Arial"/>
        </w:rPr>
        <w:tab/>
      </w:r>
      <w:r w:rsidRPr="00002398">
        <w:rPr>
          <w:rFonts w:ascii="Arial" w:hAnsi="Arial" w:cs="Arial"/>
        </w:rPr>
        <w:t>1</w:t>
      </w:r>
      <w:r w:rsidR="00625476">
        <w:rPr>
          <w:rFonts w:ascii="Arial" w:hAnsi="Arial" w:cs="Arial"/>
        </w:rPr>
        <w:t>5</w:t>
      </w:r>
    </w:p>
    <w:p w:rsidR="0071158A" w:rsidRPr="00002398" w:rsidRDefault="0071158A" w:rsidP="006A7119">
      <w:pPr>
        <w:rPr>
          <w:rFonts w:ascii="Arial" w:hAnsi="Arial" w:cs="Arial"/>
        </w:rPr>
      </w:pPr>
    </w:p>
    <w:p w:rsidR="00D918D3" w:rsidRDefault="00D918D3" w:rsidP="006A7119">
      <w:pPr>
        <w:tabs>
          <w:tab w:val="num" w:pos="0"/>
        </w:tabs>
        <w:rPr>
          <w:rFonts w:ascii="Arial" w:hAnsi="Arial" w:cs="Arial"/>
        </w:rPr>
      </w:pPr>
      <w:r w:rsidRPr="00002398">
        <w:rPr>
          <w:rFonts w:ascii="Arial" w:hAnsi="Arial" w:cs="Arial"/>
        </w:rPr>
        <w:t>3.1.5</w:t>
      </w:r>
      <w:r w:rsidRPr="00002398">
        <w:rPr>
          <w:rFonts w:ascii="Arial" w:hAnsi="Arial" w:cs="Arial"/>
        </w:rPr>
        <w:tab/>
        <w:t>Safety audits.</w:t>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t>1</w:t>
      </w:r>
      <w:r w:rsidR="00E12531">
        <w:rPr>
          <w:rFonts w:ascii="Arial" w:hAnsi="Arial" w:cs="Arial"/>
        </w:rPr>
        <w:t>5</w:t>
      </w:r>
    </w:p>
    <w:p w:rsidR="0071158A" w:rsidRPr="00002398" w:rsidRDefault="0071158A" w:rsidP="006A7119">
      <w:pPr>
        <w:tabs>
          <w:tab w:val="num" w:pos="0"/>
        </w:tabs>
        <w:rPr>
          <w:rFonts w:ascii="Arial" w:hAnsi="Arial" w:cs="Arial"/>
        </w:rPr>
      </w:pPr>
    </w:p>
    <w:p w:rsidR="00D918D3" w:rsidRDefault="00D918D3" w:rsidP="006A7119">
      <w:pPr>
        <w:rPr>
          <w:rFonts w:ascii="Arial" w:hAnsi="Arial" w:cs="Arial"/>
        </w:rPr>
      </w:pPr>
      <w:r w:rsidRPr="00002398">
        <w:rPr>
          <w:rFonts w:ascii="Arial" w:hAnsi="Arial" w:cs="Arial"/>
        </w:rPr>
        <w:t>3.1.6</w:t>
      </w:r>
      <w:r w:rsidRPr="00002398">
        <w:rPr>
          <w:rFonts w:ascii="Arial" w:hAnsi="Arial" w:cs="Arial"/>
        </w:rPr>
        <w:tab/>
        <w:t>Manual handling of large/heavy equipment.</w:t>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t>1</w:t>
      </w:r>
      <w:r w:rsidR="00E12531">
        <w:rPr>
          <w:rFonts w:ascii="Arial" w:hAnsi="Arial" w:cs="Arial"/>
        </w:rPr>
        <w:t>5</w:t>
      </w:r>
    </w:p>
    <w:p w:rsidR="0071158A" w:rsidRPr="00002398" w:rsidRDefault="0071158A" w:rsidP="006A7119">
      <w:pPr>
        <w:rPr>
          <w:rFonts w:ascii="Arial" w:hAnsi="Arial" w:cs="Arial"/>
        </w:rPr>
      </w:pPr>
    </w:p>
    <w:p w:rsidR="00D918D3" w:rsidRPr="00002398" w:rsidRDefault="00D918D3" w:rsidP="006A7119">
      <w:pPr>
        <w:rPr>
          <w:rFonts w:ascii="Arial" w:hAnsi="Arial" w:cs="Arial"/>
        </w:rPr>
      </w:pPr>
      <w:r w:rsidRPr="00002398">
        <w:rPr>
          <w:rFonts w:ascii="Arial" w:hAnsi="Arial" w:cs="Arial"/>
        </w:rPr>
        <w:t xml:space="preserve">3.1.7 </w:t>
      </w:r>
      <w:r w:rsidR="0071158A">
        <w:rPr>
          <w:rFonts w:ascii="Arial" w:hAnsi="Arial" w:cs="Arial"/>
        </w:rPr>
        <w:t xml:space="preserve">   </w:t>
      </w:r>
      <w:r w:rsidRPr="00002398">
        <w:rPr>
          <w:rFonts w:ascii="Arial" w:hAnsi="Arial" w:cs="Arial"/>
        </w:rPr>
        <w:t>Work permits.</w:t>
      </w:r>
      <w:r w:rsidRPr="00002398">
        <w:rPr>
          <w:rFonts w:ascii="Arial" w:hAnsi="Arial" w:cs="Arial"/>
        </w:rPr>
        <w:tab/>
      </w:r>
      <w:r w:rsidRPr="00002398">
        <w:rPr>
          <w:rFonts w:ascii="Arial" w:hAnsi="Arial" w:cs="Arial"/>
        </w:rPr>
        <w:tab/>
      </w:r>
      <w:r w:rsidRPr="00002398">
        <w:rPr>
          <w:rFonts w:ascii="Arial" w:hAnsi="Arial" w:cs="Arial"/>
        </w:rPr>
        <w:tab/>
      </w:r>
      <w:r w:rsidR="0071158A">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t>1</w:t>
      </w:r>
      <w:r w:rsidR="00E12531">
        <w:rPr>
          <w:rFonts w:ascii="Arial" w:hAnsi="Arial" w:cs="Arial"/>
        </w:rPr>
        <w:t>5</w:t>
      </w:r>
    </w:p>
    <w:p w:rsidR="00D918D3" w:rsidRPr="00002398" w:rsidRDefault="00D918D3" w:rsidP="006A7119">
      <w:pPr>
        <w:rPr>
          <w:rFonts w:ascii="Arial" w:hAnsi="Arial" w:cs="Arial"/>
        </w:rPr>
      </w:pPr>
      <w:r w:rsidRPr="00002398">
        <w:rPr>
          <w:rFonts w:ascii="Arial" w:hAnsi="Arial" w:cs="Arial"/>
        </w:rPr>
        <w:t>3.1.7.1 External contractors.</w:t>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0071158A">
        <w:rPr>
          <w:rFonts w:ascii="Arial" w:hAnsi="Arial" w:cs="Arial"/>
        </w:rPr>
        <w:tab/>
      </w:r>
      <w:r w:rsidRPr="00002398">
        <w:rPr>
          <w:rFonts w:ascii="Arial" w:hAnsi="Arial" w:cs="Arial"/>
        </w:rPr>
        <w:t>1</w:t>
      </w:r>
      <w:r w:rsidR="00E12531">
        <w:rPr>
          <w:rFonts w:ascii="Arial" w:hAnsi="Arial" w:cs="Arial"/>
        </w:rPr>
        <w:t>5</w:t>
      </w:r>
    </w:p>
    <w:p w:rsidR="00D918D3" w:rsidRDefault="00D918D3" w:rsidP="006A7119">
      <w:pPr>
        <w:rPr>
          <w:rFonts w:ascii="Arial" w:hAnsi="Arial" w:cs="Arial"/>
        </w:rPr>
      </w:pPr>
      <w:r w:rsidRPr="00002398">
        <w:rPr>
          <w:rFonts w:ascii="Arial" w:hAnsi="Arial" w:cs="Arial"/>
        </w:rPr>
        <w:t>3.1.7.2 Students working outside normal hours.</w:t>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0071158A">
        <w:rPr>
          <w:rFonts w:ascii="Arial" w:hAnsi="Arial" w:cs="Arial"/>
        </w:rPr>
        <w:tab/>
      </w:r>
      <w:r w:rsidRPr="00002398">
        <w:rPr>
          <w:rFonts w:ascii="Arial" w:hAnsi="Arial" w:cs="Arial"/>
        </w:rPr>
        <w:t>1</w:t>
      </w:r>
      <w:r w:rsidR="00E12531">
        <w:rPr>
          <w:rFonts w:ascii="Arial" w:hAnsi="Arial" w:cs="Arial"/>
        </w:rPr>
        <w:t>5</w:t>
      </w:r>
    </w:p>
    <w:p w:rsidR="0071158A" w:rsidRPr="00002398" w:rsidRDefault="0071158A" w:rsidP="006A7119">
      <w:pPr>
        <w:rPr>
          <w:rFonts w:ascii="Arial" w:hAnsi="Arial" w:cs="Arial"/>
        </w:rPr>
      </w:pPr>
    </w:p>
    <w:p w:rsidR="00D918D3" w:rsidRDefault="00D918D3" w:rsidP="006A7119">
      <w:pPr>
        <w:rPr>
          <w:rFonts w:ascii="Arial" w:hAnsi="Arial" w:cs="Arial"/>
        </w:rPr>
      </w:pPr>
      <w:r w:rsidRPr="00002398">
        <w:rPr>
          <w:rFonts w:ascii="Arial" w:hAnsi="Arial" w:cs="Arial"/>
        </w:rPr>
        <w:t xml:space="preserve">3.2 </w:t>
      </w:r>
      <w:r w:rsidRPr="00002398">
        <w:rPr>
          <w:rFonts w:ascii="Arial" w:hAnsi="Arial" w:cs="Arial"/>
        </w:rPr>
        <w:tab/>
        <w:t>Offices.</w:t>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t>1</w:t>
      </w:r>
      <w:r w:rsidR="00E12531">
        <w:rPr>
          <w:rFonts w:ascii="Arial" w:hAnsi="Arial" w:cs="Arial"/>
        </w:rPr>
        <w:t>5</w:t>
      </w:r>
    </w:p>
    <w:p w:rsidR="0071158A" w:rsidRPr="00002398" w:rsidRDefault="0071158A" w:rsidP="006A7119">
      <w:pPr>
        <w:rPr>
          <w:rFonts w:ascii="Arial" w:hAnsi="Arial" w:cs="Arial"/>
        </w:rPr>
      </w:pPr>
    </w:p>
    <w:p w:rsidR="00D918D3" w:rsidRDefault="00D918D3" w:rsidP="006A7119">
      <w:pPr>
        <w:rPr>
          <w:rFonts w:ascii="Arial" w:hAnsi="Arial" w:cs="Arial"/>
        </w:rPr>
      </w:pPr>
      <w:r w:rsidRPr="00002398">
        <w:rPr>
          <w:rFonts w:ascii="Arial" w:hAnsi="Arial" w:cs="Arial"/>
        </w:rPr>
        <w:t>3.3</w:t>
      </w:r>
      <w:r w:rsidRPr="00002398">
        <w:rPr>
          <w:rFonts w:ascii="Arial" w:hAnsi="Arial" w:cs="Arial"/>
        </w:rPr>
        <w:tab/>
        <w:t>Use of Computers</w:t>
      </w:r>
      <w:r w:rsidR="002E7329">
        <w:rPr>
          <w:rFonts w:ascii="Arial" w:hAnsi="Arial" w:cs="Arial"/>
        </w:rPr>
        <w:t xml:space="preserve"> and DSE Self-Risk Assessment</w:t>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t>1</w:t>
      </w:r>
      <w:r w:rsidR="00E12531">
        <w:rPr>
          <w:rFonts w:ascii="Arial" w:hAnsi="Arial" w:cs="Arial"/>
        </w:rPr>
        <w:t>6</w:t>
      </w:r>
    </w:p>
    <w:p w:rsidR="0071158A" w:rsidRPr="00002398" w:rsidRDefault="0071158A" w:rsidP="006A7119">
      <w:pPr>
        <w:rPr>
          <w:rFonts w:ascii="Arial" w:hAnsi="Arial" w:cs="Arial"/>
          <w:color w:val="FF0000"/>
        </w:rPr>
      </w:pPr>
    </w:p>
    <w:p w:rsidR="00D918D3" w:rsidRDefault="00D918D3" w:rsidP="006A7119">
      <w:pPr>
        <w:rPr>
          <w:rFonts w:ascii="Arial" w:hAnsi="Arial" w:cs="Arial"/>
        </w:rPr>
      </w:pPr>
      <w:r w:rsidRPr="00002398">
        <w:rPr>
          <w:rFonts w:ascii="Arial" w:hAnsi="Arial" w:cs="Arial"/>
        </w:rPr>
        <w:t xml:space="preserve">3.4 </w:t>
      </w:r>
      <w:r w:rsidRPr="00002398">
        <w:rPr>
          <w:rFonts w:ascii="Arial" w:hAnsi="Arial" w:cs="Arial"/>
        </w:rPr>
        <w:tab/>
        <w:t>Laboratories, other Special Rooms and Wash up facilities.</w:t>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t>1</w:t>
      </w:r>
      <w:r w:rsidR="00E12531">
        <w:rPr>
          <w:rFonts w:ascii="Arial" w:hAnsi="Arial" w:cs="Arial"/>
        </w:rPr>
        <w:t>6</w:t>
      </w:r>
    </w:p>
    <w:p w:rsidR="0071158A" w:rsidRPr="00002398" w:rsidRDefault="0071158A" w:rsidP="006A7119">
      <w:pPr>
        <w:rPr>
          <w:rFonts w:ascii="Arial" w:hAnsi="Arial" w:cs="Arial"/>
        </w:rPr>
      </w:pPr>
    </w:p>
    <w:p w:rsidR="00D918D3" w:rsidRDefault="00D918D3" w:rsidP="006A7119">
      <w:pPr>
        <w:rPr>
          <w:rFonts w:ascii="Arial" w:hAnsi="Arial" w:cs="Arial"/>
        </w:rPr>
      </w:pPr>
      <w:r w:rsidRPr="00002398">
        <w:rPr>
          <w:rFonts w:ascii="Arial" w:hAnsi="Arial" w:cs="Arial"/>
        </w:rPr>
        <w:t xml:space="preserve">3.5 </w:t>
      </w:r>
      <w:r w:rsidRPr="00002398">
        <w:rPr>
          <w:rFonts w:ascii="Arial" w:hAnsi="Arial" w:cs="Arial"/>
        </w:rPr>
        <w:tab/>
        <w:t xml:space="preserve">Work outside </w:t>
      </w:r>
      <w:r w:rsidR="0085236F" w:rsidRPr="00002398">
        <w:rPr>
          <w:rFonts w:ascii="Arial" w:hAnsi="Arial" w:cs="Arial"/>
        </w:rPr>
        <w:t>the School of Biological Sciences</w:t>
      </w:r>
      <w:r w:rsidRPr="00002398">
        <w:rPr>
          <w:rFonts w:ascii="Arial" w:hAnsi="Arial" w:cs="Arial"/>
        </w:rPr>
        <w:t>.</w:t>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t>1</w:t>
      </w:r>
      <w:r w:rsidR="00E12531">
        <w:rPr>
          <w:rFonts w:ascii="Arial" w:hAnsi="Arial" w:cs="Arial"/>
        </w:rPr>
        <w:t>7</w:t>
      </w:r>
    </w:p>
    <w:p w:rsidR="0071158A" w:rsidRPr="00002398" w:rsidRDefault="0071158A" w:rsidP="006A7119">
      <w:pPr>
        <w:rPr>
          <w:rFonts w:ascii="Arial" w:hAnsi="Arial" w:cs="Arial"/>
        </w:rPr>
      </w:pPr>
    </w:p>
    <w:p w:rsidR="00D918D3" w:rsidRPr="00002398" w:rsidRDefault="00D918D3" w:rsidP="006A7119">
      <w:pPr>
        <w:rPr>
          <w:rFonts w:ascii="Arial" w:hAnsi="Arial" w:cs="Arial"/>
        </w:rPr>
      </w:pPr>
      <w:r w:rsidRPr="00002398">
        <w:rPr>
          <w:rFonts w:ascii="Arial" w:hAnsi="Arial" w:cs="Arial"/>
        </w:rPr>
        <w:t>3.5.1</w:t>
      </w:r>
      <w:r w:rsidR="0071158A">
        <w:rPr>
          <w:rFonts w:ascii="Arial" w:hAnsi="Arial" w:cs="Arial"/>
        </w:rPr>
        <w:t xml:space="preserve"> </w:t>
      </w:r>
      <w:r w:rsidRPr="00002398">
        <w:rPr>
          <w:rFonts w:ascii="Arial" w:hAnsi="Arial" w:cs="Arial"/>
        </w:rPr>
        <w:t>Undergraduate Field Course (day trips and residential).</w:t>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t>1</w:t>
      </w:r>
      <w:r w:rsidR="00A01CDA">
        <w:rPr>
          <w:rFonts w:ascii="Arial" w:hAnsi="Arial" w:cs="Arial"/>
        </w:rPr>
        <w:t>7</w:t>
      </w:r>
    </w:p>
    <w:p w:rsidR="00D918D3" w:rsidRPr="00002398" w:rsidRDefault="00D918D3" w:rsidP="006A7119">
      <w:pPr>
        <w:rPr>
          <w:rFonts w:ascii="Arial" w:hAnsi="Arial" w:cs="Arial"/>
        </w:rPr>
      </w:pPr>
      <w:r w:rsidRPr="00002398">
        <w:rPr>
          <w:rFonts w:ascii="Arial" w:hAnsi="Arial" w:cs="Arial"/>
        </w:rPr>
        <w:t>3.5.2</w:t>
      </w:r>
      <w:r w:rsidR="0071158A">
        <w:rPr>
          <w:rFonts w:ascii="Arial" w:hAnsi="Arial" w:cs="Arial"/>
        </w:rPr>
        <w:t xml:space="preserve"> </w:t>
      </w:r>
      <w:r w:rsidRPr="00002398">
        <w:rPr>
          <w:rFonts w:ascii="Arial" w:hAnsi="Arial" w:cs="Arial"/>
        </w:rPr>
        <w:t xml:space="preserve">Postgraduates and Staff (including trips to abattoirs </w:t>
      </w:r>
      <w:proofErr w:type="spellStart"/>
      <w:r w:rsidRPr="00002398">
        <w:rPr>
          <w:rFonts w:ascii="Arial" w:hAnsi="Arial" w:cs="Arial"/>
        </w:rPr>
        <w:t>etc</w:t>
      </w:r>
      <w:proofErr w:type="spellEnd"/>
      <w:r w:rsidRPr="00002398">
        <w:rPr>
          <w:rFonts w:ascii="Arial" w:hAnsi="Arial" w:cs="Arial"/>
        </w:rPr>
        <w:t>).</w:t>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t>1</w:t>
      </w:r>
      <w:r w:rsidR="00A01CDA">
        <w:rPr>
          <w:rFonts w:ascii="Arial" w:hAnsi="Arial" w:cs="Arial"/>
        </w:rPr>
        <w:t>7</w:t>
      </w:r>
    </w:p>
    <w:p w:rsidR="00D918D3" w:rsidRPr="00002398" w:rsidRDefault="00D918D3" w:rsidP="006A7119">
      <w:pPr>
        <w:rPr>
          <w:rFonts w:ascii="Arial" w:hAnsi="Arial" w:cs="Arial"/>
        </w:rPr>
      </w:pPr>
      <w:r w:rsidRPr="00002398">
        <w:rPr>
          <w:rFonts w:ascii="Arial" w:hAnsi="Arial" w:cs="Arial"/>
        </w:rPr>
        <w:t xml:space="preserve">3.5.3 Postgraduates and Staff working with other </w:t>
      </w:r>
      <w:proofErr w:type="spellStart"/>
      <w:r w:rsidRPr="00002398">
        <w:rPr>
          <w:rFonts w:ascii="Arial" w:hAnsi="Arial" w:cs="Arial"/>
        </w:rPr>
        <w:t>organisations</w:t>
      </w:r>
      <w:proofErr w:type="spellEnd"/>
      <w:r w:rsidRPr="00002398">
        <w:rPr>
          <w:rFonts w:ascii="Arial" w:hAnsi="Arial" w:cs="Arial"/>
        </w:rPr>
        <w:t>.</w:t>
      </w:r>
      <w:r w:rsidRPr="00002398">
        <w:rPr>
          <w:rFonts w:ascii="Arial" w:hAnsi="Arial" w:cs="Arial"/>
        </w:rPr>
        <w:tab/>
      </w:r>
      <w:r w:rsidRPr="00002398">
        <w:rPr>
          <w:rFonts w:ascii="Arial" w:hAnsi="Arial" w:cs="Arial"/>
        </w:rPr>
        <w:tab/>
      </w:r>
      <w:r w:rsidRPr="00002398">
        <w:rPr>
          <w:rFonts w:ascii="Arial" w:hAnsi="Arial" w:cs="Arial"/>
        </w:rPr>
        <w:tab/>
      </w:r>
      <w:r w:rsidR="00D6466D" w:rsidRPr="00002398">
        <w:rPr>
          <w:rFonts w:ascii="Arial" w:hAnsi="Arial" w:cs="Arial"/>
        </w:rPr>
        <w:tab/>
      </w:r>
      <w:r w:rsidRPr="00002398">
        <w:rPr>
          <w:rFonts w:ascii="Arial" w:hAnsi="Arial" w:cs="Arial"/>
        </w:rPr>
        <w:tab/>
      </w:r>
      <w:r w:rsidR="0071158A">
        <w:rPr>
          <w:rFonts w:ascii="Arial" w:hAnsi="Arial" w:cs="Arial"/>
        </w:rPr>
        <w:tab/>
      </w:r>
      <w:r w:rsidRPr="00002398">
        <w:rPr>
          <w:rFonts w:ascii="Arial" w:hAnsi="Arial" w:cs="Arial"/>
        </w:rPr>
        <w:t>1</w:t>
      </w:r>
      <w:r w:rsidR="00A01CDA">
        <w:rPr>
          <w:rFonts w:ascii="Arial" w:hAnsi="Arial" w:cs="Arial"/>
        </w:rPr>
        <w:t>7</w:t>
      </w:r>
    </w:p>
    <w:p w:rsidR="00D918D3" w:rsidRPr="00002398" w:rsidRDefault="00D918D3" w:rsidP="006A7119">
      <w:pPr>
        <w:rPr>
          <w:rFonts w:ascii="Arial" w:hAnsi="Arial" w:cs="Arial"/>
        </w:rPr>
      </w:pPr>
      <w:r w:rsidRPr="00002398">
        <w:rPr>
          <w:rFonts w:ascii="Arial" w:hAnsi="Arial" w:cs="Arial"/>
        </w:rPr>
        <w:t>3.5.4 Work Placements</w:t>
      </w:r>
      <w:r w:rsidR="002E7329">
        <w:rPr>
          <w:rFonts w:ascii="Arial" w:hAnsi="Arial" w:cs="Arial"/>
        </w:rPr>
        <w:t xml:space="preserve"> for Undergraduates</w:t>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t>1</w:t>
      </w:r>
      <w:r w:rsidR="00A01CDA">
        <w:rPr>
          <w:rFonts w:ascii="Arial" w:hAnsi="Arial" w:cs="Arial"/>
        </w:rPr>
        <w:t>7</w:t>
      </w:r>
    </w:p>
    <w:p w:rsidR="00D918D3" w:rsidRPr="00002398" w:rsidRDefault="00D918D3" w:rsidP="006A7119">
      <w:pPr>
        <w:rPr>
          <w:rFonts w:ascii="Arial" w:hAnsi="Arial" w:cs="Arial"/>
        </w:rPr>
      </w:pPr>
    </w:p>
    <w:p w:rsidR="00D918D3" w:rsidRPr="00002398" w:rsidRDefault="00D918D3" w:rsidP="006A7119">
      <w:pPr>
        <w:rPr>
          <w:rFonts w:ascii="Arial" w:hAnsi="Arial" w:cs="Arial"/>
        </w:rPr>
      </w:pPr>
      <w:r w:rsidRPr="00002398">
        <w:rPr>
          <w:rFonts w:ascii="Arial" w:hAnsi="Arial" w:cs="Arial"/>
          <w:b/>
          <w:u w:val="single"/>
        </w:rPr>
        <w:t>Section 4.</w:t>
      </w:r>
      <w:r w:rsidRPr="00002398">
        <w:rPr>
          <w:rFonts w:ascii="Arial" w:hAnsi="Arial" w:cs="Arial"/>
          <w:b/>
        </w:rPr>
        <w:t xml:space="preserve">  </w:t>
      </w:r>
      <w:r w:rsidRPr="00002398">
        <w:rPr>
          <w:rFonts w:ascii="Arial" w:hAnsi="Arial" w:cs="Arial"/>
          <w:b/>
        </w:rPr>
        <w:tab/>
      </w:r>
      <w:r w:rsidRPr="00002398">
        <w:rPr>
          <w:rFonts w:ascii="Arial" w:hAnsi="Arial" w:cs="Arial"/>
          <w:b/>
          <w:u w:val="single"/>
        </w:rPr>
        <w:t>Accidents.</w:t>
      </w:r>
      <w:r w:rsidRPr="00002398">
        <w:rPr>
          <w:rFonts w:ascii="Arial" w:hAnsi="Arial" w:cs="Arial"/>
          <w:b/>
        </w:rPr>
        <w:tab/>
      </w:r>
      <w:r w:rsidRPr="00002398">
        <w:rPr>
          <w:rFonts w:ascii="Arial" w:hAnsi="Arial" w:cs="Arial"/>
          <w:b/>
        </w:rPr>
        <w:tab/>
      </w:r>
      <w:r w:rsidRPr="00002398">
        <w:rPr>
          <w:rFonts w:ascii="Arial" w:hAnsi="Arial" w:cs="Arial"/>
          <w:b/>
        </w:rPr>
        <w:tab/>
      </w:r>
      <w:r w:rsidRPr="00002398">
        <w:rPr>
          <w:rFonts w:ascii="Arial" w:hAnsi="Arial" w:cs="Arial"/>
          <w:b/>
        </w:rPr>
        <w:tab/>
      </w:r>
      <w:r w:rsidRPr="00002398">
        <w:rPr>
          <w:rFonts w:ascii="Arial" w:hAnsi="Arial" w:cs="Arial"/>
          <w:b/>
        </w:rPr>
        <w:tab/>
      </w:r>
      <w:r w:rsidRPr="00002398">
        <w:rPr>
          <w:rFonts w:ascii="Arial" w:hAnsi="Arial" w:cs="Arial"/>
          <w:b/>
        </w:rPr>
        <w:tab/>
      </w:r>
      <w:r w:rsidRPr="00002398">
        <w:rPr>
          <w:rFonts w:ascii="Arial" w:hAnsi="Arial" w:cs="Arial"/>
          <w:b/>
        </w:rPr>
        <w:tab/>
      </w:r>
      <w:r w:rsidRPr="00002398">
        <w:rPr>
          <w:rFonts w:ascii="Arial" w:hAnsi="Arial" w:cs="Arial"/>
          <w:b/>
        </w:rPr>
        <w:tab/>
      </w:r>
      <w:r w:rsidRPr="00002398">
        <w:rPr>
          <w:rFonts w:ascii="Arial" w:hAnsi="Arial" w:cs="Arial"/>
          <w:b/>
        </w:rPr>
        <w:tab/>
      </w:r>
      <w:r w:rsidRPr="00002398">
        <w:rPr>
          <w:rFonts w:ascii="Arial" w:hAnsi="Arial" w:cs="Arial"/>
          <w:b/>
        </w:rPr>
        <w:tab/>
      </w:r>
      <w:r w:rsidRPr="00002398">
        <w:rPr>
          <w:rFonts w:ascii="Arial" w:hAnsi="Arial" w:cs="Arial"/>
          <w:b/>
        </w:rPr>
        <w:tab/>
      </w:r>
    </w:p>
    <w:p w:rsidR="00D918D3" w:rsidRPr="00002398" w:rsidRDefault="00D918D3" w:rsidP="006A7119">
      <w:pPr>
        <w:rPr>
          <w:rFonts w:ascii="Arial" w:hAnsi="Arial" w:cs="Arial"/>
        </w:rPr>
      </w:pPr>
    </w:p>
    <w:p w:rsidR="00D918D3" w:rsidRPr="00002398" w:rsidRDefault="00D918D3" w:rsidP="006A7119">
      <w:pPr>
        <w:rPr>
          <w:rFonts w:ascii="Arial" w:hAnsi="Arial" w:cs="Arial"/>
        </w:rPr>
      </w:pPr>
      <w:r w:rsidRPr="00002398">
        <w:rPr>
          <w:rFonts w:ascii="Arial" w:hAnsi="Arial" w:cs="Arial"/>
        </w:rPr>
        <w:t xml:space="preserve">4.1 </w:t>
      </w:r>
      <w:r w:rsidRPr="00002398">
        <w:rPr>
          <w:rFonts w:ascii="Arial" w:hAnsi="Arial" w:cs="Arial"/>
        </w:rPr>
        <w:tab/>
        <w:t>General.</w:t>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t>1</w:t>
      </w:r>
      <w:r w:rsidR="00A01CDA">
        <w:rPr>
          <w:rFonts w:ascii="Arial" w:hAnsi="Arial" w:cs="Arial"/>
        </w:rPr>
        <w:t>8</w:t>
      </w:r>
    </w:p>
    <w:p w:rsidR="00D918D3" w:rsidRDefault="00D918D3" w:rsidP="006A7119">
      <w:pPr>
        <w:rPr>
          <w:rFonts w:ascii="Arial" w:hAnsi="Arial" w:cs="Arial"/>
        </w:rPr>
      </w:pPr>
      <w:r w:rsidRPr="00002398">
        <w:rPr>
          <w:rFonts w:ascii="Arial" w:hAnsi="Arial" w:cs="Arial"/>
        </w:rPr>
        <w:t>4.1.1</w:t>
      </w:r>
      <w:r w:rsidRPr="00002398">
        <w:rPr>
          <w:rFonts w:ascii="Arial" w:hAnsi="Arial" w:cs="Arial"/>
        </w:rPr>
        <w:tab/>
        <w:t>Reporting/Recording/Investigation/Action.</w:t>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t>1</w:t>
      </w:r>
      <w:r w:rsidR="00A01CDA">
        <w:rPr>
          <w:rFonts w:ascii="Arial" w:hAnsi="Arial" w:cs="Arial"/>
        </w:rPr>
        <w:t>8</w:t>
      </w:r>
    </w:p>
    <w:p w:rsidR="0071158A" w:rsidRPr="00002398" w:rsidRDefault="0071158A" w:rsidP="006A7119">
      <w:pPr>
        <w:rPr>
          <w:rFonts w:ascii="Arial" w:hAnsi="Arial" w:cs="Arial"/>
        </w:rPr>
      </w:pPr>
    </w:p>
    <w:p w:rsidR="00D918D3" w:rsidRPr="00002398" w:rsidRDefault="00D918D3" w:rsidP="006A7119">
      <w:pPr>
        <w:rPr>
          <w:rFonts w:ascii="Arial" w:hAnsi="Arial" w:cs="Arial"/>
        </w:rPr>
      </w:pPr>
      <w:r w:rsidRPr="00002398">
        <w:rPr>
          <w:rFonts w:ascii="Arial" w:hAnsi="Arial" w:cs="Arial"/>
        </w:rPr>
        <w:t xml:space="preserve">4.2 </w:t>
      </w:r>
      <w:r w:rsidRPr="00002398">
        <w:rPr>
          <w:rFonts w:ascii="Arial" w:hAnsi="Arial" w:cs="Arial"/>
        </w:rPr>
        <w:tab/>
        <w:t>Personal injury involving chemicals.</w:t>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t>1</w:t>
      </w:r>
      <w:r w:rsidR="00A01CDA">
        <w:rPr>
          <w:rFonts w:ascii="Arial" w:hAnsi="Arial" w:cs="Arial"/>
        </w:rPr>
        <w:t>8</w:t>
      </w:r>
    </w:p>
    <w:p w:rsidR="00D918D3" w:rsidRPr="00002398" w:rsidRDefault="00D918D3" w:rsidP="006A7119">
      <w:pPr>
        <w:rPr>
          <w:rFonts w:ascii="Arial" w:hAnsi="Arial" w:cs="Arial"/>
        </w:rPr>
      </w:pPr>
      <w:r w:rsidRPr="00002398">
        <w:rPr>
          <w:rFonts w:ascii="Arial" w:hAnsi="Arial" w:cs="Arial"/>
        </w:rPr>
        <w:t>4.2.1</w:t>
      </w:r>
      <w:r w:rsidRPr="00002398">
        <w:rPr>
          <w:rFonts w:ascii="Arial" w:hAnsi="Arial" w:cs="Arial"/>
        </w:rPr>
        <w:tab/>
        <w:t>Skin contact.</w:t>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t>1</w:t>
      </w:r>
      <w:r w:rsidR="00A01CDA">
        <w:rPr>
          <w:rFonts w:ascii="Arial" w:hAnsi="Arial" w:cs="Arial"/>
        </w:rPr>
        <w:t>8</w:t>
      </w:r>
    </w:p>
    <w:p w:rsidR="00D918D3" w:rsidRPr="00002398" w:rsidRDefault="00D918D3" w:rsidP="006A7119">
      <w:pPr>
        <w:rPr>
          <w:rFonts w:ascii="Arial" w:hAnsi="Arial" w:cs="Arial"/>
        </w:rPr>
      </w:pPr>
      <w:r w:rsidRPr="00002398">
        <w:rPr>
          <w:rFonts w:ascii="Arial" w:hAnsi="Arial" w:cs="Arial"/>
        </w:rPr>
        <w:t>4.2.2</w:t>
      </w:r>
      <w:r w:rsidRPr="00002398">
        <w:rPr>
          <w:rFonts w:ascii="Arial" w:hAnsi="Arial" w:cs="Arial"/>
        </w:rPr>
        <w:tab/>
        <w:t>Ingestion.</w:t>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t>1</w:t>
      </w:r>
      <w:r w:rsidR="00A01CDA">
        <w:rPr>
          <w:rFonts w:ascii="Arial" w:hAnsi="Arial" w:cs="Arial"/>
        </w:rPr>
        <w:t>8</w:t>
      </w:r>
    </w:p>
    <w:p w:rsidR="00D918D3" w:rsidRDefault="00D918D3" w:rsidP="006A7119">
      <w:pPr>
        <w:rPr>
          <w:rFonts w:ascii="Arial" w:hAnsi="Arial" w:cs="Arial"/>
        </w:rPr>
      </w:pPr>
      <w:r w:rsidRPr="00002398">
        <w:rPr>
          <w:rFonts w:ascii="Arial" w:hAnsi="Arial" w:cs="Arial"/>
        </w:rPr>
        <w:t>4.2.3</w:t>
      </w:r>
      <w:r w:rsidRPr="00002398">
        <w:rPr>
          <w:rFonts w:ascii="Arial" w:hAnsi="Arial" w:cs="Arial"/>
        </w:rPr>
        <w:tab/>
        <w:t>Inhalation.</w:t>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t>1</w:t>
      </w:r>
      <w:r w:rsidR="00A01CDA">
        <w:rPr>
          <w:rFonts w:ascii="Arial" w:hAnsi="Arial" w:cs="Arial"/>
        </w:rPr>
        <w:t>9</w:t>
      </w:r>
    </w:p>
    <w:p w:rsidR="0071158A" w:rsidRPr="00002398" w:rsidRDefault="0071158A" w:rsidP="006A7119">
      <w:pPr>
        <w:rPr>
          <w:rFonts w:ascii="Arial" w:hAnsi="Arial" w:cs="Arial"/>
        </w:rPr>
      </w:pPr>
    </w:p>
    <w:p w:rsidR="00D918D3" w:rsidRPr="00002398" w:rsidRDefault="00D918D3" w:rsidP="006A7119">
      <w:pPr>
        <w:rPr>
          <w:rFonts w:ascii="Arial" w:hAnsi="Arial" w:cs="Arial"/>
        </w:rPr>
      </w:pPr>
      <w:r w:rsidRPr="00002398">
        <w:rPr>
          <w:rFonts w:ascii="Arial" w:hAnsi="Arial" w:cs="Arial"/>
        </w:rPr>
        <w:t xml:space="preserve">4.3 </w:t>
      </w:r>
      <w:r w:rsidRPr="00002398">
        <w:rPr>
          <w:rFonts w:ascii="Arial" w:hAnsi="Arial" w:cs="Arial"/>
        </w:rPr>
        <w:tab/>
        <w:t>Accidents involving:</w:t>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t>1</w:t>
      </w:r>
      <w:r w:rsidR="00A01CDA">
        <w:rPr>
          <w:rFonts w:ascii="Arial" w:hAnsi="Arial" w:cs="Arial"/>
        </w:rPr>
        <w:t>9</w:t>
      </w:r>
    </w:p>
    <w:p w:rsidR="00D918D3" w:rsidRPr="00002398" w:rsidRDefault="00D918D3" w:rsidP="006A7119">
      <w:pPr>
        <w:tabs>
          <w:tab w:val="left" w:pos="567"/>
        </w:tabs>
        <w:rPr>
          <w:rFonts w:ascii="Arial" w:hAnsi="Arial" w:cs="Arial"/>
        </w:rPr>
      </w:pPr>
      <w:r w:rsidRPr="00002398">
        <w:rPr>
          <w:rFonts w:ascii="Arial" w:hAnsi="Arial" w:cs="Arial"/>
        </w:rPr>
        <w:t>4.3.1</w:t>
      </w:r>
      <w:r w:rsidRPr="00002398">
        <w:rPr>
          <w:rFonts w:ascii="Arial" w:hAnsi="Arial" w:cs="Arial"/>
        </w:rPr>
        <w:tab/>
        <w:t xml:space="preserve">Chemicals (see also </w:t>
      </w:r>
      <w:r w:rsidRPr="00002398">
        <w:rPr>
          <w:rFonts w:ascii="Arial" w:hAnsi="Arial" w:cs="Arial"/>
          <w:b/>
        </w:rPr>
        <w:t>Section 5</w:t>
      </w:r>
      <w:r w:rsidRPr="00002398">
        <w:rPr>
          <w:rFonts w:ascii="Arial" w:hAnsi="Arial" w:cs="Arial"/>
        </w:rPr>
        <w:t>).</w:t>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t>1</w:t>
      </w:r>
      <w:r w:rsidR="00A01CDA">
        <w:rPr>
          <w:rFonts w:ascii="Arial" w:hAnsi="Arial" w:cs="Arial"/>
        </w:rPr>
        <w:t>9</w:t>
      </w:r>
    </w:p>
    <w:p w:rsidR="00D918D3" w:rsidRPr="00002398" w:rsidRDefault="00D918D3" w:rsidP="006A7119">
      <w:pPr>
        <w:tabs>
          <w:tab w:val="left" w:pos="567"/>
        </w:tabs>
        <w:rPr>
          <w:rFonts w:ascii="Arial" w:hAnsi="Arial" w:cs="Arial"/>
        </w:rPr>
      </w:pPr>
      <w:r w:rsidRPr="00002398">
        <w:rPr>
          <w:rFonts w:ascii="Arial" w:hAnsi="Arial" w:cs="Arial"/>
        </w:rPr>
        <w:t>4.3.2</w:t>
      </w:r>
      <w:r w:rsidRPr="00002398">
        <w:rPr>
          <w:rFonts w:ascii="Arial" w:hAnsi="Arial" w:cs="Arial"/>
        </w:rPr>
        <w:tab/>
        <w:t>Radioisotopes (see</w:t>
      </w:r>
      <w:r w:rsidRPr="00002398">
        <w:rPr>
          <w:rFonts w:ascii="Arial" w:hAnsi="Arial" w:cs="Arial"/>
          <w:b/>
        </w:rPr>
        <w:t xml:space="preserve"> Section 6</w:t>
      </w:r>
      <w:r w:rsidRPr="00002398">
        <w:rPr>
          <w:rFonts w:ascii="Arial" w:hAnsi="Arial" w:cs="Arial"/>
        </w:rPr>
        <w:t>).</w:t>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t>1</w:t>
      </w:r>
      <w:r w:rsidR="00A01CDA">
        <w:rPr>
          <w:rFonts w:ascii="Arial" w:hAnsi="Arial" w:cs="Arial"/>
        </w:rPr>
        <w:t>9</w:t>
      </w:r>
    </w:p>
    <w:p w:rsidR="00D918D3" w:rsidRPr="00002398" w:rsidRDefault="00D918D3" w:rsidP="006A7119">
      <w:pPr>
        <w:tabs>
          <w:tab w:val="left" w:pos="567"/>
        </w:tabs>
        <w:rPr>
          <w:rFonts w:ascii="Arial" w:hAnsi="Arial" w:cs="Arial"/>
        </w:rPr>
      </w:pPr>
      <w:r w:rsidRPr="00002398">
        <w:rPr>
          <w:rFonts w:ascii="Arial" w:hAnsi="Arial" w:cs="Arial"/>
        </w:rPr>
        <w:t>4.3.3</w:t>
      </w:r>
      <w:r w:rsidRPr="00002398">
        <w:rPr>
          <w:rFonts w:ascii="Arial" w:hAnsi="Arial" w:cs="Arial"/>
        </w:rPr>
        <w:tab/>
        <w:t xml:space="preserve">Biological material, </w:t>
      </w:r>
      <w:r w:rsidR="00ED75EB">
        <w:rPr>
          <w:rFonts w:ascii="Arial" w:hAnsi="Arial" w:cs="Arial"/>
        </w:rPr>
        <w:t>M</w:t>
      </w:r>
      <w:r w:rsidRPr="00002398">
        <w:rPr>
          <w:rFonts w:ascii="Arial" w:hAnsi="Arial" w:cs="Arial"/>
        </w:rPr>
        <w:t xml:space="preserve">icroorganisms and genetically manipulated </w:t>
      </w:r>
    </w:p>
    <w:p w:rsidR="00D918D3" w:rsidRPr="00002398" w:rsidRDefault="00D918D3" w:rsidP="006A7119">
      <w:pPr>
        <w:tabs>
          <w:tab w:val="left" w:pos="567"/>
        </w:tabs>
        <w:rPr>
          <w:rFonts w:ascii="Arial" w:hAnsi="Arial" w:cs="Arial"/>
        </w:rPr>
      </w:pPr>
      <w:r w:rsidRPr="00002398">
        <w:rPr>
          <w:rFonts w:ascii="Arial" w:hAnsi="Arial" w:cs="Arial"/>
        </w:rPr>
        <w:tab/>
      </w:r>
      <w:proofErr w:type="gramStart"/>
      <w:r w:rsidRPr="00002398">
        <w:rPr>
          <w:rFonts w:ascii="Arial" w:hAnsi="Arial" w:cs="Arial"/>
        </w:rPr>
        <w:t>organisms</w:t>
      </w:r>
      <w:proofErr w:type="gramEnd"/>
      <w:r w:rsidRPr="00002398">
        <w:rPr>
          <w:rFonts w:ascii="Arial" w:hAnsi="Arial" w:cs="Arial"/>
        </w:rPr>
        <w:t xml:space="preserve"> (see </w:t>
      </w:r>
      <w:r w:rsidRPr="00002398">
        <w:rPr>
          <w:rFonts w:ascii="Arial" w:hAnsi="Arial" w:cs="Arial"/>
          <w:b/>
        </w:rPr>
        <w:t>Section 7</w:t>
      </w:r>
      <w:r w:rsidRPr="00002398">
        <w:rPr>
          <w:rFonts w:ascii="Arial" w:hAnsi="Arial" w:cs="Arial"/>
        </w:rPr>
        <w:t>).</w:t>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t>1</w:t>
      </w:r>
      <w:r w:rsidR="00A01CDA">
        <w:rPr>
          <w:rFonts w:ascii="Arial" w:hAnsi="Arial" w:cs="Arial"/>
        </w:rPr>
        <w:t>9</w:t>
      </w:r>
    </w:p>
    <w:p w:rsidR="00D918D3" w:rsidRPr="00002398" w:rsidRDefault="00D918D3" w:rsidP="006A7119">
      <w:pPr>
        <w:tabs>
          <w:tab w:val="left" w:pos="284"/>
        </w:tabs>
        <w:rPr>
          <w:rFonts w:ascii="Arial" w:hAnsi="Arial" w:cs="Arial"/>
        </w:rPr>
      </w:pPr>
    </w:p>
    <w:p w:rsidR="00D918D3" w:rsidRPr="00002398" w:rsidRDefault="00D918D3" w:rsidP="006A7119">
      <w:pPr>
        <w:rPr>
          <w:rFonts w:ascii="Arial" w:hAnsi="Arial" w:cs="Arial"/>
          <w:b/>
          <w:bCs/>
          <w:u w:val="single"/>
        </w:rPr>
      </w:pPr>
      <w:r w:rsidRPr="00002398">
        <w:rPr>
          <w:rFonts w:ascii="Arial" w:hAnsi="Arial" w:cs="Arial"/>
          <w:b/>
          <w:bCs/>
          <w:u w:val="single"/>
        </w:rPr>
        <w:t>Section 5.</w:t>
      </w:r>
      <w:r w:rsidRPr="00002398">
        <w:rPr>
          <w:rFonts w:ascii="Arial" w:hAnsi="Arial" w:cs="Arial"/>
          <w:b/>
          <w:bCs/>
        </w:rPr>
        <w:t xml:space="preserve">  </w:t>
      </w:r>
      <w:r w:rsidR="00E82FFA" w:rsidRPr="00002398">
        <w:rPr>
          <w:rFonts w:ascii="Arial" w:hAnsi="Arial" w:cs="Arial"/>
          <w:b/>
          <w:bCs/>
          <w:u w:val="single"/>
        </w:rPr>
        <w:t>Hazardous Substances</w:t>
      </w:r>
      <w:r w:rsidRPr="00002398">
        <w:rPr>
          <w:rFonts w:ascii="Arial" w:hAnsi="Arial" w:cs="Arial"/>
          <w:b/>
          <w:bCs/>
          <w:u w:val="single"/>
        </w:rPr>
        <w:t>: Codes of practice for their storage, handling and disposal.</w:t>
      </w:r>
    </w:p>
    <w:p w:rsidR="00D918D3" w:rsidRPr="00002398" w:rsidRDefault="00D918D3" w:rsidP="006A7119">
      <w:pPr>
        <w:rPr>
          <w:rFonts w:ascii="Arial" w:hAnsi="Arial" w:cs="Arial"/>
        </w:rPr>
      </w:pPr>
    </w:p>
    <w:p w:rsidR="00D918D3" w:rsidRPr="00002398" w:rsidRDefault="00D918D3" w:rsidP="006A7119">
      <w:pPr>
        <w:rPr>
          <w:rFonts w:ascii="Arial" w:hAnsi="Arial" w:cs="Arial"/>
        </w:rPr>
      </w:pPr>
      <w:r w:rsidRPr="00002398">
        <w:rPr>
          <w:rFonts w:ascii="Arial" w:hAnsi="Arial" w:cs="Arial"/>
        </w:rPr>
        <w:t xml:space="preserve">5.1 </w:t>
      </w:r>
      <w:r w:rsidRPr="00002398">
        <w:rPr>
          <w:rFonts w:ascii="Arial" w:hAnsi="Arial" w:cs="Arial"/>
        </w:rPr>
        <w:tab/>
        <w:t>COSHH regulations.</w:t>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00CC265B">
        <w:rPr>
          <w:rFonts w:ascii="Arial" w:hAnsi="Arial" w:cs="Arial"/>
        </w:rPr>
        <w:t>20</w:t>
      </w:r>
    </w:p>
    <w:p w:rsidR="00D918D3" w:rsidRPr="00002398" w:rsidRDefault="00D918D3" w:rsidP="006A7119">
      <w:pPr>
        <w:rPr>
          <w:rFonts w:ascii="Arial" w:hAnsi="Arial" w:cs="Arial"/>
        </w:rPr>
      </w:pPr>
      <w:r w:rsidRPr="00002398">
        <w:rPr>
          <w:rFonts w:ascii="Arial" w:hAnsi="Arial" w:cs="Arial"/>
        </w:rPr>
        <w:t>5.1.1</w:t>
      </w:r>
      <w:r w:rsidRPr="00002398">
        <w:rPr>
          <w:rFonts w:ascii="Arial" w:hAnsi="Arial" w:cs="Arial"/>
        </w:rPr>
        <w:tab/>
        <w:t>Legal requirements.</w:t>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00CC265B">
        <w:rPr>
          <w:rFonts w:ascii="Arial" w:hAnsi="Arial" w:cs="Arial"/>
        </w:rPr>
        <w:t>20</w:t>
      </w:r>
    </w:p>
    <w:p w:rsidR="00D918D3" w:rsidRDefault="00D918D3" w:rsidP="006A7119">
      <w:pPr>
        <w:rPr>
          <w:rFonts w:ascii="Arial" w:hAnsi="Arial" w:cs="Arial"/>
        </w:rPr>
      </w:pPr>
      <w:r w:rsidRPr="00002398">
        <w:rPr>
          <w:rFonts w:ascii="Arial" w:hAnsi="Arial" w:cs="Arial"/>
        </w:rPr>
        <w:t>5.1.2</w:t>
      </w:r>
      <w:r w:rsidRPr="00002398">
        <w:rPr>
          <w:rFonts w:ascii="Arial" w:hAnsi="Arial" w:cs="Arial"/>
        </w:rPr>
        <w:tab/>
        <w:t>When to complete a COSHH form and how to do it.</w:t>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00B33EB3">
        <w:rPr>
          <w:rFonts w:ascii="Arial" w:hAnsi="Arial" w:cs="Arial"/>
        </w:rPr>
        <w:tab/>
      </w:r>
      <w:r w:rsidRPr="00002398">
        <w:rPr>
          <w:rFonts w:ascii="Arial" w:hAnsi="Arial" w:cs="Arial"/>
        </w:rPr>
        <w:tab/>
      </w:r>
      <w:r w:rsidRPr="00002398">
        <w:rPr>
          <w:rFonts w:ascii="Arial" w:hAnsi="Arial" w:cs="Arial"/>
        </w:rPr>
        <w:tab/>
      </w:r>
      <w:r w:rsidR="00CC265B">
        <w:rPr>
          <w:rFonts w:ascii="Arial" w:hAnsi="Arial" w:cs="Arial"/>
        </w:rPr>
        <w:t>21</w:t>
      </w:r>
    </w:p>
    <w:p w:rsidR="0071158A" w:rsidRPr="00002398" w:rsidRDefault="0071158A" w:rsidP="006A7119">
      <w:pPr>
        <w:rPr>
          <w:rFonts w:ascii="Arial" w:hAnsi="Arial" w:cs="Arial"/>
        </w:rPr>
      </w:pPr>
    </w:p>
    <w:p w:rsidR="00D918D3" w:rsidRPr="00002398" w:rsidRDefault="00D918D3" w:rsidP="006A7119">
      <w:pPr>
        <w:rPr>
          <w:rFonts w:ascii="Arial" w:hAnsi="Arial" w:cs="Arial"/>
        </w:rPr>
      </w:pPr>
      <w:r w:rsidRPr="00002398">
        <w:rPr>
          <w:rFonts w:ascii="Arial" w:hAnsi="Arial" w:cs="Arial"/>
        </w:rPr>
        <w:t xml:space="preserve">5.2 </w:t>
      </w:r>
      <w:r w:rsidR="0071158A">
        <w:rPr>
          <w:rFonts w:ascii="Arial" w:hAnsi="Arial" w:cs="Arial"/>
        </w:rPr>
        <w:t xml:space="preserve">   </w:t>
      </w:r>
      <w:r w:rsidRPr="00002398">
        <w:rPr>
          <w:rFonts w:ascii="Arial" w:hAnsi="Arial" w:cs="Arial"/>
        </w:rPr>
        <w:t>Use of Hazardous Substances.</w:t>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00ED75EB">
        <w:rPr>
          <w:rFonts w:ascii="Arial" w:hAnsi="Arial" w:cs="Arial"/>
        </w:rPr>
        <w:t>2</w:t>
      </w:r>
      <w:r w:rsidR="00CC265B">
        <w:rPr>
          <w:rFonts w:ascii="Arial" w:hAnsi="Arial" w:cs="Arial"/>
        </w:rPr>
        <w:t>4</w:t>
      </w:r>
    </w:p>
    <w:p w:rsidR="00D918D3" w:rsidRPr="00002398" w:rsidRDefault="00D918D3" w:rsidP="006A7119">
      <w:pPr>
        <w:rPr>
          <w:rFonts w:ascii="Arial" w:hAnsi="Arial" w:cs="Arial"/>
        </w:rPr>
      </w:pPr>
      <w:r w:rsidRPr="00002398">
        <w:rPr>
          <w:rFonts w:ascii="Arial" w:hAnsi="Arial" w:cs="Arial"/>
        </w:rPr>
        <w:t>5.2.1 Powder Weighing Cabinet.</w:t>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00D17174">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00ED75EB">
        <w:rPr>
          <w:rFonts w:ascii="Arial" w:hAnsi="Arial" w:cs="Arial"/>
        </w:rPr>
        <w:t>2</w:t>
      </w:r>
      <w:r w:rsidR="00CC265B">
        <w:rPr>
          <w:rFonts w:ascii="Arial" w:hAnsi="Arial" w:cs="Arial"/>
        </w:rPr>
        <w:t>4</w:t>
      </w:r>
    </w:p>
    <w:p w:rsidR="00D918D3" w:rsidRPr="00002398" w:rsidRDefault="00D918D3" w:rsidP="006A7119">
      <w:pPr>
        <w:rPr>
          <w:rFonts w:ascii="Arial" w:hAnsi="Arial" w:cs="Arial"/>
        </w:rPr>
      </w:pPr>
      <w:r w:rsidRPr="00002398">
        <w:rPr>
          <w:rFonts w:ascii="Arial" w:hAnsi="Arial" w:cs="Arial"/>
        </w:rPr>
        <w:t>5.2.2</w:t>
      </w:r>
      <w:r w:rsidR="0071158A">
        <w:rPr>
          <w:rFonts w:ascii="Arial" w:hAnsi="Arial" w:cs="Arial"/>
        </w:rPr>
        <w:t xml:space="preserve"> </w:t>
      </w:r>
      <w:r w:rsidRPr="00002398">
        <w:rPr>
          <w:rFonts w:ascii="Arial" w:hAnsi="Arial" w:cs="Arial"/>
        </w:rPr>
        <w:t>Carcinogens.</w:t>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00ED75EB">
        <w:rPr>
          <w:rFonts w:ascii="Arial" w:hAnsi="Arial" w:cs="Arial"/>
        </w:rPr>
        <w:t>2</w:t>
      </w:r>
      <w:r w:rsidR="00CC265B">
        <w:rPr>
          <w:rFonts w:ascii="Arial" w:hAnsi="Arial" w:cs="Arial"/>
        </w:rPr>
        <w:t>4</w:t>
      </w:r>
    </w:p>
    <w:p w:rsidR="00D918D3" w:rsidRPr="00002398" w:rsidRDefault="00D918D3" w:rsidP="006A7119">
      <w:pPr>
        <w:rPr>
          <w:rFonts w:ascii="Arial" w:hAnsi="Arial" w:cs="Arial"/>
        </w:rPr>
      </w:pPr>
      <w:r w:rsidRPr="00002398">
        <w:rPr>
          <w:rFonts w:ascii="Arial" w:hAnsi="Arial" w:cs="Arial"/>
        </w:rPr>
        <w:t xml:space="preserve">5.2.3 </w:t>
      </w:r>
      <w:r w:rsidR="00D17174">
        <w:rPr>
          <w:rFonts w:ascii="Arial" w:hAnsi="Arial" w:cs="Arial"/>
        </w:rPr>
        <w:t>T</w:t>
      </w:r>
      <w:r w:rsidRPr="00002398">
        <w:rPr>
          <w:rFonts w:ascii="Arial" w:hAnsi="Arial" w:cs="Arial"/>
        </w:rPr>
        <w:t>oxic chemicals.</w:t>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00ED75EB">
        <w:rPr>
          <w:rFonts w:ascii="Arial" w:hAnsi="Arial" w:cs="Arial"/>
        </w:rPr>
        <w:t>2</w:t>
      </w:r>
      <w:r w:rsidR="00CC265B">
        <w:rPr>
          <w:rFonts w:ascii="Arial" w:hAnsi="Arial" w:cs="Arial"/>
        </w:rPr>
        <w:t>4</w:t>
      </w:r>
    </w:p>
    <w:p w:rsidR="00D918D3" w:rsidRPr="00002398" w:rsidRDefault="00D918D3" w:rsidP="006A7119">
      <w:pPr>
        <w:rPr>
          <w:rFonts w:ascii="Arial" w:hAnsi="Arial" w:cs="Arial"/>
        </w:rPr>
      </w:pPr>
      <w:r w:rsidRPr="00002398">
        <w:rPr>
          <w:rFonts w:ascii="Arial" w:hAnsi="Arial" w:cs="Arial"/>
        </w:rPr>
        <w:t xml:space="preserve">5.2.4 </w:t>
      </w:r>
      <w:r w:rsidR="00D17174">
        <w:rPr>
          <w:rFonts w:ascii="Arial" w:hAnsi="Arial" w:cs="Arial"/>
        </w:rPr>
        <w:t xml:space="preserve">   </w:t>
      </w:r>
      <w:r w:rsidRPr="00002398">
        <w:rPr>
          <w:rFonts w:ascii="Arial" w:hAnsi="Arial" w:cs="Arial"/>
        </w:rPr>
        <w:t>Flammable chemicals/solvents.</w:t>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00ED75EB">
        <w:rPr>
          <w:rFonts w:ascii="Arial" w:hAnsi="Arial" w:cs="Arial"/>
        </w:rPr>
        <w:t>2</w:t>
      </w:r>
      <w:r w:rsidR="00CC265B">
        <w:rPr>
          <w:rFonts w:ascii="Arial" w:hAnsi="Arial" w:cs="Arial"/>
        </w:rPr>
        <w:t>4</w:t>
      </w:r>
    </w:p>
    <w:p w:rsidR="00D918D3" w:rsidRPr="00002398" w:rsidRDefault="00D918D3" w:rsidP="006A7119">
      <w:pPr>
        <w:rPr>
          <w:rFonts w:ascii="Arial" w:hAnsi="Arial" w:cs="Arial"/>
        </w:rPr>
      </w:pPr>
      <w:r w:rsidRPr="00002398">
        <w:rPr>
          <w:rFonts w:ascii="Arial" w:hAnsi="Arial" w:cs="Arial"/>
        </w:rPr>
        <w:lastRenderedPageBreak/>
        <w:t xml:space="preserve">5.2.5 </w:t>
      </w:r>
      <w:r w:rsidR="00D17174">
        <w:rPr>
          <w:rFonts w:ascii="Arial" w:hAnsi="Arial" w:cs="Arial"/>
        </w:rPr>
        <w:t xml:space="preserve">   </w:t>
      </w:r>
      <w:r w:rsidRPr="00002398">
        <w:rPr>
          <w:rFonts w:ascii="Arial" w:hAnsi="Arial" w:cs="Arial"/>
        </w:rPr>
        <w:t>Biological agents.</w:t>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00ED75EB">
        <w:rPr>
          <w:rFonts w:ascii="Arial" w:hAnsi="Arial" w:cs="Arial"/>
        </w:rPr>
        <w:t>2</w:t>
      </w:r>
      <w:r w:rsidR="00CC265B">
        <w:rPr>
          <w:rFonts w:ascii="Arial" w:hAnsi="Arial" w:cs="Arial"/>
        </w:rPr>
        <w:t>5</w:t>
      </w:r>
    </w:p>
    <w:p w:rsidR="00D918D3" w:rsidRPr="00002398" w:rsidRDefault="00D918D3" w:rsidP="006A7119">
      <w:pPr>
        <w:rPr>
          <w:rFonts w:ascii="Arial" w:hAnsi="Arial" w:cs="Arial"/>
        </w:rPr>
      </w:pPr>
      <w:r w:rsidRPr="00002398">
        <w:rPr>
          <w:rFonts w:ascii="Arial" w:hAnsi="Arial" w:cs="Arial"/>
        </w:rPr>
        <w:t xml:space="preserve">5.2.6 </w:t>
      </w:r>
      <w:r w:rsidR="00D17174">
        <w:rPr>
          <w:rFonts w:ascii="Arial" w:hAnsi="Arial" w:cs="Arial"/>
        </w:rPr>
        <w:t xml:space="preserve">   </w:t>
      </w:r>
      <w:r w:rsidRPr="00002398">
        <w:rPr>
          <w:rFonts w:ascii="Arial" w:hAnsi="Arial" w:cs="Arial"/>
        </w:rPr>
        <w:t>Storage.</w:t>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00E82FFA" w:rsidRPr="00002398">
        <w:rPr>
          <w:rFonts w:ascii="Arial" w:hAnsi="Arial" w:cs="Arial"/>
        </w:rPr>
        <w:t>2</w:t>
      </w:r>
      <w:r w:rsidR="00CC265B">
        <w:rPr>
          <w:rFonts w:ascii="Arial" w:hAnsi="Arial" w:cs="Arial"/>
        </w:rPr>
        <w:t>5</w:t>
      </w:r>
    </w:p>
    <w:p w:rsidR="00D918D3" w:rsidRPr="00002398" w:rsidRDefault="00D918D3" w:rsidP="006A7119">
      <w:pPr>
        <w:rPr>
          <w:rFonts w:ascii="Arial" w:hAnsi="Arial" w:cs="Arial"/>
        </w:rPr>
      </w:pPr>
      <w:r w:rsidRPr="00002398">
        <w:rPr>
          <w:rFonts w:ascii="Arial" w:hAnsi="Arial" w:cs="Arial"/>
        </w:rPr>
        <w:t xml:space="preserve">5.2.7 </w:t>
      </w:r>
      <w:r w:rsidR="00D17174">
        <w:rPr>
          <w:rFonts w:ascii="Arial" w:hAnsi="Arial" w:cs="Arial"/>
        </w:rPr>
        <w:t xml:space="preserve">   </w:t>
      </w:r>
      <w:r w:rsidRPr="00002398">
        <w:rPr>
          <w:rFonts w:ascii="Arial" w:hAnsi="Arial" w:cs="Arial"/>
        </w:rPr>
        <w:t>Waste disposal.</w:t>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00E82FFA" w:rsidRPr="00002398">
        <w:rPr>
          <w:rFonts w:ascii="Arial" w:hAnsi="Arial" w:cs="Arial"/>
        </w:rPr>
        <w:t>2</w:t>
      </w:r>
      <w:r w:rsidR="00CC265B">
        <w:rPr>
          <w:rFonts w:ascii="Arial" w:hAnsi="Arial" w:cs="Arial"/>
        </w:rPr>
        <w:t>5</w:t>
      </w:r>
    </w:p>
    <w:p w:rsidR="00D918D3" w:rsidRPr="00002398" w:rsidRDefault="00D918D3" w:rsidP="006A7119">
      <w:pPr>
        <w:rPr>
          <w:rFonts w:ascii="Arial" w:hAnsi="Arial" w:cs="Arial"/>
        </w:rPr>
      </w:pPr>
      <w:r w:rsidRPr="00002398">
        <w:rPr>
          <w:rFonts w:ascii="Arial" w:hAnsi="Arial" w:cs="Arial"/>
        </w:rPr>
        <w:t>5.2.7.1 Disposal via drains.</w:t>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00D17174">
        <w:rPr>
          <w:rFonts w:ascii="Arial" w:hAnsi="Arial" w:cs="Arial"/>
        </w:rPr>
        <w:tab/>
      </w:r>
      <w:r w:rsidRPr="00002398">
        <w:rPr>
          <w:rFonts w:ascii="Arial" w:hAnsi="Arial" w:cs="Arial"/>
        </w:rPr>
        <w:tab/>
      </w:r>
      <w:r w:rsidR="00E82FFA" w:rsidRPr="00002398">
        <w:rPr>
          <w:rFonts w:ascii="Arial" w:hAnsi="Arial" w:cs="Arial"/>
        </w:rPr>
        <w:t>2</w:t>
      </w:r>
      <w:r w:rsidR="00CC265B">
        <w:rPr>
          <w:rFonts w:ascii="Arial" w:hAnsi="Arial" w:cs="Arial"/>
        </w:rPr>
        <w:t>8</w:t>
      </w:r>
    </w:p>
    <w:p w:rsidR="00E82FFA" w:rsidRPr="00002398" w:rsidRDefault="00D918D3" w:rsidP="006A7119">
      <w:pPr>
        <w:rPr>
          <w:rFonts w:ascii="Arial" w:hAnsi="Arial" w:cs="Arial"/>
        </w:rPr>
      </w:pPr>
      <w:r w:rsidRPr="00002398">
        <w:rPr>
          <w:rFonts w:ascii="Arial" w:hAnsi="Arial" w:cs="Arial"/>
        </w:rPr>
        <w:t>5.2.7.2 Waste organic solvents.</w:t>
      </w:r>
      <w:r w:rsidR="00E82FFA" w:rsidRPr="00002398">
        <w:rPr>
          <w:rFonts w:ascii="Arial" w:hAnsi="Arial" w:cs="Arial"/>
        </w:rPr>
        <w:tab/>
      </w:r>
      <w:r w:rsidR="00E82FFA" w:rsidRPr="00002398">
        <w:rPr>
          <w:rFonts w:ascii="Arial" w:hAnsi="Arial" w:cs="Arial"/>
        </w:rPr>
        <w:tab/>
      </w:r>
      <w:r w:rsidR="00ED75EB">
        <w:rPr>
          <w:rFonts w:ascii="Arial" w:hAnsi="Arial" w:cs="Arial"/>
        </w:rPr>
        <w:tab/>
      </w:r>
      <w:r w:rsidR="00E82FFA" w:rsidRPr="00002398">
        <w:rPr>
          <w:rFonts w:ascii="Arial" w:hAnsi="Arial" w:cs="Arial"/>
        </w:rPr>
        <w:tab/>
      </w:r>
      <w:r w:rsidR="00E82FFA" w:rsidRPr="00002398">
        <w:rPr>
          <w:rFonts w:ascii="Arial" w:hAnsi="Arial" w:cs="Arial"/>
        </w:rPr>
        <w:tab/>
      </w:r>
      <w:r w:rsidR="00E82FFA" w:rsidRPr="00002398">
        <w:rPr>
          <w:rFonts w:ascii="Arial" w:hAnsi="Arial" w:cs="Arial"/>
        </w:rPr>
        <w:tab/>
      </w:r>
      <w:r w:rsidR="00E82FFA" w:rsidRPr="00002398">
        <w:rPr>
          <w:rFonts w:ascii="Arial" w:hAnsi="Arial" w:cs="Arial"/>
        </w:rPr>
        <w:tab/>
      </w:r>
      <w:r w:rsidR="00E82FFA" w:rsidRPr="00002398">
        <w:rPr>
          <w:rFonts w:ascii="Arial" w:hAnsi="Arial" w:cs="Arial"/>
        </w:rPr>
        <w:tab/>
      </w:r>
      <w:r w:rsidR="00E82FFA" w:rsidRPr="00002398">
        <w:rPr>
          <w:rFonts w:ascii="Arial" w:hAnsi="Arial" w:cs="Arial"/>
        </w:rPr>
        <w:tab/>
      </w:r>
      <w:r w:rsidR="00D17174">
        <w:rPr>
          <w:rFonts w:ascii="Arial" w:hAnsi="Arial" w:cs="Arial"/>
        </w:rPr>
        <w:tab/>
      </w:r>
      <w:r w:rsidR="00E82FFA" w:rsidRPr="00002398">
        <w:rPr>
          <w:rFonts w:ascii="Arial" w:hAnsi="Arial" w:cs="Arial"/>
        </w:rPr>
        <w:tab/>
        <w:t>2</w:t>
      </w:r>
      <w:r w:rsidR="00CC265B">
        <w:rPr>
          <w:rFonts w:ascii="Arial" w:hAnsi="Arial" w:cs="Arial"/>
        </w:rPr>
        <w:t>8</w:t>
      </w:r>
    </w:p>
    <w:p w:rsidR="00E82FFA" w:rsidRPr="00002398" w:rsidRDefault="00D918D3" w:rsidP="006A7119">
      <w:pPr>
        <w:rPr>
          <w:rFonts w:ascii="Arial" w:hAnsi="Arial" w:cs="Arial"/>
        </w:rPr>
      </w:pPr>
      <w:r w:rsidRPr="00002398">
        <w:rPr>
          <w:rFonts w:ascii="Arial" w:hAnsi="Arial" w:cs="Arial"/>
        </w:rPr>
        <w:t>5.2.7.3 Solid water-insoluble materials.</w:t>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00D17174">
        <w:rPr>
          <w:rFonts w:ascii="Arial" w:hAnsi="Arial" w:cs="Arial"/>
        </w:rPr>
        <w:tab/>
      </w:r>
      <w:r w:rsidRPr="00002398">
        <w:rPr>
          <w:rFonts w:ascii="Arial" w:hAnsi="Arial" w:cs="Arial"/>
        </w:rPr>
        <w:tab/>
        <w:t>2</w:t>
      </w:r>
      <w:r w:rsidR="00CC265B">
        <w:rPr>
          <w:rFonts w:ascii="Arial" w:hAnsi="Arial" w:cs="Arial"/>
        </w:rPr>
        <w:t>8</w:t>
      </w:r>
    </w:p>
    <w:p w:rsidR="00D918D3" w:rsidRPr="00002398" w:rsidRDefault="00D918D3" w:rsidP="006A7119">
      <w:pPr>
        <w:rPr>
          <w:rFonts w:ascii="Arial" w:hAnsi="Arial" w:cs="Arial"/>
        </w:rPr>
      </w:pPr>
      <w:r w:rsidRPr="00002398">
        <w:rPr>
          <w:rFonts w:ascii="Arial" w:hAnsi="Arial" w:cs="Arial"/>
        </w:rPr>
        <w:t>5.2.7.4 Mercury disposal.</w:t>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00ED75EB">
        <w:rPr>
          <w:rFonts w:ascii="Arial" w:hAnsi="Arial" w:cs="Arial"/>
        </w:rPr>
        <w:tab/>
      </w:r>
      <w:r w:rsidRPr="00002398">
        <w:rPr>
          <w:rFonts w:ascii="Arial" w:hAnsi="Arial" w:cs="Arial"/>
        </w:rPr>
        <w:tab/>
      </w:r>
      <w:r w:rsidRPr="00002398">
        <w:rPr>
          <w:rFonts w:ascii="Arial" w:hAnsi="Arial" w:cs="Arial"/>
        </w:rPr>
        <w:tab/>
      </w:r>
      <w:r w:rsidR="00D17174">
        <w:rPr>
          <w:rFonts w:ascii="Arial" w:hAnsi="Arial" w:cs="Arial"/>
        </w:rPr>
        <w:tab/>
      </w:r>
      <w:r w:rsidR="00E82FFA" w:rsidRPr="00002398">
        <w:rPr>
          <w:rFonts w:ascii="Arial" w:hAnsi="Arial" w:cs="Arial"/>
        </w:rPr>
        <w:t>2</w:t>
      </w:r>
      <w:r w:rsidR="00CC265B">
        <w:rPr>
          <w:rFonts w:ascii="Arial" w:hAnsi="Arial" w:cs="Arial"/>
        </w:rPr>
        <w:t>8</w:t>
      </w:r>
    </w:p>
    <w:p w:rsidR="00D918D3" w:rsidRPr="00002398" w:rsidRDefault="00D918D3" w:rsidP="006A7119">
      <w:pPr>
        <w:rPr>
          <w:rFonts w:ascii="Arial" w:hAnsi="Arial" w:cs="Arial"/>
        </w:rPr>
      </w:pPr>
      <w:r w:rsidRPr="00002398">
        <w:rPr>
          <w:rFonts w:ascii="Arial" w:hAnsi="Arial" w:cs="Arial"/>
        </w:rPr>
        <w:t xml:space="preserve">5.2.7.5 </w:t>
      </w:r>
      <w:r w:rsidR="00ED75EB">
        <w:rPr>
          <w:rFonts w:ascii="Arial" w:hAnsi="Arial" w:cs="Arial"/>
        </w:rPr>
        <w:t>C</w:t>
      </w:r>
      <w:r w:rsidRPr="00002398">
        <w:rPr>
          <w:rFonts w:ascii="Arial" w:hAnsi="Arial" w:cs="Arial"/>
        </w:rPr>
        <w:t>yanides and other ‘exceptions’.</w:t>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00D17174">
        <w:rPr>
          <w:rFonts w:ascii="Arial" w:hAnsi="Arial" w:cs="Arial"/>
        </w:rPr>
        <w:tab/>
      </w:r>
      <w:r w:rsidR="00E82FFA" w:rsidRPr="00002398">
        <w:rPr>
          <w:rFonts w:ascii="Arial" w:hAnsi="Arial" w:cs="Arial"/>
        </w:rPr>
        <w:t>2</w:t>
      </w:r>
      <w:r w:rsidR="00CC265B">
        <w:rPr>
          <w:rFonts w:ascii="Arial" w:hAnsi="Arial" w:cs="Arial"/>
        </w:rPr>
        <w:t>8</w:t>
      </w:r>
    </w:p>
    <w:p w:rsidR="00D918D3" w:rsidRDefault="00D918D3" w:rsidP="006A7119">
      <w:pPr>
        <w:rPr>
          <w:rFonts w:ascii="Arial" w:hAnsi="Arial" w:cs="Arial"/>
        </w:rPr>
      </w:pPr>
      <w:r w:rsidRPr="00002398">
        <w:rPr>
          <w:rFonts w:ascii="Arial" w:hAnsi="Arial" w:cs="Arial"/>
        </w:rPr>
        <w:t>5.2.7.6 Other waste.</w:t>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00D17174">
        <w:rPr>
          <w:rFonts w:ascii="Arial" w:hAnsi="Arial" w:cs="Arial"/>
        </w:rPr>
        <w:tab/>
      </w:r>
      <w:r w:rsidR="00E82FFA" w:rsidRPr="00002398">
        <w:rPr>
          <w:rFonts w:ascii="Arial" w:hAnsi="Arial" w:cs="Arial"/>
        </w:rPr>
        <w:t>2</w:t>
      </w:r>
      <w:r w:rsidR="00CC265B">
        <w:rPr>
          <w:rFonts w:ascii="Arial" w:hAnsi="Arial" w:cs="Arial"/>
        </w:rPr>
        <w:t>8</w:t>
      </w:r>
    </w:p>
    <w:p w:rsidR="00ED75EB" w:rsidRDefault="00ED75EB" w:rsidP="006A7119">
      <w:pPr>
        <w:rPr>
          <w:rFonts w:ascii="Arial" w:hAnsi="Arial" w:cs="Arial"/>
        </w:rPr>
      </w:pPr>
      <w:r>
        <w:rPr>
          <w:rFonts w:ascii="Arial" w:hAnsi="Arial" w:cs="Arial"/>
          <w:b/>
        </w:rPr>
        <w:t>**</w:t>
      </w:r>
      <w:r w:rsidRPr="00ED75EB">
        <w:rPr>
          <w:rFonts w:ascii="Arial" w:hAnsi="Arial" w:cs="Arial"/>
          <w:b/>
        </w:rPr>
        <w:t>Disposal of Clinical Waste</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00D17174">
        <w:rPr>
          <w:rFonts w:ascii="Arial" w:hAnsi="Arial" w:cs="Arial"/>
          <w:b/>
        </w:rPr>
        <w:tab/>
      </w:r>
      <w:r w:rsidR="00CC265B">
        <w:rPr>
          <w:rFonts w:ascii="Arial" w:hAnsi="Arial" w:cs="Arial"/>
        </w:rPr>
        <w:t>30</w:t>
      </w:r>
    </w:p>
    <w:p w:rsidR="00D17174" w:rsidRPr="00002398" w:rsidRDefault="00D17174" w:rsidP="006A7119">
      <w:pPr>
        <w:rPr>
          <w:rFonts w:ascii="Arial" w:hAnsi="Arial" w:cs="Arial"/>
        </w:rPr>
      </w:pPr>
    </w:p>
    <w:p w:rsidR="00D918D3" w:rsidRPr="00002398" w:rsidRDefault="00D918D3" w:rsidP="006A7119">
      <w:pPr>
        <w:rPr>
          <w:rFonts w:ascii="Arial" w:hAnsi="Arial" w:cs="Arial"/>
        </w:rPr>
      </w:pPr>
      <w:r w:rsidRPr="00002398">
        <w:rPr>
          <w:rFonts w:ascii="Arial" w:hAnsi="Arial" w:cs="Arial"/>
        </w:rPr>
        <w:t xml:space="preserve">5.3 </w:t>
      </w:r>
      <w:r w:rsidRPr="00002398">
        <w:rPr>
          <w:rFonts w:ascii="Arial" w:hAnsi="Arial" w:cs="Arial"/>
        </w:rPr>
        <w:tab/>
        <w:t>Gases.</w:t>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00CC265B">
        <w:rPr>
          <w:rFonts w:ascii="Arial" w:hAnsi="Arial" w:cs="Arial"/>
        </w:rPr>
        <w:t>34</w:t>
      </w:r>
    </w:p>
    <w:p w:rsidR="00E82FFA" w:rsidRPr="00002398" w:rsidRDefault="00D918D3" w:rsidP="006A7119">
      <w:pPr>
        <w:tabs>
          <w:tab w:val="left" w:pos="567"/>
        </w:tabs>
        <w:rPr>
          <w:rFonts w:ascii="Arial" w:hAnsi="Arial" w:cs="Arial"/>
        </w:rPr>
      </w:pPr>
      <w:r w:rsidRPr="00002398">
        <w:rPr>
          <w:rFonts w:ascii="Arial" w:hAnsi="Arial" w:cs="Arial"/>
        </w:rPr>
        <w:t>5.3.1</w:t>
      </w:r>
      <w:r w:rsidRPr="00002398">
        <w:rPr>
          <w:rFonts w:ascii="Arial" w:hAnsi="Arial" w:cs="Arial"/>
        </w:rPr>
        <w:tab/>
        <w:t>Compressed gases.</w:t>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00CC265B">
        <w:rPr>
          <w:rFonts w:ascii="Arial" w:hAnsi="Arial" w:cs="Arial"/>
        </w:rPr>
        <w:t>34</w:t>
      </w:r>
    </w:p>
    <w:p w:rsidR="00D918D3" w:rsidRPr="00002398" w:rsidRDefault="00D918D3" w:rsidP="006A7119">
      <w:pPr>
        <w:tabs>
          <w:tab w:val="left" w:pos="567"/>
        </w:tabs>
        <w:rPr>
          <w:rFonts w:ascii="Arial" w:hAnsi="Arial" w:cs="Arial"/>
        </w:rPr>
      </w:pPr>
      <w:r w:rsidRPr="00002398">
        <w:rPr>
          <w:rFonts w:ascii="Arial" w:hAnsi="Arial" w:cs="Arial"/>
        </w:rPr>
        <w:t>5.3.2</w:t>
      </w:r>
      <w:r w:rsidRPr="00002398">
        <w:rPr>
          <w:rFonts w:ascii="Arial" w:hAnsi="Arial" w:cs="Arial"/>
        </w:rPr>
        <w:tab/>
        <w:t>Cryogenic gases.</w:t>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00CC265B">
        <w:rPr>
          <w:rFonts w:ascii="Arial" w:hAnsi="Arial" w:cs="Arial"/>
        </w:rPr>
        <w:t>34</w:t>
      </w:r>
    </w:p>
    <w:p w:rsidR="00D918D3" w:rsidRPr="00002398" w:rsidRDefault="00D918D3" w:rsidP="006A7119">
      <w:pPr>
        <w:tabs>
          <w:tab w:val="left" w:pos="567"/>
        </w:tabs>
        <w:rPr>
          <w:rFonts w:ascii="Arial" w:hAnsi="Arial" w:cs="Arial"/>
        </w:rPr>
      </w:pPr>
      <w:r w:rsidRPr="00002398">
        <w:rPr>
          <w:rFonts w:ascii="Arial" w:hAnsi="Arial" w:cs="Arial"/>
        </w:rPr>
        <w:t>5.3.3   Dry Ice Packaging</w:t>
      </w:r>
      <w:r w:rsidRPr="00002398">
        <w:rPr>
          <w:rFonts w:ascii="Arial" w:hAnsi="Arial" w:cs="Arial"/>
        </w:rPr>
        <w:tab/>
        <w:t>.</w:t>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00CC265B">
        <w:rPr>
          <w:rFonts w:ascii="Arial" w:hAnsi="Arial" w:cs="Arial"/>
        </w:rPr>
        <w:t>34</w:t>
      </w:r>
    </w:p>
    <w:p w:rsidR="000127DC" w:rsidRPr="00002398" w:rsidRDefault="000127DC" w:rsidP="006A7119">
      <w:pPr>
        <w:rPr>
          <w:rFonts w:ascii="Arial" w:hAnsi="Arial" w:cs="Arial"/>
          <w:b/>
          <w:bCs/>
          <w:u w:val="single"/>
        </w:rPr>
      </w:pPr>
    </w:p>
    <w:p w:rsidR="00D918D3" w:rsidRPr="00002398" w:rsidRDefault="00D918D3" w:rsidP="006A7119">
      <w:pPr>
        <w:rPr>
          <w:rFonts w:ascii="Arial" w:hAnsi="Arial" w:cs="Arial"/>
          <w:b/>
          <w:bCs/>
          <w:u w:val="single"/>
        </w:rPr>
      </w:pPr>
      <w:r w:rsidRPr="00002398">
        <w:rPr>
          <w:rFonts w:ascii="Arial" w:hAnsi="Arial" w:cs="Arial"/>
          <w:b/>
          <w:bCs/>
          <w:u w:val="single"/>
        </w:rPr>
        <w:t>Section 6.</w:t>
      </w:r>
      <w:r w:rsidRPr="00002398">
        <w:rPr>
          <w:rFonts w:ascii="Arial" w:hAnsi="Arial" w:cs="Arial"/>
          <w:b/>
          <w:bCs/>
        </w:rPr>
        <w:t xml:space="preserve">  </w:t>
      </w:r>
      <w:r w:rsidRPr="00002398">
        <w:rPr>
          <w:rFonts w:ascii="Arial" w:hAnsi="Arial" w:cs="Arial"/>
          <w:b/>
          <w:bCs/>
          <w:u w:val="single"/>
        </w:rPr>
        <w:t>Radiation:  Codes of practice for storage, handling</w:t>
      </w:r>
      <w:r w:rsidRPr="00002398">
        <w:rPr>
          <w:rFonts w:ascii="Arial" w:hAnsi="Arial" w:cs="Arial"/>
          <w:b/>
          <w:u w:val="single"/>
        </w:rPr>
        <w:t xml:space="preserve"> </w:t>
      </w:r>
      <w:proofErr w:type="gramStart"/>
      <w:r w:rsidRPr="00002398">
        <w:rPr>
          <w:rFonts w:ascii="Arial" w:hAnsi="Arial" w:cs="Arial"/>
          <w:b/>
          <w:bCs/>
          <w:u w:val="single"/>
        </w:rPr>
        <w:t>and  disposal</w:t>
      </w:r>
      <w:proofErr w:type="gramEnd"/>
      <w:r w:rsidRPr="00002398">
        <w:rPr>
          <w:rFonts w:ascii="Arial" w:hAnsi="Arial" w:cs="Arial"/>
          <w:b/>
          <w:bCs/>
          <w:u w:val="single"/>
        </w:rPr>
        <w:t>.</w:t>
      </w:r>
    </w:p>
    <w:p w:rsidR="00D918D3" w:rsidRPr="00002398" w:rsidRDefault="00D918D3" w:rsidP="006A7119">
      <w:pPr>
        <w:rPr>
          <w:rFonts w:ascii="Arial" w:hAnsi="Arial" w:cs="Arial"/>
        </w:rPr>
      </w:pPr>
    </w:p>
    <w:p w:rsidR="00D918D3" w:rsidRPr="00002398" w:rsidRDefault="00D918D3" w:rsidP="006A7119">
      <w:pPr>
        <w:rPr>
          <w:rFonts w:ascii="Arial" w:hAnsi="Arial" w:cs="Arial"/>
        </w:rPr>
      </w:pPr>
      <w:r w:rsidRPr="00002398">
        <w:rPr>
          <w:rFonts w:ascii="Arial" w:hAnsi="Arial" w:cs="Arial"/>
        </w:rPr>
        <w:t>6.1</w:t>
      </w:r>
      <w:r w:rsidRPr="00002398">
        <w:rPr>
          <w:rFonts w:ascii="Arial" w:hAnsi="Arial" w:cs="Arial"/>
        </w:rPr>
        <w:tab/>
      </w:r>
      <w:r w:rsidR="00D17174">
        <w:rPr>
          <w:rFonts w:ascii="Arial" w:hAnsi="Arial" w:cs="Arial"/>
        </w:rPr>
        <w:t xml:space="preserve"> </w:t>
      </w:r>
      <w:r w:rsidRPr="00002398">
        <w:rPr>
          <w:rFonts w:ascii="Arial" w:hAnsi="Arial" w:cs="Arial"/>
        </w:rPr>
        <w:t>Radioisotopes: Codes of practice for storage, handling and disposal.</w:t>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00CC265B">
        <w:rPr>
          <w:rFonts w:ascii="Arial" w:hAnsi="Arial" w:cs="Arial"/>
        </w:rPr>
        <w:t>35</w:t>
      </w:r>
    </w:p>
    <w:p w:rsidR="00D918D3" w:rsidRPr="00002398" w:rsidRDefault="00D918D3" w:rsidP="006A7119">
      <w:pPr>
        <w:rPr>
          <w:rFonts w:ascii="Arial" w:hAnsi="Arial" w:cs="Arial"/>
        </w:rPr>
      </w:pPr>
      <w:r w:rsidRPr="00002398">
        <w:rPr>
          <w:rFonts w:ascii="Arial" w:hAnsi="Arial" w:cs="Arial"/>
        </w:rPr>
        <w:t xml:space="preserve">6.1.1 </w:t>
      </w:r>
      <w:r w:rsidRPr="00002398">
        <w:rPr>
          <w:rFonts w:ascii="Arial" w:hAnsi="Arial" w:cs="Arial"/>
        </w:rPr>
        <w:tab/>
      </w:r>
      <w:r w:rsidR="00D17174">
        <w:rPr>
          <w:rFonts w:ascii="Arial" w:hAnsi="Arial" w:cs="Arial"/>
        </w:rPr>
        <w:t xml:space="preserve"> </w:t>
      </w:r>
      <w:r w:rsidRPr="00002398">
        <w:rPr>
          <w:rFonts w:ascii="Arial" w:hAnsi="Arial" w:cs="Arial"/>
        </w:rPr>
        <w:t>Statutory regulations.</w:t>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00CC265B">
        <w:rPr>
          <w:rFonts w:ascii="Arial" w:hAnsi="Arial" w:cs="Arial"/>
        </w:rPr>
        <w:t>35</w:t>
      </w:r>
    </w:p>
    <w:p w:rsidR="00D918D3" w:rsidRPr="00002398" w:rsidRDefault="00D918D3" w:rsidP="006A7119">
      <w:pPr>
        <w:rPr>
          <w:rFonts w:ascii="Arial" w:hAnsi="Arial" w:cs="Arial"/>
        </w:rPr>
      </w:pPr>
      <w:r w:rsidRPr="00002398">
        <w:rPr>
          <w:rFonts w:ascii="Arial" w:hAnsi="Arial" w:cs="Arial"/>
        </w:rPr>
        <w:t xml:space="preserve">6.1.2 </w:t>
      </w:r>
      <w:r w:rsidR="00D17174">
        <w:rPr>
          <w:rFonts w:ascii="Arial" w:hAnsi="Arial" w:cs="Arial"/>
        </w:rPr>
        <w:t xml:space="preserve">  </w:t>
      </w:r>
      <w:r w:rsidRPr="00002398">
        <w:rPr>
          <w:rFonts w:ascii="Arial" w:hAnsi="Arial" w:cs="Arial"/>
        </w:rPr>
        <w:t>Guidelines for the storage of isotopes.</w:t>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00ED75EB">
        <w:rPr>
          <w:rFonts w:ascii="Arial" w:hAnsi="Arial" w:cs="Arial"/>
        </w:rPr>
        <w:t>3</w:t>
      </w:r>
      <w:r w:rsidR="00CC265B">
        <w:rPr>
          <w:rFonts w:ascii="Arial" w:hAnsi="Arial" w:cs="Arial"/>
        </w:rPr>
        <w:t>6</w:t>
      </w:r>
    </w:p>
    <w:p w:rsidR="00D918D3" w:rsidRPr="00002398" w:rsidRDefault="00D918D3" w:rsidP="006A7119">
      <w:pPr>
        <w:rPr>
          <w:rFonts w:ascii="Arial" w:hAnsi="Arial" w:cs="Arial"/>
        </w:rPr>
      </w:pPr>
      <w:r w:rsidRPr="00002398">
        <w:rPr>
          <w:rFonts w:ascii="Arial" w:hAnsi="Arial" w:cs="Arial"/>
        </w:rPr>
        <w:t>6.1.3</w:t>
      </w:r>
      <w:r w:rsidRPr="00002398">
        <w:rPr>
          <w:rFonts w:ascii="Arial" w:hAnsi="Arial" w:cs="Arial"/>
        </w:rPr>
        <w:tab/>
      </w:r>
      <w:r w:rsidR="00D17174">
        <w:rPr>
          <w:rFonts w:ascii="Arial" w:hAnsi="Arial" w:cs="Arial"/>
        </w:rPr>
        <w:t xml:space="preserve"> </w:t>
      </w:r>
      <w:r w:rsidRPr="00002398">
        <w:rPr>
          <w:rFonts w:ascii="Arial" w:hAnsi="Arial" w:cs="Arial"/>
        </w:rPr>
        <w:t xml:space="preserve">Guidelines for ordering and receipt of </w:t>
      </w:r>
      <w:proofErr w:type="spellStart"/>
      <w:r w:rsidRPr="00002398">
        <w:rPr>
          <w:rFonts w:ascii="Arial" w:hAnsi="Arial" w:cs="Arial"/>
        </w:rPr>
        <w:t>radiochemicals</w:t>
      </w:r>
      <w:proofErr w:type="spellEnd"/>
      <w:r w:rsidRPr="00002398">
        <w:rPr>
          <w:rFonts w:ascii="Arial" w:hAnsi="Arial" w:cs="Arial"/>
        </w:rPr>
        <w:t>.</w:t>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0024193B">
        <w:rPr>
          <w:rFonts w:ascii="Arial" w:hAnsi="Arial" w:cs="Arial"/>
        </w:rPr>
        <w:t>3</w:t>
      </w:r>
      <w:r w:rsidR="00CC265B">
        <w:rPr>
          <w:rFonts w:ascii="Arial" w:hAnsi="Arial" w:cs="Arial"/>
        </w:rPr>
        <w:t>6</w:t>
      </w:r>
    </w:p>
    <w:p w:rsidR="00D918D3" w:rsidRPr="00002398" w:rsidRDefault="00D918D3" w:rsidP="006A7119">
      <w:pPr>
        <w:rPr>
          <w:rFonts w:ascii="Arial" w:hAnsi="Arial" w:cs="Arial"/>
        </w:rPr>
      </w:pPr>
      <w:r w:rsidRPr="00002398">
        <w:rPr>
          <w:rFonts w:ascii="Arial" w:hAnsi="Arial" w:cs="Arial"/>
        </w:rPr>
        <w:t>6.1.3.1</w:t>
      </w:r>
      <w:r w:rsidR="00D17174">
        <w:rPr>
          <w:rFonts w:ascii="Arial" w:hAnsi="Arial" w:cs="Arial"/>
        </w:rPr>
        <w:t xml:space="preserve"> </w:t>
      </w:r>
      <w:r w:rsidRPr="00002398">
        <w:rPr>
          <w:rFonts w:ascii="Arial" w:hAnsi="Arial" w:cs="Arial"/>
        </w:rPr>
        <w:t xml:space="preserve">Ordering </w:t>
      </w:r>
      <w:proofErr w:type="spellStart"/>
      <w:r w:rsidRPr="00002398">
        <w:rPr>
          <w:rFonts w:ascii="Arial" w:hAnsi="Arial" w:cs="Arial"/>
        </w:rPr>
        <w:t>radiochemicals</w:t>
      </w:r>
      <w:proofErr w:type="spellEnd"/>
      <w:r w:rsidRPr="00002398">
        <w:rPr>
          <w:rFonts w:ascii="Arial" w:hAnsi="Arial" w:cs="Arial"/>
        </w:rPr>
        <w:t>.</w:t>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00D17174">
        <w:rPr>
          <w:rFonts w:ascii="Arial" w:hAnsi="Arial" w:cs="Arial"/>
        </w:rPr>
        <w:tab/>
      </w:r>
      <w:r w:rsidR="0024193B">
        <w:rPr>
          <w:rFonts w:ascii="Arial" w:hAnsi="Arial" w:cs="Arial"/>
        </w:rPr>
        <w:t>3</w:t>
      </w:r>
      <w:r w:rsidR="00CC265B">
        <w:rPr>
          <w:rFonts w:ascii="Arial" w:hAnsi="Arial" w:cs="Arial"/>
        </w:rPr>
        <w:t>6</w:t>
      </w:r>
    </w:p>
    <w:p w:rsidR="00D918D3" w:rsidRPr="00002398" w:rsidRDefault="00D918D3" w:rsidP="006A7119">
      <w:pPr>
        <w:rPr>
          <w:rFonts w:ascii="Arial" w:hAnsi="Arial" w:cs="Arial"/>
        </w:rPr>
      </w:pPr>
      <w:r w:rsidRPr="00002398">
        <w:rPr>
          <w:rFonts w:ascii="Arial" w:hAnsi="Arial" w:cs="Arial"/>
        </w:rPr>
        <w:t xml:space="preserve">6.1.3.2 Receipt of </w:t>
      </w:r>
      <w:proofErr w:type="spellStart"/>
      <w:r w:rsidRPr="00002398">
        <w:rPr>
          <w:rFonts w:ascii="Arial" w:hAnsi="Arial" w:cs="Arial"/>
        </w:rPr>
        <w:t>radiochemicals</w:t>
      </w:r>
      <w:proofErr w:type="spellEnd"/>
      <w:r w:rsidRPr="00002398">
        <w:rPr>
          <w:rFonts w:ascii="Arial" w:hAnsi="Arial" w:cs="Arial"/>
        </w:rPr>
        <w:t>.</w:t>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00D17174">
        <w:rPr>
          <w:rFonts w:ascii="Arial" w:hAnsi="Arial" w:cs="Arial"/>
        </w:rPr>
        <w:tab/>
      </w:r>
      <w:r w:rsidR="0024193B">
        <w:rPr>
          <w:rFonts w:ascii="Arial" w:hAnsi="Arial" w:cs="Arial"/>
        </w:rPr>
        <w:t>3</w:t>
      </w:r>
      <w:r w:rsidR="00CC265B">
        <w:rPr>
          <w:rFonts w:ascii="Arial" w:hAnsi="Arial" w:cs="Arial"/>
        </w:rPr>
        <w:t>6</w:t>
      </w:r>
    </w:p>
    <w:p w:rsidR="00D918D3" w:rsidRPr="00002398" w:rsidRDefault="00D918D3" w:rsidP="006A7119">
      <w:pPr>
        <w:rPr>
          <w:rFonts w:ascii="Arial" w:hAnsi="Arial" w:cs="Arial"/>
        </w:rPr>
      </w:pPr>
      <w:r w:rsidRPr="00002398">
        <w:rPr>
          <w:rFonts w:ascii="Arial" w:hAnsi="Arial" w:cs="Arial"/>
        </w:rPr>
        <w:t>6.1.4</w:t>
      </w:r>
      <w:r w:rsidRPr="00002398">
        <w:rPr>
          <w:rFonts w:ascii="Arial" w:hAnsi="Arial" w:cs="Arial"/>
        </w:rPr>
        <w:tab/>
      </w:r>
      <w:r w:rsidR="00D17174">
        <w:rPr>
          <w:rFonts w:ascii="Arial" w:hAnsi="Arial" w:cs="Arial"/>
        </w:rPr>
        <w:t xml:space="preserve"> </w:t>
      </w:r>
      <w:r w:rsidRPr="00002398">
        <w:rPr>
          <w:rFonts w:ascii="Arial" w:hAnsi="Arial" w:cs="Arial"/>
        </w:rPr>
        <w:t>Safety regulations for handling radioisotopes during experimental work.</w:t>
      </w:r>
      <w:r w:rsidRPr="00002398">
        <w:rPr>
          <w:rFonts w:ascii="Arial" w:hAnsi="Arial" w:cs="Arial"/>
        </w:rPr>
        <w:tab/>
      </w:r>
      <w:r w:rsidRPr="00002398">
        <w:rPr>
          <w:rFonts w:ascii="Arial" w:hAnsi="Arial" w:cs="Arial"/>
        </w:rPr>
        <w:tab/>
      </w:r>
      <w:r w:rsidRPr="00002398">
        <w:rPr>
          <w:rFonts w:ascii="Arial" w:hAnsi="Arial" w:cs="Arial"/>
        </w:rPr>
        <w:tab/>
      </w:r>
      <w:r w:rsidR="0024193B">
        <w:rPr>
          <w:rFonts w:ascii="Arial" w:hAnsi="Arial" w:cs="Arial"/>
        </w:rPr>
        <w:t>3</w:t>
      </w:r>
      <w:r w:rsidR="00CC265B">
        <w:rPr>
          <w:rFonts w:ascii="Arial" w:hAnsi="Arial" w:cs="Arial"/>
        </w:rPr>
        <w:t>6</w:t>
      </w:r>
    </w:p>
    <w:p w:rsidR="00D918D3" w:rsidRPr="00002398" w:rsidRDefault="00D918D3" w:rsidP="006A7119">
      <w:pPr>
        <w:rPr>
          <w:rFonts w:ascii="Arial" w:hAnsi="Arial" w:cs="Arial"/>
        </w:rPr>
      </w:pPr>
      <w:r w:rsidRPr="00002398">
        <w:rPr>
          <w:rFonts w:ascii="Arial" w:hAnsi="Arial" w:cs="Arial"/>
        </w:rPr>
        <w:t>6.1.4.1 General points.</w:t>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00D17174">
        <w:rPr>
          <w:rFonts w:ascii="Arial" w:hAnsi="Arial" w:cs="Arial"/>
        </w:rPr>
        <w:tab/>
      </w:r>
      <w:r w:rsidR="0024193B">
        <w:rPr>
          <w:rFonts w:ascii="Arial" w:hAnsi="Arial" w:cs="Arial"/>
        </w:rPr>
        <w:t>3</w:t>
      </w:r>
      <w:r w:rsidR="00CC265B">
        <w:rPr>
          <w:rFonts w:ascii="Arial" w:hAnsi="Arial" w:cs="Arial"/>
        </w:rPr>
        <w:t>6</w:t>
      </w:r>
    </w:p>
    <w:p w:rsidR="00D918D3" w:rsidRPr="00002398" w:rsidRDefault="00D918D3" w:rsidP="006A7119">
      <w:pPr>
        <w:rPr>
          <w:rFonts w:ascii="Arial" w:hAnsi="Arial" w:cs="Arial"/>
        </w:rPr>
      </w:pPr>
      <w:r w:rsidRPr="00002398">
        <w:rPr>
          <w:rFonts w:ascii="Arial" w:hAnsi="Arial" w:cs="Arial"/>
        </w:rPr>
        <w:t>6.1.4.2 Common isotope characteristics and their safe handling.</w:t>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0024193B">
        <w:rPr>
          <w:rFonts w:ascii="Arial" w:hAnsi="Arial" w:cs="Arial"/>
        </w:rPr>
        <w:tab/>
      </w:r>
      <w:r w:rsidR="00D17174">
        <w:rPr>
          <w:rFonts w:ascii="Arial" w:hAnsi="Arial" w:cs="Arial"/>
        </w:rPr>
        <w:tab/>
      </w:r>
      <w:r w:rsidR="0024193B">
        <w:rPr>
          <w:rFonts w:ascii="Arial" w:hAnsi="Arial" w:cs="Arial"/>
        </w:rPr>
        <w:t>3</w:t>
      </w:r>
      <w:r w:rsidR="00CC265B">
        <w:rPr>
          <w:rFonts w:ascii="Arial" w:hAnsi="Arial" w:cs="Arial"/>
        </w:rPr>
        <w:t>7</w:t>
      </w:r>
    </w:p>
    <w:p w:rsidR="00D918D3" w:rsidRPr="00002398" w:rsidRDefault="00D918D3" w:rsidP="006A7119">
      <w:pPr>
        <w:rPr>
          <w:rFonts w:ascii="Arial" w:hAnsi="Arial" w:cs="Arial"/>
        </w:rPr>
      </w:pPr>
      <w:r w:rsidRPr="00002398">
        <w:rPr>
          <w:rFonts w:ascii="Arial" w:hAnsi="Arial" w:cs="Arial"/>
        </w:rPr>
        <w:t>6.1.4.3 Spillages.</w:t>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00D17174">
        <w:rPr>
          <w:rFonts w:ascii="Arial" w:hAnsi="Arial" w:cs="Arial"/>
        </w:rPr>
        <w:tab/>
      </w:r>
      <w:r w:rsidR="00E82FFA" w:rsidRPr="00002398">
        <w:rPr>
          <w:rFonts w:ascii="Arial" w:hAnsi="Arial" w:cs="Arial"/>
        </w:rPr>
        <w:t>3</w:t>
      </w:r>
      <w:r w:rsidR="00CC265B">
        <w:rPr>
          <w:rFonts w:ascii="Arial" w:hAnsi="Arial" w:cs="Arial"/>
        </w:rPr>
        <w:t>8</w:t>
      </w:r>
    </w:p>
    <w:p w:rsidR="00D918D3" w:rsidRPr="00002398" w:rsidRDefault="00D918D3" w:rsidP="006A7119">
      <w:pPr>
        <w:rPr>
          <w:rFonts w:ascii="Arial" w:hAnsi="Arial" w:cs="Arial"/>
        </w:rPr>
      </w:pPr>
      <w:r w:rsidRPr="00002398">
        <w:rPr>
          <w:rFonts w:ascii="Arial" w:hAnsi="Arial" w:cs="Arial"/>
        </w:rPr>
        <w:t>6.1.5</w:t>
      </w:r>
      <w:r w:rsidRPr="00002398">
        <w:rPr>
          <w:rFonts w:ascii="Arial" w:hAnsi="Arial" w:cs="Arial"/>
        </w:rPr>
        <w:tab/>
      </w:r>
      <w:r w:rsidR="00D17174">
        <w:rPr>
          <w:rFonts w:ascii="Arial" w:hAnsi="Arial" w:cs="Arial"/>
        </w:rPr>
        <w:t xml:space="preserve"> </w:t>
      </w:r>
      <w:r w:rsidRPr="00002398">
        <w:rPr>
          <w:rFonts w:ascii="Arial" w:hAnsi="Arial" w:cs="Arial"/>
        </w:rPr>
        <w:t>Guidelines for disposal.</w:t>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00E82FFA" w:rsidRPr="00002398">
        <w:rPr>
          <w:rFonts w:ascii="Arial" w:hAnsi="Arial" w:cs="Arial"/>
        </w:rPr>
        <w:t>3</w:t>
      </w:r>
      <w:r w:rsidR="00CC265B">
        <w:rPr>
          <w:rFonts w:ascii="Arial" w:hAnsi="Arial" w:cs="Arial"/>
        </w:rPr>
        <w:t>9</w:t>
      </w:r>
    </w:p>
    <w:p w:rsidR="00D918D3" w:rsidRPr="00002398" w:rsidRDefault="00D918D3" w:rsidP="006A7119">
      <w:pPr>
        <w:rPr>
          <w:rFonts w:ascii="Arial" w:hAnsi="Arial" w:cs="Arial"/>
        </w:rPr>
      </w:pPr>
      <w:r w:rsidRPr="00002398">
        <w:rPr>
          <w:rFonts w:ascii="Arial" w:hAnsi="Arial" w:cs="Arial"/>
        </w:rPr>
        <w:t>6.1.5.1</w:t>
      </w:r>
      <w:r w:rsidR="0024193B">
        <w:rPr>
          <w:rFonts w:ascii="Arial" w:hAnsi="Arial" w:cs="Arial"/>
        </w:rPr>
        <w:t xml:space="preserve"> Scintillation fluid</w:t>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0024193B">
        <w:rPr>
          <w:rFonts w:ascii="Arial" w:hAnsi="Arial" w:cs="Arial"/>
        </w:rPr>
        <w:tab/>
      </w:r>
      <w:r w:rsidRPr="00002398">
        <w:rPr>
          <w:rFonts w:ascii="Arial" w:hAnsi="Arial" w:cs="Arial"/>
        </w:rPr>
        <w:tab/>
      </w:r>
      <w:r w:rsidR="00D17174">
        <w:rPr>
          <w:rFonts w:ascii="Arial" w:hAnsi="Arial" w:cs="Arial"/>
        </w:rPr>
        <w:tab/>
      </w:r>
      <w:r w:rsidR="003F7082" w:rsidRPr="00002398">
        <w:rPr>
          <w:rFonts w:ascii="Arial" w:hAnsi="Arial" w:cs="Arial"/>
        </w:rPr>
        <w:t>3</w:t>
      </w:r>
      <w:r w:rsidR="00CC265B">
        <w:rPr>
          <w:rFonts w:ascii="Arial" w:hAnsi="Arial" w:cs="Arial"/>
        </w:rPr>
        <w:t>9</w:t>
      </w:r>
    </w:p>
    <w:p w:rsidR="00D918D3" w:rsidRPr="00002398" w:rsidRDefault="00D918D3" w:rsidP="006A7119">
      <w:pPr>
        <w:rPr>
          <w:rFonts w:ascii="Arial" w:hAnsi="Arial" w:cs="Arial"/>
        </w:rPr>
      </w:pPr>
      <w:r w:rsidRPr="00002398">
        <w:rPr>
          <w:rFonts w:ascii="Arial" w:hAnsi="Arial" w:cs="Arial"/>
        </w:rPr>
        <w:t>6.1.5.2 Solutions containing radioactivity.</w:t>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00D17174">
        <w:rPr>
          <w:rFonts w:ascii="Arial" w:hAnsi="Arial" w:cs="Arial"/>
        </w:rPr>
        <w:tab/>
      </w:r>
      <w:r w:rsidR="003F7082" w:rsidRPr="00002398">
        <w:rPr>
          <w:rFonts w:ascii="Arial" w:hAnsi="Arial" w:cs="Arial"/>
        </w:rPr>
        <w:t>3</w:t>
      </w:r>
      <w:r w:rsidR="00CC265B">
        <w:rPr>
          <w:rFonts w:ascii="Arial" w:hAnsi="Arial" w:cs="Arial"/>
        </w:rPr>
        <w:t>9</w:t>
      </w:r>
    </w:p>
    <w:p w:rsidR="00D918D3" w:rsidRPr="00002398" w:rsidRDefault="00D918D3" w:rsidP="006A7119">
      <w:pPr>
        <w:rPr>
          <w:rFonts w:ascii="Arial" w:hAnsi="Arial" w:cs="Arial"/>
        </w:rPr>
      </w:pPr>
      <w:r w:rsidRPr="00002398">
        <w:rPr>
          <w:rFonts w:ascii="Arial" w:hAnsi="Arial" w:cs="Arial"/>
        </w:rPr>
        <w:t>6.1.5.3 Radioactive solids/biological tissue(s).</w:t>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00D17174">
        <w:rPr>
          <w:rFonts w:ascii="Arial" w:hAnsi="Arial" w:cs="Arial"/>
        </w:rPr>
        <w:tab/>
      </w:r>
      <w:r w:rsidR="003F7082" w:rsidRPr="00002398">
        <w:rPr>
          <w:rFonts w:ascii="Arial" w:hAnsi="Arial" w:cs="Arial"/>
        </w:rPr>
        <w:t>3</w:t>
      </w:r>
      <w:r w:rsidR="00CC265B">
        <w:rPr>
          <w:rFonts w:ascii="Arial" w:hAnsi="Arial" w:cs="Arial"/>
        </w:rPr>
        <w:t>9</w:t>
      </w:r>
    </w:p>
    <w:p w:rsidR="00D918D3" w:rsidRDefault="00D918D3" w:rsidP="006A7119">
      <w:pPr>
        <w:rPr>
          <w:rFonts w:ascii="Arial" w:hAnsi="Arial" w:cs="Arial"/>
        </w:rPr>
      </w:pPr>
      <w:r w:rsidRPr="00002398">
        <w:rPr>
          <w:rFonts w:ascii="Arial" w:hAnsi="Arial" w:cs="Arial"/>
        </w:rPr>
        <w:t>6.1.6</w:t>
      </w:r>
      <w:r w:rsidRPr="00002398">
        <w:rPr>
          <w:rFonts w:ascii="Arial" w:hAnsi="Arial" w:cs="Arial"/>
        </w:rPr>
        <w:tab/>
        <w:t>Record Keeping</w:t>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003F7082" w:rsidRPr="00002398">
        <w:rPr>
          <w:rFonts w:ascii="Arial" w:hAnsi="Arial" w:cs="Arial"/>
        </w:rPr>
        <w:t>3</w:t>
      </w:r>
      <w:r w:rsidR="00CC265B">
        <w:rPr>
          <w:rFonts w:ascii="Arial" w:hAnsi="Arial" w:cs="Arial"/>
        </w:rPr>
        <w:t>9</w:t>
      </w:r>
    </w:p>
    <w:p w:rsidR="00D17174" w:rsidRPr="00002398" w:rsidRDefault="00D17174" w:rsidP="006A7119">
      <w:pPr>
        <w:rPr>
          <w:rFonts w:ascii="Arial" w:hAnsi="Arial" w:cs="Arial"/>
        </w:rPr>
      </w:pPr>
    </w:p>
    <w:p w:rsidR="00D918D3" w:rsidRPr="00002398" w:rsidRDefault="00D918D3" w:rsidP="006A7119">
      <w:pPr>
        <w:numPr>
          <w:ilvl w:val="1"/>
          <w:numId w:val="46"/>
        </w:numPr>
        <w:ind w:left="0" w:firstLine="0"/>
        <w:rPr>
          <w:rFonts w:ascii="Arial" w:hAnsi="Arial" w:cs="Arial"/>
        </w:rPr>
      </w:pPr>
      <w:r w:rsidRPr="00002398">
        <w:rPr>
          <w:rFonts w:ascii="Arial" w:hAnsi="Arial" w:cs="Arial"/>
        </w:rPr>
        <w:t xml:space="preserve">Radiation: use of UV </w:t>
      </w:r>
      <w:proofErr w:type="spellStart"/>
      <w:r w:rsidRPr="00002398">
        <w:rPr>
          <w:rFonts w:ascii="Arial" w:hAnsi="Arial" w:cs="Arial"/>
        </w:rPr>
        <w:t>Transilluminators</w:t>
      </w:r>
      <w:proofErr w:type="spellEnd"/>
      <w:r w:rsidRPr="00002398">
        <w:rPr>
          <w:rFonts w:ascii="Arial" w:hAnsi="Arial" w:cs="Arial"/>
        </w:rPr>
        <w:t xml:space="preserve"> and UV lamps.</w:t>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00CC265B">
        <w:rPr>
          <w:rFonts w:ascii="Arial" w:hAnsi="Arial" w:cs="Arial"/>
        </w:rPr>
        <w:t>40</w:t>
      </w:r>
    </w:p>
    <w:p w:rsidR="00D918D3" w:rsidRPr="00002398" w:rsidRDefault="00D918D3" w:rsidP="006A7119">
      <w:pPr>
        <w:rPr>
          <w:rFonts w:ascii="Arial" w:hAnsi="Arial" w:cs="Arial"/>
        </w:rPr>
      </w:pPr>
    </w:p>
    <w:p w:rsidR="00D918D3" w:rsidRPr="00002398" w:rsidRDefault="00D918D3" w:rsidP="006A7119">
      <w:pPr>
        <w:rPr>
          <w:rFonts w:ascii="Arial" w:hAnsi="Arial" w:cs="Arial"/>
          <w:b/>
          <w:bCs/>
          <w:u w:val="single"/>
        </w:rPr>
      </w:pPr>
      <w:r w:rsidRPr="00002398">
        <w:rPr>
          <w:rFonts w:ascii="Arial" w:hAnsi="Arial" w:cs="Arial"/>
          <w:b/>
          <w:bCs/>
          <w:u w:val="single"/>
        </w:rPr>
        <w:t>Section 7.</w:t>
      </w:r>
      <w:r w:rsidRPr="00002398">
        <w:rPr>
          <w:rFonts w:ascii="Arial" w:hAnsi="Arial" w:cs="Arial"/>
          <w:b/>
          <w:bCs/>
        </w:rPr>
        <w:t xml:space="preserve">  </w:t>
      </w:r>
      <w:r w:rsidRPr="00002398">
        <w:rPr>
          <w:rFonts w:ascii="Arial" w:hAnsi="Arial" w:cs="Arial"/>
          <w:b/>
          <w:bCs/>
          <w:u w:val="single"/>
        </w:rPr>
        <w:t xml:space="preserve">Biological Material, Microorganisms and Genetically Manipulated Organisms: </w:t>
      </w:r>
      <w:r w:rsidRPr="00002398">
        <w:rPr>
          <w:rFonts w:ascii="Arial" w:hAnsi="Arial" w:cs="Arial"/>
          <w:b/>
          <w:bCs/>
          <w:u w:val="single"/>
        </w:rPr>
        <w:br/>
        <w:t>Codes of practice for their storage, handling</w:t>
      </w:r>
      <w:r w:rsidRPr="00002398">
        <w:rPr>
          <w:rFonts w:ascii="Arial" w:hAnsi="Arial" w:cs="Arial"/>
          <w:b/>
          <w:u w:val="single"/>
        </w:rPr>
        <w:t xml:space="preserve"> </w:t>
      </w:r>
      <w:proofErr w:type="gramStart"/>
      <w:r w:rsidRPr="00002398">
        <w:rPr>
          <w:rFonts w:ascii="Arial" w:hAnsi="Arial" w:cs="Arial"/>
          <w:b/>
          <w:bCs/>
          <w:u w:val="single"/>
        </w:rPr>
        <w:t>and  disposal</w:t>
      </w:r>
      <w:proofErr w:type="gramEnd"/>
      <w:r w:rsidRPr="00002398">
        <w:rPr>
          <w:rFonts w:ascii="Arial" w:hAnsi="Arial" w:cs="Arial"/>
          <w:b/>
          <w:bCs/>
          <w:u w:val="single"/>
        </w:rPr>
        <w:t>.</w:t>
      </w:r>
      <w:r w:rsidRPr="00002398">
        <w:rPr>
          <w:rFonts w:ascii="Arial" w:hAnsi="Arial" w:cs="Arial"/>
          <w:b/>
          <w:bCs/>
        </w:rPr>
        <w:tab/>
      </w:r>
      <w:r w:rsidRPr="00002398">
        <w:rPr>
          <w:rFonts w:ascii="Arial" w:hAnsi="Arial" w:cs="Arial"/>
          <w:b/>
          <w:bCs/>
        </w:rPr>
        <w:tab/>
      </w:r>
      <w:r w:rsidRPr="00002398">
        <w:rPr>
          <w:rFonts w:ascii="Arial" w:hAnsi="Arial" w:cs="Arial"/>
          <w:b/>
          <w:bCs/>
        </w:rPr>
        <w:tab/>
      </w:r>
      <w:r w:rsidRPr="00002398">
        <w:rPr>
          <w:rFonts w:ascii="Arial" w:hAnsi="Arial" w:cs="Arial"/>
          <w:b/>
          <w:bCs/>
        </w:rPr>
        <w:tab/>
      </w:r>
      <w:r w:rsidRPr="00002398">
        <w:rPr>
          <w:rFonts w:ascii="Arial" w:hAnsi="Arial" w:cs="Arial"/>
          <w:b/>
          <w:bCs/>
        </w:rPr>
        <w:tab/>
      </w:r>
      <w:r w:rsidRPr="00002398">
        <w:rPr>
          <w:rFonts w:ascii="Arial" w:hAnsi="Arial" w:cs="Arial"/>
          <w:b/>
          <w:bCs/>
        </w:rPr>
        <w:tab/>
      </w:r>
      <w:r w:rsidRPr="00002398">
        <w:rPr>
          <w:rFonts w:ascii="Arial" w:hAnsi="Arial" w:cs="Arial"/>
          <w:b/>
          <w:bCs/>
        </w:rPr>
        <w:tab/>
      </w:r>
    </w:p>
    <w:p w:rsidR="00D918D3" w:rsidRPr="0057696F" w:rsidRDefault="00CC265B" w:rsidP="002466B5">
      <w:pPr>
        <w:pStyle w:val="ListParagraph"/>
        <w:numPr>
          <w:ilvl w:val="0"/>
          <w:numId w:val="61"/>
        </w:numPr>
        <w:spacing w:after="0"/>
        <w:ind w:left="0" w:firstLine="0"/>
        <w:jc w:val="both"/>
        <w:rPr>
          <w:rFonts w:ascii="Arial" w:hAnsi="Arial" w:cs="Arial"/>
          <w:sz w:val="20"/>
          <w:szCs w:val="20"/>
        </w:rPr>
      </w:pPr>
      <w:r w:rsidRPr="0057696F">
        <w:rPr>
          <w:rFonts w:ascii="Arial" w:hAnsi="Arial" w:cs="Arial"/>
          <w:sz w:val="20"/>
          <w:szCs w:val="20"/>
        </w:rPr>
        <w:t xml:space="preserve">Genetic Modification </w:t>
      </w:r>
      <w:r w:rsidRPr="0057696F">
        <w:rPr>
          <w:rFonts w:ascii="Arial" w:hAnsi="Arial" w:cs="Arial"/>
          <w:sz w:val="20"/>
          <w:szCs w:val="20"/>
        </w:rPr>
        <w:t xml:space="preserve"> -</w:t>
      </w:r>
      <w:r w:rsidRPr="0057696F">
        <w:rPr>
          <w:rFonts w:ascii="Arial" w:hAnsi="Arial" w:cs="Arial"/>
          <w:sz w:val="20"/>
          <w:szCs w:val="20"/>
        </w:rPr>
        <w:t>QUB - Code of Practice</w:t>
      </w:r>
      <w:r w:rsidRPr="0057696F">
        <w:rPr>
          <w:rFonts w:ascii="Arial" w:hAnsi="Arial" w:cs="Arial"/>
          <w:sz w:val="20"/>
          <w:szCs w:val="20"/>
        </w:rPr>
        <w:tab/>
      </w:r>
      <w:r w:rsidRPr="0057696F">
        <w:rPr>
          <w:rFonts w:ascii="Arial" w:hAnsi="Arial" w:cs="Arial"/>
          <w:sz w:val="20"/>
          <w:szCs w:val="20"/>
        </w:rPr>
        <w:tab/>
      </w:r>
      <w:r w:rsidRPr="0057696F">
        <w:rPr>
          <w:rFonts w:ascii="Arial" w:hAnsi="Arial" w:cs="Arial"/>
          <w:sz w:val="20"/>
          <w:szCs w:val="20"/>
        </w:rPr>
        <w:tab/>
      </w:r>
      <w:r w:rsidRPr="0057696F">
        <w:rPr>
          <w:rFonts w:ascii="Arial" w:hAnsi="Arial" w:cs="Arial"/>
          <w:sz w:val="20"/>
          <w:szCs w:val="20"/>
        </w:rPr>
        <w:tab/>
      </w:r>
      <w:r w:rsidRPr="0057696F">
        <w:rPr>
          <w:rFonts w:ascii="Arial" w:hAnsi="Arial" w:cs="Arial"/>
          <w:sz w:val="20"/>
          <w:szCs w:val="20"/>
        </w:rPr>
        <w:tab/>
      </w:r>
      <w:r w:rsidRPr="0057696F">
        <w:rPr>
          <w:rFonts w:ascii="Arial" w:hAnsi="Arial" w:cs="Arial"/>
          <w:sz w:val="20"/>
          <w:szCs w:val="20"/>
        </w:rPr>
        <w:tab/>
      </w:r>
      <w:r w:rsidRPr="0057696F">
        <w:rPr>
          <w:rFonts w:ascii="Arial" w:hAnsi="Arial" w:cs="Arial"/>
          <w:sz w:val="20"/>
          <w:szCs w:val="20"/>
        </w:rPr>
        <w:tab/>
        <w:t>41</w:t>
      </w:r>
    </w:p>
    <w:p w:rsidR="0057696F" w:rsidRDefault="00CC265B" w:rsidP="0057696F">
      <w:pPr>
        <w:pStyle w:val="ListParagraph"/>
        <w:numPr>
          <w:ilvl w:val="0"/>
          <w:numId w:val="102"/>
        </w:numPr>
        <w:jc w:val="both"/>
        <w:rPr>
          <w:rFonts w:ascii="Arial" w:hAnsi="Arial" w:cs="Arial"/>
          <w:sz w:val="20"/>
          <w:szCs w:val="20"/>
        </w:rPr>
      </w:pPr>
      <w:r w:rsidRPr="0057696F">
        <w:rPr>
          <w:rFonts w:ascii="Arial" w:hAnsi="Arial" w:cs="Arial"/>
          <w:sz w:val="20"/>
          <w:szCs w:val="20"/>
        </w:rPr>
        <w:t>Legislation</w:t>
      </w:r>
    </w:p>
    <w:p w:rsidR="00CC265B" w:rsidRPr="0057696F" w:rsidRDefault="00CC265B" w:rsidP="0057696F">
      <w:pPr>
        <w:pStyle w:val="ListParagraph"/>
        <w:numPr>
          <w:ilvl w:val="0"/>
          <w:numId w:val="102"/>
        </w:numPr>
        <w:jc w:val="both"/>
        <w:rPr>
          <w:rFonts w:ascii="Arial" w:hAnsi="Arial" w:cs="Arial"/>
          <w:sz w:val="20"/>
          <w:szCs w:val="20"/>
        </w:rPr>
      </w:pPr>
      <w:r w:rsidRPr="0057696F">
        <w:rPr>
          <w:rFonts w:ascii="Arial" w:hAnsi="Arial" w:cs="Arial"/>
          <w:sz w:val="20"/>
          <w:szCs w:val="20"/>
        </w:rPr>
        <w:t>The Principal Investigator [PI]</w:t>
      </w:r>
      <w:r w:rsidR="0057696F">
        <w:rPr>
          <w:rFonts w:ascii="Arial" w:hAnsi="Arial" w:cs="Arial"/>
          <w:sz w:val="20"/>
          <w:szCs w:val="20"/>
        </w:rPr>
        <w:tab/>
      </w:r>
      <w:r w:rsidR="0057696F">
        <w:rPr>
          <w:rFonts w:ascii="Arial" w:hAnsi="Arial" w:cs="Arial"/>
          <w:sz w:val="20"/>
          <w:szCs w:val="20"/>
        </w:rPr>
        <w:tab/>
      </w:r>
      <w:r w:rsidR="0057696F">
        <w:rPr>
          <w:rFonts w:ascii="Arial" w:hAnsi="Arial" w:cs="Arial"/>
          <w:sz w:val="20"/>
          <w:szCs w:val="20"/>
        </w:rPr>
        <w:tab/>
      </w:r>
      <w:r w:rsidR="0057696F">
        <w:rPr>
          <w:rFonts w:ascii="Arial" w:hAnsi="Arial" w:cs="Arial"/>
          <w:sz w:val="20"/>
          <w:szCs w:val="20"/>
        </w:rPr>
        <w:tab/>
      </w:r>
      <w:r w:rsidR="0057696F">
        <w:rPr>
          <w:rFonts w:ascii="Arial" w:hAnsi="Arial" w:cs="Arial"/>
          <w:sz w:val="20"/>
          <w:szCs w:val="20"/>
        </w:rPr>
        <w:tab/>
      </w:r>
      <w:r w:rsidR="0057696F">
        <w:rPr>
          <w:rFonts w:ascii="Arial" w:hAnsi="Arial" w:cs="Arial"/>
          <w:sz w:val="20"/>
          <w:szCs w:val="20"/>
        </w:rPr>
        <w:tab/>
      </w:r>
      <w:r w:rsidR="0057696F">
        <w:rPr>
          <w:rFonts w:ascii="Arial" w:hAnsi="Arial" w:cs="Arial"/>
          <w:sz w:val="20"/>
          <w:szCs w:val="20"/>
        </w:rPr>
        <w:tab/>
      </w:r>
      <w:r w:rsidR="0057696F">
        <w:rPr>
          <w:rFonts w:ascii="Arial" w:hAnsi="Arial" w:cs="Arial"/>
          <w:sz w:val="20"/>
          <w:szCs w:val="20"/>
        </w:rPr>
        <w:tab/>
      </w:r>
      <w:r w:rsidR="0057696F">
        <w:rPr>
          <w:rFonts w:ascii="Arial" w:hAnsi="Arial" w:cs="Arial"/>
          <w:sz w:val="20"/>
          <w:szCs w:val="20"/>
        </w:rPr>
        <w:tab/>
      </w:r>
      <w:r w:rsidR="0057696F" w:rsidRPr="0057696F">
        <w:rPr>
          <w:rFonts w:ascii="Arial" w:hAnsi="Arial" w:cs="Arial"/>
          <w:sz w:val="20"/>
          <w:szCs w:val="20"/>
        </w:rPr>
        <w:t>41</w:t>
      </w:r>
    </w:p>
    <w:p w:rsidR="00CC265B" w:rsidRPr="0057696F" w:rsidRDefault="00CC265B" w:rsidP="0057696F">
      <w:pPr>
        <w:pStyle w:val="ListParagraph"/>
        <w:numPr>
          <w:ilvl w:val="0"/>
          <w:numId w:val="102"/>
        </w:numPr>
        <w:jc w:val="both"/>
        <w:rPr>
          <w:rFonts w:ascii="Arial" w:hAnsi="Arial" w:cs="Arial"/>
          <w:sz w:val="20"/>
          <w:szCs w:val="20"/>
        </w:rPr>
      </w:pPr>
      <w:r w:rsidRPr="0057696F">
        <w:rPr>
          <w:rFonts w:ascii="Arial" w:hAnsi="Arial" w:cs="Arial"/>
          <w:sz w:val="20"/>
          <w:szCs w:val="20"/>
        </w:rPr>
        <w:t>School/Centre Biological Safety Officers</w:t>
      </w:r>
      <w:r w:rsidR="0057696F">
        <w:rPr>
          <w:rFonts w:ascii="Arial" w:hAnsi="Arial" w:cs="Arial"/>
          <w:sz w:val="20"/>
          <w:szCs w:val="20"/>
        </w:rPr>
        <w:tab/>
      </w:r>
      <w:r w:rsidR="0057696F">
        <w:rPr>
          <w:rFonts w:ascii="Arial" w:hAnsi="Arial" w:cs="Arial"/>
          <w:sz w:val="20"/>
          <w:szCs w:val="20"/>
        </w:rPr>
        <w:tab/>
      </w:r>
      <w:r w:rsidR="0057696F">
        <w:rPr>
          <w:rFonts w:ascii="Arial" w:hAnsi="Arial" w:cs="Arial"/>
          <w:sz w:val="20"/>
          <w:szCs w:val="20"/>
        </w:rPr>
        <w:tab/>
      </w:r>
      <w:r w:rsidR="0057696F">
        <w:rPr>
          <w:rFonts w:ascii="Arial" w:hAnsi="Arial" w:cs="Arial"/>
          <w:sz w:val="20"/>
          <w:szCs w:val="20"/>
        </w:rPr>
        <w:tab/>
      </w:r>
      <w:r w:rsidR="0057696F">
        <w:rPr>
          <w:rFonts w:ascii="Arial" w:hAnsi="Arial" w:cs="Arial"/>
          <w:sz w:val="20"/>
          <w:szCs w:val="20"/>
        </w:rPr>
        <w:tab/>
      </w:r>
      <w:r w:rsidR="0057696F">
        <w:rPr>
          <w:rFonts w:ascii="Arial" w:hAnsi="Arial" w:cs="Arial"/>
          <w:sz w:val="20"/>
          <w:szCs w:val="20"/>
        </w:rPr>
        <w:tab/>
      </w:r>
      <w:r w:rsidR="0057696F">
        <w:rPr>
          <w:rFonts w:ascii="Arial" w:hAnsi="Arial" w:cs="Arial"/>
          <w:sz w:val="20"/>
          <w:szCs w:val="20"/>
        </w:rPr>
        <w:tab/>
      </w:r>
      <w:r w:rsidR="0057696F">
        <w:rPr>
          <w:rFonts w:ascii="Arial" w:hAnsi="Arial" w:cs="Arial"/>
          <w:sz w:val="20"/>
          <w:szCs w:val="20"/>
        </w:rPr>
        <w:tab/>
      </w:r>
      <w:r w:rsidR="0057696F" w:rsidRPr="0057696F">
        <w:rPr>
          <w:rFonts w:ascii="Arial" w:hAnsi="Arial" w:cs="Arial"/>
          <w:sz w:val="20"/>
          <w:szCs w:val="20"/>
        </w:rPr>
        <w:t>41</w:t>
      </w:r>
    </w:p>
    <w:p w:rsidR="00CC265B" w:rsidRPr="0057696F" w:rsidRDefault="00CC265B" w:rsidP="0057696F">
      <w:pPr>
        <w:pStyle w:val="ListParagraph"/>
        <w:numPr>
          <w:ilvl w:val="0"/>
          <w:numId w:val="102"/>
        </w:numPr>
        <w:jc w:val="both"/>
        <w:rPr>
          <w:rFonts w:ascii="Arial" w:hAnsi="Arial" w:cs="Arial"/>
          <w:sz w:val="20"/>
          <w:szCs w:val="20"/>
        </w:rPr>
      </w:pPr>
      <w:r w:rsidRPr="0057696F">
        <w:rPr>
          <w:rFonts w:ascii="Arial" w:hAnsi="Arial" w:cs="Arial"/>
          <w:sz w:val="20"/>
          <w:szCs w:val="20"/>
        </w:rPr>
        <w:t>GMO Classification</w:t>
      </w:r>
      <w:r w:rsidR="0057696F">
        <w:rPr>
          <w:rFonts w:ascii="Arial" w:hAnsi="Arial" w:cs="Arial"/>
          <w:sz w:val="20"/>
          <w:szCs w:val="20"/>
        </w:rPr>
        <w:tab/>
      </w:r>
      <w:r w:rsidR="0057696F">
        <w:rPr>
          <w:rFonts w:ascii="Arial" w:hAnsi="Arial" w:cs="Arial"/>
          <w:sz w:val="20"/>
          <w:szCs w:val="20"/>
        </w:rPr>
        <w:tab/>
      </w:r>
      <w:r w:rsidR="0057696F">
        <w:rPr>
          <w:rFonts w:ascii="Arial" w:hAnsi="Arial" w:cs="Arial"/>
          <w:sz w:val="20"/>
          <w:szCs w:val="20"/>
        </w:rPr>
        <w:tab/>
      </w:r>
      <w:r w:rsidR="0057696F">
        <w:rPr>
          <w:rFonts w:ascii="Arial" w:hAnsi="Arial" w:cs="Arial"/>
          <w:sz w:val="20"/>
          <w:szCs w:val="20"/>
        </w:rPr>
        <w:tab/>
      </w:r>
      <w:r w:rsidR="0057696F">
        <w:rPr>
          <w:rFonts w:ascii="Arial" w:hAnsi="Arial" w:cs="Arial"/>
          <w:sz w:val="20"/>
          <w:szCs w:val="20"/>
        </w:rPr>
        <w:tab/>
      </w:r>
      <w:r w:rsidR="0057696F">
        <w:rPr>
          <w:rFonts w:ascii="Arial" w:hAnsi="Arial" w:cs="Arial"/>
          <w:sz w:val="20"/>
          <w:szCs w:val="20"/>
        </w:rPr>
        <w:tab/>
      </w:r>
      <w:r w:rsidR="0057696F">
        <w:rPr>
          <w:rFonts w:ascii="Arial" w:hAnsi="Arial" w:cs="Arial"/>
          <w:sz w:val="20"/>
          <w:szCs w:val="20"/>
        </w:rPr>
        <w:tab/>
      </w:r>
      <w:r w:rsidR="0057696F">
        <w:rPr>
          <w:rFonts w:ascii="Arial" w:hAnsi="Arial" w:cs="Arial"/>
          <w:sz w:val="20"/>
          <w:szCs w:val="20"/>
        </w:rPr>
        <w:tab/>
      </w:r>
      <w:r w:rsidR="0057696F">
        <w:rPr>
          <w:rFonts w:ascii="Arial" w:hAnsi="Arial" w:cs="Arial"/>
          <w:sz w:val="20"/>
          <w:szCs w:val="20"/>
        </w:rPr>
        <w:tab/>
      </w:r>
      <w:r w:rsidR="0057696F">
        <w:rPr>
          <w:rFonts w:ascii="Arial" w:hAnsi="Arial" w:cs="Arial"/>
          <w:sz w:val="20"/>
          <w:szCs w:val="20"/>
        </w:rPr>
        <w:tab/>
      </w:r>
      <w:r w:rsidR="0057696F">
        <w:rPr>
          <w:rFonts w:ascii="Arial" w:hAnsi="Arial" w:cs="Arial"/>
          <w:sz w:val="20"/>
          <w:szCs w:val="20"/>
        </w:rPr>
        <w:tab/>
      </w:r>
      <w:r w:rsidR="0057696F" w:rsidRPr="0057696F">
        <w:rPr>
          <w:rFonts w:ascii="Arial" w:hAnsi="Arial" w:cs="Arial"/>
          <w:sz w:val="20"/>
          <w:szCs w:val="20"/>
        </w:rPr>
        <w:t>4</w:t>
      </w:r>
      <w:r w:rsidR="0057696F">
        <w:rPr>
          <w:rFonts w:ascii="Arial" w:hAnsi="Arial" w:cs="Arial"/>
          <w:sz w:val="20"/>
          <w:szCs w:val="20"/>
        </w:rPr>
        <w:t>2</w:t>
      </w:r>
    </w:p>
    <w:p w:rsidR="00CC265B" w:rsidRPr="0057696F" w:rsidRDefault="00CC265B" w:rsidP="0057696F">
      <w:pPr>
        <w:pStyle w:val="ListParagraph"/>
        <w:numPr>
          <w:ilvl w:val="0"/>
          <w:numId w:val="102"/>
        </w:numPr>
        <w:jc w:val="both"/>
        <w:rPr>
          <w:rFonts w:ascii="Arial" w:hAnsi="Arial" w:cs="Arial"/>
          <w:sz w:val="20"/>
          <w:szCs w:val="20"/>
        </w:rPr>
      </w:pPr>
      <w:r w:rsidRPr="0057696F">
        <w:rPr>
          <w:rFonts w:ascii="Arial" w:hAnsi="Arial" w:cs="Arial"/>
          <w:sz w:val="20"/>
          <w:szCs w:val="20"/>
        </w:rPr>
        <w:t>GMO Risk Assessment Approval Procedures</w:t>
      </w:r>
      <w:r w:rsidR="0057696F">
        <w:rPr>
          <w:rFonts w:ascii="Arial" w:hAnsi="Arial" w:cs="Arial"/>
          <w:sz w:val="20"/>
          <w:szCs w:val="20"/>
        </w:rPr>
        <w:tab/>
      </w:r>
      <w:r w:rsidR="0057696F">
        <w:rPr>
          <w:rFonts w:ascii="Arial" w:hAnsi="Arial" w:cs="Arial"/>
          <w:sz w:val="20"/>
          <w:szCs w:val="20"/>
        </w:rPr>
        <w:tab/>
      </w:r>
      <w:r w:rsidR="0057696F">
        <w:rPr>
          <w:rFonts w:ascii="Arial" w:hAnsi="Arial" w:cs="Arial"/>
          <w:sz w:val="20"/>
          <w:szCs w:val="20"/>
        </w:rPr>
        <w:tab/>
      </w:r>
      <w:r w:rsidR="0057696F">
        <w:rPr>
          <w:rFonts w:ascii="Arial" w:hAnsi="Arial" w:cs="Arial"/>
          <w:sz w:val="20"/>
          <w:szCs w:val="20"/>
        </w:rPr>
        <w:tab/>
      </w:r>
      <w:r w:rsidR="0057696F">
        <w:rPr>
          <w:rFonts w:ascii="Arial" w:hAnsi="Arial" w:cs="Arial"/>
          <w:sz w:val="20"/>
          <w:szCs w:val="20"/>
        </w:rPr>
        <w:tab/>
      </w:r>
      <w:r w:rsidR="0057696F">
        <w:rPr>
          <w:rFonts w:ascii="Arial" w:hAnsi="Arial" w:cs="Arial"/>
          <w:sz w:val="20"/>
          <w:szCs w:val="20"/>
        </w:rPr>
        <w:tab/>
      </w:r>
      <w:r w:rsidR="0057696F">
        <w:rPr>
          <w:rFonts w:ascii="Arial" w:hAnsi="Arial" w:cs="Arial"/>
          <w:sz w:val="20"/>
          <w:szCs w:val="20"/>
        </w:rPr>
        <w:tab/>
        <w:t>43</w:t>
      </w:r>
    </w:p>
    <w:p w:rsidR="00CC265B" w:rsidRPr="0057696F" w:rsidRDefault="00CC265B" w:rsidP="0057696F">
      <w:pPr>
        <w:pStyle w:val="ListParagraph"/>
        <w:numPr>
          <w:ilvl w:val="0"/>
          <w:numId w:val="102"/>
        </w:numPr>
        <w:jc w:val="both"/>
        <w:rPr>
          <w:rFonts w:ascii="Arial" w:hAnsi="Arial" w:cs="Arial"/>
          <w:sz w:val="20"/>
          <w:szCs w:val="20"/>
        </w:rPr>
      </w:pPr>
      <w:r w:rsidRPr="0057696F">
        <w:rPr>
          <w:rFonts w:ascii="Arial" w:hAnsi="Arial" w:cs="Arial"/>
          <w:sz w:val="20"/>
          <w:szCs w:val="20"/>
        </w:rPr>
        <w:t>GMO Risk Assessment Review</w:t>
      </w:r>
      <w:r w:rsidR="0057696F">
        <w:rPr>
          <w:rFonts w:ascii="Arial" w:hAnsi="Arial" w:cs="Arial"/>
          <w:sz w:val="20"/>
          <w:szCs w:val="20"/>
        </w:rPr>
        <w:tab/>
      </w:r>
      <w:r w:rsidR="0057696F">
        <w:rPr>
          <w:rFonts w:ascii="Arial" w:hAnsi="Arial" w:cs="Arial"/>
          <w:sz w:val="20"/>
          <w:szCs w:val="20"/>
        </w:rPr>
        <w:tab/>
      </w:r>
      <w:r w:rsidR="0057696F">
        <w:rPr>
          <w:rFonts w:ascii="Arial" w:hAnsi="Arial" w:cs="Arial"/>
          <w:sz w:val="20"/>
          <w:szCs w:val="20"/>
        </w:rPr>
        <w:tab/>
      </w:r>
      <w:r w:rsidR="0057696F">
        <w:rPr>
          <w:rFonts w:ascii="Arial" w:hAnsi="Arial" w:cs="Arial"/>
          <w:sz w:val="20"/>
          <w:szCs w:val="20"/>
        </w:rPr>
        <w:tab/>
      </w:r>
      <w:r w:rsidR="0057696F">
        <w:rPr>
          <w:rFonts w:ascii="Arial" w:hAnsi="Arial" w:cs="Arial"/>
          <w:sz w:val="20"/>
          <w:szCs w:val="20"/>
        </w:rPr>
        <w:tab/>
      </w:r>
      <w:r w:rsidR="0057696F">
        <w:rPr>
          <w:rFonts w:ascii="Arial" w:hAnsi="Arial" w:cs="Arial"/>
          <w:sz w:val="20"/>
          <w:szCs w:val="20"/>
        </w:rPr>
        <w:tab/>
      </w:r>
      <w:r w:rsidR="0057696F">
        <w:rPr>
          <w:rFonts w:ascii="Arial" w:hAnsi="Arial" w:cs="Arial"/>
          <w:sz w:val="20"/>
          <w:szCs w:val="20"/>
        </w:rPr>
        <w:tab/>
      </w:r>
      <w:r w:rsidR="0057696F">
        <w:rPr>
          <w:rFonts w:ascii="Arial" w:hAnsi="Arial" w:cs="Arial"/>
          <w:sz w:val="20"/>
          <w:szCs w:val="20"/>
        </w:rPr>
        <w:tab/>
      </w:r>
      <w:r w:rsidR="0057696F">
        <w:rPr>
          <w:rFonts w:ascii="Arial" w:hAnsi="Arial" w:cs="Arial"/>
          <w:sz w:val="20"/>
          <w:szCs w:val="20"/>
        </w:rPr>
        <w:tab/>
        <w:t>43</w:t>
      </w:r>
      <w:r w:rsidR="0057696F">
        <w:rPr>
          <w:rFonts w:ascii="Arial" w:hAnsi="Arial" w:cs="Arial"/>
          <w:sz w:val="20"/>
          <w:szCs w:val="20"/>
        </w:rPr>
        <w:tab/>
      </w:r>
      <w:r w:rsidR="0057696F">
        <w:rPr>
          <w:rFonts w:ascii="Arial" w:hAnsi="Arial" w:cs="Arial"/>
          <w:sz w:val="20"/>
          <w:szCs w:val="20"/>
        </w:rPr>
        <w:tab/>
      </w:r>
    </w:p>
    <w:p w:rsidR="00CC265B" w:rsidRPr="0057696F" w:rsidRDefault="00CC265B" w:rsidP="0057696F">
      <w:pPr>
        <w:pStyle w:val="ListParagraph"/>
        <w:numPr>
          <w:ilvl w:val="0"/>
          <w:numId w:val="102"/>
        </w:numPr>
        <w:jc w:val="both"/>
        <w:rPr>
          <w:rFonts w:ascii="Arial" w:hAnsi="Arial" w:cs="Arial"/>
          <w:sz w:val="18"/>
          <w:szCs w:val="18"/>
        </w:rPr>
      </w:pPr>
      <w:r w:rsidRPr="0057696F">
        <w:rPr>
          <w:rFonts w:ascii="Arial" w:hAnsi="Arial" w:cs="Arial"/>
          <w:sz w:val="18"/>
          <w:szCs w:val="18"/>
        </w:rPr>
        <w:t>Scientific Advisory Committee on Genetic Modification (SACGM) Compendium of Guidance</w:t>
      </w:r>
      <w:r w:rsidR="0057696F">
        <w:rPr>
          <w:rFonts w:ascii="Arial" w:hAnsi="Arial" w:cs="Arial"/>
          <w:sz w:val="18"/>
          <w:szCs w:val="18"/>
        </w:rPr>
        <w:tab/>
        <w:t>44</w:t>
      </w:r>
    </w:p>
    <w:p w:rsidR="00CC265B" w:rsidRPr="0057696F" w:rsidRDefault="00CC265B" w:rsidP="0057696F">
      <w:pPr>
        <w:pStyle w:val="ListParagraph"/>
        <w:numPr>
          <w:ilvl w:val="0"/>
          <w:numId w:val="102"/>
        </w:numPr>
        <w:jc w:val="both"/>
        <w:rPr>
          <w:rFonts w:ascii="Arial" w:hAnsi="Arial" w:cs="Arial"/>
          <w:sz w:val="20"/>
          <w:szCs w:val="20"/>
        </w:rPr>
      </w:pPr>
      <w:r w:rsidRPr="0057696F">
        <w:rPr>
          <w:rFonts w:ascii="Arial" w:hAnsi="Arial" w:cs="Arial"/>
          <w:sz w:val="20"/>
          <w:szCs w:val="20"/>
        </w:rPr>
        <w:t>Appendix 1a</w:t>
      </w:r>
      <w:r w:rsidR="0057696F">
        <w:rPr>
          <w:rFonts w:ascii="Arial" w:hAnsi="Arial" w:cs="Arial"/>
          <w:sz w:val="20"/>
          <w:szCs w:val="20"/>
        </w:rPr>
        <w:tab/>
      </w:r>
      <w:r w:rsidR="0057696F">
        <w:rPr>
          <w:rFonts w:ascii="Arial" w:hAnsi="Arial" w:cs="Arial"/>
          <w:sz w:val="20"/>
          <w:szCs w:val="20"/>
        </w:rPr>
        <w:tab/>
      </w:r>
      <w:r w:rsidR="0057696F">
        <w:rPr>
          <w:rFonts w:ascii="Arial" w:hAnsi="Arial" w:cs="Arial"/>
          <w:sz w:val="20"/>
          <w:szCs w:val="20"/>
        </w:rPr>
        <w:tab/>
      </w:r>
      <w:r w:rsidR="0057696F">
        <w:rPr>
          <w:rFonts w:ascii="Arial" w:hAnsi="Arial" w:cs="Arial"/>
          <w:sz w:val="20"/>
          <w:szCs w:val="20"/>
        </w:rPr>
        <w:tab/>
      </w:r>
      <w:r w:rsidR="0057696F">
        <w:rPr>
          <w:rFonts w:ascii="Arial" w:hAnsi="Arial" w:cs="Arial"/>
          <w:sz w:val="20"/>
          <w:szCs w:val="20"/>
        </w:rPr>
        <w:tab/>
      </w:r>
      <w:r w:rsidR="0057696F">
        <w:rPr>
          <w:rFonts w:ascii="Arial" w:hAnsi="Arial" w:cs="Arial"/>
          <w:sz w:val="20"/>
          <w:szCs w:val="20"/>
        </w:rPr>
        <w:tab/>
      </w:r>
      <w:r w:rsidR="0057696F">
        <w:rPr>
          <w:rFonts w:ascii="Arial" w:hAnsi="Arial" w:cs="Arial"/>
          <w:sz w:val="20"/>
          <w:szCs w:val="20"/>
        </w:rPr>
        <w:tab/>
      </w:r>
      <w:r w:rsidR="0057696F">
        <w:rPr>
          <w:rFonts w:ascii="Arial" w:hAnsi="Arial" w:cs="Arial"/>
          <w:sz w:val="20"/>
          <w:szCs w:val="20"/>
        </w:rPr>
        <w:tab/>
      </w:r>
      <w:r w:rsidR="0057696F">
        <w:rPr>
          <w:rFonts w:ascii="Arial" w:hAnsi="Arial" w:cs="Arial"/>
          <w:sz w:val="20"/>
          <w:szCs w:val="20"/>
        </w:rPr>
        <w:tab/>
      </w:r>
      <w:r w:rsidR="0057696F">
        <w:rPr>
          <w:rFonts w:ascii="Arial" w:hAnsi="Arial" w:cs="Arial"/>
          <w:sz w:val="20"/>
          <w:szCs w:val="20"/>
        </w:rPr>
        <w:tab/>
      </w:r>
      <w:r w:rsidR="0057696F">
        <w:rPr>
          <w:rFonts w:ascii="Arial" w:hAnsi="Arial" w:cs="Arial"/>
          <w:sz w:val="20"/>
          <w:szCs w:val="20"/>
        </w:rPr>
        <w:tab/>
      </w:r>
      <w:r w:rsidR="0057696F">
        <w:rPr>
          <w:rFonts w:ascii="Arial" w:hAnsi="Arial" w:cs="Arial"/>
          <w:sz w:val="20"/>
          <w:szCs w:val="20"/>
        </w:rPr>
        <w:tab/>
        <w:t>44</w:t>
      </w:r>
    </w:p>
    <w:p w:rsidR="00CC265B" w:rsidRPr="0057696F" w:rsidRDefault="00CC265B" w:rsidP="0057696F">
      <w:pPr>
        <w:pStyle w:val="ListParagraph"/>
        <w:numPr>
          <w:ilvl w:val="0"/>
          <w:numId w:val="102"/>
        </w:numPr>
        <w:jc w:val="both"/>
        <w:rPr>
          <w:rFonts w:ascii="Arial" w:hAnsi="Arial" w:cs="Arial"/>
          <w:sz w:val="20"/>
          <w:szCs w:val="20"/>
        </w:rPr>
      </w:pPr>
      <w:r w:rsidRPr="0057696F">
        <w:rPr>
          <w:rFonts w:ascii="Arial" w:hAnsi="Arial" w:cs="Arial"/>
          <w:sz w:val="20"/>
          <w:szCs w:val="20"/>
        </w:rPr>
        <w:t>Appendix 1b</w:t>
      </w:r>
      <w:r w:rsidR="0057696F">
        <w:rPr>
          <w:rFonts w:ascii="Arial" w:hAnsi="Arial" w:cs="Arial"/>
          <w:sz w:val="20"/>
          <w:szCs w:val="20"/>
        </w:rPr>
        <w:tab/>
      </w:r>
      <w:r w:rsidR="0057696F">
        <w:rPr>
          <w:rFonts w:ascii="Arial" w:hAnsi="Arial" w:cs="Arial"/>
          <w:sz w:val="20"/>
          <w:szCs w:val="20"/>
        </w:rPr>
        <w:tab/>
      </w:r>
      <w:r w:rsidR="0057696F">
        <w:rPr>
          <w:rFonts w:ascii="Arial" w:hAnsi="Arial" w:cs="Arial"/>
          <w:sz w:val="20"/>
          <w:szCs w:val="20"/>
        </w:rPr>
        <w:tab/>
      </w:r>
      <w:r w:rsidR="0057696F">
        <w:rPr>
          <w:rFonts w:ascii="Arial" w:hAnsi="Arial" w:cs="Arial"/>
          <w:sz w:val="20"/>
          <w:szCs w:val="20"/>
        </w:rPr>
        <w:tab/>
      </w:r>
      <w:r w:rsidR="0057696F">
        <w:rPr>
          <w:rFonts w:ascii="Arial" w:hAnsi="Arial" w:cs="Arial"/>
          <w:sz w:val="20"/>
          <w:szCs w:val="20"/>
        </w:rPr>
        <w:tab/>
      </w:r>
      <w:r w:rsidR="0057696F">
        <w:rPr>
          <w:rFonts w:ascii="Arial" w:hAnsi="Arial" w:cs="Arial"/>
          <w:sz w:val="20"/>
          <w:szCs w:val="20"/>
        </w:rPr>
        <w:tab/>
      </w:r>
      <w:r w:rsidR="0057696F">
        <w:rPr>
          <w:rFonts w:ascii="Arial" w:hAnsi="Arial" w:cs="Arial"/>
          <w:sz w:val="20"/>
          <w:szCs w:val="20"/>
        </w:rPr>
        <w:tab/>
      </w:r>
      <w:r w:rsidR="0057696F">
        <w:rPr>
          <w:rFonts w:ascii="Arial" w:hAnsi="Arial" w:cs="Arial"/>
          <w:sz w:val="20"/>
          <w:szCs w:val="20"/>
        </w:rPr>
        <w:tab/>
      </w:r>
      <w:r w:rsidR="0057696F">
        <w:rPr>
          <w:rFonts w:ascii="Arial" w:hAnsi="Arial" w:cs="Arial"/>
          <w:sz w:val="20"/>
          <w:szCs w:val="20"/>
        </w:rPr>
        <w:tab/>
      </w:r>
      <w:r w:rsidR="0057696F">
        <w:rPr>
          <w:rFonts w:ascii="Arial" w:hAnsi="Arial" w:cs="Arial"/>
          <w:sz w:val="20"/>
          <w:szCs w:val="20"/>
        </w:rPr>
        <w:tab/>
      </w:r>
      <w:r w:rsidR="0057696F">
        <w:rPr>
          <w:rFonts w:ascii="Arial" w:hAnsi="Arial" w:cs="Arial"/>
          <w:sz w:val="20"/>
          <w:szCs w:val="20"/>
        </w:rPr>
        <w:tab/>
      </w:r>
      <w:r w:rsidR="0057696F">
        <w:rPr>
          <w:rFonts w:ascii="Arial" w:hAnsi="Arial" w:cs="Arial"/>
          <w:sz w:val="20"/>
          <w:szCs w:val="20"/>
        </w:rPr>
        <w:tab/>
        <w:t>44</w:t>
      </w:r>
      <w:r w:rsidR="0057696F">
        <w:rPr>
          <w:rFonts w:ascii="Arial" w:hAnsi="Arial" w:cs="Arial"/>
          <w:sz w:val="20"/>
          <w:szCs w:val="20"/>
        </w:rPr>
        <w:tab/>
      </w:r>
    </w:p>
    <w:p w:rsidR="00CC265B" w:rsidRPr="0057696F" w:rsidRDefault="00CC265B" w:rsidP="0057696F">
      <w:pPr>
        <w:pStyle w:val="ListParagraph"/>
        <w:numPr>
          <w:ilvl w:val="0"/>
          <w:numId w:val="102"/>
        </w:numPr>
        <w:jc w:val="both"/>
        <w:rPr>
          <w:rFonts w:ascii="Arial" w:hAnsi="Arial" w:cs="Arial"/>
          <w:sz w:val="20"/>
          <w:szCs w:val="20"/>
        </w:rPr>
      </w:pPr>
      <w:r w:rsidRPr="0057696F">
        <w:rPr>
          <w:rFonts w:ascii="Arial" w:hAnsi="Arial" w:cs="Arial"/>
          <w:sz w:val="20"/>
          <w:szCs w:val="20"/>
        </w:rPr>
        <w:t xml:space="preserve">Appendix </w:t>
      </w:r>
      <w:r w:rsidRPr="0057696F">
        <w:rPr>
          <w:rFonts w:ascii="Arial" w:hAnsi="Arial" w:cs="Arial"/>
          <w:sz w:val="20"/>
          <w:szCs w:val="20"/>
        </w:rPr>
        <w:t xml:space="preserve">2 - </w:t>
      </w:r>
      <w:r w:rsidRPr="0057696F">
        <w:rPr>
          <w:rFonts w:ascii="Arial" w:hAnsi="Arial" w:cs="Arial"/>
          <w:sz w:val="20"/>
          <w:szCs w:val="20"/>
        </w:rPr>
        <w:t>Guidelines for work with Biological Materials, Infectious Agents or GMOs</w:t>
      </w:r>
      <w:r w:rsidR="0057696F">
        <w:rPr>
          <w:rFonts w:ascii="Arial" w:hAnsi="Arial" w:cs="Arial"/>
          <w:sz w:val="20"/>
          <w:szCs w:val="20"/>
        </w:rPr>
        <w:t xml:space="preserve"> </w:t>
      </w:r>
      <w:r w:rsidR="005607A6">
        <w:rPr>
          <w:rFonts w:ascii="Arial" w:hAnsi="Arial" w:cs="Arial"/>
          <w:sz w:val="20"/>
          <w:szCs w:val="20"/>
        </w:rPr>
        <w:t>46</w:t>
      </w:r>
    </w:p>
    <w:p w:rsidR="00CC265B" w:rsidRDefault="0057696F" w:rsidP="00097BDE">
      <w:pPr>
        <w:pStyle w:val="ListParagraph"/>
        <w:numPr>
          <w:ilvl w:val="0"/>
          <w:numId w:val="61"/>
        </w:numPr>
        <w:spacing w:after="0"/>
        <w:ind w:left="0" w:firstLine="0"/>
        <w:jc w:val="both"/>
        <w:rPr>
          <w:rFonts w:ascii="Arial" w:hAnsi="Arial" w:cs="Arial"/>
          <w:sz w:val="20"/>
          <w:szCs w:val="20"/>
        </w:rPr>
      </w:pPr>
      <w:r w:rsidRPr="005607A6">
        <w:rPr>
          <w:rFonts w:ascii="Arial" w:hAnsi="Arial" w:cs="Arial"/>
          <w:sz w:val="20"/>
          <w:szCs w:val="20"/>
        </w:rPr>
        <w:t>Anti-Terrorism Crime and Security Act (2002).</w:t>
      </w:r>
      <w:r w:rsidRPr="005607A6">
        <w:rPr>
          <w:rFonts w:ascii="Arial" w:hAnsi="Arial" w:cs="Arial"/>
          <w:sz w:val="20"/>
          <w:szCs w:val="20"/>
        </w:rPr>
        <w:tab/>
      </w:r>
      <w:r w:rsidRPr="005607A6">
        <w:rPr>
          <w:rFonts w:ascii="Arial" w:hAnsi="Arial" w:cs="Arial"/>
          <w:sz w:val="20"/>
          <w:szCs w:val="20"/>
        </w:rPr>
        <w:tab/>
      </w:r>
      <w:r w:rsidR="00CC265B" w:rsidRPr="005607A6">
        <w:rPr>
          <w:rFonts w:ascii="Arial" w:hAnsi="Arial" w:cs="Arial"/>
          <w:sz w:val="20"/>
          <w:szCs w:val="20"/>
        </w:rPr>
        <w:tab/>
      </w:r>
      <w:r w:rsidR="00CC265B" w:rsidRPr="005607A6">
        <w:rPr>
          <w:rFonts w:ascii="Arial" w:hAnsi="Arial" w:cs="Arial"/>
          <w:sz w:val="20"/>
          <w:szCs w:val="20"/>
        </w:rPr>
        <w:tab/>
      </w:r>
      <w:r w:rsidR="00CC265B" w:rsidRPr="005607A6">
        <w:rPr>
          <w:rFonts w:ascii="Arial" w:hAnsi="Arial" w:cs="Arial"/>
          <w:sz w:val="20"/>
          <w:szCs w:val="20"/>
        </w:rPr>
        <w:tab/>
      </w:r>
      <w:r w:rsidR="00CC265B" w:rsidRPr="005607A6">
        <w:rPr>
          <w:rFonts w:ascii="Arial" w:hAnsi="Arial" w:cs="Arial"/>
          <w:sz w:val="20"/>
          <w:szCs w:val="20"/>
        </w:rPr>
        <w:tab/>
      </w:r>
      <w:r w:rsidR="00CC265B" w:rsidRPr="005607A6">
        <w:rPr>
          <w:rFonts w:ascii="Arial" w:hAnsi="Arial" w:cs="Arial"/>
          <w:sz w:val="20"/>
          <w:szCs w:val="20"/>
        </w:rPr>
        <w:tab/>
        <w:t>4</w:t>
      </w:r>
      <w:r w:rsidR="005607A6" w:rsidRPr="005607A6">
        <w:rPr>
          <w:rFonts w:ascii="Arial" w:hAnsi="Arial" w:cs="Arial"/>
          <w:sz w:val="20"/>
          <w:szCs w:val="20"/>
        </w:rPr>
        <w:t>8</w:t>
      </w:r>
    </w:p>
    <w:p w:rsidR="005607A6" w:rsidRPr="005607A6" w:rsidRDefault="005607A6" w:rsidP="005607A6">
      <w:pPr>
        <w:ind w:left="501"/>
        <w:jc w:val="both"/>
        <w:rPr>
          <w:rFonts w:ascii="Arial" w:hAnsi="Arial" w:cs="Arial"/>
        </w:rPr>
      </w:pPr>
    </w:p>
    <w:p w:rsidR="0024193B" w:rsidRPr="0057696F" w:rsidRDefault="0024193B" w:rsidP="0057696F">
      <w:pPr>
        <w:pStyle w:val="ListParagraph"/>
        <w:numPr>
          <w:ilvl w:val="0"/>
          <w:numId w:val="62"/>
        </w:numPr>
        <w:spacing w:after="0"/>
        <w:ind w:left="0" w:firstLine="0"/>
        <w:rPr>
          <w:rFonts w:ascii="Arial" w:hAnsi="Arial" w:cs="Arial"/>
          <w:sz w:val="20"/>
          <w:szCs w:val="20"/>
        </w:rPr>
      </w:pPr>
      <w:r w:rsidRPr="0057696F">
        <w:rPr>
          <w:rFonts w:ascii="Arial" w:hAnsi="Arial" w:cs="Arial"/>
          <w:sz w:val="20"/>
          <w:szCs w:val="20"/>
        </w:rPr>
        <w:lastRenderedPageBreak/>
        <w:t>Policy, Legislation and Guidance</w:t>
      </w:r>
      <w:r w:rsidR="006D2B44" w:rsidRPr="0057696F">
        <w:rPr>
          <w:rFonts w:ascii="Arial" w:hAnsi="Arial" w:cs="Arial"/>
          <w:sz w:val="20"/>
          <w:szCs w:val="20"/>
        </w:rPr>
        <w:tab/>
      </w:r>
      <w:r w:rsidR="006D2B44" w:rsidRPr="0057696F">
        <w:rPr>
          <w:rFonts w:ascii="Arial" w:hAnsi="Arial" w:cs="Arial"/>
          <w:sz w:val="20"/>
          <w:szCs w:val="20"/>
        </w:rPr>
        <w:tab/>
      </w:r>
      <w:r w:rsidR="006D2B44" w:rsidRPr="0057696F">
        <w:rPr>
          <w:rFonts w:ascii="Arial" w:hAnsi="Arial" w:cs="Arial"/>
          <w:sz w:val="20"/>
          <w:szCs w:val="20"/>
        </w:rPr>
        <w:tab/>
      </w:r>
      <w:r w:rsidR="006D2B44" w:rsidRPr="0057696F">
        <w:rPr>
          <w:rFonts w:ascii="Arial" w:hAnsi="Arial" w:cs="Arial"/>
          <w:sz w:val="20"/>
          <w:szCs w:val="20"/>
        </w:rPr>
        <w:tab/>
      </w:r>
      <w:r w:rsidR="006D2B44" w:rsidRPr="0057696F">
        <w:rPr>
          <w:rFonts w:ascii="Arial" w:hAnsi="Arial" w:cs="Arial"/>
          <w:sz w:val="20"/>
          <w:szCs w:val="20"/>
        </w:rPr>
        <w:tab/>
      </w:r>
      <w:r w:rsidR="006D2B44" w:rsidRPr="0057696F">
        <w:rPr>
          <w:rFonts w:ascii="Arial" w:hAnsi="Arial" w:cs="Arial"/>
          <w:sz w:val="20"/>
          <w:szCs w:val="20"/>
        </w:rPr>
        <w:tab/>
      </w:r>
      <w:r w:rsidR="006D2B44" w:rsidRPr="0057696F">
        <w:rPr>
          <w:rFonts w:ascii="Arial" w:hAnsi="Arial" w:cs="Arial"/>
          <w:sz w:val="20"/>
          <w:szCs w:val="20"/>
        </w:rPr>
        <w:tab/>
      </w:r>
      <w:r w:rsidR="006D2B44" w:rsidRPr="0057696F">
        <w:rPr>
          <w:rFonts w:ascii="Arial" w:hAnsi="Arial" w:cs="Arial"/>
          <w:sz w:val="20"/>
          <w:szCs w:val="20"/>
        </w:rPr>
        <w:tab/>
      </w:r>
      <w:r w:rsidR="006D2B44" w:rsidRPr="0057696F">
        <w:rPr>
          <w:rFonts w:ascii="Arial" w:hAnsi="Arial" w:cs="Arial"/>
          <w:sz w:val="20"/>
          <w:szCs w:val="20"/>
        </w:rPr>
        <w:tab/>
      </w:r>
      <w:r w:rsidR="005607A6">
        <w:rPr>
          <w:rFonts w:ascii="Arial" w:hAnsi="Arial" w:cs="Arial"/>
          <w:sz w:val="20"/>
          <w:szCs w:val="20"/>
        </w:rPr>
        <w:t>4</w:t>
      </w:r>
      <w:r w:rsidR="006D2B44" w:rsidRPr="0057696F">
        <w:rPr>
          <w:rFonts w:ascii="Arial" w:hAnsi="Arial" w:cs="Arial"/>
          <w:sz w:val="20"/>
          <w:szCs w:val="20"/>
        </w:rPr>
        <w:t>8</w:t>
      </w:r>
    </w:p>
    <w:p w:rsidR="00D918D3" w:rsidRPr="0057696F" w:rsidRDefault="0024193B" w:rsidP="0057696F">
      <w:pPr>
        <w:pStyle w:val="ListParagraph"/>
        <w:numPr>
          <w:ilvl w:val="0"/>
          <w:numId w:val="62"/>
        </w:numPr>
        <w:spacing w:after="0"/>
        <w:ind w:left="0" w:firstLine="0"/>
        <w:rPr>
          <w:rFonts w:ascii="Arial" w:hAnsi="Arial" w:cs="Arial"/>
          <w:sz w:val="20"/>
          <w:szCs w:val="20"/>
        </w:rPr>
      </w:pPr>
      <w:r w:rsidRPr="0057696F">
        <w:rPr>
          <w:rFonts w:ascii="Arial" w:hAnsi="Arial" w:cs="Arial"/>
          <w:sz w:val="20"/>
          <w:szCs w:val="20"/>
        </w:rPr>
        <w:t>Transport</w:t>
      </w:r>
      <w:r w:rsidR="006D2B44" w:rsidRPr="0057696F">
        <w:rPr>
          <w:rFonts w:ascii="Arial" w:hAnsi="Arial" w:cs="Arial"/>
          <w:sz w:val="20"/>
          <w:szCs w:val="20"/>
        </w:rPr>
        <w:tab/>
      </w:r>
      <w:r w:rsidR="006D2B44" w:rsidRPr="0057696F">
        <w:rPr>
          <w:rFonts w:ascii="Arial" w:hAnsi="Arial" w:cs="Arial"/>
          <w:sz w:val="20"/>
          <w:szCs w:val="20"/>
        </w:rPr>
        <w:tab/>
      </w:r>
      <w:r w:rsidR="006D2B44" w:rsidRPr="0057696F">
        <w:rPr>
          <w:rFonts w:ascii="Arial" w:hAnsi="Arial" w:cs="Arial"/>
          <w:sz w:val="20"/>
          <w:szCs w:val="20"/>
        </w:rPr>
        <w:tab/>
      </w:r>
      <w:r w:rsidR="006D2B44" w:rsidRPr="0057696F">
        <w:rPr>
          <w:rFonts w:ascii="Arial" w:hAnsi="Arial" w:cs="Arial"/>
          <w:sz w:val="20"/>
          <w:szCs w:val="20"/>
        </w:rPr>
        <w:tab/>
      </w:r>
      <w:r w:rsidR="006D2B44" w:rsidRPr="0057696F">
        <w:rPr>
          <w:rFonts w:ascii="Arial" w:hAnsi="Arial" w:cs="Arial"/>
          <w:sz w:val="20"/>
          <w:szCs w:val="20"/>
        </w:rPr>
        <w:tab/>
      </w:r>
      <w:r w:rsidR="006D2B44" w:rsidRPr="0057696F">
        <w:rPr>
          <w:rFonts w:ascii="Arial" w:hAnsi="Arial" w:cs="Arial"/>
          <w:sz w:val="20"/>
          <w:szCs w:val="20"/>
        </w:rPr>
        <w:tab/>
      </w:r>
      <w:r w:rsidR="006D2B44" w:rsidRPr="0057696F">
        <w:rPr>
          <w:rFonts w:ascii="Arial" w:hAnsi="Arial" w:cs="Arial"/>
          <w:sz w:val="20"/>
          <w:szCs w:val="20"/>
        </w:rPr>
        <w:tab/>
      </w:r>
      <w:r w:rsidR="006D2B44" w:rsidRPr="0057696F">
        <w:rPr>
          <w:rFonts w:ascii="Arial" w:hAnsi="Arial" w:cs="Arial"/>
          <w:sz w:val="20"/>
          <w:szCs w:val="20"/>
        </w:rPr>
        <w:tab/>
      </w:r>
      <w:r w:rsidR="006D2B44" w:rsidRPr="0057696F">
        <w:rPr>
          <w:rFonts w:ascii="Arial" w:hAnsi="Arial" w:cs="Arial"/>
          <w:sz w:val="20"/>
          <w:szCs w:val="20"/>
        </w:rPr>
        <w:tab/>
      </w:r>
      <w:r w:rsidR="006D2B44" w:rsidRPr="0057696F">
        <w:rPr>
          <w:rFonts w:ascii="Arial" w:hAnsi="Arial" w:cs="Arial"/>
          <w:sz w:val="20"/>
          <w:szCs w:val="20"/>
        </w:rPr>
        <w:tab/>
      </w:r>
      <w:r w:rsidR="006D2B44" w:rsidRPr="0057696F">
        <w:rPr>
          <w:rFonts w:ascii="Arial" w:hAnsi="Arial" w:cs="Arial"/>
          <w:sz w:val="20"/>
          <w:szCs w:val="20"/>
        </w:rPr>
        <w:tab/>
      </w:r>
      <w:r w:rsidR="006D2B44" w:rsidRPr="0057696F">
        <w:rPr>
          <w:rFonts w:ascii="Arial" w:hAnsi="Arial" w:cs="Arial"/>
          <w:sz w:val="20"/>
          <w:szCs w:val="20"/>
        </w:rPr>
        <w:tab/>
      </w:r>
      <w:r w:rsidR="006D2B44" w:rsidRPr="0057696F">
        <w:rPr>
          <w:rFonts w:ascii="Arial" w:hAnsi="Arial" w:cs="Arial"/>
          <w:sz w:val="20"/>
          <w:szCs w:val="20"/>
        </w:rPr>
        <w:tab/>
      </w:r>
      <w:r w:rsidR="005607A6">
        <w:rPr>
          <w:rFonts w:ascii="Arial" w:hAnsi="Arial" w:cs="Arial"/>
          <w:sz w:val="20"/>
          <w:szCs w:val="20"/>
        </w:rPr>
        <w:t>4</w:t>
      </w:r>
      <w:r w:rsidR="006D2B44" w:rsidRPr="0057696F">
        <w:rPr>
          <w:rFonts w:ascii="Arial" w:hAnsi="Arial" w:cs="Arial"/>
          <w:sz w:val="20"/>
          <w:szCs w:val="20"/>
        </w:rPr>
        <w:t>8</w:t>
      </w:r>
    </w:p>
    <w:p w:rsidR="00D918D3" w:rsidRPr="00002398" w:rsidRDefault="00D918D3" w:rsidP="006A7119">
      <w:pPr>
        <w:rPr>
          <w:rFonts w:ascii="Arial" w:hAnsi="Arial" w:cs="Arial"/>
        </w:rPr>
      </w:pPr>
    </w:p>
    <w:p w:rsidR="00D918D3" w:rsidRPr="00002398" w:rsidRDefault="00D918D3" w:rsidP="006A7119">
      <w:pPr>
        <w:rPr>
          <w:rFonts w:ascii="Arial" w:hAnsi="Arial" w:cs="Arial"/>
          <w:b/>
          <w:bCs/>
          <w:u w:val="single"/>
        </w:rPr>
      </w:pPr>
      <w:r w:rsidRPr="00002398">
        <w:rPr>
          <w:rFonts w:ascii="Arial" w:hAnsi="Arial" w:cs="Arial"/>
          <w:b/>
          <w:bCs/>
          <w:u w:val="single"/>
        </w:rPr>
        <w:t>Section 9.</w:t>
      </w:r>
      <w:r w:rsidRPr="00002398">
        <w:rPr>
          <w:rFonts w:ascii="Arial" w:hAnsi="Arial" w:cs="Arial"/>
          <w:b/>
          <w:bCs/>
        </w:rPr>
        <w:t xml:space="preserve">  </w:t>
      </w:r>
      <w:r w:rsidRPr="00002398">
        <w:rPr>
          <w:rFonts w:ascii="Arial" w:hAnsi="Arial" w:cs="Arial"/>
          <w:b/>
          <w:bCs/>
          <w:u w:val="single"/>
        </w:rPr>
        <w:t>Field-work, Shore-work, Use of Boats and Diving: Codes of practice.</w:t>
      </w:r>
      <w:r w:rsidRPr="00002398">
        <w:rPr>
          <w:rFonts w:ascii="Arial" w:hAnsi="Arial" w:cs="Arial"/>
          <w:b/>
          <w:bCs/>
        </w:rPr>
        <w:tab/>
      </w:r>
    </w:p>
    <w:p w:rsidR="00D918D3" w:rsidRPr="00002398" w:rsidRDefault="00D918D3" w:rsidP="00174A53">
      <w:pPr>
        <w:rPr>
          <w:rFonts w:ascii="Arial" w:hAnsi="Arial" w:cs="Arial"/>
          <w:b/>
          <w:bCs/>
          <w:u w:val="single"/>
        </w:rPr>
      </w:pPr>
    </w:p>
    <w:p w:rsidR="00D17174" w:rsidRDefault="00D918D3" w:rsidP="00174A53">
      <w:pPr>
        <w:pStyle w:val="Arialnormal"/>
      </w:pPr>
      <w:r w:rsidRPr="00002398">
        <w:t xml:space="preserve">9.1 </w:t>
      </w:r>
      <w:r w:rsidRPr="00002398">
        <w:tab/>
      </w:r>
      <w:r w:rsidR="006D2B44" w:rsidRPr="006D2B44">
        <w:t>Health and Safety of persons carrying out field work - Guidance for Supervisors</w:t>
      </w:r>
      <w:r w:rsidRPr="00002398">
        <w:tab/>
      </w:r>
      <w:r w:rsidR="006D2B44">
        <w:tab/>
      </w:r>
      <w:r w:rsidR="005607A6">
        <w:t>49</w:t>
      </w:r>
    </w:p>
    <w:p w:rsidR="00174A53" w:rsidRPr="00002398" w:rsidRDefault="00174A53" w:rsidP="00174A53">
      <w:pPr>
        <w:pStyle w:val="Arialnormal"/>
      </w:pPr>
    </w:p>
    <w:p w:rsidR="00D17174" w:rsidRDefault="00D918D3" w:rsidP="00174A53">
      <w:pPr>
        <w:pStyle w:val="Arialnormal"/>
      </w:pPr>
      <w:r w:rsidRPr="00002398">
        <w:t>9.2</w:t>
      </w:r>
      <w:r w:rsidRPr="00002398">
        <w:tab/>
        <w:t>Lone Working.</w:t>
      </w:r>
      <w:r w:rsidRPr="00002398">
        <w:tab/>
      </w:r>
      <w:r w:rsidRPr="00002398">
        <w:tab/>
      </w:r>
      <w:r w:rsidRPr="00002398">
        <w:tab/>
      </w:r>
      <w:r w:rsidRPr="00002398">
        <w:tab/>
      </w:r>
      <w:r w:rsidRPr="00002398">
        <w:tab/>
      </w:r>
      <w:r w:rsidRPr="00002398">
        <w:tab/>
      </w:r>
      <w:r w:rsidRPr="00002398">
        <w:tab/>
      </w:r>
      <w:r w:rsidRPr="00002398">
        <w:tab/>
      </w:r>
      <w:r w:rsidRPr="00002398">
        <w:tab/>
      </w:r>
      <w:r w:rsidRPr="00002398">
        <w:tab/>
      </w:r>
      <w:r w:rsidRPr="00002398">
        <w:tab/>
      </w:r>
      <w:r w:rsidRPr="00002398">
        <w:tab/>
      </w:r>
      <w:r w:rsidR="00174A53">
        <w:t>5</w:t>
      </w:r>
      <w:r w:rsidR="003F7082" w:rsidRPr="00002398">
        <w:t>1</w:t>
      </w:r>
    </w:p>
    <w:p w:rsidR="00174A53" w:rsidRPr="00002398" w:rsidRDefault="00174A53" w:rsidP="00174A53">
      <w:pPr>
        <w:pStyle w:val="Arialnormal"/>
      </w:pPr>
    </w:p>
    <w:p w:rsidR="00D17174" w:rsidRDefault="00D918D3" w:rsidP="00174A53">
      <w:pPr>
        <w:pStyle w:val="Arialnormal"/>
      </w:pPr>
      <w:r w:rsidRPr="00002398">
        <w:t xml:space="preserve">9.3 </w:t>
      </w:r>
      <w:r w:rsidRPr="00002398">
        <w:tab/>
        <w:t xml:space="preserve">Guidance for </w:t>
      </w:r>
      <w:proofErr w:type="spellStart"/>
      <w:r w:rsidRPr="00002398">
        <w:t>organisation</w:t>
      </w:r>
      <w:proofErr w:type="spellEnd"/>
      <w:r w:rsidRPr="00002398">
        <w:t xml:space="preserve"> of student field courses.</w:t>
      </w:r>
      <w:r w:rsidRPr="00002398">
        <w:tab/>
      </w:r>
      <w:r w:rsidRPr="00002398">
        <w:tab/>
      </w:r>
      <w:r w:rsidRPr="00002398">
        <w:tab/>
      </w:r>
      <w:r w:rsidRPr="00002398">
        <w:tab/>
      </w:r>
      <w:r w:rsidRPr="00002398">
        <w:tab/>
      </w:r>
      <w:r w:rsidRPr="00002398">
        <w:tab/>
      </w:r>
      <w:r w:rsidRPr="00002398">
        <w:tab/>
      </w:r>
      <w:r w:rsidR="00174A53">
        <w:t>5</w:t>
      </w:r>
      <w:r w:rsidR="003F7082" w:rsidRPr="00002398">
        <w:t>2</w:t>
      </w:r>
    </w:p>
    <w:p w:rsidR="00174A53" w:rsidRPr="00002398" w:rsidRDefault="00174A53" w:rsidP="00174A53">
      <w:pPr>
        <w:pStyle w:val="Arialnormal"/>
      </w:pPr>
    </w:p>
    <w:p w:rsidR="00D17174" w:rsidRDefault="00D918D3" w:rsidP="00174A53">
      <w:pPr>
        <w:pStyle w:val="Arialnormal"/>
      </w:pPr>
      <w:r w:rsidRPr="00002398">
        <w:t xml:space="preserve">9.4 </w:t>
      </w:r>
      <w:r w:rsidRPr="00002398">
        <w:tab/>
        <w:t>Code of Practice for Field Courses.</w:t>
      </w:r>
      <w:r w:rsidRPr="00002398">
        <w:tab/>
      </w:r>
      <w:r w:rsidRPr="00002398">
        <w:tab/>
      </w:r>
      <w:r w:rsidRPr="00002398">
        <w:tab/>
      </w:r>
      <w:r w:rsidRPr="00002398">
        <w:tab/>
      </w:r>
      <w:r w:rsidRPr="00002398">
        <w:tab/>
      </w:r>
      <w:r w:rsidRPr="00002398">
        <w:tab/>
      </w:r>
      <w:r w:rsidRPr="00002398">
        <w:tab/>
      </w:r>
      <w:r w:rsidRPr="00002398">
        <w:tab/>
      </w:r>
      <w:r w:rsidRPr="00002398">
        <w:tab/>
      </w:r>
      <w:r w:rsidR="00174A53">
        <w:t>5</w:t>
      </w:r>
      <w:r w:rsidR="006D2B44">
        <w:t>2</w:t>
      </w:r>
    </w:p>
    <w:p w:rsidR="00174A53" w:rsidRPr="00002398" w:rsidRDefault="00174A53" w:rsidP="00174A53">
      <w:pPr>
        <w:pStyle w:val="Arialnormal"/>
      </w:pPr>
    </w:p>
    <w:p w:rsidR="00174A53" w:rsidRDefault="00D918D3" w:rsidP="00174A53">
      <w:pPr>
        <w:pStyle w:val="Arialnormal"/>
      </w:pPr>
      <w:r w:rsidRPr="00002398">
        <w:t>9.5</w:t>
      </w:r>
      <w:r w:rsidRPr="00002398">
        <w:tab/>
        <w:t>Code of Practice for Shore Work.</w:t>
      </w:r>
      <w:r w:rsidRPr="00002398">
        <w:tab/>
      </w:r>
      <w:r w:rsidRPr="00002398">
        <w:tab/>
      </w:r>
      <w:r w:rsidRPr="00002398">
        <w:tab/>
      </w:r>
      <w:r w:rsidRPr="00002398">
        <w:tab/>
      </w:r>
      <w:r w:rsidRPr="00002398">
        <w:tab/>
      </w:r>
      <w:r w:rsidRPr="00002398">
        <w:tab/>
      </w:r>
      <w:r w:rsidRPr="00002398">
        <w:tab/>
      </w:r>
      <w:r w:rsidRPr="00002398">
        <w:tab/>
      </w:r>
      <w:r w:rsidRPr="00002398">
        <w:tab/>
      </w:r>
      <w:r w:rsidR="00174A53">
        <w:t>5</w:t>
      </w:r>
      <w:r w:rsidR="006D2B44">
        <w:t>3</w:t>
      </w:r>
    </w:p>
    <w:p w:rsidR="00D918D3" w:rsidRPr="00002398" w:rsidRDefault="00D918D3" w:rsidP="00174A53">
      <w:pPr>
        <w:pStyle w:val="Arialnormal"/>
      </w:pPr>
      <w:r w:rsidRPr="00002398">
        <w:tab/>
      </w:r>
    </w:p>
    <w:p w:rsidR="00D17174" w:rsidRPr="00002398" w:rsidRDefault="00D918D3" w:rsidP="006A7119">
      <w:pPr>
        <w:pStyle w:val="Arialnormal"/>
      </w:pPr>
      <w:r w:rsidRPr="00002398">
        <w:t>9.6</w:t>
      </w:r>
      <w:r w:rsidRPr="00002398">
        <w:tab/>
        <w:t>Code of Practice for use of QUB boats.</w:t>
      </w:r>
      <w:r w:rsidRPr="00002398">
        <w:tab/>
      </w:r>
      <w:r w:rsidR="003F7082" w:rsidRPr="00002398">
        <w:tab/>
      </w:r>
      <w:r w:rsidR="003F7082" w:rsidRPr="00002398">
        <w:tab/>
      </w:r>
      <w:r w:rsidR="003F7082" w:rsidRPr="00002398">
        <w:tab/>
      </w:r>
      <w:r w:rsidRPr="00002398">
        <w:tab/>
      </w:r>
      <w:r w:rsidRPr="00002398">
        <w:tab/>
      </w:r>
      <w:r w:rsidRPr="00002398">
        <w:tab/>
      </w:r>
      <w:r w:rsidRPr="00002398">
        <w:tab/>
      </w:r>
      <w:r w:rsidR="00174A53">
        <w:t>5</w:t>
      </w:r>
      <w:r w:rsidR="006D2B44">
        <w:t>4</w:t>
      </w:r>
    </w:p>
    <w:p w:rsidR="003F7082" w:rsidRPr="00002398" w:rsidRDefault="00D918D3" w:rsidP="00174A53">
      <w:pPr>
        <w:pStyle w:val="Arialhead3"/>
      </w:pPr>
      <w:r w:rsidRPr="00002398">
        <w:t xml:space="preserve">9.6.1 </w:t>
      </w:r>
      <w:r w:rsidR="003F7082" w:rsidRPr="00002398">
        <w:t>Boat Usage at the University</w:t>
      </w:r>
      <w:r w:rsidR="003F7082" w:rsidRPr="00002398">
        <w:tab/>
      </w:r>
      <w:r w:rsidR="003F7082" w:rsidRPr="00002398">
        <w:tab/>
      </w:r>
      <w:r w:rsidR="003F7082" w:rsidRPr="00002398">
        <w:tab/>
      </w:r>
      <w:r w:rsidR="003F7082" w:rsidRPr="00002398">
        <w:tab/>
      </w:r>
      <w:r w:rsidR="003F7082" w:rsidRPr="00002398">
        <w:tab/>
      </w:r>
      <w:r w:rsidR="003F7082" w:rsidRPr="00002398">
        <w:tab/>
      </w:r>
      <w:r w:rsidR="003F7082" w:rsidRPr="00002398">
        <w:tab/>
      </w:r>
      <w:r w:rsidR="003F7082" w:rsidRPr="00002398">
        <w:tab/>
      </w:r>
      <w:r w:rsidR="003F7082" w:rsidRPr="00002398">
        <w:tab/>
      </w:r>
      <w:r w:rsidR="003F7082" w:rsidRPr="00002398">
        <w:tab/>
      </w:r>
      <w:r w:rsidR="00174A53">
        <w:t>5</w:t>
      </w:r>
      <w:r w:rsidR="006D2B44">
        <w:t>4</w:t>
      </w:r>
      <w:r w:rsidR="003F7082" w:rsidRPr="00002398">
        <w:tab/>
      </w:r>
    </w:p>
    <w:p w:rsidR="00D918D3" w:rsidRPr="00002398" w:rsidRDefault="003F7082" w:rsidP="00174A53">
      <w:pPr>
        <w:pStyle w:val="Arialhead3"/>
      </w:pPr>
      <w:r w:rsidRPr="00002398">
        <w:t>9.6.2 The University has two small workboats:</w:t>
      </w:r>
      <w:r w:rsidR="00D918D3" w:rsidRPr="00002398">
        <w:tab/>
      </w:r>
      <w:r w:rsidRPr="00002398">
        <w:tab/>
      </w:r>
      <w:r w:rsidRPr="00002398">
        <w:tab/>
      </w:r>
      <w:r w:rsidRPr="00002398">
        <w:tab/>
      </w:r>
      <w:r w:rsidR="00D918D3" w:rsidRPr="00002398">
        <w:tab/>
      </w:r>
      <w:r w:rsidR="00D918D3" w:rsidRPr="00002398">
        <w:tab/>
      </w:r>
      <w:r w:rsidR="00D918D3" w:rsidRPr="00002398">
        <w:tab/>
      </w:r>
      <w:r w:rsidR="00D918D3" w:rsidRPr="00002398">
        <w:tab/>
      </w:r>
      <w:r w:rsidR="00174A53">
        <w:t>5</w:t>
      </w:r>
      <w:r w:rsidR="006D2B44">
        <w:t>4</w:t>
      </w:r>
    </w:p>
    <w:p w:rsidR="00D918D3" w:rsidRPr="00002398" w:rsidRDefault="00D918D3" w:rsidP="00174A53">
      <w:pPr>
        <w:pStyle w:val="Arialhead3"/>
      </w:pPr>
      <w:r w:rsidRPr="00002398">
        <w:t>9.6.</w:t>
      </w:r>
      <w:r w:rsidR="003F7082" w:rsidRPr="00002398">
        <w:t>3</w:t>
      </w:r>
      <w:r w:rsidRPr="00002398">
        <w:t xml:space="preserve"> </w:t>
      </w:r>
      <w:r w:rsidR="003F7082" w:rsidRPr="00002398">
        <w:t>Access to moored boats</w:t>
      </w:r>
      <w:r w:rsidR="003F7082" w:rsidRPr="00002398">
        <w:tab/>
      </w:r>
      <w:r w:rsidR="003F7082" w:rsidRPr="00002398">
        <w:tab/>
      </w:r>
      <w:r w:rsidR="003F7082" w:rsidRPr="00002398">
        <w:tab/>
      </w:r>
      <w:r w:rsidR="003F7082" w:rsidRPr="00002398">
        <w:tab/>
      </w:r>
      <w:r w:rsidR="003F7082" w:rsidRPr="00002398">
        <w:tab/>
      </w:r>
      <w:r w:rsidR="003F7082" w:rsidRPr="00002398">
        <w:tab/>
      </w:r>
      <w:r w:rsidRPr="00002398">
        <w:t>.</w:t>
      </w:r>
      <w:r w:rsidRPr="00002398">
        <w:tab/>
      </w:r>
      <w:r w:rsidRPr="00002398">
        <w:tab/>
      </w:r>
      <w:r w:rsidRPr="00002398">
        <w:tab/>
      </w:r>
      <w:r w:rsidRPr="00002398">
        <w:tab/>
      </w:r>
      <w:r w:rsidRPr="00002398">
        <w:tab/>
      </w:r>
      <w:r w:rsidR="00174A53">
        <w:t>5</w:t>
      </w:r>
      <w:r w:rsidR="006D2B44">
        <w:t>4</w:t>
      </w:r>
    </w:p>
    <w:p w:rsidR="00AB2373" w:rsidRDefault="003F7082" w:rsidP="006A7119">
      <w:pPr>
        <w:pStyle w:val="Arialhead3"/>
      </w:pPr>
      <w:r w:rsidRPr="00002398">
        <w:t>9.6.4 Use of ‘</w:t>
      </w:r>
      <w:proofErr w:type="spellStart"/>
      <w:r w:rsidR="00223CEE" w:rsidRPr="00002398">
        <w:t>Tonicella</w:t>
      </w:r>
      <w:proofErr w:type="spellEnd"/>
      <w:r w:rsidRPr="00002398">
        <w:t xml:space="preserve"> and </w:t>
      </w:r>
      <w:proofErr w:type="spellStart"/>
      <w:r w:rsidRPr="00002398">
        <w:t>Cumella</w:t>
      </w:r>
      <w:proofErr w:type="spellEnd"/>
      <w:r w:rsidRPr="00002398">
        <w:t>’</w:t>
      </w:r>
      <w:r w:rsidRPr="00002398">
        <w:tab/>
      </w:r>
      <w:r w:rsidRPr="00002398">
        <w:tab/>
      </w:r>
      <w:r w:rsidRPr="00002398">
        <w:tab/>
      </w:r>
      <w:r w:rsidRPr="00002398">
        <w:tab/>
      </w:r>
      <w:r w:rsidRPr="00002398">
        <w:tab/>
      </w:r>
      <w:r w:rsidRPr="00002398">
        <w:tab/>
      </w:r>
      <w:r w:rsidRPr="00002398">
        <w:tab/>
      </w:r>
      <w:r w:rsidRPr="00002398">
        <w:tab/>
      </w:r>
      <w:r w:rsidRPr="00002398">
        <w:tab/>
      </w:r>
      <w:r w:rsidRPr="00002398">
        <w:tab/>
      </w:r>
      <w:r w:rsidR="00174A53">
        <w:t>5</w:t>
      </w:r>
      <w:r w:rsidR="006D2B44">
        <w:t>5</w:t>
      </w:r>
    </w:p>
    <w:p w:rsidR="00174A53" w:rsidRPr="00002398" w:rsidRDefault="00174A53" w:rsidP="006A7119">
      <w:pPr>
        <w:pStyle w:val="Arialhead3"/>
      </w:pPr>
    </w:p>
    <w:p w:rsidR="000127DC" w:rsidRDefault="00D918D3" w:rsidP="006A7119">
      <w:pPr>
        <w:pStyle w:val="Arialnormal"/>
      </w:pPr>
      <w:r w:rsidRPr="00002398">
        <w:t>9.7</w:t>
      </w:r>
      <w:r w:rsidRPr="00002398">
        <w:tab/>
        <w:t>Code of Practice for Scientific Diving.</w:t>
      </w:r>
      <w:r w:rsidRPr="00002398">
        <w:tab/>
      </w:r>
      <w:r w:rsidRPr="00002398">
        <w:tab/>
      </w:r>
      <w:r w:rsidRPr="00002398">
        <w:tab/>
      </w:r>
      <w:r w:rsidRPr="00002398">
        <w:tab/>
      </w:r>
      <w:r w:rsidRPr="00002398">
        <w:tab/>
      </w:r>
      <w:r w:rsidRPr="00002398">
        <w:tab/>
      </w:r>
      <w:r w:rsidRPr="00002398">
        <w:tab/>
      </w:r>
      <w:r w:rsidRPr="00002398">
        <w:tab/>
      </w:r>
      <w:r w:rsidRPr="00002398">
        <w:tab/>
      </w:r>
      <w:r w:rsidR="00174A53">
        <w:t>5</w:t>
      </w:r>
      <w:r w:rsidR="006D2B44">
        <w:t>6</w:t>
      </w:r>
    </w:p>
    <w:p w:rsidR="00AB2373" w:rsidRPr="00002398" w:rsidRDefault="00AB2373" w:rsidP="006A7119">
      <w:pPr>
        <w:pStyle w:val="Arialnormal"/>
        <w:rPr>
          <w:b/>
          <w:bCs/>
          <w:u w:val="single"/>
        </w:rPr>
      </w:pPr>
    </w:p>
    <w:p w:rsidR="00D918D3" w:rsidRPr="00002398" w:rsidRDefault="00D918D3" w:rsidP="006A7119">
      <w:pPr>
        <w:rPr>
          <w:rFonts w:ascii="Arial" w:hAnsi="Arial" w:cs="Arial"/>
          <w:b/>
          <w:bCs/>
          <w:u w:val="single"/>
        </w:rPr>
      </w:pPr>
      <w:r w:rsidRPr="00002398">
        <w:rPr>
          <w:rFonts w:ascii="Arial" w:hAnsi="Arial" w:cs="Arial"/>
          <w:b/>
          <w:bCs/>
          <w:u w:val="single"/>
        </w:rPr>
        <w:t>Section 10.</w:t>
      </w:r>
      <w:r w:rsidRPr="00002398">
        <w:rPr>
          <w:rFonts w:ascii="Arial" w:hAnsi="Arial" w:cs="Arial"/>
          <w:b/>
          <w:bCs/>
        </w:rPr>
        <w:t xml:space="preserve">  </w:t>
      </w:r>
      <w:r w:rsidRPr="00002398">
        <w:rPr>
          <w:rFonts w:ascii="Arial" w:hAnsi="Arial" w:cs="Arial"/>
          <w:b/>
          <w:bCs/>
          <w:u w:val="single"/>
        </w:rPr>
        <w:t>Fermentation Facilities in the Medical Biology Centre: Codes of practice.</w:t>
      </w:r>
    </w:p>
    <w:p w:rsidR="00D918D3" w:rsidRPr="00002398" w:rsidRDefault="00D918D3" w:rsidP="006A7119">
      <w:pPr>
        <w:rPr>
          <w:rFonts w:ascii="Arial" w:hAnsi="Arial" w:cs="Arial"/>
          <w:b/>
          <w:bCs/>
          <w:u w:val="single"/>
        </w:rPr>
      </w:pPr>
    </w:p>
    <w:p w:rsidR="00D918D3" w:rsidRPr="00002398" w:rsidRDefault="00D918D3" w:rsidP="006A7119">
      <w:pPr>
        <w:pStyle w:val="Arialnormal"/>
        <w:numPr>
          <w:ilvl w:val="1"/>
          <w:numId w:val="47"/>
        </w:numPr>
        <w:ind w:left="0" w:firstLine="0"/>
        <w:rPr>
          <w:bCs/>
        </w:rPr>
      </w:pPr>
      <w:r w:rsidRPr="00002398">
        <w:rPr>
          <w:bCs/>
        </w:rPr>
        <w:t>Persons responsible.</w:t>
      </w:r>
      <w:r w:rsidRPr="00002398">
        <w:rPr>
          <w:bCs/>
        </w:rPr>
        <w:tab/>
      </w:r>
      <w:r w:rsidRPr="00002398">
        <w:rPr>
          <w:bCs/>
        </w:rPr>
        <w:tab/>
      </w:r>
      <w:r w:rsidRPr="00002398">
        <w:rPr>
          <w:bCs/>
        </w:rPr>
        <w:tab/>
      </w:r>
      <w:r w:rsidRPr="00002398">
        <w:rPr>
          <w:bCs/>
        </w:rPr>
        <w:tab/>
      </w:r>
      <w:r w:rsidRPr="00002398">
        <w:rPr>
          <w:bCs/>
        </w:rPr>
        <w:tab/>
      </w:r>
      <w:r w:rsidRPr="00002398">
        <w:rPr>
          <w:bCs/>
        </w:rPr>
        <w:tab/>
      </w:r>
      <w:r w:rsidRPr="00002398">
        <w:rPr>
          <w:bCs/>
        </w:rPr>
        <w:tab/>
      </w:r>
      <w:r w:rsidRPr="00002398">
        <w:rPr>
          <w:bCs/>
        </w:rPr>
        <w:tab/>
      </w:r>
      <w:r w:rsidRPr="00002398">
        <w:rPr>
          <w:bCs/>
        </w:rPr>
        <w:tab/>
      </w:r>
      <w:r w:rsidRPr="00002398">
        <w:rPr>
          <w:bCs/>
        </w:rPr>
        <w:tab/>
      </w:r>
      <w:r w:rsidRPr="00002398">
        <w:rPr>
          <w:bCs/>
        </w:rPr>
        <w:tab/>
      </w:r>
      <w:r w:rsidR="00063EAD">
        <w:rPr>
          <w:bCs/>
        </w:rPr>
        <w:t>5</w:t>
      </w:r>
      <w:r w:rsidR="006D2B44">
        <w:rPr>
          <w:bCs/>
        </w:rPr>
        <w:t>7</w:t>
      </w:r>
    </w:p>
    <w:p w:rsidR="00D918D3" w:rsidRPr="00002398" w:rsidRDefault="00D918D3" w:rsidP="006A7119">
      <w:pPr>
        <w:pStyle w:val="Arialnormal"/>
        <w:numPr>
          <w:ilvl w:val="1"/>
          <w:numId w:val="47"/>
        </w:numPr>
        <w:ind w:left="0" w:firstLine="0"/>
        <w:rPr>
          <w:bCs/>
        </w:rPr>
      </w:pPr>
      <w:proofErr w:type="spellStart"/>
      <w:r w:rsidRPr="00002398">
        <w:rPr>
          <w:bCs/>
        </w:rPr>
        <w:t>Authorised</w:t>
      </w:r>
      <w:proofErr w:type="spellEnd"/>
      <w:r w:rsidRPr="00002398">
        <w:rPr>
          <w:bCs/>
        </w:rPr>
        <w:t xml:space="preserve"> personnel.</w:t>
      </w:r>
      <w:r w:rsidRPr="00002398">
        <w:rPr>
          <w:bCs/>
        </w:rPr>
        <w:tab/>
      </w:r>
      <w:r w:rsidRPr="00002398">
        <w:rPr>
          <w:bCs/>
        </w:rPr>
        <w:tab/>
      </w:r>
      <w:r w:rsidRPr="00002398">
        <w:rPr>
          <w:bCs/>
        </w:rPr>
        <w:tab/>
      </w:r>
      <w:r w:rsidRPr="00002398">
        <w:rPr>
          <w:bCs/>
        </w:rPr>
        <w:tab/>
      </w:r>
      <w:r w:rsidRPr="00002398">
        <w:rPr>
          <w:bCs/>
        </w:rPr>
        <w:tab/>
      </w:r>
      <w:r w:rsidRPr="00002398">
        <w:rPr>
          <w:bCs/>
        </w:rPr>
        <w:tab/>
      </w:r>
      <w:r w:rsidRPr="00002398">
        <w:rPr>
          <w:bCs/>
        </w:rPr>
        <w:tab/>
      </w:r>
      <w:r w:rsidRPr="00002398">
        <w:rPr>
          <w:bCs/>
        </w:rPr>
        <w:tab/>
      </w:r>
      <w:r w:rsidRPr="00002398">
        <w:rPr>
          <w:bCs/>
        </w:rPr>
        <w:tab/>
      </w:r>
      <w:r w:rsidRPr="00002398">
        <w:rPr>
          <w:bCs/>
        </w:rPr>
        <w:tab/>
      </w:r>
      <w:r w:rsidRPr="00002398">
        <w:rPr>
          <w:bCs/>
        </w:rPr>
        <w:tab/>
      </w:r>
      <w:r w:rsidR="00063EAD">
        <w:rPr>
          <w:bCs/>
        </w:rPr>
        <w:t>5</w:t>
      </w:r>
      <w:r w:rsidR="006D2B44">
        <w:rPr>
          <w:bCs/>
        </w:rPr>
        <w:t>7</w:t>
      </w:r>
    </w:p>
    <w:p w:rsidR="00D918D3" w:rsidRPr="00002398" w:rsidRDefault="00D918D3" w:rsidP="006A7119">
      <w:pPr>
        <w:pStyle w:val="Arialnormal"/>
        <w:numPr>
          <w:ilvl w:val="1"/>
          <w:numId w:val="47"/>
        </w:numPr>
        <w:ind w:left="0" w:firstLine="0"/>
        <w:rPr>
          <w:bCs/>
        </w:rPr>
      </w:pPr>
      <w:r w:rsidRPr="00002398">
        <w:rPr>
          <w:bCs/>
        </w:rPr>
        <w:t>Associated hazards.</w:t>
      </w:r>
      <w:r w:rsidRPr="00002398">
        <w:rPr>
          <w:bCs/>
        </w:rPr>
        <w:tab/>
      </w:r>
      <w:r w:rsidRPr="00002398">
        <w:rPr>
          <w:bCs/>
        </w:rPr>
        <w:tab/>
      </w:r>
      <w:r w:rsidRPr="00002398">
        <w:rPr>
          <w:bCs/>
        </w:rPr>
        <w:tab/>
      </w:r>
      <w:r w:rsidRPr="00002398">
        <w:rPr>
          <w:bCs/>
        </w:rPr>
        <w:tab/>
      </w:r>
      <w:r w:rsidRPr="00002398">
        <w:rPr>
          <w:bCs/>
        </w:rPr>
        <w:tab/>
      </w:r>
      <w:r w:rsidRPr="00002398">
        <w:rPr>
          <w:bCs/>
        </w:rPr>
        <w:tab/>
      </w:r>
      <w:r w:rsidRPr="00002398">
        <w:rPr>
          <w:bCs/>
        </w:rPr>
        <w:tab/>
      </w:r>
      <w:r w:rsidRPr="00002398">
        <w:rPr>
          <w:bCs/>
        </w:rPr>
        <w:tab/>
      </w:r>
      <w:r w:rsidRPr="00002398">
        <w:rPr>
          <w:bCs/>
        </w:rPr>
        <w:tab/>
      </w:r>
      <w:r w:rsidRPr="00002398">
        <w:rPr>
          <w:bCs/>
        </w:rPr>
        <w:tab/>
      </w:r>
      <w:r w:rsidRPr="00002398">
        <w:rPr>
          <w:bCs/>
        </w:rPr>
        <w:tab/>
      </w:r>
      <w:r w:rsidR="00063EAD">
        <w:rPr>
          <w:bCs/>
        </w:rPr>
        <w:t>5</w:t>
      </w:r>
      <w:r w:rsidR="006D2B44">
        <w:rPr>
          <w:bCs/>
        </w:rPr>
        <w:t>7</w:t>
      </w:r>
    </w:p>
    <w:p w:rsidR="00D918D3" w:rsidRPr="00002398" w:rsidRDefault="00D918D3" w:rsidP="006A7119">
      <w:pPr>
        <w:pStyle w:val="Arialnormal"/>
        <w:numPr>
          <w:ilvl w:val="1"/>
          <w:numId w:val="47"/>
        </w:numPr>
        <w:ind w:left="0" w:firstLine="0"/>
        <w:rPr>
          <w:bCs/>
        </w:rPr>
      </w:pPr>
      <w:r w:rsidRPr="00002398">
        <w:rPr>
          <w:bCs/>
        </w:rPr>
        <w:t>COSHH evaluation.</w:t>
      </w:r>
      <w:r w:rsidRPr="00002398">
        <w:rPr>
          <w:bCs/>
        </w:rPr>
        <w:tab/>
      </w:r>
      <w:r w:rsidRPr="00002398">
        <w:rPr>
          <w:bCs/>
        </w:rPr>
        <w:tab/>
      </w:r>
      <w:r w:rsidRPr="00002398">
        <w:rPr>
          <w:bCs/>
        </w:rPr>
        <w:tab/>
      </w:r>
      <w:r w:rsidRPr="00002398">
        <w:rPr>
          <w:bCs/>
        </w:rPr>
        <w:tab/>
      </w:r>
      <w:r w:rsidRPr="00002398">
        <w:rPr>
          <w:bCs/>
        </w:rPr>
        <w:tab/>
      </w:r>
      <w:r w:rsidRPr="00002398">
        <w:rPr>
          <w:bCs/>
        </w:rPr>
        <w:tab/>
      </w:r>
      <w:r w:rsidRPr="00002398">
        <w:rPr>
          <w:bCs/>
        </w:rPr>
        <w:tab/>
      </w:r>
      <w:r w:rsidRPr="00002398">
        <w:rPr>
          <w:bCs/>
        </w:rPr>
        <w:tab/>
      </w:r>
      <w:r w:rsidRPr="00002398">
        <w:rPr>
          <w:bCs/>
        </w:rPr>
        <w:tab/>
      </w:r>
      <w:r w:rsidRPr="00002398">
        <w:rPr>
          <w:bCs/>
        </w:rPr>
        <w:tab/>
      </w:r>
      <w:r w:rsidRPr="00002398">
        <w:rPr>
          <w:bCs/>
        </w:rPr>
        <w:tab/>
      </w:r>
      <w:r w:rsidR="00063EAD">
        <w:rPr>
          <w:bCs/>
        </w:rPr>
        <w:t>5</w:t>
      </w:r>
      <w:r w:rsidR="003F7082" w:rsidRPr="00002398">
        <w:rPr>
          <w:bCs/>
        </w:rPr>
        <w:t>8</w:t>
      </w:r>
    </w:p>
    <w:p w:rsidR="00D918D3" w:rsidRPr="00002398" w:rsidRDefault="00D918D3" w:rsidP="006A7119">
      <w:pPr>
        <w:pStyle w:val="Arialnormal"/>
        <w:numPr>
          <w:ilvl w:val="1"/>
          <w:numId w:val="47"/>
        </w:numPr>
        <w:ind w:left="0" w:firstLine="0"/>
        <w:rPr>
          <w:bCs/>
        </w:rPr>
      </w:pPr>
      <w:r w:rsidRPr="00002398">
        <w:rPr>
          <w:bCs/>
        </w:rPr>
        <w:t>Growth of organisms.</w:t>
      </w:r>
      <w:r w:rsidRPr="00002398">
        <w:rPr>
          <w:bCs/>
        </w:rPr>
        <w:tab/>
      </w:r>
      <w:r w:rsidRPr="00002398">
        <w:rPr>
          <w:bCs/>
        </w:rPr>
        <w:tab/>
      </w:r>
      <w:r w:rsidRPr="00002398">
        <w:rPr>
          <w:bCs/>
        </w:rPr>
        <w:tab/>
      </w:r>
      <w:r w:rsidRPr="00002398">
        <w:rPr>
          <w:bCs/>
        </w:rPr>
        <w:tab/>
      </w:r>
      <w:r w:rsidRPr="00002398">
        <w:rPr>
          <w:bCs/>
        </w:rPr>
        <w:tab/>
      </w:r>
      <w:r w:rsidRPr="00002398">
        <w:rPr>
          <w:bCs/>
        </w:rPr>
        <w:tab/>
      </w:r>
      <w:r w:rsidRPr="00002398">
        <w:rPr>
          <w:bCs/>
        </w:rPr>
        <w:tab/>
      </w:r>
      <w:r w:rsidRPr="00002398">
        <w:rPr>
          <w:bCs/>
        </w:rPr>
        <w:tab/>
      </w:r>
      <w:r w:rsidRPr="00002398">
        <w:rPr>
          <w:bCs/>
        </w:rPr>
        <w:tab/>
      </w:r>
      <w:r w:rsidRPr="00002398">
        <w:rPr>
          <w:bCs/>
        </w:rPr>
        <w:tab/>
      </w:r>
      <w:r w:rsidRPr="00002398">
        <w:rPr>
          <w:bCs/>
        </w:rPr>
        <w:tab/>
      </w:r>
      <w:r w:rsidR="00063EAD">
        <w:rPr>
          <w:bCs/>
        </w:rPr>
        <w:t>5</w:t>
      </w:r>
      <w:r w:rsidR="006D2B44">
        <w:rPr>
          <w:bCs/>
        </w:rPr>
        <w:t>8</w:t>
      </w:r>
    </w:p>
    <w:p w:rsidR="00D918D3" w:rsidRPr="00002398" w:rsidRDefault="00D918D3" w:rsidP="006A7119">
      <w:pPr>
        <w:pStyle w:val="Arialnormal"/>
        <w:numPr>
          <w:ilvl w:val="1"/>
          <w:numId w:val="47"/>
        </w:numPr>
        <w:ind w:left="0" w:firstLine="0"/>
        <w:rPr>
          <w:bCs/>
        </w:rPr>
      </w:pPr>
      <w:r w:rsidRPr="00002398">
        <w:rPr>
          <w:bCs/>
        </w:rPr>
        <w:t>Correct operation.</w:t>
      </w:r>
      <w:r w:rsidRPr="00002398">
        <w:rPr>
          <w:bCs/>
        </w:rPr>
        <w:tab/>
      </w:r>
      <w:r w:rsidRPr="00002398">
        <w:rPr>
          <w:bCs/>
        </w:rPr>
        <w:tab/>
      </w:r>
      <w:r w:rsidRPr="00002398">
        <w:rPr>
          <w:bCs/>
        </w:rPr>
        <w:tab/>
      </w:r>
      <w:r w:rsidRPr="00002398">
        <w:rPr>
          <w:bCs/>
        </w:rPr>
        <w:tab/>
      </w:r>
      <w:r w:rsidRPr="00002398">
        <w:rPr>
          <w:bCs/>
        </w:rPr>
        <w:tab/>
      </w:r>
      <w:r w:rsidRPr="00002398">
        <w:rPr>
          <w:bCs/>
        </w:rPr>
        <w:tab/>
      </w:r>
      <w:r w:rsidRPr="00002398">
        <w:rPr>
          <w:bCs/>
        </w:rPr>
        <w:tab/>
      </w:r>
      <w:r w:rsidRPr="00002398">
        <w:rPr>
          <w:bCs/>
        </w:rPr>
        <w:tab/>
      </w:r>
      <w:r w:rsidRPr="00002398">
        <w:rPr>
          <w:bCs/>
        </w:rPr>
        <w:tab/>
      </w:r>
      <w:r w:rsidRPr="00002398">
        <w:rPr>
          <w:bCs/>
        </w:rPr>
        <w:tab/>
      </w:r>
      <w:r w:rsidRPr="00002398">
        <w:rPr>
          <w:bCs/>
        </w:rPr>
        <w:tab/>
      </w:r>
      <w:r w:rsidRPr="00002398">
        <w:rPr>
          <w:bCs/>
        </w:rPr>
        <w:tab/>
      </w:r>
      <w:r w:rsidR="00063EAD">
        <w:rPr>
          <w:bCs/>
        </w:rPr>
        <w:t>5</w:t>
      </w:r>
      <w:r w:rsidR="006D2B44">
        <w:rPr>
          <w:bCs/>
        </w:rPr>
        <w:t>8</w:t>
      </w:r>
    </w:p>
    <w:p w:rsidR="00D918D3" w:rsidRPr="00002398" w:rsidRDefault="00D918D3" w:rsidP="006A7119">
      <w:pPr>
        <w:pStyle w:val="Arialnormal"/>
        <w:numPr>
          <w:ilvl w:val="1"/>
          <w:numId w:val="47"/>
        </w:numPr>
        <w:ind w:left="0" w:firstLine="0"/>
        <w:rPr>
          <w:bCs/>
        </w:rPr>
      </w:pPr>
      <w:r w:rsidRPr="00002398">
        <w:rPr>
          <w:bCs/>
        </w:rPr>
        <w:t>Accidental spills of microbial cultures.</w:t>
      </w:r>
      <w:r w:rsidRPr="00002398">
        <w:rPr>
          <w:bCs/>
        </w:rPr>
        <w:tab/>
      </w:r>
      <w:r w:rsidRPr="00002398">
        <w:rPr>
          <w:bCs/>
        </w:rPr>
        <w:tab/>
      </w:r>
      <w:r w:rsidRPr="00002398">
        <w:rPr>
          <w:bCs/>
        </w:rPr>
        <w:tab/>
      </w:r>
      <w:r w:rsidRPr="00002398">
        <w:rPr>
          <w:bCs/>
        </w:rPr>
        <w:tab/>
      </w:r>
      <w:r w:rsidRPr="00002398">
        <w:rPr>
          <w:bCs/>
        </w:rPr>
        <w:tab/>
      </w:r>
      <w:r w:rsidRPr="00002398">
        <w:rPr>
          <w:bCs/>
        </w:rPr>
        <w:tab/>
      </w:r>
      <w:r w:rsidRPr="00002398">
        <w:rPr>
          <w:bCs/>
        </w:rPr>
        <w:tab/>
      </w:r>
      <w:r w:rsidRPr="00002398">
        <w:rPr>
          <w:bCs/>
        </w:rPr>
        <w:tab/>
      </w:r>
      <w:r w:rsidRPr="00002398">
        <w:rPr>
          <w:bCs/>
        </w:rPr>
        <w:tab/>
      </w:r>
      <w:r w:rsidR="00063EAD">
        <w:rPr>
          <w:bCs/>
        </w:rPr>
        <w:t>5</w:t>
      </w:r>
      <w:r w:rsidR="006D2B44">
        <w:rPr>
          <w:bCs/>
        </w:rPr>
        <w:t>8</w:t>
      </w:r>
    </w:p>
    <w:p w:rsidR="00D918D3" w:rsidRPr="00002398" w:rsidRDefault="00D918D3" w:rsidP="006A7119">
      <w:pPr>
        <w:pStyle w:val="Arialnormal"/>
        <w:numPr>
          <w:ilvl w:val="1"/>
          <w:numId w:val="47"/>
        </w:numPr>
        <w:ind w:left="0" w:firstLine="0"/>
        <w:rPr>
          <w:bCs/>
        </w:rPr>
      </w:pPr>
      <w:r w:rsidRPr="00002398">
        <w:rPr>
          <w:bCs/>
        </w:rPr>
        <w:t>Trained personnel.</w:t>
      </w:r>
      <w:r w:rsidRPr="00002398">
        <w:rPr>
          <w:bCs/>
        </w:rPr>
        <w:tab/>
      </w:r>
      <w:r w:rsidRPr="00002398">
        <w:rPr>
          <w:bCs/>
        </w:rPr>
        <w:tab/>
      </w:r>
      <w:r w:rsidRPr="00002398">
        <w:rPr>
          <w:bCs/>
        </w:rPr>
        <w:tab/>
      </w:r>
      <w:r w:rsidRPr="00002398">
        <w:rPr>
          <w:bCs/>
        </w:rPr>
        <w:tab/>
      </w:r>
      <w:r w:rsidRPr="00002398">
        <w:rPr>
          <w:bCs/>
        </w:rPr>
        <w:tab/>
      </w:r>
      <w:r w:rsidRPr="00002398">
        <w:rPr>
          <w:bCs/>
        </w:rPr>
        <w:tab/>
      </w:r>
      <w:r w:rsidRPr="00002398">
        <w:rPr>
          <w:bCs/>
        </w:rPr>
        <w:tab/>
      </w:r>
      <w:r w:rsidRPr="00002398">
        <w:rPr>
          <w:bCs/>
        </w:rPr>
        <w:tab/>
      </w:r>
      <w:r w:rsidRPr="00002398">
        <w:rPr>
          <w:bCs/>
        </w:rPr>
        <w:tab/>
      </w:r>
      <w:r w:rsidRPr="00002398">
        <w:rPr>
          <w:bCs/>
        </w:rPr>
        <w:tab/>
      </w:r>
      <w:r w:rsidRPr="00002398">
        <w:rPr>
          <w:bCs/>
        </w:rPr>
        <w:tab/>
      </w:r>
      <w:r w:rsidRPr="00002398">
        <w:rPr>
          <w:bCs/>
        </w:rPr>
        <w:tab/>
      </w:r>
      <w:r w:rsidR="00063EAD">
        <w:rPr>
          <w:bCs/>
        </w:rPr>
        <w:t>5</w:t>
      </w:r>
      <w:r w:rsidR="003F7082" w:rsidRPr="00002398">
        <w:rPr>
          <w:bCs/>
        </w:rPr>
        <w:t>9</w:t>
      </w:r>
    </w:p>
    <w:p w:rsidR="00D918D3" w:rsidRPr="00002398" w:rsidRDefault="00D918D3" w:rsidP="006A7119">
      <w:pPr>
        <w:pStyle w:val="Arialnormal"/>
        <w:numPr>
          <w:ilvl w:val="1"/>
          <w:numId w:val="47"/>
        </w:numPr>
        <w:ind w:left="0" w:firstLine="0"/>
        <w:rPr>
          <w:bCs/>
        </w:rPr>
      </w:pPr>
      <w:r w:rsidRPr="00002398">
        <w:rPr>
          <w:bCs/>
        </w:rPr>
        <w:t>General guidelines.</w:t>
      </w:r>
      <w:r w:rsidRPr="00002398">
        <w:rPr>
          <w:bCs/>
        </w:rPr>
        <w:tab/>
      </w:r>
      <w:r w:rsidRPr="00002398">
        <w:rPr>
          <w:bCs/>
        </w:rPr>
        <w:tab/>
      </w:r>
      <w:r w:rsidRPr="00002398">
        <w:rPr>
          <w:bCs/>
        </w:rPr>
        <w:tab/>
      </w:r>
      <w:r w:rsidRPr="00002398">
        <w:rPr>
          <w:bCs/>
        </w:rPr>
        <w:tab/>
      </w:r>
      <w:r w:rsidRPr="00002398">
        <w:rPr>
          <w:bCs/>
        </w:rPr>
        <w:tab/>
      </w:r>
      <w:r w:rsidRPr="00002398">
        <w:rPr>
          <w:bCs/>
        </w:rPr>
        <w:tab/>
      </w:r>
      <w:r w:rsidRPr="00002398">
        <w:rPr>
          <w:bCs/>
        </w:rPr>
        <w:tab/>
      </w:r>
      <w:r w:rsidRPr="00002398">
        <w:rPr>
          <w:bCs/>
        </w:rPr>
        <w:tab/>
      </w:r>
      <w:r w:rsidRPr="00002398">
        <w:rPr>
          <w:bCs/>
        </w:rPr>
        <w:tab/>
      </w:r>
      <w:r w:rsidRPr="00002398">
        <w:rPr>
          <w:bCs/>
        </w:rPr>
        <w:tab/>
      </w:r>
      <w:r w:rsidRPr="00002398">
        <w:rPr>
          <w:bCs/>
        </w:rPr>
        <w:tab/>
      </w:r>
      <w:r w:rsidR="00063EAD">
        <w:rPr>
          <w:bCs/>
        </w:rPr>
        <w:t>5</w:t>
      </w:r>
      <w:r w:rsidR="003F7082" w:rsidRPr="00002398">
        <w:rPr>
          <w:bCs/>
        </w:rPr>
        <w:t>9</w:t>
      </w:r>
    </w:p>
    <w:p w:rsidR="00D918D3" w:rsidRPr="00002398" w:rsidRDefault="00D918D3" w:rsidP="006A7119">
      <w:pPr>
        <w:rPr>
          <w:rFonts w:ascii="Arial" w:hAnsi="Arial" w:cs="Arial"/>
          <w:b/>
          <w:bCs/>
          <w:u w:val="single"/>
        </w:rPr>
      </w:pPr>
    </w:p>
    <w:p w:rsidR="00D918D3" w:rsidRPr="00002398" w:rsidRDefault="00D918D3" w:rsidP="006A7119">
      <w:pPr>
        <w:rPr>
          <w:rFonts w:ascii="Arial" w:hAnsi="Arial" w:cs="Arial"/>
          <w:b/>
          <w:bCs/>
          <w:u w:val="single"/>
        </w:rPr>
      </w:pPr>
      <w:r w:rsidRPr="00002398">
        <w:rPr>
          <w:rFonts w:ascii="Arial" w:hAnsi="Arial" w:cs="Arial"/>
          <w:b/>
          <w:bCs/>
          <w:u w:val="single"/>
        </w:rPr>
        <w:t>Appendices.</w:t>
      </w:r>
      <w:r w:rsidRPr="00002398">
        <w:rPr>
          <w:rFonts w:ascii="Arial" w:hAnsi="Arial" w:cs="Arial"/>
          <w:b/>
          <w:bCs/>
        </w:rPr>
        <w:tab/>
      </w:r>
      <w:r w:rsidRPr="00002398">
        <w:rPr>
          <w:rFonts w:ascii="Arial" w:hAnsi="Arial" w:cs="Arial"/>
          <w:b/>
          <w:bCs/>
        </w:rPr>
        <w:tab/>
      </w:r>
      <w:r w:rsidRPr="00002398">
        <w:rPr>
          <w:rFonts w:ascii="Arial" w:hAnsi="Arial" w:cs="Arial"/>
          <w:b/>
          <w:bCs/>
        </w:rPr>
        <w:tab/>
      </w:r>
      <w:r w:rsidRPr="00002398">
        <w:rPr>
          <w:rFonts w:ascii="Arial" w:hAnsi="Arial" w:cs="Arial"/>
          <w:b/>
          <w:bCs/>
        </w:rPr>
        <w:tab/>
      </w:r>
      <w:r w:rsidRPr="00002398">
        <w:rPr>
          <w:rFonts w:ascii="Arial" w:hAnsi="Arial" w:cs="Arial"/>
          <w:b/>
          <w:bCs/>
        </w:rPr>
        <w:tab/>
      </w:r>
      <w:r w:rsidRPr="00002398">
        <w:rPr>
          <w:rFonts w:ascii="Arial" w:hAnsi="Arial" w:cs="Arial"/>
          <w:b/>
          <w:bCs/>
        </w:rPr>
        <w:tab/>
      </w:r>
      <w:r w:rsidRPr="00002398">
        <w:rPr>
          <w:rFonts w:ascii="Arial" w:hAnsi="Arial" w:cs="Arial"/>
          <w:b/>
          <w:bCs/>
        </w:rPr>
        <w:tab/>
      </w:r>
      <w:r w:rsidRPr="00002398">
        <w:rPr>
          <w:rFonts w:ascii="Arial" w:hAnsi="Arial" w:cs="Arial"/>
          <w:b/>
          <w:bCs/>
        </w:rPr>
        <w:tab/>
      </w:r>
      <w:r w:rsidRPr="00002398">
        <w:rPr>
          <w:rFonts w:ascii="Arial" w:hAnsi="Arial" w:cs="Arial"/>
          <w:b/>
          <w:bCs/>
        </w:rPr>
        <w:tab/>
      </w:r>
      <w:r w:rsidRPr="00002398">
        <w:rPr>
          <w:rFonts w:ascii="Arial" w:hAnsi="Arial" w:cs="Arial"/>
          <w:b/>
          <w:bCs/>
        </w:rPr>
        <w:tab/>
      </w:r>
      <w:r w:rsidRPr="00002398">
        <w:rPr>
          <w:rFonts w:ascii="Arial" w:hAnsi="Arial" w:cs="Arial"/>
          <w:b/>
          <w:bCs/>
        </w:rPr>
        <w:tab/>
      </w:r>
      <w:r w:rsidRPr="00002398">
        <w:rPr>
          <w:rFonts w:ascii="Arial" w:hAnsi="Arial" w:cs="Arial"/>
          <w:b/>
          <w:bCs/>
        </w:rPr>
        <w:tab/>
      </w:r>
      <w:r w:rsidRPr="00002398">
        <w:rPr>
          <w:rFonts w:ascii="Arial" w:hAnsi="Arial" w:cs="Arial"/>
          <w:b/>
          <w:bCs/>
        </w:rPr>
        <w:tab/>
      </w:r>
      <w:r w:rsidRPr="00002398">
        <w:rPr>
          <w:rFonts w:ascii="Arial" w:hAnsi="Arial" w:cs="Arial"/>
          <w:b/>
          <w:bCs/>
        </w:rPr>
        <w:tab/>
      </w:r>
    </w:p>
    <w:p w:rsidR="00D918D3" w:rsidRPr="00002398" w:rsidRDefault="00D918D3" w:rsidP="006A7119">
      <w:pPr>
        <w:pStyle w:val="Arialnormal"/>
      </w:pPr>
    </w:p>
    <w:p w:rsidR="00D918D3" w:rsidRPr="00002398" w:rsidRDefault="00D918D3" w:rsidP="006A7119">
      <w:pPr>
        <w:pStyle w:val="Arialnormal"/>
      </w:pPr>
      <w:r w:rsidRPr="00002398">
        <w:t xml:space="preserve">Appendix 1 </w:t>
      </w:r>
      <w:r w:rsidRPr="00002398">
        <w:tab/>
        <w:t>Staff Responsible for Individual Rooms</w:t>
      </w:r>
      <w:r w:rsidR="0085236F" w:rsidRPr="00002398">
        <w:t xml:space="preserve"> </w:t>
      </w:r>
      <w:r w:rsidR="006D2B44">
        <w:t>with</w:t>
      </w:r>
      <w:r w:rsidR="0085236F" w:rsidRPr="00002398">
        <w:t>in the School</w:t>
      </w:r>
      <w:r w:rsidRPr="00002398">
        <w:t>.</w:t>
      </w:r>
      <w:r w:rsidR="0085236F" w:rsidRPr="00002398">
        <w:tab/>
      </w:r>
      <w:r w:rsidR="0085236F" w:rsidRPr="00002398">
        <w:tab/>
      </w:r>
      <w:r w:rsidRPr="00002398">
        <w:tab/>
      </w:r>
      <w:r w:rsidRPr="00002398">
        <w:tab/>
      </w:r>
      <w:r w:rsidRPr="00002398">
        <w:tab/>
      </w:r>
      <w:r w:rsidR="00063EAD">
        <w:t>60</w:t>
      </w:r>
    </w:p>
    <w:p w:rsidR="00D918D3" w:rsidRPr="00002398" w:rsidRDefault="00D918D3" w:rsidP="006A7119">
      <w:pPr>
        <w:pStyle w:val="Arialnormal"/>
      </w:pPr>
      <w:r w:rsidRPr="00002398">
        <w:t xml:space="preserve">Appendix 2 </w:t>
      </w:r>
      <w:r w:rsidRPr="00002398">
        <w:tab/>
      </w:r>
      <w:r w:rsidR="003F7082" w:rsidRPr="00002398">
        <w:t>School</w:t>
      </w:r>
      <w:r w:rsidRPr="00002398">
        <w:t xml:space="preserve"> Safety Committee</w:t>
      </w:r>
      <w:r w:rsidR="003F7082" w:rsidRPr="00002398">
        <w:t>.</w:t>
      </w:r>
      <w:r w:rsidR="003F7082" w:rsidRPr="00002398">
        <w:tab/>
      </w:r>
      <w:r w:rsidRPr="00002398">
        <w:t xml:space="preserve"> </w:t>
      </w:r>
      <w:r w:rsidRPr="00002398">
        <w:tab/>
      </w:r>
      <w:r w:rsidRPr="00002398">
        <w:tab/>
      </w:r>
      <w:r w:rsidRPr="00002398">
        <w:tab/>
      </w:r>
      <w:r w:rsidRPr="00002398">
        <w:tab/>
      </w:r>
      <w:r w:rsidRPr="00002398">
        <w:tab/>
      </w:r>
      <w:r w:rsidRPr="00002398">
        <w:tab/>
      </w:r>
      <w:r w:rsidRPr="00002398">
        <w:tab/>
      </w:r>
      <w:r w:rsidRPr="00002398">
        <w:tab/>
      </w:r>
      <w:r w:rsidR="00063EAD">
        <w:t>67</w:t>
      </w:r>
    </w:p>
    <w:p w:rsidR="00D918D3" w:rsidRPr="00002398" w:rsidRDefault="00D918D3" w:rsidP="006A7119">
      <w:pPr>
        <w:pStyle w:val="Arialnormal"/>
        <w:rPr>
          <w:b/>
        </w:rPr>
      </w:pPr>
      <w:r w:rsidRPr="00002398">
        <w:t xml:space="preserve">Appendix 3 </w:t>
      </w:r>
      <w:r w:rsidRPr="00002398">
        <w:tab/>
        <w:t>Evacuation Wardens.</w:t>
      </w:r>
      <w:r w:rsidRPr="00002398">
        <w:tab/>
      </w:r>
      <w:r w:rsidRPr="00002398">
        <w:tab/>
      </w:r>
      <w:r w:rsidRPr="00002398">
        <w:tab/>
      </w:r>
      <w:r w:rsidRPr="00002398">
        <w:tab/>
      </w:r>
      <w:r w:rsidRPr="00002398">
        <w:tab/>
      </w:r>
      <w:r w:rsidRPr="00002398">
        <w:tab/>
      </w:r>
      <w:r w:rsidRPr="00002398">
        <w:tab/>
      </w:r>
      <w:r w:rsidRPr="00002398">
        <w:tab/>
      </w:r>
      <w:r w:rsidRPr="00002398">
        <w:tab/>
      </w:r>
      <w:r w:rsidRPr="00002398">
        <w:tab/>
      </w:r>
      <w:r w:rsidR="00063EAD">
        <w:t>68</w:t>
      </w:r>
    </w:p>
    <w:p w:rsidR="00E907AA" w:rsidRPr="00002398" w:rsidRDefault="00E907AA" w:rsidP="006A7119">
      <w:pPr>
        <w:pStyle w:val="Arialnormal"/>
      </w:pPr>
      <w:r w:rsidRPr="00002398">
        <w:t xml:space="preserve">Appendix 4 </w:t>
      </w:r>
      <w:r w:rsidRPr="00002398">
        <w:tab/>
        <w:t>Legislative Framework.</w:t>
      </w:r>
      <w:r w:rsidRPr="00002398">
        <w:tab/>
      </w:r>
      <w:r w:rsidRPr="00002398">
        <w:tab/>
      </w:r>
      <w:r w:rsidRPr="00002398">
        <w:tab/>
      </w:r>
      <w:r w:rsidRPr="00002398">
        <w:tab/>
      </w:r>
      <w:r w:rsidRPr="00002398">
        <w:tab/>
      </w:r>
      <w:r w:rsidRPr="00002398">
        <w:tab/>
      </w:r>
      <w:r w:rsidRPr="00002398">
        <w:tab/>
      </w:r>
      <w:r w:rsidRPr="00002398">
        <w:tab/>
      </w:r>
      <w:r w:rsidRPr="00002398">
        <w:tab/>
      </w:r>
      <w:r w:rsidRPr="00002398">
        <w:tab/>
      </w:r>
      <w:r w:rsidR="00063EAD">
        <w:t>69</w:t>
      </w:r>
    </w:p>
    <w:p w:rsidR="00D918D3" w:rsidRDefault="00E907AA" w:rsidP="006A7119">
      <w:pPr>
        <w:pStyle w:val="Arialnormal"/>
      </w:pPr>
      <w:r w:rsidRPr="00002398">
        <w:t>Appendix 5 Univ</w:t>
      </w:r>
      <w:r w:rsidR="006D2B44">
        <w:t>ersity Waste Disposal Procedure</w:t>
      </w:r>
      <w:r w:rsidRPr="00002398">
        <w:tab/>
      </w:r>
      <w:r w:rsidRPr="00002398">
        <w:tab/>
      </w:r>
      <w:r w:rsidRPr="00002398">
        <w:tab/>
      </w:r>
      <w:r w:rsidRPr="00002398">
        <w:tab/>
      </w:r>
      <w:r w:rsidRPr="00002398">
        <w:tab/>
      </w:r>
      <w:r w:rsidRPr="00002398">
        <w:tab/>
      </w:r>
      <w:r w:rsidRPr="00002398">
        <w:tab/>
      </w:r>
      <w:r w:rsidRPr="00002398">
        <w:tab/>
      </w:r>
      <w:r w:rsidR="00063EAD">
        <w:t>70</w:t>
      </w:r>
    </w:p>
    <w:p w:rsidR="003121DD" w:rsidRPr="003121DD" w:rsidRDefault="003121DD" w:rsidP="00823B97">
      <w:pPr>
        <w:pStyle w:val="Arialnormal"/>
        <w:numPr>
          <w:ilvl w:val="0"/>
          <w:numId w:val="103"/>
        </w:numPr>
        <w:ind w:left="714" w:hanging="357"/>
      </w:pPr>
      <w:r w:rsidRPr="003121DD">
        <w:t>Appendix A ‘Made Safe for Disposal’ label template</w:t>
      </w:r>
      <w:r>
        <w:tab/>
      </w:r>
      <w:r>
        <w:tab/>
      </w:r>
      <w:r>
        <w:tab/>
      </w:r>
      <w:r>
        <w:tab/>
      </w:r>
      <w:r>
        <w:tab/>
      </w:r>
      <w:r>
        <w:tab/>
      </w:r>
      <w:r w:rsidR="00063EAD">
        <w:t>82</w:t>
      </w:r>
    </w:p>
    <w:p w:rsidR="00823B97" w:rsidRPr="00823B97" w:rsidRDefault="003121DD" w:rsidP="00C57F2F">
      <w:pPr>
        <w:pStyle w:val="ListParagraph"/>
        <w:numPr>
          <w:ilvl w:val="0"/>
          <w:numId w:val="103"/>
        </w:numPr>
        <w:ind w:left="714" w:hanging="357"/>
        <w:jc w:val="both"/>
        <w:rPr>
          <w:rFonts w:ascii="Arial" w:hAnsi="Arial" w:cs="Arial"/>
        </w:rPr>
      </w:pPr>
      <w:r w:rsidRPr="00823B97">
        <w:rPr>
          <w:rFonts w:ascii="Arial" w:hAnsi="Arial" w:cs="Arial"/>
          <w:sz w:val="20"/>
          <w:szCs w:val="20"/>
        </w:rPr>
        <w:t>Appendix B Disposal of Chemical</w:t>
      </w:r>
      <w:r w:rsidR="00B77F46" w:rsidRPr="00823B97">
        <w:rPr>
          <w:rFonts w:ascii="Arial" w:hAnsi="Arial" w:cs="Arial"/>
          <w:sz w:val="20"/>
          <w:szCs w:val="20"/>
        </w:rPr>
        <w:t>s</w:t>
      </w:r>
      <w:r w:rsidR="00B77F46" w:rsidRPr="00823B97">
        <w:rPr>
          <w:rFonts w:ascii="Arial" w:hAnsi="Arial" w:cs="Arial"/>
          <w:sz w:val="20"/>
          <w:szCs w:val="20"/>
        </w:rPr>
        <w:tab/>
      </w:r>
      <w:r w:rsidR="00B77F46" w:rsidRPr="00823B97">
        <w:rPr>
          <w:rFonts w:ascii="Arial" w:hAnsi="Arial" w:cs="Arial"/>
          <w:sz w:val="20"/>
          <w:szCs w:val="20"/>
        </w:rPr>
        <w:tab/>
      </w:r>
      <w:r w:rsidR="00B77F46" w:rsidRPr="00823B97">
        <w:rPr>
          <w:rFonts w:ascii="Arial" w:hAnsi="Arial" w:cs="Arial"/>
          <w:sz w:val="20"/>
          <w:szCs w:val="20"/>
        </w:rPr>
        <w:tab/>
      </w:r>
      <w:r w:rsidR="00B77F46" w:rsidRPr="00823B97">
        <w:rPr>
          <w:rFonts w:ascii="Arial" w:hAnsi="Arial" w:cs="Arial"/>
          <w:sz w:val="20"/>
          <w:szCs w:val="20"/>
        </w:rPr>
        <w:tab/>
      </w:r>
      <w:r w:rsidR="00B77F46" w:rsidRPr="00823B97">
        <w:rPr>
          <w:rFonts w:ascii="Arial" w:hAnsi="Arial" w:cs="Arial"/>
          <w:sz w:val="20"/>
          <w:szCs w:val="20"/>
        </w:rPr>
        <w:tab/>
      </w:r>
      <w:r w:rsidR="00823B97" w:rsidRPr="00823B97">
        <w:rPr>
          <w:rFonts w:ascii="Arial" w:hAnsi="Arial" w:cs="Arial"/>
          <w:sz w:val="20"/>
          <w:szCs w:val="20"/>
        </w:rPr>
        <w:tab/>
      </w:r>
      <w:r w:rsidR="00B77F46" w:rsidRPr="00823B97">
        <w:rPr>
          <w:rFonts w:ascii="Arial" w:hAnsi="Arial" w:cs="Arial"/>
          <w:sz w:val="20"/>
          <w:szCs w:val="20"/>
        </w:rPr>
        <w:tab/>
      </w:r>
      <w:r w:rsidR="00B77F46" w:rsidRPr="00823B97">
        <w:rPr>
          <w:rFonts w:ascii="Arial" w:hAnsi="Arial" w:cs="Arial"/>
          <w:sz w:val="20"/>
          <w:szCs w:val="20"/>
        </w:rPr>
        <w:tab/>
      </w:r>
      <w:r w:rsidR="00B77F46" w:rsidRPr="00823B97">
        <w:rPr>
          <w:rFonts w:ascii="Arial" w:hAnsi="Arial" w:cs="Arial"/>
          <w:sz w:val="20"/>
          <w:szCs w:val="20"/>
        </w:rPr>
        <w:tab/>
      </w:r>
      <w:r w:rsidR="00063EAD" w:rsidRPr="00823B97">
        <w:rPr>
          <w:rFonts w:ascii="Arial" w:hAnsi="Arial" w:cs="Arial"/>
          <w:sz w:val="20"/>
          <w:szCs w:val="20"/>
        </w:rPr>
        <w:t>83</w:t>
      </w:r>
    </w:p>
    <w:p w:rsidR="00B77F46" w:rsidRPr="00823B97" w:rsidRDefault="00B77F46" w:rsidP="00C57F2F">
      <w:pPr>
        <w:pStyle w:val="ListParagraph"/>
        <w:numPr>
          <w:ilvl w:val="0"/>
          <w:numId w:val="103"/>
        </w:numPr>
        <w:ind w:left="714" w:hanging="357"/>
        <w:jc w:val="both"/>
        <w:rPr>
          <w:rFonts w:ascii="Arial" w:hAnsi="Arial" w:cs="Arial"/>
        </w:rPr>
      </w:pPr>
      <w:r w:rsidRPr="00823B97">
        <w:rPr>
          <w:rFonts w:ascii="Arial" w:hAnsi="Arial" w:cs="Arial"/>
          <w:sz w:val="20"/>
          <w:szCs w:val="20"/>
        </w:rPr>
        <w:t>Appendix C Biological/Clinical Waste Disposal Procedure</w:t>
      </w:r>
      <w:r w:rsidRPr="00823B97">
        <w:rPr>
          <w:rFonts w:ascii="Arial" w:hAnsi="Arial" w:cs="Arial"/>
          <w:sz w:val="20"/>
          <w:szCs w:val="20"/>
        </w:rPr>
        <w:tab/>
      </w:r>
      <w:r w:rsidRPr="00823B97">
        <w:rPr>
          <w:rFonts w:ascii="Arial" w:hAnsi="Arial" w:cs="Arial"/>
          <w:sz w:val="20"/>
          <w:szCs w:val="20"/>
        </w:rPr>
        <w:tab/>
      </w:r>
      <w:r w:rsidRPr="00823B97">
        <w:rPr>
          <w:rFonts w:ascii="Arial" w:hAnsi="Arial" w:cs="Arial"/>
          <w:sz w:val="20"/>
          <w:szCs w:val="20"/>
        </w:rPr>
        <w:tab/>
      </w:r>
      <w:r w:rsidR="00823B97" w:rsidRPr="00823B97">
        <w:rPr>
          <w:rFonts w:ascii="Arial" w:hAnsi="Arial" w:cs="Arial"/>
          <w:sz w:val="20"/>
          <w:szCs w:val="20"/>
        </w:rPr>
        <w:tab/>
      </w:r>
      <w:r w:rsidR="00823B97" w:rsidRPr="00823B97">
        <w:rPr>
          <w:rFonts w:ascii="Arial" w:hAnsi="Arial" w:cs="Arial"/>
          <w:sz w:val="20"/>
          <w:szCs w:val="20"/>
        </w:rPr>
        <w:tab/>
        <w:t>86</w:t>
      </w:r>
    </w:p>
    <w:p w:rsidR="00B77F46" w:rsidRDefault="00B77F46" w:rsidP="00552BD2">
      <w:pPr>
        <w:jc w:val="both"/>
        <w:rPr>
          <w:rFonts w:ascii="Arial" w:hAnsi="Arial" w:cs="Arial"/>
        </w:rPr>
      </w:pPr>
    </w:p>
    <w:p w:rsidR="00B77F46" w:rsidRDefault="00B77F46" w:rsidP="00552BD2">
      <w:pPr>
        <w:jc w:val="both"/>
        <w:rPr>
          <w:rFonts w:ascii="Arial" w:hAnsi="Arial" w:cs="Arial"/>
        </w:rPr>
      </w:pPr>
    </w:p>
    <w:p w:rsidR="00B77F46" w:rsidRDefault="00B77F46" w:rsidP="00552BD2">
      <w:pPr>
        <w:jc w:val="both"/>
        <w:rPr>
          <w:rFonts w:ascii="Arial" w:hAnsi="Arial" w:cs="Arial"/>
        </w:rPr>
      </w:pPr>
    </w:p>
    <w:p w:rsidR="00B77F46" w:rsidRDefault="00B77F46" w:rsidP="00552BD2">
      <w:pPr>
        <w:jc w:val="both"/>
        <w:rPr>
          <w:rFonts w:ascii="Arial" w:hAnsi="Arial" w:cs="Arial"/>
        </w:rPr>
      </w:pPr>
    </w:p>
    <w:p w:rsidR="00B77F46" w:rsidRDefault="00B77F46" w:rsidP="00552BD2">
      <w:pPr>
        <w:jc w:val="both"/>
        <w:rPr>
          <w:rFonts w:ascii="Arial" w:hAnsi="Arial" w:cs="Arial"/>
        </w:rPr>
      </w:pPr>
    </w:p>
    <w:p w:rsidR="00B77F46" w:rsidRDefault="00B77F46" w:rsidP="00552BD2">
      <w:pPr>
        <w:jc w:val="both"/>
        <w:rPr>
          <w:rFonts w:ascii="Arial" w:hAnsi="Arial" w:cs="Arial"/>
        </w:rPr>
      </w:pPr>
    </w:p>
    <w:p w:rsidR="00B77F46" w:rsidRDefault="00B77F46" w:rsidP="00552BD2">
      <w:pPr>
        <w:jc w:val="both"/>
        <w:rPr>
          <w:rFonts w:ascii="Arial" w:hAnsi="Arial" w:cs="Arial"/>
        </w:rPr>
      </w:pPr>
    </w:p>
    <w:p w:rsidR="00B77F46" w:rsidRDefault="00B77F46" w:rsidP="00552BD2">
      <w:pPr>
        <w:jc w:val="both"/>
        <w:rPr>
          <w:rFonts w:ascii="Arial" w:hAnsi="Arial" w:cs="Arial"/>
        </w:rPr>
      </w:pPr>
    </w:p>
    <w:p w:rsidR="00B77F46" w:rsidRDefault="00B77F46" w:rsidP="00552BD2">
      <w:pPr>
        <w:jc w:val="both"/>
        <w:rPr>
          <w:rFonts w:ascii="Arial" w:hAnsi="Arial" w:cs="Arial"/>
        </w:rPr>
      </w:pPr>
    </w:p>
    <w:p w:rsidR="00B77F46" w:rsidRDefault="00B77F46" w:rsidP="00552BD2">
      <w:pPr>
        <w:jc w:val="both"/>
        <w:rPr>
          <w:rFonts w:ascii="Arial" w:hAnsi="Arial" w:cs="Arial"/>
        </w:rPr>
      </w:pPr>
    </w:p>
    <w:p w:rsidR="00B77F46" w:rsidRPr="00002398" w:rsidRDefault="00B77F46" w:rsidP="00552BD2">
      <w:pPr>
        <w:jc w:val="both"/>
        <w:rPr>
          <w:rFonts w:ascii="Arial" w:hAnsi="Arial" w:cs="Arial"/>
        </w:rPr>
      </w:pPr>
    </w:p>
    <w:p w:rsidR="00D6466D" w:rsidRPr="00002398" w:rsidRDefault="00D6466D" w:rsidP="00552BD2">
      <w:pPr>
        <w:jc w:val="both"/>
        <w:rPr>
          <w:rFonts w:ascii="Arial" w:hAnsi="Arial" w:cs="Arial"/>
        </w:rPr>
      </w:pPr>
    </w:p>
    <w:p w:rsidR="002F4879" w:rsidRDefault="002F4879" w:rsidP="00552BD2">
      <w:pPr>
        <w:jc w:val="both"/>
        <w:rPr>
          <w:rFonts w:ascii="Arial" w:hAnsi="Arial" w:cs="Arial"/>
          <w:b/>
          <w:sz w:val="32"/>
          <w:szCs w:val="32"/>
        </w:rPr>
        <w:sectPr w:rsidR="002F4879" w:rsidSect="00926BFF">
          <w:footerReference w:type="first" r:id="rId10"/>
          <w:pgSz w:w="11909" w:h="16834"/>
          <w:pgMar w:top="1440" w:right="1080" w:bottom="1440" w:left="1080" w:header="709" w:footer="709" w:gutter="0"/>
          <w:pgNumType w:fmt="lowerRoman" w:start="1"/>
          <w:cols w:space="720"/>
          <w:titlePg/>
          <w:docGrid w:linePitch="272"/>
        </w:sectPr>
      </w:pPr>
    </w:p>
    <w:p w:rsidR="00D6466D" w:rsidRPr="00002398" w:rsidRDefault="00D6466D" w:rsidP="00E30DC7">
      <w:pPr>
        <w:jc w:val="both"/>
        <w:rPr>
          <w:rFonts w:ascii="Arial" w:hAnsi="Arial" w:cs="Arial"/>
          <w:b/>
          <w:sz w:val="32"/>
          <w:szCs w:val="32"/>
        </w:rPr>
      </w:pPr>
    </w:p>
    <w:p w:rsidR="00EC0A85" w:rsidRDefault="00EC0A85" w:rsidP="00E30DC7">
      <w:pPr>
        <w:jc w:val="both"/>
      </w:pPr>
      <w:r>
        <w:object w:dxaOrig="3000" w:dyaOrig="11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5pt;height:64.5pt" o:ole="">
            <v:imagedata r:id="rId11" o:title=""/>
          </v:shape>
          <o:OLEObject Type="Embed" ProgID="MSPhotoEd.3" ShapeID="_x0000_i1025" DrawAspect="Content" ObjectID="_1586691195" r:id="rId12"/>
        </w:object>
      </w:r>
      <w:r>
        <w:tab/>
      </w:r>
    </w:p>
    <w:p w:rsidR="00EC0A85" w:rsidRDefault="00EC0A85" w:rsidP="00E30DC7">
      <w:pPr>
        <w:jc w:val="both"/>
      </w:pPr>
    </w:p>
    <w:p w:rsidR="00EC0A85" w:rsidRDefault="00EC0A85" w:rsidP="00E30DC7">
      <w:pPr>
        <w:jc w:val="both"/>
        <w:rPr>
          <w:rFonts w:ascii="Arial" w:hAnsi="Arial" w:cs="Arial"/>
          <w:b/>
          <w:sz w:val="32"/>
          <w:szCs w:val="32"/>
        </w:rPr>
      </w:pPr>
    </w:p>
    <w:p w:rsidR="00EC0A85" w:rsidRDefault="00EC0A85" w:rsidP="00E30DC7">
      <w:pPr>
        <w:jc w:val="both"/>
        <w:rPr>
          <w:rFonts w:ascii="Arial" w:hAnsi="Arial" w:cs="Arial"/>
          <w:b/>
          <w:sz w:val="32"/>
          <w:szCs w:val="32"/>
        </w:rPr>
      </w:pPr>
      <w:r>
        <w:rPr>
          <w:rFonts w:ascii="Arial" w:hAnsi="Arial" w:cs="Arial"/>
          <w:b/>
          <w:sz w:val="32"/>
          <w:szCs w:val="32"/>
        </w:rPr>
        <w:t>School Of Biological Sciences</w:t>
      </w:r>
    </w:p>
    <w:p w:rsidR="00EC0A85" w:rsidRPr="004E0F62" w:rsidRDefault="00EC0A85" w:rsidP="00E30DC7">
      <w:pPr>
        <w:jc w:val="both"/>
        <w:rPr>
          <w:rFonts w:ascii="Arial" w:hAnsi="Arial" w:cs="Arial"/>
          <w:b/>
          <w:sz w:val="32"/>
          <w:szCs w:val="32"/>
        </w:rPr>
      </w:pPr>
      <w:r>
        <w:rPr>
          <w:rFonts w:ascii="Arial" w:hAnsi="Arial" w:cs="Arial"/>
          <w:b/>
          <w:sz w:val="32"/>
          <w:szCs w:val="32"/>
        </w:rPr>
        <w:t>Health and Safety Policy</w:t>
      </w:r>
    </w:p>
    <w:p w:rsidR="00EC0A85" w:rsidRDefault="00EC0A85" w:rsidP="00E30DC7">
      <w:pPr>
        <w:jc w:val="both"/>
      </w:pPr>
    </w:p>
    <w:p w:rsidR="00EC0A85" w:rsidRPr="00D508AF" w:rsidRDefault="00EC0A85" w:rsidP="00E30DC7">
      <w:pPr>
        <w:jc w:val="both"/>
        <w:rPr>
          <w:rFonts w:ascii="Arial" w:hAnsi="Arial" w:cs="Arial"/>
          <w:sz w:val="22"/>
          <w:szCs w:val="22"/>
        </w:rPr>
      </w:pPr>
    </w:p>
    <w:p w:rsidR="00EC0A85" w:rsidRDefault="00EC0A85" w:rsidP="00E30DC7">
      <w:pPr>
        <w:jc w:val="both"/>
        <w:rPr>
          <w:rFonts w:ascii="Arial" w:hAnsi="Arial" w:cs="Arial"/>
          <w:sz w:val="22"/>
          <w:szCs w:val="22"/>
        </w:rPr>
      </w:pPr>
      <w:r>
        <w:rPr>
          <w:rFonts w:ascii="Arial" w:hAnsi="Arial" w:cs="Arial"/>
          <w:sz w:val="22"/>
          <w:szCs w:val="22"/>
        </w:rPr>
        <w:t>As</w:t>
      </w:r>
      <w:r w:rsidRPr="00D508AF">
        <w:rPr>
          <w:rFonts w:ascii="Arial" w:hAnsi="Arial" w:cs="Arial"/>
          <w:sz w:val="22"/>
          <w:szCs w:val="22"/>
        </w:rPr>
        <w:t xml:space="preserve"> </w:t>
      </w:r>
      <w:r>
        <w:rPr>
          <w:rFonts w:ascii="Arial" w:hAnsi="Arial" w:cs="Arial"/>
          <w:sz w:val="22"/>
          <w:szCs w:val="22"/>
        </w:rPr>
        <w:t xml:space="preserve">Head of the School of Biological Sciences I </w:t>
      </w:r>
      <w:proofErr w:type="spellStart"/>
      <w:r w:rsidRPr="00D508AF">
        <w:rPr>
          <w:rFonts w:ascii="Arial" w:hAnsi="Arial" w:cs="Arial"/>
          <w:sz w:val="22"/>
          <w:szCs w:val="22"/>
        </w:rPr>
        <w:t>recognise</w:t>
      </w:r>
      <w:proofErr w:type="spellEnd"/>
      <w:r w:rsidRPr="00D508AF">
        <w:rPr>
          <w:rFonts w:ascii="Arial" w:hAnsi="Arial" w:cs="Arial"/>
          <w:sz w:val="22"/>
          <w:szCs w:val="22"/>
        </w:rPr>
        <w:t xml:space="preserve"> </w:t>
      </w:r>
      <w:r>
        <w:rPr>
          <w:rFonts w:ascii="Arial" w:hAnsi="Arial" w:cs="Arial"/>
          <w:sz w:val="22"/>
          <w:szCs w:val="22"/>
        </w:rPr>
        <w:t>and accept my</w:t>
      </w:r>
      <w:r w:rsidRPr="00D508AF">
        <w:rPr>
          <w:rFonts w:ascii="Arial" w:hAnsi="Arial" w:cs="Arial"/>
          <w:sz w:val="22"/>
          <w:szCs w:val="22"/>
        </w:rPr>
        <w:t xml:space="preserve"> responsibility under the Health and Safety at Work (N.I.</w:t>
      </w:r>
      <w:r>
        <w:rPr>
          <w:rFonts w:ascii="Arial" w:hAnsi="Arial" w:cs="Arial"/>
          <w:sz w:val="22"/>
          <w:szCs w:val="22"/>
        </w:rPr>
        <w:t xml:space="preserve">) Order 1978 for the health, </w:t>
      </w:r>
      <w:r w:rsidRPr="00D508AF">
        <w:rPr>
          <w:rFonts w:ascii="Arial" w:hAnsi="Arial" w:cs="Arial"/>
          <w:sz w:val="22"/>
          <w:szCs w:val="22"/>
        </w:rPr>
        <w:t xml:space="preserve">safety </w:t>
      </w:r>
      <w:r>
        <w:rPr>
          <w:rFonts w:ascii="Arial" w:hAnsi="Arial" w:cs="Arial"/>
          <w:sz w:val="22"/>
          <w:szCs w:val="22"/>
        </w:rPr>
        <w:t xml:space="preserve">and welfare </w:t>
      </w:r>
      <w:r w:rsidRPr="00D508AF">
        <w:rPr>
          <w:rFonts w:ascii="Arial" w:hAnsi="Arial" w:cs="Arial"/>
          <w:sz w:val="22"/>
          <w:szCs w:val="22"/>
        </w:rPr>
        <w:t>of staff</w:t>
      </w:r>
      <w:r>
        <w:rPr>
          <w:rFonts w:ascii="Arial" w:hAnsi="Arial" w:cs="Arial"/>
          <w:sz w:val="22"/>
          <w:szCs w:val="22"/>
        </w:rPr>
        <w:t>, students</w:t>
      </w:r>
      <w:r w:rsidRPr="00D508AF">
        <w:rPr>
          <w:rFonts w:ascii="Arial" w:hAnsi="Arial" w:cs="Arial"/>
          <w:sz w:val="22"/>
          <w:szCs w:val="22"/>
        </w:rPr>
        <w:t xml:space="preserve"> and others</w:t>
      </w:r>
      <w:r>
        <w:rPr>
          <w:rFonts w:ascii="Arial" w:hAnsi="Arial" w:cs="Arial"/>
          <w:sz w:val="22"/>
          <w:szCs w:val="22"/>
        </w:rPr>
        <w:t>,</w:t>
      </w:r>
      <w:r w:rsidRPr="00D508AF">
        <w:rPr>
          <w:rFonts w:ascii="Arial" w:hAnsi="Arial" w:cs="Arial"/>
          <w:sz w:val="22"/>
          <w:szCs w:val="22"/>
        </w:rPr>
        <w:t xml:space="preserve"> so far as is reasonably practicable</w:t>
      </w:r>
      <w:r>
        <w:rPr>
          <w:rFonts w:ascii="Arial" w:hAnsi="Arial" w:cs="Arial"/>
          <w:sz w:val="22"/>
          <w:szCs w:val="22"/>
        </w:rPr>
        <w:t>,</w:t>
      </w:r>
      <w:r w:rsidRPr="00D508AF">
        <w:rPr>
          <w:rFonts w:ascii="Arial" w:hAnsi="Arial" w:cs="Arial"/>
          <w:sz w:val="22"/>
          <w:szCs w:val="22"/>
        </w:rPr>
        <w:t xml:space="preserve"> in all our </w:t>
      </w:r>
      <w:r>
        <w:rPr>
          <w:rFonts w:ascii="Arial" w:hAnsi="Arial" w:cs="Arial"/>
          <w:sz w:val="22"/>
          <w:szCs w:val="22"/>
        </w:rPr>
        <w:t xml:space="preserve">School </w:t>
      </w:r>
      <w:r w:rsidRPr="00D508AF">
        <w:rPr>
          <w:rFonts w:ascii="Arial" w:hAnsi="Arial" w:cs="Arial"/>
          <w:sz w:val="22"/>
          <w:szCs w:val="22"/>
        </w:rPr>
        <w:t>activities.</w:t>
      </w:r>
    </w:p>
    <w:p w:rsidR="00EC0A85" w:rsidRPr="00D508AF" w:rsidRDefault="00EC0A85" w:rsidP="00E30DC7">
      <w:pPr>
        <w:jc w:val="both"/>
        <w:rPr>
          <w:rFonts w:ascii="Arial" w:hAnsi="Arial" w:cs="Arial"/>
          <w:sz w:val="22"/>
          <w:szCs w:val="22"/>
        </w:rPr>
      </w:pPr>
    </w:p>
    <w:p w:rsidR="00EC0A85" w:rsidRPr="00D508AF" w:rsidRDefault="00EC0A85" w:rsidP="00E30DC7">
      <w:pPr>
        <w:jc w:val="both"/>
        <w:rPr>
          <w:rFonts w:ascii="Arial" w:hAnsi="Arial" w:cs="Arial"/>
          <w:sz w:val="22"/>
          <w:szCs w:val="22"/>
        </w:rPr>
      </w:pPr>
      <w:r w:rsidRPr="00D508AF">
        <w:rPr>
          <w:rFonts w:ascii="Arial" w:hAnsi="Arial" w:cs="Arial"/>
          <w:sz w:val="22"/>
          <w:szCs w:val="22"/>
        </w:rPr>
        <w:t xml:space="preserve">The </w:t>
      </w:r>
      <w:r>
        <w:rPr>
          <w:rFonts w:ascii="Arial" w:hAnsi="Arial" w:cs="Arial"/>
          <w:sz w:val="22"/>
          <w:szCs w:val="22"/>
        </w:rPr>
        <w:t>Head of School</w:t>
      </w:r>
      <w:r w:rsidRPr="00D508AF">
        <w:rPr>
          <w:rFonts w:ascii="Arial" w:hAnsi="Arial" w:cs="Arial"/>
          <w:sz w:val="22"/>
          <w:szCs w:val="22"/>
        </w:rPr>
        <w:t xml:space="preserve"> </w:t>
      </w:r>
      <w:r>
        <w:rPr>
          <w:rFonts w:ascii="Arial" w:hAnsi="Arial" w:cs="Arial"/>
          <w:sz w:val="22"/>
          <w:szCs w:val="22"/>
        </w:rPr>
        <w:t xml:space="preserve">and School Management Board </w:t>
      </w:r>
      <w:r w:rsidRPr="00D508AF">
        <w:rPr>
          <w:rFonts w:ascii="Arial" w:hAnsi="Arial" w:cs="Arial"/>
          <w:sz w:val="22"/>
          <w:szCs w:val="22"/>
        </w:rPr>
        <w:t xml:space="preserve">will implement the University </w:t>
      </w:r>
      <w:r>
        <w:rPr>
          <w:rFonts w:ascii="Arial" w:hAnsi="Arial" w:cs="Arial"/>
          <w:sz w:val="22"/>
          <w:szCs w:val="22"/>
        </w:rPr>
        <w:t>Health and Safety P</w:t>
      </w:r>
      <w:r w:rsidRPr="00D508AF">
        <w:rPr>
          <w:rFonts w:ascii="Arial" w:hAnsi="Arial" w:cs="Arial"/>
          <w:sz w:val="22"/>
          <w:szCs w:val="22"/>
        </w:rPr>
        <w:t>olicy to ensure the health and safety at work of all staff</w:t>
      </w:r>
      <w:r>
        <w:rPr>
          <w:rFonts w:ascii="Arial" w:hAnsi="Arial" w:cs="Arial"/>
          <w:sz w:val="22"/>
          <w:szCs w:val="22"/>
        </w:rPr>
        <w:t>, students</w:t>
      </w:r>
      <w:r w:rsidRPr="00D508AF">
        <w:rPr>
          <w:rFonts w:ascii="Arial" w:hAnsi="Arial" w:cs="Arial"/>
          <w:sz w:val="22"/>
          <w:szCs w:val="22"/>
        </w:rPr>
        <w:t xml:space="preserve"> and others affected by </w:t>
      </w:r>
      <w:r>
        <w:rPr>
          <w:rFonts w:ascii="Arial" w:hAnsi="Arial" w:cs="Arial"/>
          <w:sz w:val="22"/>
          <w:szCs w:val="22"/>
        </w:rPr>
        <w:t xml:space="preserve">our </w:t>
      </w:r>
      <w:r w:rsidRPr="00D508AF">
        <w:rPr>
          <w:rFonts w:ascii="Arial" w:hAnsi="Arial" w:cs="Arial"/>
          <w:sz w:val="22"/>
          <w:szCs w:val="22"/>
        </w:rPr>
        <w:t>activities</w:t>
      </w:r>
      <w:r>
        <w:rPr>
          <w:rFonts w:ascii="Arial" w:hAnsi="Arial" w:cs="Arial"/>
          <w:sz w:val="22"/>
          <w:szCs w:val="22"/>
        </w:rPr>
        <w:t>,</w:t>
      </w:r>
      <w:r w:rsidRPr="00D508AF">
        <w:rPr>
          <w:rFonts w:ascii="Arial" w:hAnsi="Arial" w:cs="Arial"/>
          <w:sz w:val="22"/>
          <w:szCs w:val="22"/>
        </w:rPr>
        <w:t xml:space="preserve"> so far as is reasonably practicable.</w:t>
      </w:r>
    </w:p>
    <w:p w:rsidR="00EC0A85" w:rsidRPr="00D508AF" w:rsidRDefault="00EC0A85" w:rsidP="00E30DC7">
      <w:pPr>
        <w:jc w:val="both"/>
        <w:rPr>
          <w:rFonts w:ascii="Arial" w:hAnsi="Arial" w:cs="Arial"/>
          <w:sz w:val="22"/>
          <w:szCs w:val="22"/>
        </w:rPr>
      </w:pPr>
    </w:p>
    <w:p w:rsidR="00EC0A85" w:rsidRDefault="00EC0A85" w:rsidP="00E30DC7">
      <w:pPr>
        <w:jc w:val="both"/>
        <w:rPr>
          <w:rFonts w:ascii="Arial" w:hAnsi="Arial" w:cs="Arial"/>
          <w:sz w:val="22"/>
          <w:szCs w:val="22"/>
        </w:rPr>
      </w:pPr>
      <w:r w:rsidRPr="00D508AF">
        <w:rPr>
          <w:rFonts w:ascii="Arial" w:hAnsi="Arial" w:cs="Arial"/>
          <w:sz w:val="22"/>
          <w:szCs w:val="22"/>
        </w:rPr>
        <w:t xml:space="preserve">Our </w:t>
      </w:r>
      <w:r>
        <w:rPr>
          <w:rFonts w:ascii="Arial" w:hAnsi="Arial" w:cs="Arial"/>
          <w:sz w:val="22"/>
          <w:szCs w:val="22"/>
        </w:rPr>
        <w:t>School will</w:t>
      </w:r>
      <w:r w:rsidRPr="00D508AF">
        <w:rPr>
          <w:rFonts w:ascii="Arial" w:hAnsi="Arial" w:cs="Arial"/>
          <w:sz w:val="22"/>
          <w:szCs w:val="22"/>
        </w:rPr>
        <w:t xml:space="preserve"> meet the statutory requirements for health and safety </w:t>
      </w:r>
      <w:r>
        <w:rPr>
          <w:rFonts w:ascii="Arial" w:hAnsi="Arial" w:cs="Arial"/>
          <w:sz w:val="22"/>
          <w:szCs w:val="22"/>
        </w:rPr>
        <w:t>at work and will</w:t>
      </w:r>
      <w:r w:rsidRPr="00D508AF">
        <w:rPr>
          <w:rFonts w:ascii="Arial" w:hAnsi="Arial" w:cs="Arial"/>
          <w:sz w:val="22"/>
          <w:szCs w:val="22"/>
        </w:rPr>
        <w:t xml:space="preserve"> review our performance and </w:t>
      </w:r>
      <w:r>
        <w:rPr>
          <w:rFonts w:ascii="Arial" w:hAnsi="Arial" w:cs="Arial"/>
          <w:sz w:val="22"/>
          <w:szCs w:val="22"/>
        </w:rPr>
        <w:t xml:space="preserve">work to </w:t>
      </w:r>
      <w:r w:rsidRPr="00D508AF">
        <w:rPr>
          <w:rFonts w:ascii="Arial" w:hAnsi="Arial" w:cs="Arial"/>
          <w:sz w:val="22"/>
          <w:szCs w:val="22"/>
        </w:rPr>
        <w:t xml:space="preserve">enhance </w:t>
      </w:r>
      <w:r>
        <w:rPr>
          <w:rFonts w:ascii="Arial" w:hAnsi="Arial" w:cs="Arial"/>
          <w:sz w:val="22"/>
          <w:szCs w:val="22"/>
        </w:rPr>
        <w:t xml:space="preserve">it </w:t>
      </w:r>
      <w:r w:rsidRPr="00D508AF">
        <w:rPr>
          <w:rFonts w:ascii="Arial" w:hAnsi="Arial" w:cs="Arial"/>
          <w:sz w:val="22"/>
          <w:szCs w:val="22"/>
        </w:rPr>
        <w:t xml:space="preserve">in the future.  The </w:t>
      </w:r>
      <w:r>
        <w:rPr>
          <w:rFonts w:ascii="Arial" w:hAnsi="Arial" w:cs="Arial"/>
          <w:sz w:val="22"/>
          <w:szCs w:val="22"/>
        </w:rPr>
        <w:t xml:space="preserve">Head of School and School Management Board are </w:t>
      </w:r>
      <w:r w:rsidRPr="00D508AF">
        <w:rPr>
          <w:rFonts w:ascii="Arial" w:hAnsi="Arial" w:cs="Arial"/>
          <w:sz w:val="22"/>
          <w:szCs w:val="22"/>
        </w:rPr>
        <w:t xml:space="preserve">committed to ensuring that the necessary resources are devoted to meeting these objectives.  </w:t>
      </w:r>
    </w:p>
    <w:p w:rsidR="00EC0A85" w:rsidRPr="00D508AF" w:rsidRDefault="00EC0A85" w:rsidP="00E30DC7">
      <w:pPr>
        <w:jc w:val="both"/>
        <w:rPr>
          <w:rFonts w:ascii="Arial" w:hAnsi="Arial" w:cs="Arial"/>
          <w:sz w:val="22"/>
          <w:szCs w:val="22"/>
        </w:rPr>
      </w:pPr>
    </w:p>
    <w:p w:rsidR="00EC0A85" w:rsidRPr="000A459E" w:rsidRDefault="00EC0A85" w:rsidP="00E30DC7">
      <w:pPr>
        <w:jc w:val="both"/>
        <w:rPr>
          <w:rFonts w:ascii="Arial" w:hAnsi="Arial" w:cs="Arial"/>
          <w:sz w:val="22"/>
          <w:szCs w:val="22"/>
        </w:rPr>
      </w:pPr>
      <w:r w:rsidRPr="00D508AF">
        <w:rPr>
          <w:rFonts w:ascii="Arial" w:hAnsi="Arial" w:cs="Arial"/>
          <w:sz w:val="22"/>
          <w:szCs w:val="22"/>
        </w:rPr>
        <w:t xml:space="preserve">All staff </w:t>
      </w:r>
      <w:r>
        <w:rPr>
          <w:rFonts w:ascii="Arial" w:hAnsi="Arial" w:cs="Arial"/>
          <w:sz w:val="22"/>
          <w:szCs w:val="22"/>
        </w:rPr>
        <w:t>are required</w:t>
      </w:r>
      <w:r w:rsidRPr="00D508AF">
        <w:rPr>
          <w:rFonts w:ascii="Arial" w:hAnsi="Arial" w:cs="Arial"/>
          <w:sz w:val="22"/>
          <w:szCs w:val="22"/>
        </w:rPr>
        <w:t xml:space="preserve"> to co-operat</w:t>
      </w:r>
      <w:r>
        <w:rPr>
          <w:rFonts w:ascii="Arial" w:hAnsi="Arial" w:cs="Arial"/>
          <w:sz w:val="22"/>
          <w:szCs w:val="22"/>
        </w:rPr>
        <w:t>e with</w:t>
      </w:r>
      <w:r w:rsidRPr="00D508AF">
        <w:rPr>
          <w:rFonts w:ascii="Arial" w:hAnsi="Arial" w:cs="Arial"/>
          <w:sz w:val="22"/>
          <w:szCs w:val="22"/>
        </w:rPr>
        <w:t xml:space="preserve"> and to participate in the measures put in place to ensure health and safety at work.</w:t>
      </w:r>
      <w:r w:rsidRPr="000A459E">
        <w:rPr>
          <w:rFonts w:ascii="Arial" w:hAnsi="Arial" w:cs="Arial"/>
          <w:sz w:val="22"/>
          <w:szCs w:val="22"/>
        </w:rPr>
        <w:t xml:space="preserve"> The allocation of duties for safety matters and arrangements for implementing the health and safety policy are set out in this handbook.</w:t>
      </w:r>
    </w:p>
    <w:p w:rsidR="00EC0A85" w:rsidRPr="00D508AF" w:rsidRDefault="00EC0A85" w:rsidP="00E30DC7">
      <w:pPr>
        <w:jc w:val="both"/>
        <w:rPr>
          <w:rFonts w:ascii="Arial" w:hAnsi="Arial" w:cs="Arial"/>
          <w:sz w:val="22"/>
          <w:szCs w:val="22"/>
        </w:rPr>
      </w:pPr>
    </w:p>
    <w:p w:rsidR="00EC0A85" w:rsidRDefault="00EC0A85" w:rsidP="00E30DC7">
      <w:pPr>
        <w:jc w:val="both"/>
        <w:rPr>
          <w:rFonts w:ascii="Arial" w:hAnsi="Arial" w:cs="Arial"/>
          <w:sz w:val="22"/>
          <w:szCs w:val="22"/>
        </w:rPr>
      </w:pPr>
    </w:p>
    <w:p w:rsidR="00EC0A85" w:rsidRDefault="00EC0A85" w:rsidP="00E30DC7">
      <w:pPr>
        <w:jc w:val="both"/>
        <w:rPr>
          <w:rFonts w:ascii="Arial" w:hAnsi="Arial" w:cs="Arial"/>
          <w:sz w:val="22"/>
          <w:szCs w:val="22"/>
        </w:rPr>
      </w:pPr>
    </w:p>
    <w:p w:rsidR="00EC0A85" w:rsidRDefault="00EC0A85" w:rsidP="00E30DC7">
      <w:pPr>
        <w:jc w:val="both"/>
        <w:rPr>
          <w:rFonts w:ascii="Arial" w:hAnsi="Arial" w:cs="Arial"/>
          <w:sz w:val="22"/>
          <w:szCs w:val="22"/>
        </w:rPr>
      </w:pPr>
    </w:p>
    <w:p w:rsidR="00EC0A85" w:rsidRDefault="00EC0A85" w:rsidP="00E30DC7">
      <w:pPr>
        <w:jc w:val="both"/>
        <w:rPr>
          <w:rFonts w:ascii="Arial" w:hAnsi="Arial" w:cs="Arial"/>
          <w:sz w:val="22"/>
          <w:szCs w:val="22"/>
        </w:rPr>
      </w:pPr>
    </w:p>
    <w:p w:rsidR="00EC0A85" w:rsidRDefault="00EC0A85" w:rsidP="00E30DC7">
      <w:pPr>
        <w:jc w:val="both"/>
        <w:rPr>
          <w:rFonts w:ascii="Arial" w:hAnsi="Arial" w:cs="Arial"/>
          <w:sz w:val="22"/>
          <w:szCs w:val="22"/>
        </w:rPr>
      </w:pPr>
    </w:p>
    <w:p w:rsidR="00EC0A85" w:rsidRDefault="00EC0A85" w:rsidP="00E30DC7">
      <w:pPr>
        <w:jc w:val="both"/>
        <w:rPr>
          <w:rFonts w:ascii="Arial" w:hAnsi="Arial" w:cs="Arial"/>
          <w:sz w:val="22"/>
          <w:szCs w:val="22"/>
        </w:rPr>
      </w:pPr>
      <w:r>
        <w:rPr>
          <w:rFonts w:ascii="Arial" w:hAnsi="Arial" w:cs="Arial"/>
          <w:sz w:val="22"/>
          <w:szCs w:val="22"/>
        </w:rPr>
        <w:t>Professor G McMullan</w:t>
      </w:r>
    </w:p>
    <w:p w:rsidR="00EC0A85" w:rsidRDefault="00EC0A85" w:rsidP="00E30DC7">
      <w:pPr>
        <w:jc w:val="both"/>
        <w:rPr>
          <w:rFonts w:ascii="Arial" w:hAnsi="Arial" w:cs="Arial"/>
          <w:sz w:val="22"/>
          <w:szCs w:val="22"/>
        </w:rPr>
      </w:pPr>
      <w:r>
        <w:rPr>
          <w:rFonts w:ascii="Arial" w:hAnsi="Arial" w:cs="Arial"/>
          <w:sz w:val="22"/>
          <w:szCs w:val="22"/>
        </w:rPr>
        <w:t>Head of School of Biological Sciences</w:t>
      </w:r>
    </w:p>
    <w:p w:rsidR="00EC0A85" w:rsidRDefault="00EC0A85" w:rsidP="00E30DC7">
      <w:pPr>
        <w:jc w:val="both"/>
        <w:rPr>
          <w:rFonts w:ascii="Arial" w:hAnsi="Arial" w:cs="Arial"/>
          <w:sz w:val="22"/>
          <w:szCs w:val="22"/>
        </w:rPr>
      </w:pPr>
    </w:p>
    <w:p w:rsidR="00EC0A85" w:rsidRPr="00D508AF" w:rsidRDefault="00EC0A85" w:rsidP="00E30DC7">
      <w:pPr>
        <w:jc w:val="both"/>
        <w:rPr>
          <w:rFonts w:ascii="Arial" w:hAnsi="Arial" w:cs="Arial"/>
          <w:sz w:val="22"/>
          <w:szCs w:val="22"/>
        </w:rPr>
      </w:pPr>
      <w:r>
        <w:rPr>
          <w:rFonts w:ascii="Arial" w:hAnsi="Arial" w:cs="Arial"/>
          <w:sz w:val="22"/>
          <w:szCs w:val="22"/>
        </w:rPr>
        <w:tab/>
      </w:r>
      <w:r w:rsidRPr="00AB2EDD">
        <w:rPr>
          <w:noProof/>
          <w:lang w:val="en-GB" w:eastAsia="en-GB"/>
        </w:rPr>
        <w:drawing>
          <wp:inline distT="0" distB="0" distL="0" distR="0">
            <wp:extent cx="2676525" cy="923925"/>
            <wp:effectExtent l="0" t="0" r="9525" b="9525"/>
            <wp:docPr id="335" name="Picture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76525" cy="923925"/>
                    </a:xfrm>
                    <a:prstGeom prst="rect">
                      <a:avLst/>
                    </a:prstGeom>
                    <a:noFill/>
                    <a:ln>
                      <a:noFill/>
                    </a:ln>
                  </pic:spPr>
                </pic:pic>
              </a:graphicData>
            </a:graphic>
          </wp:inline>
        </w:drawing>
      </w:r>
    </w:p>
    <w:p w:rsidR="00EC0A85" w:rsidRDefault="00EC0A85" w:rsidP="00E30DC7">
      <w:pPr>
        <w:jc w:val="both"/>
      </w:pPr>
      <w:r>
        <w:rPr>
          <w:rFonts w:ascii="Arial" w:hAnsi="Arial" w:cs="Arial"/>
          <w:noProof/>
          <w:sz w:val="22"/>
          <w:szCs w:val="22"/>
          <w:lang w:val="en-GB" w:eastAsia="en-GB"/>
        </w:rPr>
        <mc:AlternateContent>
          <mc:Choice Requires="wps">
            <w:drawing>
              <wp:anchor distT="0" distB="0" distL="114300" distR="114300" simplePos="0" relativeHeight="251699200" behindDoc="0" locked="0" layoutInCell="1" allowOverlap="1">
                <wp:simplePos x="0" y="0"/>
                <wp:positionH relativeFrom="column">
                  <wp:posOffset>571500</wp:posOffset>
                </wp:positionH>
                <wp:positionV relativeFrom="paragraph">
                  <wp:posOffset>36830</wp:posOffset>
                </wp:positionV>
                <wp:extent cx="1600200" cy="571500"/>
                <wp:effectExtent l="0" t="0" r="0" b="3810"/>
                <wp:wrapTight wrapText="bothSides">
                  <wp:wrapPolygon edited="0">
                    <wp:start x="0" y="0"/>
                    <wp:lineTo x="21600" y="0"/>
                    <wp:lineTo x="21600" y="21600"/>
                    <wp:lineTo x="0" y="21600"/>
                    <wp:lineTo x="0" y="0"/>
                  </wp:wrapPolygon>
                </wp:wrapTight>
                <wp:docPr id="336" name="Text Box 3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346E" w:rsidRDefault="00F0346E" w:rsidP="00EC0A85">
                            <w:r>
                              <w:rPr>
                                <w:rFonts w:ascii="Arial" w:hAnsi="Arial" w:cs="Arial"/>
                                <w:sz w:val="22"/>
                                <w:szCs w:val="22"/>
                              </w:rPr>
                              <w:t>March 2017</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36" o:spid="_x0000_s1026" type="#_x0000_t202" style="position:absolute;left:0;text-align:left;margin-left:45pt;margin-top:2.9pt;width:126pt;height:4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" filled="f" stroked="f">
                <v:textbox inset=",7.2pt,,7.2pt">
                  <w:txbxContent>
                    <w:p w:rsidR="00F0346E" w:rsidRDefault="00F0346E" w:rsidP="00EC0A85">
                      <w:r>
                        <w:rPr>
                          <w:rFonts w:ascii="Arial" w:hAnsi="Arial" w:cs="Arial"/>
                          <w:sz w:val="22"/>
                          <w:szCs w:val="22"/>
                        </w:rPr>
                        <w:t>March 2017</w:t>
                      </w:r>
                    </w:p>
                  </w:txbxContent>
                </v:textbox>
                <w10:wrap type="tight"/>
              </v:shape>
            </w:pict>
          </mc:Fallback>
        </mc:AlternateContent>
      </w:r>
    </w:p>
    <w:p w:rsidR="00EC0A85" w:rsidRDefault="00EC0A85" w:rsidP="00E30DC7">
      <w:pPr>
        <w:jc w:val="both"/>
        <w:rPr>
          <w:rFonts w:ascii="Arial" w:hAnsi="Arial" w:cs="Arial"/>
          <w:b/>
          <w:sz w:val="22"/>
          <w:szCs w:val="22"/>
          <w:u w:val="single"/>
        </w:rPr>
      </w:pPr>
    </w:p>
    <w:p w:rsidR="00EC0A85" w:rsidRDefault="00EC0A85" w:rsidP="00E30DC7">
      <w:pPr>
        <w:jc w:val="both"/>
        <w:rPr>
          <w:rFonts w:ascii="Arial" w:hAnsi="Arial" w:cs="Arial"/>
          <w:b/>
          <w:sz w:val="22"/>
          <w:szCs w:val="22"/>
          <w:u w:val="single"/>
        </w:rPr>
      </w:pPr>
    </w:p>
    <w:p w:rsidR="00EC0A85" w:rsidRDefault="00EC0A85" w:rsidP="00E30DC7">
      <w:pPr>
        <w:jc w:val="both"/>
        <w:rPr>
          <w:rFonts w:ascii="Arial" w:hAnsi="Arial" w:cs="Arial"/>
          <w:b/>
          <w:sz w:val="22"/>
          <w:szCs w:val="22"/>
          <w:u w:val="single"/>
        </w:rPr>
      </w:pPr>
    </w:p>
    <w:p w:rsidR="00EC0A85" w:rsidRDefault="00EC0A85" w:rsidP="00E30DC7">
      <w:pPr>
        <w:jc w:val="both"/>
        <w:rPr>
          <w:rFonts w:ascii="Arial" w:hAnsi="Arial" w:cs="Arial"/>
          <w:b/>
          <w:sz w:val="22"/>
          <w:szCs w:val="22"/>
          <w:u w:val="single"/>
        </w:rPr>
      </w:pPr>
    </w:p>
    <w:p w:rsidR="00EC0A85" w:rsidRDefault="00EC0A85" w:rsidP="00E30DC7">
      <w:pPr>
        <w:jc w:val="both"/>
        <w:rPr>
          <w:rFonts w:ascii="Arial" w:hAnsi="Arial" w:cs="Arial"/>
          <w:b/>
          <w:sz w:val="22"/>
          <w:szCs w:val="22"/>
          <w:u w:val="single"/>
        </w:rPr>
      </w:pPr>
    </w:p>
    <w:p w:rsidR="00EC0A85" w:rsidRDefault="00EC0A85" w:rsidP="00E30DC7">
      <w:pPr>
        <w:jc w:val="both"/>
        <w:rPr>
          <w:rFonts w:ascii="Arial" w:hAnsi="Arial" w:cs="Arial"/>
          <w:b/>
          <w:sz w:val="22"/>
          <w:szCs w:val="22"/>
          <w:u w:val="single"/>
        </w:rPr>
      </w:pPr>
    </w:p>
    <w:p w:rsidR="00EC0A85" w:rsidRDefault="00EC0A85" w:rsidP="00E30DC7">
      <w:pPr>
        <w:jc w:val="both"/>
        <w:rPr>
          <w:rFonts w:ascii="Arial" w:hAnsi="Arial" w:cs="Arial"/>
          <w:b/>
          <w:sz w:val="22"/>
          <w:szCs w:val="22"/>
          <w:u w:val="single"/>
        </w:rPr>
      </w:pPr>
    </w:p>
    <w:p w:rsidR="00EC0A85" w:rsidRDefault="00EC0A85" w:rsidP="00E30DC7">
      <w:pPr>
        <w:jc w:val="both"/>
        <w:rPr>
          <w:rFonts w:ascii="Arial" w:hAnsi="Arial" w:cs="Arial"/>
          <w:b/>
          <w:sz w:val="22"/>
          <w:szCs w:val="22"/>
          <w:u w:val="single"/>
        </w:rPr>
      </w:pPr>
    </w:p>
    <w:p w:rsidR="00EC0A85" w:rsidRDefault="00EC0A85" w:rsidP="00E30DC7">
      <w:pPr>
        <w:jc w:val="both"/>
        <w:rPr>
          <w:rFonts w:ascii="Arial" w:hAnsi="Arial" w:cs="Arial"/>
          <w:b/>
          <w:sz w:val="22"/>
          <w:szCs w:val="22"/>
          <w:u w:val="single"/>
        </w:rPr>
      </w:pPr>
    </w:p>
    <w:p w:rsidR="00EC0A85" w:rsidRDefault="00EC0A85" w:rsidP="00E30DC7">
      <w:pPr>
        <w:jc w:val="both"/>
        <w:rPr>
          <w:rFonts w:ascii="Arial" w:hAnsi="Arial" w:cs="Arial"/>
          <w:b/>
          <w:sz w:val="22"/>
          <w:szCs w:val="22"/>
          <w:u w:val="single"/>
        </w:rPr>
      </w:pPr>
    </w:p>
    <w:p w:rsidR="00EC0A85" w:rsidRDefault="00EC0A85" w:rsidP="00E30DC7">
      <w:pPr>
        <w:jc w:val="both"/>
        <w:rPr>
          <w:rFonts w:ascii="Arial" w:hAnsi="Arial" w:cs="Arial"/>
          <w:b/>
          <w:sz w:val="22"/>
          <w:szCs w:val="22"/>
          <w:u w:val="single"/>
        </w:rPr>
      </w:pPr>
    </w:p>
    <w:p w:rsidR="00EC0A85" w:rsidRPr="00D234F1" w:rsidRDefault="00EC0A85" w:rsidP="00E30DC7">
      <w:pPr>
        <w:jc w:val="both"/>
        <w:rPr>
          <w:rFonts w:ascii="Arial" w:hAnsi="Arial" w:cs="Arial"/>
          <w:sz w:val="22"/>
          <w:szCs w:val="22"/>
        </w:rPr>
      </w:pPr>
      <w:r w:rsidRPr="00D234F1">
        <w:rPr>
          <w:rFonts w:ascii="Arial" w:hAnsi="Arial" w:cs="Arial"/>
          <w:b/>
          <w:sz w:val="22"/>
          <w:szCs w:val="22"/>
          <w:u w:val="single"/>
        </w:rPr>
        <w:t xml:space="preserve">Health and Safety Management </w:t>
      </w:r>
    </w:p>
    <w:p w:rsidR="00EC0A85" w:rsidRPr="00D234F1" w:rsidRDefault="00EC0A85" w:rsidP="00E30DC7">
      <w:pPr>
        <w:jc w:val="both"/>
        <w:rPr>
          <w:rFonts w:ascii="Arial" w:hAnsi="Arial" w:cs="Arial"/>
          <w:sz w:val="22"/>
          <w:szCs w:val="22"/>
        </w:rPr>
      </w:pPr>
    </w:p>
    <w:p w:rsidR="00EC0A85" w:rsidRDefault="00EC0A85" w:rsidP="00E30DC7">
      <w:pPr>
        <w:jc w:val="both"/>
        <w:rPr>
          <w:rFonts w:ascii="Arial" w:hAnsi="Arial" w:cs="Arial"/>
          <w:sz w:val="22"/>
          <w:szCs w:val="22"/>
        </w:rPr>
      </w:pPr>
    </w:p>
    <w:p w:rsidR="00EC0A85" w:rsidRDefault="00EC0A85" w:rsidP="00E30DC7">
      <w:pPr>
        <w:jc w:val="both"/>
        <w:rPr>
          <w:rFonts w:ascii="Arial" w:hAnsi="Arial" w:cs="Arial"/>
          <w:sz w:val="22"/>
          <w:szCs w:val="22"/>
          <w:u w:val="single"/>
        </w:rPr>
      </w:pPr>
      <w:r w:rsidRPr="009E2BEB">
        <w:rPr>
          <w:rFonts w:ascii="Arial" w:hAnsi="Arial" w:cs="Arial"/>
          <w:sz w:val="22"/>
          <w:szCs w:val="22"/>
        </w:rPr>
        <w:t xml:space="preserve">1. </w:t>
      </w:r>
      <w:r w:rsidRPr="00D234F1">
        <w:rPr>
          <w:rFonts w:ascii="Arial" w:hAnsi="Arial" w:cs="Arial"/>
          <w:sz w:val="22"/>
          <w:szCs w:val="22"/>
          <w:u w:val="single"/>
        </w:rPr>
        <w:t>Responsibilities</w:t>
      </w:r>
    </w:p>
    <w:p w:rsidR="00EC0A85" w:rsidRDefault="00EC0A85" w:rsidP="00E30DC7">
      <w:pPr>
        <w:jc w:val="both"/>
        <w:rPr>
          <w:rFonts w:ascii="Arial" w:hAnsi="Arial" w:cs="Arial"/>
          <w:sz w:val="22"/>
          <w:szCs w:val="22"/>
        </w:rPr>
      </w:pPr>
    </w:p>
    <w:p w:rsidR="00EC0A85" w:rsidRDefault="00EC0A85" w:rsidP="00E30DC7">
      <w:pPr>
        <w:spacing w:after="120"/>
        <w:jc w:val="both"/>
        <w:rPr>
          <w:rFonts w:ascii="Arial" w:hAnsi="Arial" w:cs="Arial"/>
          <w:sz w:val="22"/>
          <w:szCs w:val="22"/>
        </w:rPr>
      </w:pPr>
      <w:r>
        <w:rPr>
          <w:rFonts w:ascii="Arial" w:hAnsi="Arial" w:cs="Arial"/>
          <w:sz w:val="22"/>
          <w:szCs w:val="22"/>
        </w:rPr>
        <w:t>1.1 Head of School</w:t>
      </w:r>
    </w:p>
    <w:p w:rsidR="00EC0A85" w:rsidRDefault="00EC0A85" w:rsidP="00E30DC7">
      <w:pPr>
        <w:jc w:val="both"/>
        <w:rPr>
          <w:rFonts w:ascii="Arial" w:hAnsi="Arial" w:cs="Arial"/>
          <w:sz w:val="22"/>
          <w:szCs w:val="22"/>
        </w:rPr>
      </w:pPr>
      <w:r>
        <w:rPr>
          <w:rFonts w:ascii="Arial" w:hAnsi="Arial" w:cs="Arial"/>
          <w:sz w:val="22"/>
          <w:szCs w:val="22"/>
        </w:rPr>
        <w:t>The Head of School has o</w:t>
      </w:r>
      <w:r w:rsidRPr="00D234F1">
        <w:rPr>
          <w:rFonts w:ascii="Arial" w:hAnsi="Arial" w:cs="Arial"/>
          <w:sz w:val="22"/>
          <w:szCs w:val="22"/>
        </w:rPr>
        <w:t xml:space="preserve">verall responsibility for health and safety within the </w:t>
      </w:r>
      <w:r>
        <w:rPr>
          <w:rFonts w:ascii="Arial" w:hAnsi="Arial" w:cs="Arial"/>
          <w:sz w:val="22"/>
          <w:szCs w:val="22"/>
        </w:rPr>
        <w:t>School</w:t>
      </w:r>
      <w:r w:rsidRPr="00D234F1">
        <w:rPr>
          <w:rFonts w:ascii="Arial" w:hAnsi="Arial" w:cs="Arial"/>
          <w:sz w:val="22"/>
          <w:szCs w:val="22"/>
        </w:rPr>
        <w:t xml:space="preserve">. </w:t>
      </w:r>
      <w:r>
        <w:rPr>
          <w:rFonts w:ascii="Arial" w:hAnsi="Arial" w:cs="Arial"/>
          <w:sz w:val="22"/>
          <w:szCs w:val="22"/>
        </w:rPr>
        <w:t xml:space="preserve">She has </w:t>
      </w:r>
      <w:r w:rsidRPr="00D234F1">
        <w:rPr>
          <w:rFonts w:ascii="Arial" w:hAnsi="Arial" w:cs="Arial"/>
          <w:sz w:val="22"/>
          <w:szCs w:val="22"/>
        </w:rPr>
        <w:t xml:space="preserve">the responsibility </w:t>
      </w:r>
      <w:r>
        <w:rPr>
          <w:rFonts w:ascii="Arial" w:hAnsi="Arial" w:cs="Arial"/>
          <w:sz w:val="22"/>
          <w:szCs w:val="22"/>
        </w:rPr>
        <w:t>for</w:t>
      </w:r>
      <w:r w:rsidRPr="00D234F1">
        <w:rPr>
          <w:rFonts w:ascii="Arial" w:hAnsi="Arial" w:cs="Arial"/>
          <w:sz w:val="22"/>
          <w:szCs w:val="22"/>
        </w:rPr>
        <w:t xml:space="preserve"> ensur</w:t>
      </w:r>
      <w:r>
        <w:rPr>
          <w:rFonts w:ascii="Arial" w:hAnsi="Arial" w:cs="Arial"/>
          <w:sz w:val="22"/>
          <w:szCs w:val="22"/>
        </w:rPr>
        <w:t>ing</w:t>
      </w:r>
      <w:r w:rsidRPr="00D234F1">
        <w:rPr>
          <w:rFonts w:ascii="Arial" w:hAnsi="Arial" w:cs="Arial"/>
          <w:sz w:val="22"/>
          <w:szCs w:val="22"/>
        </w:rPr>
        <w:t xml:space="preserve"> that </w:t>
      </w:r>
      <w:r>
        <w:rPr>
          <w:rFonts w:ascii="Arial" w:hAnsi="Arial" w:cs="Arial"/>
          <w:sz w:val="22"/>
          <w:szCs w:val="22"/>
        </w:rPr>
        <w:t xml:space="preserve">there are </w:t>
      </w:r>
      <w:r w:rsidRPr="00D234F1">
        <w:rPr>
          <w:rFonts w:ascii="Arial" w:hAnsi="Arial" w:cs="Arial"/>
          <w:sz w:val="22"/>
          <w:szCs w:val="22"/>
        </w:rPr>
        <w:t xml:space="preserve">appropriate management systems in place to adequately address any safety risks associated with the activities of the </w:t>
      </w:r>
      <w:r>
        <w:rPr>
          <w:rFonts w:ascii="Arial" w:hAnsi="Arial" w:cs="Arial"/>
          <w:sz w:val="22"/>
          <w:szCs w:val="22"/>
        </w:rPr>
        <w:t>School</w:t>
      </w:r>
      <w:r w:rsidRPr="00D234F1">
        <w:rPr>
          <w:rFonts w:ascii="Arial" w:hAnsi="Arial" w:cs="Arial"/>
          <w:sz w:val="22"/>
          <w:szCs w:val="22"/>
        </w:rPr>
        <w:t>.</w:t>
      </w:r>
    </w:p>
    <w:p w:rsidR="00EC0A85" w:rsidRPr="00D234F1" w:rsidRDefault="00EC0A85" w:rsidP="00E30DC7">
      <w:pPr>
        <w:jc w:val="both"/>
        <w:rPr>
          <w:rFonts w:ascii="Arial" w:hAnsi="Arial" w:cs="Arial"/>
          <w:sz w:val="22"/>
          <w:szCs w:val="22"/>
        </w:rPr>
      </w:pPr>
    </w:p>
    <w:p w:rsidR="00EC0A85" w:rsidRDefault="00EC0A85" w:rsidP="00E30DC7">
      <w:pPr>
        <w:spacing w:after="120"/>
        <w:jc w:val="both"/>
        <w:rPr>
          <w:rFonts w:ascii="Arial" w:hAnsi="Arial" w:cs="Arial"/>
          <w:sz w:val="22"/>
          <w:szCs w:val="22"/>
        </w:rPr>
      </w:pPr>
      <w:r>
        <w:rPr>
          <w:rFonts w:ascii="Arial" w:hAnsi="Arial" w:cs="Arial"/>
          <w:sz w:val="22"/>
          <w:szCs w:val="22"/>
        </w:rPr>
        <w:t>1.2 School Management</w:t>
      </w:r>
    </w:p>
    <w:p w:rsidR="00EC0A85" w:rsidRPr="00D234F1" w:rsidRDefault="00EC0A85" w:rsidP="00E30DC7">
      <w:pPr>
        <w:jc w:val="both"/>
        <w:rPr>
          <w:rFonts w:ascii="Arial" w:hAnsi="Arial" w:cs="Arial"/>
          <w:sz w:val="22"/>
          <w:szCs w:val="22"/>
        </w:rPr>
      </w:pPr>
      <w:r w:rsidRPr="00D234F1">
        <w:rPr>
          <w:rFonts w:ascii="Arial" w:hAnsi="Arial" w:cs="Arial"/>
          <w:sz w:val="22"/>
          <w:szCs w:val="22"/>
        </w:rPr>
        <w:t xml:space="preserve">The day-to-day responsibility </w:t>
      </w:r>
      <w:r>
        <w:rPr>
          <w:rFonts w:ascii="Arial" w:hAnsi="Arial" w:cs="Arial"/>
          <w:sz w:val="22"/>
          <w:szCs w:val="22"/>
        </w:rPr>
        <w:t xml:space="preserve">for health and safety is </w:t>
      </w:r>
      <w:r w:rsidRPr="00D234F1">
        <w:rPr>
          <w:rFonts w:ascii="Arial" w:hAnsi="Arial" w:cs="Arial"/>
          <w:sz w:val="22"/>
          <w:szCs w:val="22"/>
        </w:rPr>
        <w:t xml:space="preserve">delegated to </w:t>
      </w:r>
      <w:r>
        <w:rPr>
          <w:rFonts w:ascii="Arial" w:hAnsi="Arial" w:cs="Arial"/>
          <w:sz w:val="22"/>
          <w:szCs w:val="22"/>
        </w:rPr>
        <w:t xml:space="preserve">each of the School Management Board who manage the different areas within the School. </w:t>
      </w:r>
    </w:p>
    <w:p w:rsidR="00EC0A85" w:rsidRPr="00D234F1" w:rsidRDefault="00EC0A85" w:rsidP="00E30DC7">
      <w:pPr>
        <w:jc w:val="both"/>
        <w:rPr>
          <w:rFonts w:ascii="Arial" w:hAnsi="Arial" w:cs="Arial"/>
          <w:sz w:val="22"/>
          <w:szCs w:val="22"/>
        </w:rPr>
      </w:pPr>
    </w:p>
    <w:p w:rsidR="00EC0A85" w:rsidRDefault="00EC0A85" w:rsidP="00E30DC7">
      <w:pPr>
        <w:ind w:firstLine="340"/>
        <w:jc w:val="both"/>
        <w:rPr>
          <w:rFonts w:ascii="Arial" w:hAnsi="Arial" w:cs="Arial"/>
          <w:sz w:val="22"/>
          <w:szCs w:val="22"/>
        </w:rPr>
      </w:pPr>
      <w:r>
        <w:rPr>
          <w:rFonts w:ascii="Arial" w:hAnsi="Arial" w:cs="Arial"/>
          <w:sz w:val="22"/>
          <w:szCs w:val="22"/>
        </w:rPr>
        <w:t>Duties</w:t>
      </w:r>
      <w:r w:rsidRPr="00D234F1">
        <w:rPr>
          <w:rFonts w:ascii="Arial" w:hAnsi="Arial" w:cs="Arial"/>
          <w:sz w:val="22"/>
          <w:szCs w:val="22"/>
        </w:rPr>
        <w:t xml:space="preserve"> include:</w:t>
      </w:r>
    </w:p>
    <w:p w:rsidR="00EC0A85" w:rsidRPr="00D234F1" w:rsidRDefault="00EC0A85" w:rsidP="00E30DC7">
      <w:pPr>
        <w:jc w:val="both"/>
        <w:rPr>
          <w:rFonts w:ascii="Arial" w:hAnsi="Arial" w:cs="Arial"/>
          <w:sz w:val="22"/>
          <w:szCs w:val="22"/>
        </w:rPr>
      </w:pPr>
    </w:p>
    <w:p w:rsidR="00EC0A85" w:rsidRPr="00D234F1" w:rsidRDefault="00EC0A85" w:rsidP="00624EED">
      <w:pPr>
        <w:numPr>
          <w:ilvl w:val="0"/>
          <w:numId w:val="54"/>
        </w:numPr>
        <w:overflowPunct/>
        <w:autoSpaceDE/>
        <w:autoSpaceDN/>
        <w:adjustRightInd/>
        <w:ind w:left="0"/>
        <w:jc w:val="both"/>
        <w:textAlignment w:val="auto"/>
        <w:rPr>
          <w:rFonts w:ascii="Arial" w:hAnsi="Arial" w:cs="Arial"/>
          <w:sz w:val="22"/>
          <w:szCs w:val="22"/>
        </w:rPr>
      </w:pPr>
      <w:r w:rsidRPr="00D234F1">
        <w:rPr>
          <w:rFonts w:ascii="Arial" w:hAnsi="Arial" w:cs="Arial"/>
          <w:sz w:val="22"/>
          <w:szCs w:val="22"/>
        </w:rPr>
        <w:t xml:space="preserve">Day-to-day implementation and monitoring of health and safety matters within their </w:t>
      </w:r>
      <w:r>
        <w:rPr>
          <w:rFonts w:ascii="Arial" w:hAnsi="Arial" w:cs="Arial"/>
          <w:sz w:val="22"/>
          <w:szCs w:val="22"/>
        </w:rPr>
        <w:t>area of responsibility</w:t>
      </w:r>
    </w:p>
    <w:p w:rsidR="00EC0A85" w:rsidRPr="00D234F1" w:rsidRDefault="00EC0A85" w:rsidP="00624EED">
      <w:pPr>
        <w:numPr>
          <w:ilvl w:val="0"/>
          <w:numId w:val="54"/>
        </w:numPr>
        <w:overflowPunct/>
        <w:autoSpaceDE/>
        <w:autoSpaceDN/>
        <w:adjustRightInd/>
        <w:ind w:left="0"/>
        <w:jc w:val="both"/>
        <w:textAlignment w:val="auto"/>
        <w:rPr>
          <w:rFonts w:ascii="Arial" w:hAnsi="Arial" w:cs="Arial"/>
          <w:sz w:val="22"/>
          <w:szCs w:val="22"/>
        </w:rPr>
      </w:pPr>
      <w:r w:rsidRPr="00D234F1">
        <w:rPr>
          <w:rFonts w:ascii="Arial" w:hAnsi="Arial" w:cs="Arial"/>
          <w:sz w:val="22"/>
          <w:szCs w:val="22"/>
        </w:rPr>
        <w:t xml:space="preserve">Establishing local arrangements and allocation of duties to staff within their </w:t>
      </w:r>
      <w:r>
        <w:rPr>
          <w:rFonts w:ascii="Arial" w:hAnsi="Arial" w:cs="Arial"/>
          <w:sz w:val="22"/>
          <w:szCs w:val="22"/>
        </w:rPr>
        <w:t>area</w:t>
      </w:r>
      <w:r w:rsidRPr="00701883">
        <w:rPr>
          <w:rFonts w:ascii="Arial" w:hAnsi="Arial" w:cs="Arial"/>
          <w:sz w:val="22"/>
          <w:szCs w:val="22"/>
        </w:rPr>
        <w:t xml:space="preserve"> </w:t>
      </w:r>
      <w:r>
        <w:rPr>
          <w:rFonts w:ascii="Arial" w:hAnsi="Arial" w:cs="Arial"/>
          <w:sz w:val="22"/>
          <w:szCs w:val="22"/>
        </w:rPr>
        <w:t>of responsibility</w:t>
      </w:r>
    </w:p>
    <w:p w:rsidR="00EC0A85" w:rsidRPr="00D234F1" w:rsidRDefault="00EC0A85" w:rsidP="00624EED">
      <w:pPr>
        <w:numPr>
          <w:ilvl w:val="0"/>
          <w:numId w:val="54"/>
        </w:numPr>
        <w:overflowPunct/>
        <w:autoSpaceDE/>
        <w:autoSpaceDN/>
        <w:adjustRightInd/>
        <w:ind w:left="0"/>
        <w:jc w:val="both"/>
        <w:textAlignment w:val="auto"/>
        <w:rPr>
          <w:rFonts w:ascii="Arial" w:hAnsi="Arial" w:cs="Arial"/>
          <w:sz w:val="22"/>
          <w:szCs w:val="22"/>
        </w:rPr>
      </w:pPr>
      <w:r w:rsidRPr="00D234F1">
        <w:rPr>
          <w:rFonts w:ascii="Arial" w:hAnsi="Arial" w:cs="Arial"/>
          <w:sz w:val="22"/>
          <w:szCs w:val="22"/>
        </w:rPr>
        <w:t xml:space="preserve">Communication of the </w:t>
      </w:r>
      <w:r>
        <w:rPr>
          <w:rFonts w:ascii="Arial" w:hAnsi="Arial" w:cs="Arial"/>
          <w:sz w:val="22"/>
          <w:szCs w:val="22"/>
        </w:rPr>
        <w:t>Health and Safety P</w:t>
      </w:r>
      <w:r w:rsidRPr="00D234F1">
        <w:rPr>
          <w:rFonts w:ascii="Arial" w:hAnsi="Arial" w:cs="Arial"/>
          <w:sz w:val="22"/>
          <w:szCs w:val="22"/>
        </w:rPr>
        <w:t>olicy to all staff</w:t>
      </w:r>
    </w:p>
    <w:p w:rsidR="00EC0A85" w:rsidRPr="00D234F1" w:rsidRDefault="00EC0A85" w:rsidP="00624EED">
      <w:pPr>
        <w:numPr>
          <w:ilvl w:val="0"/>
          <w:numId w:val="54"/>
        </w:numPr>
        <w:overflowPunct/>
        <w:autoSpaceDE/>
        <w:autoSpaceDN/>
        <w:adjustRightInd/>
        <w:ind w:left="0"/>
        <w:jc w:val="both"/>
        <w:textAlignment w:val="auto"/>
        <w:rPr>
          <w:rFonts w:ascii="Arial" w:hAnsi="Arial" w:cs="Arial"/>
          <w:sz w:val="22"/>
          <w:szCs w:val="22"/>
        </w:rPr>
      </w:pPr>
      <w:r w:rsidRPr="00D234F1">
        <w:rPr>
          <w:rFonts w:ascii="Arial" w:hAnsi="Arial" w:cs="Arial"/>
          <w:sz w:val="22"/>
          <w:szCs w:val="22"/>
        </w:rPr>
        <w:t xml:space="preserve">Ensuring that risks from activities </w:t>
      </w:r>
      <w:r>
        <w:rPr>
          <w:rFonts w:ascii="Arial" w:hAnsi="Arial" w:cs="Arial"/>
          <w:sz w:val="22"/>
          <w:szCs w:val="22"/>
        </w:rPr>
        <w:t>in areas under their control are</w:t>
      </w:r>
      <w:r w:rsidRPr="00D234F1">
        <w:rPr>
          <w:rFonts w:ascii="Arial" w:hAnsi="Arial" w:cs="Arial"/>
          <w:sz w:val="22"/>
          <w:szCs w:val="22"/>
        </w:rPr>
        <w:t xml:space="preserve"> assessed, adequately controlled and reviewed</w:t>
      </w:r>
    </w:p>
    <w:p w:rsidR="00EC0A85" w:rsidRPr="00D234F1" w:rsidRDefault="00EC0A85" w:rsidP="00624EED">
      <w:pPr>
        <w:numPr>
          <w:ilvl w:val="0"/>
          <w:numId w:val="54"/>
        </w:numPr>
        <w:overflowPunct/>
        <w:autoSpaceDE/>
        <w:autoSpaceDN/>
        <w:adjustRightInd/>
        <w:ind w:left="0"/>
        <w:jc w:val="both"/>
        <w:textAlignment w:val="auto"/>
        <w:rPr>
          <w:rFonts w:ascii="Arial" w:hAnsi="Arial" w:cs="Arial"/>
          <w:sz w:val="22"/>
          <w:szCs w:val="22"/>
        </w:rPr>
      </w:pPr>
      <w:r w:rsidRPr="00D234F1">
        <w:rPr>
          <w:rFonts w:ascii="Arial" w:hAnsi="Arial" w:cs="Arial"/>
          <w:sz w:val="22"/>
          <w:szCs w:val="22"/>
        </w:rPr>
        <w:t>Taking appropriate action to correct deficiencies in the day-to-day operation of the safety management system</w:t>
      </w:r>
    </w:p>
    <w:p w:rsidR="00EC0A85" w:rsidRPr="00D234F1" w:rsidRDefault="00EC0A85" w:rsidP="00624EED">
      <w:pPr>
        <w:numPr>
          <w:ilvl w:val="0"/>
          <w:numId w:val="54"/>
        </w:numPr>
        <w:overflowPunct/>
        <w:autoSpaceDE/>
        <w:autoSpaceDN/>
        <w:adjustRightInd/>
        <w:ind w:left="0"/>
        <w:jc w:val="both"/>
        <w:textAlignment w:val="auto"/>
        <w:rPr>
          <w:rFonts w:ascii="Arial" w:hAnsi="Arial" w:cs="Arial"/>
          <w:sz w:val="22"/>
          <w:szCs w:val="22"/>
        </w:rPr>
      </w:pPr>
      <w:r w:rsidRPr="00D234F1">
        <w:rPr>
          <w:rFonts w:ascii="Arial" w:hAnsi="Arial" w:cs="Arial"/>
          <w:sz w:val="22"/>
          <w:szCs w:val="22"/>
        </w:rPr>
        <w:t xml:space="preserve">Inspecting and monitoring the areas under their control to ensure the </w:t>
      </w:r>
      <w:r>
        <w:rPr>
          <w:rFonts w:ascii="Arial" w:hAnsi="Arial" w:cs="Arial"/>
          <w:sz w:val="22"/>
          <w:szCs w:val="22"/>
        </w:rPr>
        <w:t>areas are</w:t>
      </w:r>
      <w:r w:rsidRPr="00D234F1">
        <w:rPr>
          <w:rFonts w:ascii="Arial" w:hAnsi="Arial" w:cs="Arial"/>
          <w:sz w:val="22"/>
          <w:szCs w:val="22"/>
        </w:rPr>
        <w:t xml:space="preserve"> maintained in a safe condition (including </w:t>
      </w:r>
      <w:r>
        <w:rPr>
          <w:rFonts w:ascii="Arial" w:hAnsi="Arial" w:cs="Arial"/>
          <w:sz w:val="22"/>
          <w:szCs w:val="22"/>
        </w:rPr>
        <w:t xml:space="preserve">safe </w:t>
      </w:r>
      <w:r w:rsidRPr="00D234F1">
        <w:rPr>
          <w:rFonts w:ascii="Arial" w:hAnsi="Arial" w:cs="Arial"/>
          <w:sz w:val="22"/>
          <w:szCs w:val="22"/>
        </w:rPr>
        <w:t>access and egress)</w:t>
      </w:r>
    </w:p>
    <w:p w:rsidR="00EC0A85" w:rsidRPr="00D234F1" w:rsidRDefault="00EC0A85" w:rsidP="00624EED">
      <w:pPr>
        <w:numPr>
          <w:ilvl w:val="0"/>
          <w:numId w:val="54"/>
        </w:numPr>
        <w:overflowPunct/>
        <w:autoSpaceDE/>
        <w:autoSpaceDN/>
        <w:adjustRightInd/>
        <w:ind w:left="0"/>
        <w:jc w:val="both"/>
        <w:textAlignment w:val="auto"/>
        <w:rPr>
          <w:rFonts w:ascii="Arial" w:hAnsi="Arial" w:cs="Arial"/>
          <w:sz w:val="22"/>
          <w:szCs w:val="22"/>
        </w:rPr>
      </w:pPr>
      <w:r w:rsidRPr="00D234F1">
        <w:rPr>
          <w:rFonts w:ascii="Arial" w:hAnsi="Arial" w:cs="Arial"/>
          <w:sz w:val="22"/>
          <w:szCs w:val="22"/>
        </w:rPr>
        <w:t xml:space="preserve">Ensuring competency of staff by providing adequate information, instruction and training  </w:t>
      </w:r>
    </w:p>
    <w:p w:rsidR="00EC0A85" w:rsidRPr="00D234F1" w:rsidRDefault="00EC0A85" w:rsidP="00624EED">
      <w:pPr>
        <w:numPr>
          <w:ilvl w:val="0"/>
          <w:numId w:val="54"/>
        </w:numPr>
        <w:overflowPunct/>
        <w:autoSpaceDE/>
        <w:autoSpaceDN/>
        <w:adjustRightInd/>
        <w:ind w:left="0"/>
        <w:jc w:val="both"/>
        <w:textAlignment w:val="auto"/>
        <w:rPr>
          <w:rFonts w:ascii="Arial" w:hAnsi="Arial" w:cs="Arial"/>
          <w:sz w:val="22"/>
          <w:szCs w:val="22"/>
        </w:rPr>
      </w:pPr>
      <w:r w:rsidRPr="00D234F1">
        <w:rPr>
          <w:rFonts w:ascii="Arial" w:hAnsi="Arial" w:cs="Arial"/>
          <w:sz w:val="22"/>
          <w:szCs w:val="22"/>
        </w:rPr>
        <w:t>Ensuring safe use and storage of substances and articles</w:t>
      </w:r>
    </w:p>
    <w:p w:rsidR="00EC0A85" w:rsidRPr="00D234F1" w:rsidRDefault="00EC0A85" w:rsidP="00624EED">
      <w:pPr>
        <w:numPr>
          <w:ilvl w:val="0"/>
          <w:numId w:val="54"/>
        </w:numPr>
        <w:overflowPunct/>
        <w:autoSpaceDE/>
        <w:autoSpaceDN/>
        <w:adjustRightInd/>
        <w:ind w:left="0"/>
        <w:jc w:val="both"/>
        <w:textAlignment w:val="auto"/>
        <w:rPr>
          <w:rFonts w:ascii="Arial" w:hAnsi="Arial" w:cs="Arial"/>
          <w:sz w:val="22"/>
          <w:szCs w:val="22"/>
        </w:rPr>
      </w:pPr>
      <w:r w:rsidRPr="00D234F1">
        <w:rPr>
          <w:rFonts w:ascii="Arial" w:hAnsi="Arial" w:cs="Arial"/>
          <w:sz w:val="22"/>
          <w:szCs w:val="22"/>
        </w:rPr>
        <w:t>Investigation of accidents</w:t>
      </w:r>
      <w:r>
        <w:rPr>
          <w:rFonts w:ascii="Arial" w:hAnsi="Arial" w:cs="Arial"/>
          <w:sz w:val="22"/>
          <w:szCs w:val="22"/>
        </w:rPr>
        <w:t xml:space="preserve"> </w:t>
      </w:r>
      <w:r w:rsidRPr="00D234F1">
        <w:rPr>
          <w:rFonts w:ascii="Arial" w:hAnsi="Arial" w:cs="Arial"/>
          <w:sz w:val="22"/>
          <w:szCs w:val="22"/>
        </w:rPr>
        <w:t>/</w:t>
      </w:r>
      <w:r>
        <w:rPr>
          <w:rFonts w:ascii="Arial" w:hAnsi="Arial" w:cs="Arial"/>
          <w:sz w:val="22"/>
          <w:szCs w:val="22"/>
        </w:rPr>
        <w:t xml:space="preserve"> </w:t>
      </w:r>
      <w:r w:rsidRPr="00D234F1">
        <w:rPr>
          <w:rFonts w:ascii="Arial" w:hAnsi="Arial" w:cs="Arial"/>
          <w:sz w:val="22"/>
          <w:szCs w:val="22"/>
        </w:rPr>
        <w:t>incidents and dangerous occurrences</w:t>
      </w:r>
      <w:r>
        <w:rPr>
          <w:rFonts w:ascii="Arial" w:hAnsi="Arial" w:cs="Arial"/>
          <w:sz w:val="22"/>
          <w:szCs w:val="22"/>
        </w:rPr>
        <w:t>,</w:t>
      </w:r>
      <w:r w:rsidRPr="00D234F1">
        <w:rPr>
          <w:rFonts w:ascii="Arial" w:hAnsi="Arial" w:cs="Arial"/>
          <w:sz w:val="22"/>
          <w:szCs w:val="22"/>
        </w:rPr>
        <w:t xml:space="preserve"> including near misses</w:t>
      </w:r>
      <w:r>
        <w:rPr>
          <w:rFonts w:ascii="Arial" w:hAnsi="Arial" w:cs="Arial"/>
          <w:sz w:val="22"/>
          <w:szCs w:val="22"/>
        </w:rPr>
        <w:t>,</w:t>
      </w:r>
      <w:r w:rsidRPr="00D234F1">
        <w:rPr>
          <w:rFonts w:ascii="Arial" w:hAnsi="Arial" w:cs="Arial"/>
          <w:sz w:val="22"/>
          <w:szCs w:val="22"/>
        </w:rPr>
        <w:t xml:space="preserve"> within their area of responsibility</w:t>
      </w:r>
    </w:p>
    <w:p w:rsidR="00EC0A85" w:rsidRPr="00D234F1" w:rsidRDefault="00EC0A85" w:rsidP="00624EED">
      <w:pPr>
        <w:numPr>
          <w:ilvl w:val="0"/>
          <w:numId w:val="54"/>
        </w:numPr>
        <w:overflowPunct/>
        <w:autoSpaceDE/>
        <w:autoSpaceDN/>
        <w:adjustRightInd/>
        <w:ind w:left="0"/>
        <w:jc w:val="both"/>
        <w:textAlignment w:val="auto"/>
        <w:rPr>
          <w:rFonts w:ascii="Arial" w:hAnsi="Arial" w:cs="Arial"/>
          <w:sz w:val="22"/>
          <w:szCs w:val="22"/>
        </w:rPr>
      </w:pPr>
      <w:r w:rsidRPr="00D234F1">
        <w:rPr>
          <w:rFonts w:ascii="Arial" w:hAnsi="Arial" w:cs="Arial"/>
          <w:sz w:val="22"/>
          <w:szCs w:val="22"/>
        </w:rPr>
        <w:t xml:space="preserve">Ensuring appropriate First Aid cover at all times and </w:t>
      </w:r>
      <w:r>
        <w:rPr>
          <w:rFonts w:ascii="Arial" w:hAnsi="Arial" w:cs="Arial"/>
          <w:sz w:val="22"/>
          <w:szCs w:val="22"/>
        </w:rPr>
        <w:t xml:space="preserve">ensuring </w:t>
      </w:r>
      <w:r w:rsidRPr="00D234F1">
        <w:rPr>
          <w:rFonts w:ascii="Arial" w:hAnsi="Arial" w:cs="Arial"/>
          <w:sz w:val="22"/>
          <w:szCs w:val="22"/>
        </w:rPr>
        <w:t>that First Aiders are adequately trained</w:t>
      </w:r>
    </w:p>
    <w:p w:rsidR="00EC0A85" w:rsidRPr="00D234F1" w:rsidRDefault="00EC0A85" w:rsidP="00624EED">
      <w:pPr>
        <w:numPr>
          <w:ilvl w:val="0"/>
          <w:numId w:val="54"/>
        </w:numPr>
        <w:overflowPunct/>
        <w:autoSpaceDE/>
        <w:autoSpaceDN/>
        <w:adjustRightInd/>
        <w:ind w:left="0"/>
        <w:jc w:val="both"/>
        <w:textAlignment w:val="auto"/>
        <w:rPr>
          <w:rFonts w:ascii="Arial" w:hAnsi="Arial" w:cs="Arial"/>
          <w:sz w:val="22"/>
          <w:szCs w:val="22"/>
        </w:rPr>
      </w:pPr>
      <w:r w:rsidRPr="00D234F1">
        <w:rPr>
          <w:rFonts w:ascii="Arial" w:hAnsi="Arial" w:cs="Arial"/>
          <w:sz w:val="22"/>
          <w:szCs w:val="22"/>
        </w:rPr>
        <w:t>Ensuring appropriate arrangements for fire safety, including appointment of adequately trained fire wardens</w:t>
      </w:r>
    </w:p>
    <w:p w:rsidR="00EC0A85" w:rsidRPr="00D234F1" w:rsidRDefault="00EC0A85" w:rsidP="00624EED">
      <w:pPr>
        <w:numPr>
          <w:ilvl w:val="0"/>
          <w:numId w:val="54"/>
        </w:numPr>
        <w:overflowPunct/>
        <w:autoSpaceDE/>
        <w:autoSpaceDN/>
        <w:adjustRightInd/>
        <w:ind w:left="0"/>
        <w:jc w:val="both"/>
        <w:textAlignment w:val="auto"/>
        <w:rPr>
          <w:rFonts w:ascii="Arial" w:hAnsi="Arial" w:cs="Arial"/>
          <w:sz w:val="22"/>
          <w:szCs w:val="22"/>
        </w:rPr>
      </w:pPr>
      <w:r w:rsidRPr="00D234F1">
        <w:rPr>
          <w:rFonts w:ascii="Arial" w:hAnsi="Arial" w:cs="Arial"/>
          <w:sz w:val="22"/>
          <w:szCs w:val="22"/>
        </w:rPr>
        <w:t xml:space="preserve">Liaison with safety professionals and </w:t>
      </w:r>
      <w:r>
        <w:rPr>
          <w:rFonts w:ascii="Arial" w:hAnsi="Arial" w:cs="Arial"/>
          <w:sz w:val="22"/>
          <w:szCs w:val="22"/>
        </w:rPr>
        <w:t xml:space="preserve">those with </w:t>
      </w:r>
      <w:r w:rsidRPr="00D234F1">
        <w:rPr>
          <w:rFonts w:ascii="Arial" w:hAnsi="Arial" w:cs="Arial"/>
          <w:sz w:val="22"/>
          <w:szCs w:val="22"/>
        </w:rPr>
        <w:t>other expertise to improve health and safety performance, as necessary.</w:t>
      </w:r>
    </w:p>
    <w:p w:rsidR="00EC0A85" w:rsidRDefault="00EC0A85" w:rsidP="00E30DC7">
      <w:pPr>
        <w:jc w:val="both"/>
        <w:rPr>
          <w:rFonts w:ascii="Arial" w:hAnsi="Arial" w:cs="Arial"/>
          <w:sz w:val="22"/>
          <w:szCs w:val="22"/>
        </w:rPr>
      </w:pPr>
    </w:p>
    <w:p w:rsidR="00EC0A85" w:rsidRPr="00F6279B" w:rsidRDefault="00EC0A85" w:rsidP="00E30DC7">
      <w:pPr>
        <w:spacing w:after="120"/>
        <w:jc w:val="both"/>
        <w:rPr>
          <w:rFonts w:ascii="Arial" w:hAnsi="Arial" w:cs="Arial"/>
          <w:sz w:val="22"/>
          <w:szCs w:val="22"/>
        </w:rPr>
      </w:pPr>
      <w:r w:rsidRPr="00F6279B">
        <w:rPr>
          <w:rFonts w:ascii="Arial" w:hAnsi="Arial" w:cs="Arial"/>
          <w:sz w:val="22"/>
          <w:szCs w:val="22"/>
        </w:rPr>
        <w:t>1.3 Health and Safety Co-</w:t>
      </w:r>
      <w:proofErr w:type="spellStart"/>
      <w:r w:rsidRPr="00F6279B">
        <w:rPr>
          <w:rFonts w:ascii="Arial" w:hAnsi="Arial" w:cs="Arial"/>
          <w:sz w:val="22"/>
          <w:szCs w:val="22"/>
        </w:rPr>
        <w:t>ordinator</w:t>
      </w:r>
      <w:proofErr w:type="spellEnd"/>
      <w:r w:rsidRPr="00F6279B">
        <w:rPr>
          <w:rFonts w:ascii="Arial" w:hAnsi="Arial" w:cs="Arial"/>
          <w:sz w:val="22"/>
          <w:szCs w:val="22"/>
        </w:rPr>
        <w:t xml:space="preserve"> </w:t>
      </w:r>
    </w:p>
    <w:p w:rsidR="00EC0A85" w:rsidRDefault="00EC0A85" w:rsidP="00E30DC7">
      <w:pPr>
        <w:jc w:val="both"/>
        <w:rPr>
          <w:rFonts w:ascii="Arial" w:hAnsi="Arial" w:cs="Arial"/>
          <w:sz w:val="22"/>
          <w:szCs w:val="22"/>
        </w:rPr>
      </w:pPr>
      <w:r>
        <w:rPr>
          <w:rFonts w:ascii="Arial" w:hAnsi="Arial" w:cs="Arial"/>
          <w:sz w:val="22"/>
          <w:szCs w:val="22"/>
        </w:rPr>
        <w:t>The Health and Safety Co-</w:t>
      </w:r>
      <w:proofErr w:type="spellStart"/>
      <w:r>
        <w:rPr>
          <w:rFonts w:ascii="Arial" w:hAnsi="Arial" w:cs="Arial"/>
          <w:sz w:val="22"/>
          <w:szCs w:val="22"/>
        </w:rPr>
        <w:t>ordinator</w:t>
      </w:r>
      <w:proofErr w:type="spellEnd"/>
      <w:r>
        <w:rPr>
          <w:rFonts w:ascii="Arial" w:hAnsi="Arial" w:cs="Arial"/>
          <w:sz w:val="22"/>
          <w:szCs w:val="22"/>
        </w:rPr>
        <w:t xml:space="preserve"> for the School co-ordinates the safety management systems within the School, supported by staff with specific Health and Safety roles from each location within the School. The Health and Safety Co-</w:t>
      </w:r>
      <w:proofErr w:type="spellStart"/>
      <w:r>
        <w:rPr>
          <w:rFonts w:ascii="Arial" w:hAnsi="Arial" w:cs="Arial"/>
          <w:sz w:val="22"/>
          <w:szCs w:val="22"/>
        </w:rPr>
        <w:t>ordinator</w:t>
      </w:r>
      <w:proofErr w:type="spellEnd"/>
      <w:r>
        <w:rPr>
          <w:rFonts w:ascii="Arial" w:hAnsi="Arial" w:cs="Arial"/>
          <w:sz w:val="22"/>
          <w:szCs w:val="22"/>
        </w:rPr>
        <w:t xml:space="preserve"> liaises directly with the Head of School on safety matters pertaining to the School.</w:t>
      </w:r>
    </w:p>
    <w:p w:rsidR="00EC0A85" w:rsidRPr="00D234F1" w:rsidRDefault="00EC0A85" w:rsidP="00E30DC7">
      <w:pPr>
        <w:jc w:val="both"/>
        <w:rPr>
          <w:rFonts w:ascii="Arial" w:hAnsi="Arial" w:cs="Arial"/>
          <w:sz w:val="22"/>
          <w:szCs w:val="22"/>
        </w:rPr>
      </w:pPr>
    </w:p>
    <w:p w:rsidR="00EC0A85" w:rsidRPr="00D234F1" w:rsidRDefault="00EC0A85" w:rsidP="00E30DC7">
      <w:pPr>
        <w:jc w:val="both"/>
        <w:rPr>
          <w:rFonts w:ascii="Arial" w:hAnsi="Arial" w:cs="Arial"/>
          <w:sz w:val="22"/>
          <w:szCs w:val="22"/>
        </w:rPr>
      </w:pPr>
    </w:p>
    <w:p w:rsidR="00EC0A85" w:rsidRDefault="00EC0A85" w:rsidP="00E30DC7">
      <w:pPr>
        <w:spacing w:after="120"/>
        <w:jc w:val="both"/>
        <w:rPr>
          <w:rFonts w:ascii="Arial" w:hAnsi="Arial" w:cs="Arial"/>
          <w:sz w:val="22"/>
          <w:szCs w:val="22"/>
        </w:rPr>
      </w:pPr>
      <w:r>
        <w:rPr>
          <w:rFonts w:ascii="Arial" w:hAnsi="Arial" w:cs="Arial"/>
          <w:sz w:val="22"/>
          <w:szCs w:val="22"/>
        </w:rPr>
        <w:br w:type="page"/>
      </w:r>
      <w:r>
        <w:rPr>
          <w:rFonts w:ascii="Arial" w:hAnsi="Arial" w:cs="Arial"/>
          <w:sz w:val="22"/>
          <w:szCs w:val="22"/>
        </w:rPr>
        <w:lastRenderedPageBreak/>
        <w:t>1.4 Staff</w:t>
      </w:r>
    </w:p>
    <w:p w:rsidR="00EC0A85" w:rsidRDefault="00EC0A85" w:rsidP="00E30DC7">
      <w:pPr>
        <w:jc w:val="both"/>
        <w:rPr>
          <w:rFonts w:ascii="Arial" w:hAnsi="Arial" w:cs="Arial"/>
          <w:sz w:val="22"/>
          <w:szCs w:val="22"/>
        </w:rPr>
      </w:pPr>
      <w:r w:rsidRPr="00D234F1">
        <w:rPr>
          <w:rFonts w:ascii="Arial" w:hAnsi="Arial" w:cs="Arial"/>
          <w:sz w:val="22"/>
          <w:szCs w:val="22"/>
        </w:rPr>
        <w:t xml:space="preserve">Each member of staff has a personal responsibility to </w:t>
      </w:r>
      <w:r>
        <w:rPr>
          <w:rFonts w:ascii="Arial" w:hAnsi="Arial" w:cs="Arial"/>
          <w:sz w:val="22"/>
          <w:szCs w:val="22"/>
        </w:rPr>
        <w:t xml:space="preserve">co-operate with any health and safety measure put in place. </w:t>
      </w:r>
      <w:r w:rsidRPr="00D234F1">
        <w:rPr>
          <w:rFonts w:ascii="Arial" w:hAnsi="Arial" w:cs="Arial"/>
          <w:sz w:val="22"/>
          <w:szCs w:val="22"/>
        </w:rPr>
        <w:t xml:space="preserve"> </w:t>
      </w:r>
    </w:p>
    <w:p w:rsidR="00EC0A85" w:rsidRPr="00D234F1" w:rsidRDefault="00EC0A85" w:rsidP="00E30DC7">
      <w:pPr>
        <w:jc w:val="both"/>
        <w:rPr>
          <w:rFonts w:ascii="Arial" w:hAnsi="Arial" w:cs="Arial"/>
          <w:sz w:val="22"/>
          <w:szCs w:val="22"/>
        </w:rPr>
      </w:pPr>
    </w:p>
    <w:p w:rsidR="00EC0A85" w:rsidRPr="00D234F1" w:rsidRDefault="00EC0A85" w:rsidP="00E30DC7">
      <w:pPr>
        <w:jc w:val="both"/>
        <w:rPr>
          <w:rFonts w:ascii="Arial" w:hAnsi="Arial" w:cs="Arial"/>
          <w:sz w:val="22"/>
          <w:szCs w:val="22"/>
        </w:rPr>
      </w:pPr>
      <w:r w:rsidRPr="00D234F1">
        <w:rPr>
          <w:rFonts w:ascii="Arial" w:hAnsi="Arial" w:cs="Arial"/>
          <w:sz w:val="22"/>
          <w:szCs w:val="22"/>
        </w:rPr>
        <w:t xml:space="preserve">All staff within the </w:t>
      </w:r>
      <w:r>
        <w:rPr>
          <w:rFonts w:ascii="Arial" w:hAnsi="Arial" w:cs="Arial"/>
          <w:sz w:val="22"/>
          <w:szCs w:val="22"/>
        </w:rPr>
        <w:t>School</w:t>
      </w:r>
      <w:r w:rsidRPr="00D234F1">
        <w:rPr>
          <w:rFonts w:ascii="Arial" w:hAnsi="Arial" w:cs="Arial"/>
          <w:sz w:val="22"/>
          <w:szCs w:val="22"/>
        </w:rPr>
        <w:t xml:space="preserve"> are required to:</w:t>
      </w:r>
    </w:p>
    <w:p w:rsidR="00EC0A85" w:rsidRPr="00D234F1" w:rsidRDefault="00EC0A85" w:rsidP="00E30DC7">
      <w:pPr>
        <w:jc w:val="both"/>
        <w:rPr>
          <w:rFonts w:ascii="Arial" w:hAnsi="Arial" w:cs="Arial"/>
          <w:sz w:val="22"/>
          <w:szCs w:val="22"/>
        </w:rPr>
      </w:pPr>
    </w:p>
    <w:p w:rsidR="00EC0A85" w:rsidRPr="00D234F1" w:rsidRDefault="00EC0A85" w:rsidP="00624EED">
      <w:pPr>
        <w:numPr>
          <w:ilvl w:val="0"/>
          <w:numId w:val="53"/>
        </w:numPr>
        <w:overflowPunct/>
        <w:autoSpaceDE/>
        <w:autoSpaceDN/>
        <w:adjustRightInd/>
        <w:ind w:left="0"/>
        <w:jc w:val="both"/>
        <w:textAlignment w:val="auto"/>
        <w:rPr>
          <w:rFonts w:ascii="Arial" w:hAnsi="Arial" w:cs="Arial"/>
          <w:sz w:val="22"/>
          <w:szCs w:val="22"/>
        </w:rPr>
      </w:pPr>
      <w:r w:rsidRPr="00D234F1">
        <w:rPr>
          <w:rFonts w:ascii="Arial" w:hAnsi="Arial" w:cs="Arial"/>
          <w:sz w:val="22"/>
          <w:szCs w:val="22"/>
        </w:rPr>
        <w:t xml:space="preserve">take reasonable care of their own health and safety and that of others </w:t>
      </w:r>
    </w:p>
    <w:p w:rsidR="00EC0A85" w:rsidRPr="00D234F1" w:rsidRDefault="00EC0A85" w:rsidP="00624EED">
      <w:pPr>
        <w:numPr>
          <w:ilvl w:val="0"/>
          <w:numId w:val="53"/>
        </w:numPr>
        <w:overflowPunct/>
        <w:autoSpaceDE/>
        <w:autoSpaceDN/>
        <w:adjustRightInd/>
        <w:ind w:left="0"/>
        <w:jc w:val="both"/>
        <w:textAlignment w:val="auto"/>
        <w:rPr>
          <w:rFonts w:ascii="Arial" w:hAnsi="Arial" w:cs="Arial"/>
          <w:sz w:val="22"/>
          <w:szCs w:val="22"/>
        </w:rPr>
      </w:pPr>
      <w:proofErr w:type="spellStart"/>
      <w:r w:rsidRPr="00D234F1">
        <w:rPr>
          <w:rFonts w:ascii="Arial" w:hAnsi="Arial" w:cs="Arial"/>
          <w:sz w:val="22"/>
          <w:szCs w:val="22"/>
        </w:rPr>
        <w:t>familiarise</w:t>
      </w:r>
      <w:proofErr w:type="spellEnd"/>
      <w:r w:rsidRPr="00D234F1">
        <w:rPr>
          <w:rFonts w:ascii="Arial" w:hAnsi="Arial" w:cs="Arial"/>
          <w:sz w:val="22"/>
          <w:szCs w:val="22"/>
        </w:rPr>
        <w:t xml:space="preserve"> themselves with all relevant health and safety policies and procedures</w:t>
      </w:r>
    </w:p>
    <w:p w:rsidR="00EC0A85" w:rsidRPr="00D234F1" w:rsidRDefault="00EC0A85" w:rsidP="00624EED">
      <w:pPr>
        <w:numPr>
          <w:ilvl w:val="0"/>
          <w:numId w:val="53"/>
        </w:numPr>
        <w:overflowPunct/>
        <w:autoSpaceDE/>
        <w:autoSpaceDN/>
        <w:adjustRightInd/>
        <w:ind w:left="0"/>
        <w:jc w:val="both"/>
        <w:textAlignment w:val="auto"/>
        <w:rPr>
          <w:rFonts w:ascii="Arial" w:hAnsi="Arial" w:cs="Arial"/>
          <w:sz w:val="22"/>
          <w:szCs w:val="22"/>
        </w:rPr>
      </w:pPr>
      <w:r w:rsidRPr="00D234F1">
        <w:rPr>
          <w:rFonts w:ascii="Arial" w:hAnsi="Arial" w:cs="Arial"/>
          <w:sz w:val="22"/>
          <w:szCs w:val="22"/>
        </w:rPr>
        <w:t xml:space="preserve">co-operate with </w:t>
      </w:r>
      <w:r>
        <w:rPr>
          <w:rFonts w:ascii="Arial" w:hAnsi="Arial" w:cs="Arial"/>
          <w:sz w:val="22"/>
          <w:szCs w:val="22"/>
        </w:rPr>
        <w:t>management</w:t>
      </w:r>
      <w:r w:rsidRPr="00D234F1">
        <w:rPr>
          <w:rFonts w:ascii="Arial" w:hAnsi="Arial" w:cs="Arial"/>
          <w:sz w:val="22"/>
          <w:szCs w:val="22"/>
        </w:rPr>
        <w:t xml:space="preserve"> to allow compliance with statutory obligations</w:t>
      </w:r>
    </w:p>
    <w:p w:rsidR="00EC0A85" w:rsidRPr="00D234F1" w:rsidRDefault="00EC0A85" w:rsidP="00624EED">
      <w:pPr>
        <w:numPr>
          <w:ilvl w:val="0"/>
          <w:numId w:val="53"/>
        </w:numPr>
        <w:overflowPunct/>
        <w:autoSpaceDE/>
        <w:autoSpaceDN/>
        <w:adjustRightInd/>
        <w:ind w:left="0"/>
        <w:jc w:val="both"/>
        <w:textAlignment w:val="auto"/>
        <w:rPr>
          <w:rFonts w:ascii="Arial" w:hAnsi="Arial" w:cs="Arial"/>
          <w:sz w:val="22"/>
          <w:szCs w:val="22"/>
        </w:rPr>
      </w:pPr>
      <w:r w:rsidRPr="00D234F1">
        <w:rPr>
          <w:rFonts w:ascii="Arial" w:hAnsi="Arial" w:cs="Arial"/>
          <w:sz w:val="22"/>
          <w:szCs w:val="22"/>
        </w:rPr>
        <w:t>use equipment properly and in accordance with training received</w:t>
      </w:r>
    </w:p>
    <w:p w:rsidR="00EC0A85" w:rsidRPr="00D234F1" w:rsidRDefault="00EC0A85" w:rsidP="00624EED">
      <w:pPr>
        <w:numPr>
          <w:ilvl w:val="0"/>
          <w:numId w:val="53"/>
        </w:numPr>
        <w:overflowPunct/>
        <w:autoSpaceDE/>
        <w:autoSpaceDN/>
        <w:adjustRightInd/>
        <w:ind w:left="0"/>
        <w:jc w:val="both"/>
        <w:textAlignment w:val="auto"/>
        <w:rPr>
          <w:rFonts w:ascii="Arial" w:hAnsi="Arial" w:cs="Arial"/>
          <w:sz w:val="22"/>
          <w:szCs w:val="22"/>
        </w:rPr>
      </w:pPr>
      <w:r w:rsidRPr="00D234F1">
        <w:rPr>
          <w:rFonts w:ascii="Arial" w:hAnsi="Arial" w:cs="Arial"/>
          <w:sz w:val="22"/>
          <w:szCs w:val="22"/>
        </w:rPr>
        <w:t>ensure working areas are kept safe and tidy</w:t>
      </w:r>
    </w:p>
    <w:p w:rsidR="00EC0A85" w:rsidRPr="00D234F1" w:rsidRDefault="00EC0A85" w:rsidP="00624EED">
      <w:pPr>
        <w:numPr>
          <w:ilvl w:val="0"/>
          <w:numId w:val="53"/>
        </w:numPr>
        <w:overflowPunct/>
        <w:autoSpaceDE/>
        <w:autoSpaceDN/>
        <w:adjustRightInd/>
        <w:ind w:left="0"/>
        <w:jc w:val="both"/>
        <w:textAlignment w:val="auto"/>
        <w:rPr>
          <w:rFonts w:ascii="Arial" w:hAnsi="Arial" w:cs="Arial"/>
          <w:sz w:val="22"/>
          <w:szCs w:val="22"/>
        </w:rPr>
      </w:pPr>
      <w:r w:rsidRPr="00D234F1">
        <w:rPr>
          <w:rFonts w:ascii="Arial" w:hAnsi="Arial" w:cs="Arial"/>
          <w:sz w:val="22"/>
          <w:szCs w:val="22"/>
        </w:rPr>
        <w:t xml:space="preserve">inform the </w:t>
      </w:r>
      <w:r>
        <w:rPr>
          <w:rFonts w:ascii="Arial" w:hAnsi="Arial" w:cs="Arial"/>
          <w:sz w:val="22"/>
          <w:szCs w:val="22"/>
        </w:rPr>
        <w:t>area</w:t>
      </w:r>
      <w:r w:rsidRPr="00D234F1">
        <w:rPr>
          <w:rFonts w:ascii="Arial" w:hAnsi="Arial" w:cs="Arial"/>
          <w:sz w:val="22"/>
          <w:szCs w:val="22"/>
        </w:rPr>
        <w:t xml:space="preserve"> manager of any dangers or shortcomings in the health and safety arrangements</w:t>
      </w:r>
    </w:p>
    <w:p w:rsidR="00EC0A85" w:rsidRPr="00D234F1" w:rsidRDefault="00EC0A85" w:rsidP="00624EED">
      <w:pPr>
        <w:numPr>
          <w:ilvl w:val="0"/>
          <w:numId w:val="53"/>
        </w:numPr>
        <w:overflowPunct/>
        <w:autoSpaceDE/>
        <w:autoSpaceDN/>
        <w:adjustRightInd/>
        <w:ind w:left="0"/>
        <w:jc w:val="both"/>
        <w:textAlignment w:val="auto"/>
        <w:rPr>
          <w:rFonts w:ascii="Arial" w:hAnsi="Arial" w:cs="Arial"/>
          <w:sz w:val="22"/>
          <w:szCs w:val="22"/>
        </w:rPr>
      </w:pPr>
      <w:proofErr w:type="gramStart"/>
      <w:r>
        <w:rPr>
          <w:rFonts w:ascii="Arial" w:hAnsi="Arial" w:cs="Arial"/>
          <w:sz w:val="22"/>
          <w:szCs w:val="22"/>
        </w:rPr>
        <w:t>refrain</w:t>
      </w:r>
      <w:proofErr w:type="gramEnd"/>
      <w:r>
        <w:rPr>
          <w:rFonts w:ascii="Arial" w:hAnsi="Arial" w:cs="Arial"/>
          <w:sz w:val="22"/>
          <w:szCs w:val="22"/>
        </w:rPr>
        <w:t xml:space="preserve"> from interfering</w:t>
      </w:r>
      <w:r w:rsidRPr="00D234F1">
        <w:rPr>
          <w:rFonts w:ascii="Arial" w:hAnsi="Arial" w:cs="Arial"/>
          <w:sz w:val="22"/>
          <w:szCs w:val="22"/>
        </w:rPr>
        <w:t xml:space="preserve"> with anything provided in the interests of health, safety and welfare.</w:t>
      </w:r>
    </w:p>
    <w:p w:rsidR="00EC0A85" w:rsidRPr="00D234F1" w:rsidRDefault="00EC0A85" w:rsidP="00E30DC7">
      <w:pPr>
        <w:jc w:val="both"/>
        <w:rPr>
          <w:rFonts w:ascii="Arial" w:hAnsi="Arial" w:cs="Arial"/>
          <w:sz w:val="22"/>
          <w:szCs w:val="22"/>
        </w:rPr>
      </w:pPr>
    </w:p>
    <w:p w:rsidR="00EC0A85" w:rsidRPr="00534CBD" w:rsidRDefault="00EC0A85" w:rsidP="00E30DC7">
      <w:pPr>
        <w:jc w:val="both"/>
        <w:rPr>
          <w:rFonts w:ascii="Arial" w:hAnsi="Arial" w:cs="Arial"/>
          <w:sz w:val="22"/>
          <w:szCs w:val="22"/>
          <w:u w:val="single"/>
        </w:rPr>
      </w:pPr>
      <w:r w:rsidRPr="009E2BEB">
        <w:rPr>
          <w:rFonts w:ascii="Arial" w:hAnsi="Arial" w:cs="Arial"/>
          <w:sz w:val="22"/>
          <w:szCs w:val="22"/>
        </w:rPr>
        <w:t xml:space="preserve">2. </w:t>
      </w:r>
      <w:r>
        <w:rPr>
          <w:rFonts w:ascii="Arial" w:hAnsi="Arial" w:cs="Arial"/>
          <w:sz w:val="22"/>
          <w:szCs w:val="22"/>
          <w:u w:val="single"/>
        </w:rPr>
        <w:t>Staff C</w:t>
      </w:r>
      <w:r w:rsidRPr="00534CBD">
        <w:rPr>
          <w:rFonts w:ascii="Arial" w:hAnsi="Arial" w:cs="Arial"/>
          <w:sz w:val="22"/>
          <w:szCs w:val="22"/>
          <w:u w:val="single"/>
        </w:rPr>
        <w:t>onsultation</w:t>
      </w:r>
    </w:p>
    <w:p w:rsidR="00EC0A85" w:rsidRPr="00D234F1" w:rsidRDefault="00EC0A85" w:rsidP="00E30DC7">
      <w:pPr>
        <w:jc w:val="both"/>
        <w:rPr>
          <w:rFonts w:ascii="Arial" w:hAnsi="Arial" w:cs="Arial"/>
          <w:sz w:val="22"/>
          <w:szCs w:val="22"/>
          <w:u w:val="single"/>
        </w:rPr>
      </w:pPr>
    </w:p>
    <w:p w:rsidR="00EC0A85" w:rsidRDefault="00EC0A85" w:rsidP="00E30DC7">
      <w:pPr>
        <w:jc w:val="both"/>
        <w:rPr>
          <w:rFonts w:ascii="Arial" w:hAnsi="Arial" w:cs="Arial"/>
          <w:sz w:val="22"/>
          <w:szCs w:val="22"/>
        </w:rPr>
      </w:pPr>
      <w:r w:rsidRPr="00D234F1">
        <w:rPr>
          <w:rFonts w:ascii="Arial" w:hAnsi="Arial" w:cs="Arial"/>
          <w:sz w:val="22"/>
          <w:szCs w:val="22"/>
        </w:rPr>
        <w:t xml:space="preserve">The </w:t>
      </w:r>
      <w:r>
        <w:rPr>
          <w:rFonts w:ascii="Arial" w:hAnsi="Arial" w:cs="Arial"/>
          <w:sz w:val="22"/>
          <w:szCs w:val="22"/>
        </w:rPr>
        <w:t xml:space="preserve">Head of School and School Management Board </w:t>
      </w:r>
      <w:r w:rsidRPr="00D234F1">
        <w:rPr>
          <w:rFonts w:ascii="Arial" w:hAnsi="Arial" w:cs="Arial"/>
          <w:sz w:val="22"/>
          <w:szCs w:val="22"/>
        </w:rPr>
        <w:t>ha</w:t>
      </w:r>
      <w:r>
        <w:rPr>
          <w:rFonts w:ascii="Arial" w:hAnsi="Arial" w:cs="Arial"/>
          <w:sz w:val="22"/>
          <w:szCs w:val="22"/>
        </w:rPr>
        <w:t>ve</w:t>
      </w:r>
      <w:r w:rsidRPr="00D234F1">
        <w:rPr>
          <w:rFonts w:ascii="Arial" w:hAnsi="Arial" w:cs="Arial"/>
          <w:sz w:val="22"/>
          <w:szCs w:val="22"/>
        </w:rPr>
        <w:t xml:space="preserve"> responsibility to ensure that there </w:t>
      </w:r>
      <w:r>
        <w:rPr>
          <w:rFonts w:ascii="Arial" w:hAnsi="Arial" w:cs="Arial"/>
          <w:sz w:val="22"/>
          <w:szCs w:val="22"/>
        </w:rPr>
        <w:t>is an</w:t>
      </w:r>
      <w:r w:rsidRPr="00D234F1">
        <w:rPr>
          <w:rFonts w:ascii="Arial" w:hAnsi="Arial" w:cs="Arial"/>
          <w:sz w:val="22"/>
          <w:szCs w:val="22"/>
        </w:rPr>
        <w:t xml:space="preserve"> effective </w:t>
      </w:r>
      <w:r>
        <w:rPr>
          <w:rFonts w:ascii="Arial" w:hAnsi="Arial" w:cs="Arial"/>
          <w:sz w:val="22"/>
          <w:szCs w:val="22"/>
        </w:rPr>
        <w:t xml:space="preserve">means for consultation with staff </w:t>
      </w:r>
      <w:r w:rsidRPr="00D234F1">
        <w:rPr>
          <w:rFonts w:ascii="Arial" w:hAnsi="Arial" w:cs="Arial"/>
          <w:sz w:val="22"/>
          <w:szCs w:val="22"/>
        </w:rPr>
        <w:t xml:space="preserve">regarding health and safety at work. </w:t>
      </w:r>
      <w:r>
        <w:rPr>
          <w:rFonts w:ascii="Arial" w:hAnsi="Arial" w:cs="Arial"/>
          <w:sz w:val="22"/>
          <w:szCs w:val="22"/>
        </w:rPr>
        <w:t>Health and Safety information is communicated to staff via the Health and Safety Committee, the School Board, the intranet, SharePoint, email and through staff meetings.</w:t>
      </w:r>
      <w:r w:rsidRPr="00AD7D61">
        <w:rPr>
          <w:rFonts w:ascii="Arial" w:hAnsi="Arial" w:cs="Arial"/>
          <w:sz w:val="22"/>
          <w:szCs w:val="22"/>
        </w:rPr>
        <w:t xml:space="preserve"> </w:t>
      </w:r>
      <w:r>
        <w:rPr>
          <w:rFonts w:ascii="Arial" w:hAnsi="Arial" w:cs="Arial"/>
          <w:sz w:val="22"/>
          <w:szCs w:val="22"/>
        </w:rPr>
        <w:t>H</w:t>
      </w:r>
      <w:r w:rsidRPr="00D234F1">
        <w:rPr>
          <w:rFonts w:ascii="Arial" w:hAnsi="Arial" w:cs="Arial"/>
          <w:sz w:val="22"/>
          <w:szCs w:val="22"/>
        </w:rPr>
        <w:t xml:space="preserve">ealth and safety </w:t>
      </w:r>
      <w:r>
        <w:rPr>
          <w:rFonts w:ascii="Arial" w:hAnsi="Arial" w:cs="Arial"/>
          <w:sz w:val="22"/>
          <w:szCs w:val="22"/>
        </w:rPr>
        <w:t xml:space="preserve">is </w:t>
      </w:r>
      <w:r w:rsidRPr="00D234F1">
        <w:rPr>
          <w:rFonts w:ascii="Arial" w:hAnsi="Arial" w:cs="Arial"/>
          <w:sz w:val="22"/>
          <w:szCs w:val="22"/>
        </w:rPr>
        <w:t xml:space="preserve">a standing agenda item at </w:t>
      </w:r>
      <w:r>
        <w:rPr>
          <w:rFonts w:ascii="Arial" w:hAnsi="Arial" w:cs="Arial"/>
          <w:sz w:val="22"/>
          <w:szCs w:val="22"/>
        </w:rPr>
        <w:t>School Board</w:t>
      </w:r>
      <w:r w:rsidRPr="00D234F1">
        <w:rPr>
          <w:rFonts w:ascii="Arial" w:hAnsi="Arial" w:cs="Arial"/>
          <w:sz w:val="22"/>
          <w:szCs w:val="22"/>
        </w:rPr>
        <w:t xml:space="preserve"> meetings a</w:t>
      </w:r>
      <w:r>
        <w:rPr>
          <w:rFonts w:ascii="Arial" w:hAnsi="Arial" w:cs="Arial"/>
          <w:sz w:val="22"/>
          <w:szCs w:val="22"/>
        </w:rPr>
        <w:t>nd health and safety matters are considered at School Management Board meetings</w:t>
      </w:r>
      <w:r w:rsidRPr="00D234F1">
        <w:rPr>
          <w:rFonts w:ascii="Arial" w:hAnsi="Arial" w:cs="Arial"/>
          <w:sz w:val="22"/>
          <w:szCs w:val="22"/>
        </w:rPr>
        <w:t>.</w:t>
      </w:r>
    </w:p>
    <w:p w:rsidR="00EC0A85" w:rsidRDefault="00EC0A85" w:rsidP="00E30DC7">
      <w:pPr>
        <w:jc w:val="both"/>
        <w:rPr>
          <w:rFonts w:ascii="Arial" w:hAnsi="Arial" w:cs="Arial"/>
          <w:sz w:val="22"/>
          <w:szCs w:val="22"/>
        </w:rPr>
      </w:pPr>
    </w:p>
    <w:p w:rsidR="00EC0A85" w:rsidRPr="00AD7D61" w:rsidRDefault="00EC0A85" w:rsidP="00E30DC7">
      <w:pPr>
        <w:jc w:val="both"/>
        <w:rPr>
          <w:rFonts w:ascii="Arial" w:hAnsi="Arial" w:cs="Arial"/>
          <w:sz w:val="22"/>
          <w:szCs w:val="22"/>
          <w:u w:val="single"/>
        </w:rPr>
      </w:pPr>
      <w:r w:rsidRPr="00FF7674">
        <w:rPr>
          <w:rFonts w:ascii="Arial" w:hAnsi="Arial" w:cs="Arial"/>
          <w:sz w:val="22"/>
          <w:szCs w:val="22"/>
        </w:rPr>
        <w:t xml:space="preserve">3. </w:t>
      </w:r>
      <w:r w:rsidRPr="00AD7D61">
        <w:rPr>
          <w:rFonts w:ascii="Arial" w:hAnsi="Arial" w:cs="Arial"/>
          <w:sz w:val="22"/>
          <w:szCs w:val="22"/>
          <w:u w:val="single"/>
        </w:rPr>
        <w:t>Health and Safety Committee</w:t>
      </w:r>
    </w:p>
    <w:p w:rsidR="00EC0A85" w:rsidRDefault="00EC0A85" w:rsidP="00E30DC7">
      <w:pPr>
        <w:jc w:val="both"/>
        <w:rPr>
          <w:rFonts w:ascii="Arial" w:hAnsi="Arial" w:cs="Arial"/>
          <w:sz w:val="22"/>
          <w:szCs w:val="22"/>
        </w:rPr>
      </w:pPr>
    </w:p>
    <w:p w:rsidR="00EC0A85" w:rsidRPr="00D234F1" w:rsidRDefault="00EC0A85" w:rsidP="00E30DC7">
      <w:pPr>
        <w:jc w:val="both"/>
        <w:rPr>
          <w:rFonts w:ascii="Arial" w:hAnsi="Arial" w:cs="Arial"/>
          <w:sz w:val="22"/>
          <w:szCs w:val="22"/>
        </w:rPr>
      </w:pPr>
      <w:r>
        <w:rPr>
          <w:rFonts w:ascii="Arial" w:hAnsi="Arial" w:cs="Arial"/>
          <w:sz w:val="22"/>
          <w:szCs w:val="22"/>
        </w:rPr>
        <w:t>A Health and Safety Committee has been established to co-ordinate and promote Health and Safety within the School. The Committee meets at least twice per year, chaired by the Health and Safety Co-</w:t>
      </w:r>
      <w:proofErr w:type="spellStart"/>
      <w:r>
        <w:rPr>
          <w:rFonts w:ascii="Arial" w:hAnsi="Arial" w:cs="Arial"/>
          <w:sz w:val="22"/>
          <w:szCs w:val="22"/>
        </w:rPr>
        <w:t>ordinator</w:t>
      </w:r>
      <w:proofErr w:type="spellEnd"/>
      <w:r>
        <w:rPr>
          <w:rFonts w:ascii="Arial" w:hAnsi="Arial" w:cs="Arial"/>
          <w:sz w:val="22"/>
          <w:szCs w:val="22"/>
        </w:rPr>
        <w:t xml:space="preserve"> Manager, with senior staff and the Head of School in attendance when practicable. Each location and all categories of staff within the School are represented at the Committee.</w:t>
      </w:r>
      <w:r w:rsidRPr="00D234F1">
        <w:rPr>
          <w:rFonts w:ascii="Arial" w:hAnsi="Arial" w:cs="Arial"/>
          <w:sz w:val="22"/>
          <w:szCs w:val="22"/>
        </w:rPr>
        <w:t xml:space="preserve"> </w:t>
      </w:r>
    </w:p>
    <w:p w:rsidR="00EC0A85" w:rsidRPr="00D234F1" w:rsidRDefault="00EC0A85" w:rsidP="00E30DC7">
      <w:pPr>
        <w:jc w:val="both"/>
        <w:rPr>
          <w:rFonts w:ascii="Arial" w:hAnsi="Arial" w:cs="Arial"/>
          <w:sz w:val="22"/>
          <w:szCs w:val="22"/>
          <w:u w:val="single"/>
        </w:rPr>
      </w:pPr>
    </w:p>
    <w:p w:rsidR="00EC0A85" w:rsidRPr="00EF6D6A" w:rsidRDefault="00EC0A85" w:rsidP="00E30DC7">
      <w:pPr>
        <w:jc w:val="both"/>
        <w:rPr>
          <w:rFonts w:ascii="Arial" w:hAnsi="Arial" w:cs="Arial"/>
          <w:sz w:val="22"/>
          <w:szCs w:val="22"/>
          <w:u w:val="single"/>
        </w:rPr>
      </w:pPr>
      <w:r w:rsidRPr="00FF7674">
        <w:rPr>
          <w:rFonts w:ascii="Arial" w:hAnsi="Arial" w:cs="Arial"/>
          <w:sz w:val="22"/>
          <w:szCs w:val="22"/>
        </w:rPr>
        <w:t xml:space="preserve">4. </w:t>
      </w:r>
      <w:r w:rsidRPr="00EF6D6A">
        <w:rPr>
          <w:rFonts w:ascii="Arial" w:hAnsi="Arial" w:cs="Arial"/>
          <w:sz w:val="22"/>
          <w:szCs w:val="22"/>
          <w:u w:val="single"/>
        </w:rPr>
        <w:t>Health and Safety Guidance</w:t>
      </w:r>
    </w:p>
    <w:p w:rsidR="00EC0A85" w:rsidRPr="00D234F1" w:rsidRDefault="00EC0A85" w:rsidP="00E30DC7">
      <w:pPr>
        <w:jc w:val="both"/>
        <w:rPr>
          <w:rFonts w:ascii="Arial" w:hAnsi="Arial" w:cs="Arial"/>
          <w:sz w:val="22"/>
          <w:szCs w:val="22"/>
        </w:rPr>
      </w:pPr>
    </w:p>
    <w:p w:rsidR="00EC0A85" w:rsidRPr="00D234F1" w:rsidRDefault="00EC0A85" w:rsidP="00E30DC7">
      <w:pPr>
        <w:jc w:val="both"/>
        <w:rPr>
          <w:rFonts w:ascii="Arial" w:hAnsi="Arial" w:cs="Arial"/>
          <w:sz w:val="22"/>
          <w:szCs w:val="22"/>
        </w:rPr>
      </w:pPr>
      <w:r>
        <w:rPr>
          <w:rFonts w:ascii="Arial" w:hAnsi="Arial" w:cs="Arial"/>
          <w:sz w:val="22"/>
          <w:szCs w:val="22"/>
        </w:rPr>
        <w:t xml:space="preserve">The </w:t>
      </w:r>
      <w:r w:rsidRPr="00D234F1">
        <w:rPr>
          <w:rFonts w:ascii="Arial" w:hAnsi="Arial" w:cs="Arial"/>
          <w:sz w:val="22"/>
          <w:szCs w:val="22"/>
        </w:rPr>
        <w:t xml:space="preserve">University Health and Safety </w:t>
      </w:r>
      <w:r>
        <w:rPr>
          <w:rFonts w:ascii="Arial" w:hAnsi="Arial" w:cs="Arial"/>
          <w:sz w:val="22"/>
          <w:szCs w:val="22"/>
        </w:rPr>
        <w:t>Policy</w:t>
      </w:r>
      <w:r w:rsidRPr="00D234F1">
        <w:rPr>
          <w:rFonts w:ascii="Arial" w:hAnsi="Arial" w:cs="Arial"/>
          <w:sz w:val="22"/>
          <w:szCs w:val="22"/>
        </w:rPr>
        <w:t xml:space="preserve"> </w:t>
      </w:r>
      <w:r>
        <w:rPr>
          <w:rFonts w:ascii="Arial" w:hAnsi="Arial" w:cs="Arial"/>
          <w:sz w:val="22"/>
          <w:szCs w:val="22"/>
        </w:rPr>
        <w:t>provides</w:t>
      </w:r>
      <w:r w:rsidRPr="00D234F1">
        <w:rPr>
          <w:rFonts w:ascii="Arial" w:hAnsi="Arial" w:cs="Arial"/>
          <w:sz w:val="22"/>
          <w:szCs w:val="22"/>
        </w:rPr>
        <w:t xml:space="preserve"> detailed advice and guidance on all health and safety matters, and outlines the responsibilities and requirements for the management of health and safety across the University.</w:t>
      </w:r>
      <w:r>
        <w:rPr>
          <w:rFonts w:ascii="Arial" w:hAnsi="Arial" w:cs="Arial"/>
          <w:sz w:val="22"/>
          <w:szCs w:val="22"/>
        </w:rPr>
        <w:t xml:space="preserve"> This information can be accessed via the</w:t>
      </w:r>
      <w:r w:rsidRPr="00D234F1">
        <w:rPr>
          <w:rFonts w:ascii="Arial" w:hAnsi="Arial" w:cs="Arial"/>
          <w:sz w:val="22"/>
          <w:szCs w:val="22"/>
        </w:rPr>
        <w:t xml:space="preserve"> Occupational Health and Safety </w:t>
      </w:r>
      <w:r>
        <w:rPr>
          <w:rFonts w:ascii="Arial" w:hAnsi="Arial" w:cs="Arial"/>
          <w:sz w:val="22"/>
          <w:szCs w:val="22"/>
        </w:rPr>
        <w:t>Service’s website.</w:t>
      </w:r>
    </w:p>
    <w:p w:rsidR="00EC0A85" w:rsidRPr="00D234F1" w:rsidRDefault="00EC0A85" w:rsidP="00E30DC7">
      <w:pPr>
        <w:jc w:val="both"/>
        <w:rPr>
          <w:rFonts w:ascii="Arial" w:hAnsi="Arial" w:cs="Arial"/>
          <w:sz w:val="22"/>
          <w:szCs w:val="22"/>
        </w:rPr>
      </w:pPr>
    </w:p>
    <w:p w:rsidR="00EC0A85" w:rsidRDefault="00EC0A85" w:rsidP="00E30DC7">
      <w:pPr>
        <w:jc w:val="both"/>
        <w:rPr>
          <w:rFonts w:ascii="Arial" w:hAnsi="Arial" w:cs="Arial"/>
          <w:sz w:val="22"/>
          <w:szCs w:val="22"/>
        </w:rPr>
      </w:pPr>
      <w:r w:rsidRPr="00D234F1">
        <w:rPr>
          <w:rFonts w:ascii="Arial" w:hAnsi="Arial" w:cs="Arial"/>
          <w:sz w:val="22"/>
          <w:szCs w:val="22"/>
        </w:rPr>
        <w:t>Individual professional guidance can be obtained from staff members within</w:t>
      </w:r>
      <w:r>
        <w:rPr>
          <w:rFonts w:ascii="Arial" w:hAnsi="Arial" w:cs="Arial"/>
          <w:sz w:val="22"/>
          <w:szCs w:val="22"/>
        </w:rPr>
        <w:t xml:space="preserve"> the</w:t>
      </w:r>
      <w:r w:rsidRPr="00D234F1">
        <w:rPr>
          <w:rFonts w:ascii="Arial" w:hAnsi="Arial" w:cs="Arial"/>
          <w:sz w:val="22"/>
          <w:szCs w:val="22"/>
        </w:rPr>
        <w:t xml:space="preserve"> Occupational Health and Safety </w:t>
      </w:r>
      <w:r>
        <w:rPr>
          <w:rFonts w:ascii="Arial" w:hAnsi="Arial" w:cs="Arial"/>
          <w:sz w:val="22"/>
          <w:szCs w:val="22"/>
        </w:rPr>
        <w:t>Service</w:t>
      </w:r>
      <w:r w:rsidRPr="00D234F1">
        <w:rPr>
          <w:rFonts w:ascii="Arial" w:hAnsi="Arial" w:cs="Arial"/>
          <w:sz w:val="22"/>
          <w:szCs w:val="22"/>
        </w:rPr>
        <w:t>, and from the Estates D</w:t>
      </w:r>
      <w:r>
        <w:rPr>
          <w:rFonts w:ascii="Arial" w:hAnsi="Arial" w:cs="Arial"/>
          <w:sz w:val="22"/>
          <w:szCs w:val="22"/>
        </w:rPr>
        <w:t>irectorate</w:t>
      </w:r>
      <w:r w:rsidRPr="00D234F1">
        <w:rPr>
          <w:rFonts w:ascii="Arial" w:hAnsi="Arial" w:cs="Arial"/>
          <w:sz w:val="22"/>
          <w:szCs w:val="22"/>
        </w:rPr>
        <w:t xml:space="preserve"> for safety related matters, such as fire s</w:t>
      </w:r>
      <w:r>
        <w:rPr>
          <w:rFonts w:ascii="Arial" w:hAnsi="Arial" w:cs="Arial"/>
          <w:sz w:val="22"/>
          <w:szCs w:val="22"/>
        </w:rPr>
        <w:t xml:space="preserve">afety </w:t>
      </w:r>
      <w:r w:rsidRPr="00D234F1">
        <w:rPr>
          <w:rFonts w:ascii="Arial" w:hAnsi="Arial" w:cs="Arial"/>
          <w:sz w:val="22"/>
          <w:szCs w:val="22"/>
        </w:rPr>
        <w:t>and building management.</w:t>
      </w:r>
    </w:p>
    <w:p w:rsidR="00EC0A85" w:rsidRDefault="00EC0A85" w:rsidP="00E30DC7">
      <w:pPr>
        <w:jc w:val="both"/>
        <w:rPr>
          <w:rFonts w:ascii="Arial" w:hAnsi="Arial" w:cs="Arial"/>
          <w:sz w:val="22"/>
          <w:szCs w:val="22"/>
        </w:rPr>
      </w:pPr>
    </w:p>
    <w:p w:rsidR="00EC0A85" w:rsidRPr="00D234F1" w:rsidRDefault="00EC0A85" w:rsidP="00E30DC7">
      <w:pPr>
        <w:jc w:val="both"/>
        <w:rPr>
          <w:rFonts w:ascii="Arial" w:hAnsi="Arial" w:cs="Arial"/>
          <w:sz w:val="22"/>
          <w:szCs w:val="22"/>
        </w:rPr>
      </w:pPr>
      <w:r>
        <w:rPr>
          <w:rFonts w:ascii="Arial" w:hAnsi="Arial" w:cs="Arial"/>
          <w:sz w:val="22"/>
          <w:szCs w:val="22"/>
        </w:rPr>
        <w:t>This Health and Safety manual outlining general health and safety information is available to all staff. All staff are required to read and make themselves familiar with its contents.</w:t>
      </w:r>
    </w:p>
    <w:p w:rsidR="00EC0A85" w:rsidRDefault="00EC0A85" w:rsidP="00E30DC7">
      <w:pPr>
        <w:jc w:val="both"/>
        <w:rPr>
          <w:rFonts w:ascii="Arial" w:hAnsi="Arial" w:cs="Arial"/>
          <w:sz w:val="22"/>
          <w:szCs w:val="22"/>
        </w:rPr>
      </w:pPr>
    </w:p>
    <w:p w:rsidR="00EC0A85" w:rsidRDefault="00EC0A85" w:rsidP="00E30DC7">
      <w:pPr>
        <w:jc w:val="both"/>
        <w:rPr>
          <w:rFonts w:ascii="Arial" w:hAnsi="Arial" w:cs="Arial"/>
          <w:sz w:val="22"/>
          <w:szCs w:val="22"/>
        </w:rPr>
      </w:pPr>
    </w:p>
    <w:p w:rsidR="00EC0A85" w:rsidRPr="00EF6D6A" w:rsidRDefault="00EC0A85" w:rsidP="00E30DC7">
      <w:pPr>
        <w:jc w:val="both"/>
        <w:rPr>
          <w:rFonts w:ascii="Arial" w:hAnsi="Arial" w:cs="Arial"/>
          <w:sz w:val="22"/>
          <w:szCs w:val="22"/>
          <w:u w:val="single"/>
        </w:rPr>
      </w:pPr>
      <w:r w:rsidRPr="00FF7674">
        <w:rPr>
          <w:rFonts w:ascii="Arial" w:hAnsi="Arial" w:cs="Arial"/>
          <w:sz w:val="22"/>
          <w:szCs w:val="22"/>
        </w:rPr>
        <w:t xml:space="preserve">5. </w:t>
      </w:r>
      <w:r w:rsidRPr="00EF6D6A">
        <w:rPr>
          <w:rFonts w:ascii="Arial" w:hAnsi="Arial" w:cs="Arial"/>
          <w:sz w:val="22"/>
          <w:szCs w:val="22"/>
          <w:u w:val="single"/>
        </w:rPr>
        <w:t xml:space="preserve">Health and Safety </w:t>
      </w:r>
      <w:r>
        <w:rPr>
          <w:rFonts w:ascii="Arial" w:hAnsi="Arial" w:cs="Arial"/>
          <w:sz w:val="22"/>
          <w:szCs w:val="22"/>
          <w:u w:val="single"/>
        </w:rPr>
        <w:t>T</w:t>
      </w:r>
      <w:r w:rsidRPr="00EF6D6A">
        <w:rPr>
          <w:rFonts w:ascii="Arial" w:hAnsi="Arial" w:cs="Arial"/>
          <w:sz w:val="22"/>
          <w:szCs w:val="22"/>
          <w:u w:val="single"/>
        </w:rPr>
        <w:t xml:space="preserve">raining </w:t>
      </w:r>
    </w:p>
    <w:p w:rsidR="00EC0A85" w:rsidRPr="00D234F1" w:rsidRDefault="00EC0A85" w:rsidP="00E30DC7">
      <w:pPr>
        <w:jc w:val="both"/>
        <w:rPr>
          <w:rFonts w:ascii="Arial" w:hAnsi="Arial" w:cs="Arial"/>
          <w:sz w:val="22"/>
          <w:szCs w:val="22"/>
          <w:u w:val="single"/>
        </w:rPr>
      </w:pPr>
    </w:p>
    <w:p w:rsidR="00EC0A85" w:rsidRPr="00D234F1" w:rsidRDefault="00EC0A85" w:rsidP="00E30DC7">
      <w:pPr>
        <w:jc w:val="both"/>
        <w:rPr>
          <w:rFonts w:ascii="Arial" w:hAnsi="Arial" w:cs="Arial"/>
          <w:sz w:val="22"/>
          <w:szCs w:val="22"/>
        </w:rPr>
      </w:pPr>
      <w:r w:rsidRPr="00D234F1">
        <w:rPr>
          <w:rFonts w:ascii="Arial" w:hAnsi="Arial" w:cs="Arial"/>
          <w:sz w:val="22"/>
          <w:szCs w:val="22"/>
        </w:rPr>
        <w:t xml:space="preserve">The </w:t>
      </w:r>
      <w:r>
        <w:rPr>
          <w:rFonts w:ascii="Arial" w:hAnsi="Arial" w:cs="Arial"/>
          <w:sz w:val="22"/>
          <w:szCs w:val="22"/>
        </w:rPr>
        <w:t xml:space="preserve">Head of School and School Management Board </w:t>
      </w:r>
      <w:r w:rsidRPr="00D234F1">
        <w:rPr>
          <w:rFonts w:ascii="Arial" w:hAnsi="Arial" w:cs="Arial"/>
          <w:sz w:val="22"/>
          <w:szCs w:val="22"/>
        </w:rPr>
        <w:t xml:space="preserve">will ensure that staff within the </w:t>
      </w:r>
      <w:r>
        <w:rPr>
          <w:rFonts w:ascii="Arial" w:hAnsi="Arial" w:cs="Arial"/>
          <w:sz w:val="22"/>
          <w:szCs w:val="22"/>
        </w:rPr>
        <w:t>School</w:t>
      </w:r>
      <w:r w:rsidRPr="00D234F1">
        <w:rPr>
          <w:rFonts w:ascii="Arial" w:hAnsi="Arial" w:cs="Arial"/>
          <w:sz w:val="22"/>
          <w:szCs w:val="22"/>
        </w:rPr>
        <w:t xml:space="preserve"> </w:t>
      </w:r>
      <w:r>
        <w:rPr>
          <w:rFonts w:ascii="Arial" w:hAnsi="Arial" w:cs="Arial"/>
          <w:sz w:val="22"/>
          <w:szCs w:val="22"/>
        </w:rPr>
        <w:t>are</w:t>
      </w:r>
      <w:r w:rsidRPr="00D234F1">
        <w:rPr>
          <w:rFonts w:ascii="Arial" w:hAnsi="Arial" w:cs="Arial"/>
          <w:sz w:val="22"/>
          <w:szCs w:val="22"/>
        </w:rPr>
        <w:t xml:space="preserve"> provided with suitable and sufficient training in health and safety to enable them to carry out their responsibilities. Health and safety training needs will be identified and training records will be maintained.</w:t>
      </w:r>
    </w:p>
    <w:p w:rsidR="00EC0A85" w:rsidRPr="00D234F1" w:rsidRDefault="00EC0A85" w:rsidP="00E30DC7">
      <w:pPr>
        <w:jc w:val="both"/>
        <w:rPr>
          <w:rFonts w:ascii="Arial" w:hAnsi="Arial" w:cs="Arial"/>
          <w:sz w:val="22"/>
          <w:szCs w:val="22"/>
        </w:rPr>
      </w:pPr>
    </w:p>
    <w:p w:rsidR="00EC0A85" w:rsidRPr="00EF6D6A" w:rsidRDefault="00EC0A85" w:rsidP="00E30DC7">
      <w:pPr>
        <w:jc w:val="both"/>
        <w:rPr>
          <w:rFonts w:ascii="Arial" w:hAnsi="Arial" w:cs="Arial"/>
          <w:sz w:val="22"/>
          <w:szCs w:val="22"/>
          <w:u w:val="single"/>
        </w:rPr>
      </w:pPr>
      <w:r w:rsidRPr="00FF7674">
        <w:rPr>
          <w:rFonts w:ascii="Arial" w:hAnsi="Arial" w:cs="Arial"/>
          <w:sz w:val="22"/>
          <w:szCs w:val="22"/>
        </w:rPr>
        <w:lastRenderedPageBreak/>
        <w:t xml:space="preserve">6. </w:t>
      </w:r>
      <w:r w:rsidRPr="00EF6D6A">
        <w:rPr>
          <w:rFonts w:ascii="Arial" w:hAnsi="Arial" w:cs="Arial"/>
          <w:sz w:val="22"/>
          <w:szCs w:val="22"/>
          <w:u w:val="single"/>
        </w:rPr>
        <w:t>Performance Measurement</w:t>
      </w:r>
    </w:p>
    <w:p w:rsidR="00EC0A85" w:rsidRPr="00D234F1" w:rsidRDefault="00EC0A85" w:rsidP="00E30DC7">
      <w:pPr>
        <w:jc w:val="both"/>
        <w:rPr>
          <w:rFonts w:ascii="Arial" w:hAnsi="Arial" w:cs="Arial"/>
          <w:sz w:val="22"/>
          <w:szCs w:val="22"/>
          <w:u w:val="single"/>
        </w:rPr>
      </w:pPr>
    </w:p>
    <w:p w:rsidR="00EC0A85" w:rsidRPr="00D234F1" w:rsidRDefault="00EC0A85" w:rsidP="00E30DC7">
      <w:pPr>
        <w:jc w:val="both"/>
        <w:rPr>
          <w:rFonts w:ascii="Arial" w:hAnsi="Arial" w:cs="Arial"/>
          <w:sz w:val="22"/>
          <w:szCs w:val="22"/>
        </w:rPr>
      </w:pPr>
      <w:r w:rsidRPr="00D234F1">
        <w:rPr>
          <w:rFonts w:ascii="Arial" w:hAnsi="Arial" w:cs="Arial"/>
          <w:sz w:val="22"/>
          <w:szCs w:val="22"/>
        </w:rPr>
        <w:t xml:space="preserve">The </w:t>
      </w:r>
      <w:r>
        <w:rPr>
          <w:rFonts w:ascii="Arial" w:hAnsi="Arial" w:cs="Arial"/>
          <w:sz w:val="22"/>
          <w:szCs w:val="22"/>
        </w:rPr>
        <w:t xml:space="preserve">Head of School and School Management Board </w:t>
      </w:r>
      <w:r w:rsidRPr="00D234F1">
        <w:rPr>
          <w:rFonts w:ascii="Arial" w:hAnsi="Arial" w:cs="Arial"/>
          <w:sz w:val="22"/>
          <w:szCs w:val="22"/>
        </w:rPr>
        <w:t xml:space="preserve">will consider </w:t>
      </w:r>
      <w:r>
        <w:rPr>
          <w:rFonts w:ascii="Arial" w:hAnsi="Arial" w:cs="Arial"/>
          <w:sz w:val="22"/>
          <w:szCs w:val="22"/>
        </w:rPr>
        <w:t xml:space="preserve">and review </w:t>
      </w:r>
      <w:r w:rsidRPr="00D234F1">
        <w:rPr>
          <w:rFonts w:ascii="Arial" w:hAnsi="Arial" w:cs="Arial"/>
          <w:sz w:val="22"/>
          <w:szCs w:val="22"/>
        </w:rPr>
        <w:t xml:space="preserve">performance </w:t>
      </w:r>
      <w:r>
        <w:rPr>
          <w:rFonts w:ascii="Arial" w:hAnsi="Arial" w:cs="Arial"/>
          <w:sz w:val="22"/>
          <w:szCs w:val="22"/>
        </w:rPr>
        <w:t xml:space="preserve">indicators on the health and safety performance of the School. These will include accident statistics, reports from the Annual Health and Safety Assessment and Safety audits. </w:t>
      </w:r>
    </w:p>
    <w:p w:rsidR="00EC0A85" w:rsidRPr="00D234F1" w:rsidRDefault="00EC0A85" w:rsidP="00E30DC7">
      <w:pPr>
        <w:jc w:val="both"/>
        <w:rPr>
          <w:rFonts w:ascii="Arial" w:hAnsi="Arial" w:cs="Arial"/>
          <w:sz w:val="22"/>
          <w:szCs w:val="22"/>
        </w:rPr>
      </w:pPr>
    </w:p>
    <w:p w:rsidR="00EC0A85" w:rsidRPr="00EF6D6A" w:rsidRDefault="00EC0A85" w:rsidP="00E30DC7">
      <w:pPr>
        <w:jc w:val="both"/>
        <w:rPr>
          <w:rFonts w:ascii="Arial" w:hAnsi="Arial" w:cs="Arial"/>
          <w:sz w:val="22"/>
          <w:szCs w:val="22"/>
          <w:u w:val="single"/>
        </w:rPr>
      </w:pPr>
      <w:r w:rsidRPr="00FF7674">
        <w:rPr>
          <w:rFonts w:ascii="Arial" w:hAnsi="Arial" w:cs="Arial"/>
          <w:sz w:val="22"/>
          <w:szCs w:val="22"/>
        </w:rPr>
        <w:t xml:space="preserve">7. </w:t>
      </w:r>
      <w:r w:rsidRPr="00EF6D6A">
        <w:rPr>
          <w:rFonts w:ascii="Arial" w:hAnsi="Arial" w:cs="Arial"/>
          <w:sz w:val="22"/>
          <w:szCs w:val="22"/>
          <w:u w:val="single"/>
        </w:rPr>
        <w:t>Audit</w:t>
      </w:r>
    </w:p>
    <w:p w:rsidR="00EC0A85" w:rsidRPr="00D234F1" w:rsidRDefault="00EC0A85" w:rsidP="00E30DC7">
      <w:pPr>
        <w:jc w:val="both"/>
        <w:rPr>
          <w:rFonts w:ascii="Arial" w:hAnsi="Arial" w:cs="Arial"/>
          <w:sz w:val="22"/>
          <w:szCs w:val="22"/>
        </w:rPr>
      </w:pPr>
    </w:p>
    <w:p w:rsidR="00EC0A85" w:rsidRPr="00D234F1" w:rsidRDefault="00EC0A85" w:rsidP="00E30DC7">
      <w:pPr>
        <w:jc w:val="both"/>
        <w:rPr>
          <w:rFonts w:ascii="Arial" w:hAnsi="Arial" w:cs="Arial"/>
          <w:sz w:val="22"/>
          <w:szCs w:val="22"/>
        </w:rPr>
      </w:pPr>
      <w:r w:rsidRPr="00D234F1">
        <w:rPr>
          <w:rFonts w:ascii="Arial" w:hAnsi="Arial" w:cs="Arial"/>
          <w:sz w:val="22"/>
          <w:szCs w:val="22"/>
        </w:rPr>
        <w:t xml:space="preserve">The </w:t>
      </w:r>
      <w:r>
        <w:rPr>
          <w:rFonts w:ascii="Arial" w:hAnsi="Arial" w:cs="Arial"/>
          <w:sz w:val="22"/>
          <w:szCs w:val="22"/>
        </w:rPr>
        <w:t>School</w:t>
      </w:r>
      <w:r w:rsidRPr="00D234F1">
        <w:rPr>
          <w:rFonts w:ascii="Arial" w:hAnsi="Arial" w:cs="Arial"/>
          <w:sz w:val="22"/>
          <w:szCs w:val="22"/>
        </w:rPr>
        <w:t xml:space="preserve"> will participate in the annual internal audit of health and safety and the </w:t>
      </w:r>
      <w:r>
        <w:rPr>
          <w:rFonts w:ascii="Arial" w:hAnsi="Arial" w:cs="Arial"/>
          <w:sz w:val="22"/>
          <w:szCs w:val="22"/>
        </w:rPr>
        <w:t xml:space="preserve">Head of School and School Management Board </w:t>
      </w:r>
      <w:r w:rsidRPr="00D234F1">
        <w:rPr>
          <w:rFonts w:ascii="Arial" w:hAnsi="Arial" w:cs="Arial"/>
          <w:sz w:val="22"/>
          <w:szCs w:val="22"/>
        </w:rPr>
        <w:t>will be responsible for progressing any resulting action plans and recommendations.</w:t>
      </w:r>
    </w:p>
    <w:p w:rsidR="00EC0A85" w:rsidRPr="00D234F1" w:rsidRDefault="00EC0A85" w:rsidP="00E30DC7">
      <w:pPr>
        <w:jc w:val="both"/>
        <w:rPr>
          <w:rFonts w:ascii="Arial" w:hAnsi="Arial" w:cs="Arial"/>
          <w:sz w:val="22"/>
          <w:szCs w:val="22"/>
        </w:rPr>
      </w:pPr>
    </w:p>
    <w:p w:rsidR="00EC0A85" w:rsidRDefault="00EC0A85" w:rsidP="00E30DC7">
      <w:pPr>
        <w:jc w:val="both"/>
        <w:rPr>
          <w:rFonts w:ascii="Arial" w:hAnsi="Arial" w:cs="Arial"/>
          <w:sz w:val="22"/>
          <w:szCs w:val="22"/>
        </w:rPr>
      </w:pPr>
      <w:r>
        <w:rPr>
          <w:rFonts w:ascii="Arial" w:hAnsi="Arial" w:cs="Arial"/>
          <w:sz w:val="22"/>
          <w:szCs w:val="22"/>
        </w:rPr>
        <w:t>The School</w:t>
      </w:r>
      <w:r w:rsidRPr="00D234F1">
        <w:rPr>
          <w:rFonts w:ascii="Arial" w:hAnsi="Arial" w:cs="Arial"/>
          <w:sz w:val="22"/>
          <w:szCs w:val="22"/>
        </w:rPr>
        <w:t xml:space="preserve"> will participate in the </w:t>
      </w:r>
      <w:proofErr w:type="spellStart"/>
      <w:r w:rsidRPr="00D234F1">
        <w:rPr>
          <w:rFonts w:ascii="Arial" w:hAnsi="Arial" w:cs="Arial"/>
          <w:sz w:val="22"/>
          <w:szCs w:val="22"/>
        </w:rPr>
        <w:t>programme</w:t>
      </w:r>
      <w:proofErr w:type="spellEnd"/>
      <w:r w:rsidRPr="00D234F1">
        <w:rPr>
          <w:rFonts w:ascii="Arial" w:hAnsi="Arial" w:cs="Arial"/>
          <w:sz w:val="22"/>
          <w:szCs w:val="22"/>
        </w:rPr>
        <w:t xml:space="preserve"> of health and safety audits conducted by the Occupational Health and Safety </w:t>
      </w:r>
      <w:r>
        <w:rPr>
          <w:rFonts w:ascii="Arial" w:hAnsi="Arial" w:cs="Arial"/>
          <w:sz w:val="22"/>
          <w:szCs w:val="22"/>
        </w:rPr>
        <w:t>Service</w:t>
      </w:r>
      <w:r w:rsidRPr="00D234F1">
        <w:rPr>
          <w:rFonts w:ascii="Arial" w:hAnsi="Arial" w:cs="Arial"/>
          <w:sz w:val="22"/>
          <w:szCs w:val="22"/>
        </w:rPr>
        <w:t xml:space="preserve">. The </w:t>
      </w:r>
      <w:r>
        <w:rPr>
          <w:rFonts w:ascii="Arial" w:hAnsi="Arial" w:cs="Arial"/>
          <w:sz w:val="22"/>
          <w:szCs w:val="22"/>
        </w:rPr>
        <w:t xml:space="preserve">Head of School and School Management Board </w:t>
      </w:r>
      <w:r w:rsidRPr="00D234F1">
        <w:rPr>
          <w:rFonts w:ascii="Arial" w:hAnsi="Arial" w:cs="Arial"/>
          <w:sz w:val="22"/>
          <w:szCs w:val="22"/>
        </w:rPr>
        <w:t>will consider the findings outlined in the audit reports and ensure compliance with recommended actions.</w:t>
      </w:r>
    </w:p>
    <w:p w:rsidR="00EC0A85" w:rsidRPr="00D234F1" w:rsidRDefault="00EC0A85" w:rsidP="00E30DC7">
      <w:pPr>
        <w:jc w:val="both"/>
        <w:rPr>
          <w:rFonts w:ascii="Arial" w:hAnsi="Arial" w:cs="Arial"/>
          <w:sz w:val="22"/>
          <w:szCs w:val="22"/>
        </w:rPr>
      </w:pPr>
    </w:p>
    <w:p w:rsidR="00EC0A85" w:rsidRPr="00F6279B" w:rsidRDefault="00EC0A85" w:rsidP="00E30DC7">
      <w:pPr>
        <w:jc w:val="both"/>
        <w:rPr>
          <w:rFonts w:ascii="Arial" w:hAnsi="Arial" w:cs="Arial"/>
          <w:sz w:val="22"/>
          <w:szCs w:val="22"/>
          <w:u w:val="single"/>
        </w:rPr>
      </w:pPr>
      <w:r w:rsidRPr="00FF7674">
        <w:rPr>
          <w:rFonts w:ascii="Arial" w:hAnsi="Arial" w:cs="Arial"/>
          <w:sz w:val="22"/>
          <w:szCs w:val="22"/>
        </w:rPr>
        <w:t xml:space="preserve">8. </w:t>
      </w:r>
      <w:r w:rsidRPr="00F6279B">
        <w:rPr>
          <w:rFonts w:ascii="Arial" w:hAnsi="Arial" w:cs="Arial"/>
          <w:sz w:val="22"/>
          <w:szCs w:val="22"/>
          <w:u w:val="single"/>
        </w:rPr>
        <w:t>Development Plan</w:t>
      </w:r>
    </w:p>
    <w:p w:rsidR="00EC0A85" w:rsidRPr="00D234F1" w:rsidRDefault="00EC0A85" w:rsidP="00E30DC7">
      <w:pPr>
        <w:jc w:val="both"/>
        <w:rPr>
          <w:rFonts w:ascii="Arial" w:hAnsi="Arial" w:cs="Arial"/>
          <w:sz w:val="22"/>
          <w:szCs w:val="22"/>
        </w:rPr>
      </w:pPr>
    </w:p>
    <w:p w:rsidR="00EC0A85" w:rsidRDefault="00EC0A85" w:rsidP="00E30DC7">
      <w:pPr>
        <w:jc w:val="both"/>
        <w:rPr>
          <w:rFonts w:ascii="Arial" w:hAnsi="Arial" w:cs="Arial"/>
          <w:sz w:val="22"/>
          <w:szCs w:val="22"/>
        </w:rPr>
      </w:pPr>
      <w:r w:rsidRPr="00D234F1">
        <w:rPr>
          <w:rFonts w:ascii="Arial" w:hAnsi="Arial" w:cs="Arial"/>
          <w:sz w:val="22"/>
          <w:szCs w:val="22"/>
        </w:rPr>
        <w:t xml:space="preserve">The </w:t>
      </w:r>
      <w:r>
        <w:rPr>
          <w:rFonts w:ascii="Arial" w:hAnsi="Arial" w:cs="Arial"/>
          <w:sz w:val="22"/>
          <w:szCs w:val="22"/>
        </w:rPr>
        <w:t xml:space="preserve">Head of School </w:t>
      </w:r>
      <w:r w:rsidRPr="00D234F1">
        <w:rPr>
          <w:rFonts w:ascii="Arial" w:hAnsi="Arial" w:cs="Arial"/>
          <w:sz w:val="22"/>
          <w:szCs w:val="22"/>
        </w:rPr>
        <w:t xml:space="preserve">will </w:t>
      </w:r>
      <w:r>
        <w:rPr>
          <w:rFonts w:ascii="Arial" w:hAnsi="Arial" w:cs="Arial"/>
          <w:sz w:val="22"/>
          <w:szCs w:val="22"/>
        </w:rPr>
        <w:t xml:space="preserve">ensure that </w:t>
      </w:r>
      <w:r w:rsidRPr="00D234F1">
        <w:rPr>
          <w:rFonts w:ascii="Arial" w:hAnsi="Arial" w:cs="Arial"/>
          <w:sz w:val="22"/>
          <w:szCs w:val="22"/>
        </w:rPr>
        <w:t xml:space="preserve">a Health and Safety Development Plan </w:t>
      </w:r>
      <w:r>
        <w:rPr>
          <w:rFonts w:ascii="Arial" w:hAnsi="Arial" w:cs="Arial"/>
          <w:sz w:val="22"/>
          <w:szCs w:val="22"/>
        </w:rPr>
        <w:t xml:space="preserve">is produced </w:t>
      </w:r>
      <w:r w:rsidRPr="00D234F1">
        <w:rPr>
          <w:rFonts w:ascii="Arial" w:hAnsi="Arial" w:cs="Arial"/>
          <w:sz w:val="22"/>
          <w:szCs w:val="22"/>
        </w:rPr>
        <w:t>for the development</w:t>
      </w:r>
      <w:r>
        <w:rPr>
          <w:rFonts w:ascii="Arial" w:hAnsi="Arial" w:cs="Arial"/>
          <w:sz w:val="22"/>
          <w:szCs w:val="22"/>
        </w:rPr>
        <w:t xml:space="preserve"> </w:t>
      </w:r>
      <w:r w:rsidRPr="00D234F1">
        <w:rPr>
          <w:rFonts w:ascii="Arial" w:hAnsi="Arial" w:cs="Arial"/>
          <w:sz w:val="22"/>
          <w:szCs w:val="22"/>
        </w:rPr>
        <w:t xml:space="preserve">and improvement of health and safety within the </w:t>
      </w:r>
      <w:r>
        <w:rPr>
          <w:rFonts w:ascii="Arial" w:hAnsi="Arial" w:cs="Arial"/>
          <w:sz w:val="22"/>
          <w:szCs w:val="22"/>
        </w:rPr>
        <w:t>School</w:t>
      </w:r>
      <w:r w:rsidRPr="00D234F1">
        <w:rPr>
          <w:rFonts w:ascii="Arial" w:hAnsi="Arial" w:cs="Arial"/>
          <w:sz w:val="22"/>
          <w:szCs w:val="22"/>
        </w:rPr>
        <w:t xml:space="preserve">. </w:t>
      </w:r>
    </w:p>
    <w:p w:rsidR="00EC0A85" w:rsidRDefault="00EC0A85" w:rsidP="00E30DC7">
      <w:pPr>
        <w:jc w:val="both"/>
        <w:rPr>
          <w:rFonts w:ascii="Arial" w:hAnsi="Arial" w:cs="Arial"/>
          <w:sz w:val="22"/>
          <w:szCs w:val="22"/>
        </w:rPr>
      </w:pPr>
    </w:p>
    <w:p w:rsidR="00EC0A85" w:rsidRDefault="00EC0A85" w:rsidP="00E30DC7">
      <w:pPr>
        <w:jc w:val="both"/>
        <w:rPr>
          <w:rFonts w:ascii="Arial" w:hAnsi="Arial" w:cs="Arial"/>
          <w:sz w:val="22"/>
          <w:szCs w:val="22"/>
        </w:rPr>
      </w:pPr>
    </w:p>
    <w:p w:rsidR="00EC0A85" w:rsidRDefault="00EC0A85" w:rsidP="00E30DC7">
      <w:pPr>
        <w:jc w:val="both"/>
        <w:rPr>
          <w:rFonts w:ascii="Arial" w:hAnsi="Arial" w:cs="Arial"/>
          <w:sz w:val="22"/>
          <w:szCs w:val="22"/>
        </w:rPr>
      </w:pPr>
    </w:p>
    <w:p w:rsidR="00EC0A85" w:rsidRDefault="00EC0A85" w:rsidP="00E30DC7">
      <w:pPr>
        <w:jc w:val="both"/>
        <w:rPr>
          <w:rFonts w:ascii="Arial" w:hAnsi="Arial" w:cs="Arial"/>
          <w:sz w:val="22"/>
          <w:szCs w:val="22"/>
        </w:rPr>
      </w:pPr>
    </w:p>
    <w:p w:rsidR="00EC0A85" w:rsidRDefault="00EC0A85" w:rsidP="00E30DC7">
      <w:pPr>
        <w:jc w:val="both"/>
        <w:rPr>
          <w:rFonts w:ascii="Arial" w:hAnsi="Arial" w:cs="Arial"/>
          <w:sz w:val="22"/>
          <w:szCs w:val="22"/>
        </w:rPr>
      </w:pPr>
    </w:p>
    <w:p w:rsidR="00EC0A85" w:rsidRPr="00D234F1" w:rsidRDefault="00EC0A85" w:rsidP="00E30DC7">
      <w:pPr>
        <w:jc w:val="both"/>
        <w:rPr>
          <w:rFonts w:ascii="Arial" w:hAnsi="Arial" w:cs="Arial"/>
          <w:sz w:val="22"/>
          <w:szCs w:val="22"/>
        </w:rPr>
      </w:pPr>
      <w:r>
        <w:rPr>
          <w:rFonts w:ascii="Arial" w:hAnsi="Arial" w:cs="Arial"/>
          <w:sz w:val="22"/>
          <w:szCs w:val="22"/>
        </w:rPr>
        <w:t>March 2017</w:t>
      </w:r>
    </w:p>
    <w:p w:rsidR="00EC0A85" w:rsidRDefault="00EC0A85" w:rsidP="00E30DC7">
      <w:pPr>
        <w:jc w:val="both"/>
      </w:pPr>
    </w:p>
    <w:p w:rsidR="00D6466D" w:rsidRPr="00002398" w:rsidRDefault="00D6466D" w:rsidP="00E30DC7">
      <w:pPr>
        <w:jc w:val="both"/>
        <w:rPr>
          <w:rFonts w:ascii="Arial" w:hAnsi="Arial" w:cs="Arial"/>
          <w:sz w:val="22"/>
          <w:szCs w:val="22"/>
        </w:rPr>
      </w:pPr>
    </w:p>
    <w:p w:rsidR="00D6466D" w:rsidRPr="00002398" w:rsidRDefault="00D6466D" w:rsidP="00E30DC7">
      <w:pPr>
        <w:jc w:val="both"/>
        <w:rPr>
          <w:rFonts w:ascii="Arial" w:hAnsi="Arial" w:cs="Arial"/>
          <w:sz w:val="22"/>
          <w:szCs w:val="22"/>
        </w:rPr>
      </w:pPr>
    </w:p>
    <w:p w:rsidR="00D6466D" w:rsidRPr="00002398" w:rsidRDefault="00D6466D" w:rsidP="00E30DC7">
      <w:pPr>
        <w:jc w:val="both"/>
        <w:rPr>
          <w:rFonts w:ascii="Arial" w:hAnsi="Arial" w:cs="Arial"/>
          <w:b/>
          <w:sz w:val="22"/>
          <w:szCs w:val="22"/>
          <w:u w:val="single"/>
        </w:rPr>
      </w:pPr>
    </w:p>
    <w:p w:rsidR="00D6466D" w:rsidRPr="00002398" w:rsidRDefault="00D6466D" w:rsidP="00E30DC7">
      <w:pPr>
        <w:jc w:val="both"/>
        <w:rPr>
          <w:rFonts w:ascii="Arial" w:hAnsi="Arial" w:cs="Arial"/>
          <w:b/>
          <w:sz w:val="22"/>
          <w:szCs w:val="22"/>
          <w:u w:val="single"/>
        </w:rPr>
      </w:pPr>
    </w:p>
    <w:p w:rsidR="00F770C5" w:rsidRPr="00002398" w:rsidRDefault="00F770C5" w:rsidP="00E30DC7">
      <w:pPr>
        <w:jc w:val="both"/>
        <w:rPr>
          <w:rFonts w:ascii="Arial" w:hAnsi="Arial" w:cs="Arial"/>
          <w:sz w:val="22"/>
          <w:szCs w:val="22"/>
        </w:rPr>
      </w:pPr>
    </w:p>
    <w:p w:rsidR="00E907AA" w:rsidRPr="00002398" w:rsidRDefault="00F770C5" w:rsidP="00E30DC7">
      <w:pPr>
        <w:spacing w:after="120"/>
        <w:jc w:val="both"/>
        <w:rPr>
          <w:rFonts w:ascii="Arial" w:hAnsi="Arial" w:cs="Arial"/>
        </w:rPr>
        <w:sectPr w:rsidR="00E907AA" w:rsidRPr="00002398" w:rsidSect="00926BFF">
          <w:pgSz w:w="11909" w:h="16834"/>
          <w:pgMar w:top="1440" w:right="1440" w:bottom="1440" w:left="1440" w:header="706" w:footer="706" w:gutter="0"/>
          <w:pgNumType w:fmt="lowerRoman"/>
          <w:cols w:space="720"/>
          <w:docGrid w:linePitch="272"/>
        </w:sectPr>
      </w:pPr>
      <w:r w:rsidRPr="00002398">
        <w:rPr>
          <w:rFonts w:ascii="Arial" w:hAnsi="Arial" w:cs="Arial"/>
          <w:sz w:val="22"/>
          <w:szCs w:val="22"/>
        </w:rPr>
        <w:br w:type="page"/>
      </w:r>
    </w:p>
    <w:p w:rsidR="00E67CA3" w:rsidRDefault="00E67CA3" w:rsidP="00E30DC7">
      <w:pPr>
        <w:jc w:val="both"/>
        <w:rPr>
          <w:rFonts w:ascii="Arial" w:hAnsi="Arial" w:cs="Arial"/>
          <w:sz w:val="24"/>
        </w:rPr>
        <w:sectPr w:rsidR="00E67CA3" w:rsidSect="00E67CA3">
          <w:footerReference w:type="default" r:id="rId14"/>
          <w:pgSz w:w="11909" w:h="16834" w:code="9"/>
          <w:pgMar w:top="1440" w:right="1080" w:bottom="1440" w:left="1080" w:header="709" w:footer="709" w:gutter="0"/>
          <w:pgNumType w:fmt="lowerRoman"/>
          <w:cols w:space="720"/>
          <w:docGrid w:linePitch="272"/>
        </w:sectPr>
      </w:pPr>
    </w:p>
    <w:p w:rsidR="00815E0E" w:rsidRPr="00002398" w:rsidRDefault="00815E0E" w:rsidP="00E30DC7">
      <w:pPr>
        <w:pStyle w:val="Arialhead2"/>
        <w:jc w:val="both"/>
        <w:rPr>
          <w:b w:val="0"/>
          <w:sz w:val="22"/>
          <w:szCs w:val="22"/>
        </w:rPr>
      </w:pPr>
      <w:r w:rsidRPr="00002398">
        <w:rPr>
          <w:b w:val="0"/>
          <w:sz w:val="22"/>
          <w:szCs w:val="22"/>
        </w:rPr>
        <w:t>1.1 </w:t>
      </w:r>
      <w:r w:rsidR="000127DC" w:rsidRPr="00002398">
        <w:rPr>
          <w:b w:val="0"/>
          <w:sz w:val="22"/>
          <w:szCs w:val="22"/>
          <w:u w:val="single"/>
        </w:rPr>
        <w:t>The Manual</w:t>
      </w:r>
    </w:p>
    <w:p w:rsidR="00815E0E" w:rsidRPr="00002398" w:rsidRDefault="00815E0E" w:rsidP="00E30DC7">
      <w:pPr>
        <w:pStyle w:val="Heading4"/>
        <w:keepNext w:val="0"/>
        <w:ind w:right="0"/>
        <w:jc w:val="both"/>
        <w:rPr>
          <w:rFonts w:ascii="Arial" w:hAnsi="Arial" w:cs="Arial"/>
          <w:sz w:val="22"/>
          <w:szCs w:val="22"/>
        </w:rPr>
      </w:pPr>
    </w:p>
    <w:p w:rsidR="002952D0" w:rsidRPr="00002398" w:rsidRDefault="00815E0E" w:rsidP="00E30DC7">
      <w:pPr>
        <w:pStyle w:val="Arialnormal"/>
        <w:jc w:val="both"/>
        <w:rPr>
          <w:sz w:val="22"/>
          <w:szCs w:val="22"/>
        </w:rPr>
      </w:pPr>
      <w:r w:rsidRPr="00002398">
        <w:rPr>
          <w:sz w:val="22"/>
          <w:szCs w:val="22"/>
        </w:rPr>
        <w:t xml:space="preserve">The manual is issued for your information and guidance and you should take time to </w:t>
      </w:r>
      <w:proofErr w:type="spellStart"/>
      <w:r w:rsidRPr="00002398">
        <w:rPr>
          <w:sz w:val="22"/>
          <w:szCs w:val="22"/>
        </w:rPr>
        <w:t>familiarise</w:t>
      </w:r>
      <w:proofErr w:type="spellEnd"/>
      <w:r w:rsidRPr="00002398">
        <w:rPr>
          <w:sz w:val="22"/>
          <w:szCs w:val="22"/>
        </w:rPr>
        <w:t xml:space="preserve"> yourself with its contents.</w:t>
      </w:r>
      <w:r w:rsidR="002C3FD8" w:rsidRPr="00002398">
        <w:rPr>
          <w:sz w:val="22"/>
          <w:szCs w:val="22"/>
        </w:rPr>
        <w:t xml:space="preserve"> </w:t>
      </w:r>
      <w:r w:rsidRPr="00002398">
        <w:rPr>
          <w:i/>
          <w:sz w:val="22"/>
          <w:szCs w:val="22"/>
        </w:rPr>
        <w:t>You should not wait until you need to know something before you consult this manual</w:t>
      </w:r>
      <w:r w:rsidRPr="00002398">
        <w:rPr>
          <w:sz w:val="22"/>
          <w:szCs w:val="22"/>
        </w:rPr>
        <w:t>.</w:t>
      </w:r>
      <w:r w:rsidR="002952D0" w:rsidRPr="00002398">
        <w:rPr>
          <w:sz w:val="22"/>
          <w:szCs w:val="22"/>
        </w:rPr>
        <w:t xml:space="preserve"> </w:t>
      </w:r>
    </w:p>
    <w:p w:rsidR="002952D0" w:rsidRPr="00002398" w:rsidRDefault="002952D0" w:rsidP="00E30DC7">
      <w:pPr>
        <w:pStyle w:val="Arialnormal"/>
        <w:jc w:val="both"/>
        <w:rPr>
          <w:sz w:val="22"/>
          <w:szCs w:val="22"/>
        </w:rPr>
      </w:pPr>
    </w:p>
    <w:p w:rsidR="00815E0E" w:rsidRPr="00002398" w:rsidRDefault="00815E0E" w:rsidP="00E30DC7">
      <w:pPr>
        <w:pStyle w:val="Arialnormal"/>
        <w:jc w:val="both"/>
        <w:rPr>
          <w:sz w:val="22"/>
          <w:szCs w:val="22"/>
        </w:rPr>
      </w:pPr>
      <w:r w:rsidRPr="00002398">
        <w:rPr>
          <w:b/>
          <w:sz w:val="22"/>
          <w:szCs w:val="22"/>
        </w:rPr>
        <w:t>HOWEVER</w:t>
      </w:r>
      <w:r w:rsidR="000127DC" w:rsidRPr="00002398">
        <w:rPr>
          <w:b/>
          <w:sz w:val="22"/>
          <w:szCs w:val="22"/>
        </w:rPr>
        <w:t>,</w:t>
      </w:r>
      <w:r w:rsidRPr="00002398">
        <w:rPr>
          <w:sz w:val="22"/>
          <w:szCs w:val="22"/>
        </w:rPr>
        <w:t xml:space="preserve"> it is not intended to be an exhaustive survey of Health and Safety matters; if it was you would not contemplate reading further than this! </w:t>
      </w:r>
    </w:p>
    <w:p w:rsidR="00FA1FFE" w:rsidRPr="00002398" w:rsidRDefault="00815E0E" w:rsidP="00E30DC7">
      <w:pPr>
        <w:pStyle w:val="Arialnormal"/>
        <w:jc w:val="both"/>
        <w:rPr>
          <w:sz w:val="22"/>
          <w:szCs w:val="22"/>
        </w:rPr>
      </w:pPr>
      <w:r w:rsidRPr="00002398">
        <w:rPr>
          <w:sz w:val="22"/>
          <w:szCs w:val="22"/>
        </w:rPr>
        <w:t xml:space="preserve">There is now considerable literature available on most matters to do with Health and Safety </w:t>
      </w:r>
      <w:r w:rsidR="00143CE4" w:rsidRPr="00002398">
        <w:rPr>
          <w:sz w:val="22"/>
          <w:szCs w:val="22"/>
        </w:rPr>
        <w:t>on the Unive</w:t>
      </w:r>
      <w:r w:rsidR="00C52C05" w:rsidRPr="00002398">
        <w:rPr>
          <w:sz w:val="22"/>
          <w:szCs w:val="22"/>
        </w:rPr>
        <w:t xml:space="preserve">rsity Safety Services website: </w:t>
      </w:r>
      <w:hyperlink r:id="rId15" w:history="1">
        <w:r w:rsidR="00C52C05" w:rsidRPr="00002398">
          <w:rPr>
            <w:rStyle w:val="Hyperlink"/>
            <w:color w:val="auto"/>
            <w:sz w:val="22"/>
            <w:szCs w:val="22"/>
          </w:rPr>
          <w:t>http://www.qub.ac.uk/directorates/HumanResources/OccupationalHealthandSafety/SafetyService</w:t>
        </w:r>
      </w:hyperlink>
    </w:p>
    <w:p w:rsidR="00815E0E" w:rsidRPr="00002398" w:rsidRDefault="003F6922" w:rsidP="00E30DC7">
      <w:pPr>
        <w:pStyle w:val="Arialnormal"/>
        <w:jc w:val="both"/>
        <w:rPr>
          <w:sz w:val="22"/>
          <w:szCs w:val="22"/>
        </w:rPr>
      </w:pPr>
      <w:r w:rsidRPr="00002398">
        <w:rPr>
          <w:sz w:val="22"/>
          <w:szCs w:val="22"/>
        </w:rPr>
        <w:t>You should read thi</w:t>
      </w:r>
      <w:r w:rsidR="00815E0E" w:rsidRPr="00002398">
        <w:rPr>
          <w:sz w:val="22"/>
          <w:szCs w:val="22"/>
        </w:rPr>
        <w:t>s in conjunction with this manual, which has been written with the aim of</w:t>
      </w:r>
      <w:r w:rsidR="002952D0" w:rsidRPr="00002398">
        <w:rPr>
          <w:sz w:val="22"/>
          <w:szCs w:val="22"/>
        </w:rPr>
        <w:t>;</w:t>
      </w:r>
    </w:p>
    <w:p w:rsidR="00815E0E" w:rsidRPr="00002398" w:rsidRDefault="00815E0E" w:rsidP="00E30DC7">
      <w:pPr>
        <w:pStyle w:val="Arialnormal"/>
        <w:numPr>
          <w:ilvl w:val="0"/>
          <w:numId w:val="21"/>
        </w:numPr>
        <w:ind w:left="0" w:firstLine="0"/>
        <w:jc w:val="both"/>
        <w:rPr>
          <w:sz w:val="22"/>
          <w:szCs w:val="22"/>
        </w:rPr>
      </w:pPr>
      <w:r w:rsidRPr="00002398">
        <w:rPr>
          <w:sz w:val="22"/>
          <w:szCs w:val="22"/>
        </w:rPr>
        <w:t>reminding Students (Undergraduat</w:t>
      </w:r>
      <w:r w:rsidR="00375352" w:rsidRPr="00002398">
        <w:rPr>
          <w:sz w:val="22"/>
          <w:szCs w:val="22"/>
        </w:rPr>
        <w:t xml:space="preserve">es and Postgraduates) and Staff </w:t>
      </w:r>
      <w:r w:rsidRPr="00002398">
        <w:rPr>
          <w:sz w:val="22"/>
          <w:szCs w:val="22"/>
        </w:rPr>
        <w:t xml:space="preserve">(Academic, </w:t>
      </w:r>
      <w:r w:rsidR="00143CE4" w:rsidRPr="00002398">
        <w:rPr>
          <w:sz w:val="22"/>
          <w:szCs w:val="22"/>
        </w:rPr>
        <w:t xml:space="preserve">Clerical </w:t>
      </w:r>
      <w:r w:rsidRPr="00002398">
        <w:rPr>
          <w:sz w:val="22"/>
          <w:szCs w:val="22"/>
        </w:rPr>
        <w:t>and Techn</w:t>
      </w:r>
      <w:r w:rsidR="00FE4341" w:rsidRPr="00002398">
        <w:rPr>
          <w:sz w:val="22"/>
          <w:szCs w:val="22"/>
        </w:rPr>
        <w:t>ical) of good working practices;</w:t>
      </w:r>
    </w:p>
    <w:p w:rsidR="00815E0E" w:rsidRPr="00002398" w:rsidRDefault="00815E0E" w:rsidP="00E30DC7">
      <w:pPr>
        <w:pStyle w:val="Arialnormal"/>
        <w:numPr>
          <w:ilvl w:val="0"/>
          <w:numId w:val="21"/>
        </w:numPr>
        <w:ind w:left="0" w:firstLine="0"/>
        <w:jc w:val="both"/>
        <w:rPr>
          <w:sz w:val="22"/>
          <w:szCs w:val="22"/>
        </w:rPr>
      </w:pPr>
      <w:r w:rsidRPr="00002398">
        <w:rPr>
          <w:sz w:val="22"/>
          <w:szCs w:val="22"/>
        </w:rPr>
        <w:t>alerting all to the various potential ha</w:t>
      </w:r>
      <w:r w:rsidR="00FE4341" w:rsidRPr="00002398">
        <w:rPr>
          <w:sz w:val="22"/>
          <w:szCs w:val="22"/>
        </w:rPr>
        <w:t>zards in their work environment;</w:t>
      </w:r>
      <w:r w:rsidRPr="00002398">
        <w:rPr>
          <w:sz w:val="22"/>
          <w:szCs w:val="22"/>
        </w:rPr>
        <w:t xml:space="preserve"> and</w:t>
      </w:r>
    </w:p>
    <w:p w:rsidR="00815E0E" w:rsidRPr="00002398" w:rsidRDefault="00815E0E" w:rsidP="00E30DC7">
      <w:pPr>
        <w:pStyle w:val="Arialnormal"/>
        <w:numPr>
          <w:ilvl w:val="0"/>
          <w:numId w:val="21"/>
        </w:numPr>
        <w:ind w:left="0" w:firstLine="0"/>
        <w:jc w:val="both"/>
        <w:rPr>
          <w:sz w:val="22"/>
          <w:szCs w:val="22"/>
        </w:rPr>
      </w:pPr>
      <w:proofErr w:type="gramStart"/>
      <w:r w:rsidRPr="00002398">
        <w:rPr>
          <w:sz w:val="22"/>
          <w:szCs w:val="22"/>
        </w:rPr>
        <w:t>providing</w:t>
      </w:r>
      <w:proofErr w:type="gramEnd"/>
      <w:r w:rsidRPr="00002398">
        <w:rPr>
          <w:sz w:val="22"/>
          <w:szCs w:val="22"/>
        </w:rPr>
        <w:t xml:space="preserve"> general guideline information on particular aspects of Health and Safety.</w:t>
      </w:r>
    </w:p>
    <w:p w:rsidR="00815E0E" w:rsidRPr="00002398" w:rsidRDefault="00815E0E" w:rsidP="00E30DC7">
      <w:pPr>
        <w:pStyle w:val="Arialnormal"/>
        <w:jc w:val="both"/>
        <w:rPr>
          <w:sz w:val="22"/>
          <w:szCs w:val="22"/>
        </w:rPr>
      </w:pPr>
    </w:p>
    <w:p w:rsidR="00815E0E" w:rsidRPr="00002398" w:rsidRDefault="00815E0E" w:rsidP="00E30DC7">
      <w:pPr>
        <w:pStyle w:val="Arialnormal"/>
        <w:jc w:val="both"/>
        <w:rPr>
          <w:sz w:val="22"/>
          <w:szCs w:val="22"/>
        </w:rPr>
      </w:pPr>
    </w:p>
    <w:p w:rsidR="00815E0E" w:rsidRPr="00002398" w:rsidRDefault="0085236F" w:rsidP="00E30DC7">
      <w:pPr>
        <w:pStyle w:val="Arialhead3"/>
        <w:jc w:val="both"/>
        <w:rPr>
          <w:sz w:val="22"/>
          <w:szCs w:val="22"/>
        </w:rPr>
      </w:pPr>
      <w:r w:rsidRPr="00002398">
        <w:rPr>
          <w:sz w:val="22"/>
          <w:szCs w:val="22"/>
        </w:rPr>
        <w:t>1.2</w:t>
      </w:r>
      <w:r w:rsidR="000127DC" w:rsidRPr="00002398">
        <w:rPr>
          <w:sz w:val="22"/>
          <w:szCs w:val="22"/>
        </w:rPr>
        <w:t xml:space="preserve"> </w:t>
      </w:r>
      <w:r w:rsidR="000127DC" w:rsidRPr="00002398">
        <w:rPr>
          <w:sz w:val="22"/>
          <w:szCs w:val="22"/>
          <w:u w:val="single"/>
        </w:rPr>
        <w:t>School of Biological Sciences</w:t>
      </w:r>
    </w:p>
    <w:p w:rsidR="000127DC" w:rsidRPr="00002398" w:rsidRDefault="000127DC" w:rsidP="00E30DC7">
      <w:pPr>
        <w:pStyle w:val="Arialhead3"/>
        <w:jc w:val="both"/>
        <w:rPr>
          <w:sz w:val="22"/>
          <w:szCs w:val="22"/>
        </w:rPr>
      </w:pPr>
    </w:p>
    <w:p w:rsidR="004758A2" w:rsidRPr="00002398" w:rsidRDefault="0085236F" w:rsidP="00E30DC7">
      <w:pPr>
        <w:pStyle w:val="Arialnormal"/>
        <w:jc w:val="both"/>
        <w:rPr>
          <w:sz w:val="22"/>
          <w:szCs w:val="22"/>
        </w:rPr>
      </w:pPr>
      <w:r w:rsidRPr="00002398">
        <w:rPr>
          <w:sz w:val="22"/>
          <w:szCs w:val="22"/>
        </w:rPr>
        <w:t>The School</w:t>
      </w:r>
      <w:r w:rsidR="00815E0E" w:rsidRPr="00002398">
        <w:rPr>
          <w:sz w:val="22"/>
          <w:szCs w:val="22"/>
        </w:rPr>
        <w:t xml:space="preserve"> comprises the offices</w:t>
      </w:r>
      <w:r w:rsidR="00AE162D" w:rsidRPr="00002398">
        <w:rPr>
          <w:sz w:val="22"/>
          <w:szCs w:val="22"/>
        </w:rPr>
        <w:t>,</w:t>
      </w:r>
      <w:r w:rsidR="00815E0E" w:rsidRPr="00002398">
        <w:rPr>
          <w:sz w:val="22"/>
          <w:szCs w:val="22"/>
        </w:rPr>
        <w:t xml:space="preserve"> rooms and laboratories in the basement and on the ground, first, fifth and sixth floors of the m</w:t>
      </w:r>
      <w:r w:rsidR="00630863" w:rsidRPr="00002398">
        <w:rPr>
          <w:sz w:val="22"/>
          <w:szCs w:val="22"/>
        </w:rPr>
        <w:t xml:space="preserve">ain MBC building </w:t>
      </w:r>
      <w:r w:rsidR="00815E0E" w:rsidRPr="00002398">
        <w:rPr>
          <w:sz w:val="22"/>
          <w:szCs w:val="22"/>
        </w:rPr>
        <w:t xml:space="preserve">and the whole of the </w:t>
      </w:r>
      <w:r w:rsidR="00630863" w:rsidRPr="00002398">
        <w:rPr>
          <w:sz w:val="22"/>
          <w:szCs w:val="22"/>
        </w:rPr>
        <w:t>Molecular Biology</w:t>
      </w:r>
      <w:r w:rsidR="00AE162D" w:rsidRPr="00002398">
        <w:rPr>
          <w:sz w:val="22"/>
          <w:szCs w:val="22"/>
        </w:rPr>
        <w:t xml:space="preserve"> </w:t>
      </w:r>
      <w:r w:rsidR="00815E0E" w:rsidRPr="00002398">
        <w:rPr>
          <w:sz w:val="22"/>
          <w:szCs w:val="22"/>
        </w:rPr>
        <w:t xml:space="preserve">wing in the </w:t>
      </w:r>
      <w:r w:rsidR="00AE162D" w:rsidRPr="00002398">
        <w:rPr>
          <w:sz w:val="22"/>
          <w:szCs w:val="22"/>
        </w:rPr>
        <w:t xml:space="preserve">MBC, rooms and laboratories occupied by </w:t>
      </w:r>
      <w:r w:rsidR="00AD29B3" w:rsidRPr="00002398">
        <w:rPr>
          <w:sz w:val="22"/>
          <w:szCs w:val="22"/>
        </w:rPr>
        <w:t xml:space="preserve">IGFS </w:t>
      </w:r>
      <w:r w:rsidR="00AE162D" w:rsidRPr="00002398">
        <w:rPr>
          <w:sz w:val="22"/>
          <w:szCs w:val="22"/>
        </w:rPr>
        <w:t>in the David Keir Building</w:t>
      </w:r>
      <w:r w:rsidR="00E3175A" w:rsidRPr="00002398">
        <w:rPr>
          <w:sz w:val="22"/>
          <w:szCs w:val="22"/>
        </w:rPr>
        <w:t xml:space="preserve"> and </w:t>
      </w:r>
      <w:r w:rsidR="00AD29B3" w:rsidRPr="00002398">
        <w:rPr>
          <w:sz w:val="22"/>
          <w:szCs w:val="22"/>
        </w:rPr>
        <w:t>NITC</w:t>
      </w:r>
      <w:r w:rsidR="00815E0E" w:rsidRPr="00002398">
        <w:rPr>
          <w:sz w:val="22"/>
          <w:szCs w:val="22"/>
        </w:rPr>
        <w:t xml:space="preserve"> and </w:t>
      </w:r>
      <w:r w:rsidR="00884E61" w:rsidRPr="00002398">
        <w:rPr>
          <w:sz w:val="22"/>
          <w:szCs w:val="22"/>
        </w:rPr>
        <w:t>Queen’s University Marine Laboratory (</w:t>
      </w:r>
      <w:r w:rsidR="00AE162D" w:rsidRPr="00002398">
        <w:rPr>
          <w:sz w:val="22"/>
          <w:szCs w:val="22"/>
        </w:rPr>
        <w:t>QML</w:t>
      </w:r>
      <w:r w:rsidR="00884E61" w:rsidRPr="00002398">
        <w:rPr>
          <w:sz w:val="22"/>
          <w:szCs w:val="22"/>
        </w:rPr>
        <w:t>)</w:t>
      </w:r>
      <w:r w:rsidR="00AE162D" w:rsidRPr="00002398">
        <w:rPr>
          <w:sz w:val="22"/>
          <w:szCs w:val="22"/>
        </w:rPr>
        <w:t xml:space="preserve"> </w:t>
      </w:r>
      <w:r w:rsidR="00815E0E" w:rsidRPr="00002398">
        <w:rPr>
          <w:sz w:val="22"/>
          <w:szCs w:val="22"/>
        </w:rPr>
        <w:t xml:space="preserve">at </w:t>
      </w:r>
      <w:proofErr w:type="spellStart"/>
      <w:r w:rsidR="00815E0E" w:rsidRPr="00002398">
        <w:rPr>
          <w:sz w:val="22"/>
          <w:szCs w:val="22"/>
        </w:rPr>
        <w:t>Portaferry</w:t>
      </w:r>
      <w:proofErr w:type="spellEnd"/>
      <w:r w:rsidR="002E5E72" w:rsidRPr="00002398">
        <w:rPr>
          <w:sz w:val="22"/>
          <w:szCs w:val="22"/>
        </w:rPr>
        <w:t xml:space="preserve"> (see </w:t>
      </w:r>
      <w:r w:rsidR="00084713" w:rsidRPr="00002398">
        <w:rPr>
          <w:sz w:val="22"/>
          <w:szCs w:val="22"/>
        </w:rPr>
        <w:t>Appendix</w:t>
      </w:r>
      <w:r w:rsidR="002E5E72" w:rsidRPr="00002398">
        <w:rPr>
          <w:sz w:val="22"/>
          <w:szCs w:val="22"/>
        </w:rPr>
        <w:t xml:space="preserve"> 1)</w:t>
      </w:r>
      <w:r w:rsidR="00815E0E" w:rsidRPr="00002398">
        <w:rPr>
          <w:sz w:val="22"/>
          <w:szCs w:val="22"/>
        </w:rPr>
        <w:t xml:space="preserve">. </w:t>
      </w:r>
    </w:p>
    <w:p w:rsidR="004758A2" w:rsidRPr="00002398" w:rsidRDefault="004758A2" w:rsidP="00E30DC7">
      <w:pPr>
        <w:pStyle w:val="Arialnormal"/>
        <w:jc w:val="both"/>
        <w:rPr>
          <w:sz w:val="22"/>
          <w:szCs w:val="22"/>
        </w:rPr>
      </w:pPr>
    </w:p>
    <w:p w:rsidR="00815E0E" w:rsidRPr="00002398" w:rsidRDefault="00815E0E" w:rsidP="00E30DC7">
      <w:pPr>
        <w:pStyle w:val="Arialhead3"/>
        <w:jc w:val="both"/>
        <w:rPr>
          <w:sz w:val="22"/>
          <w:szCs w:val="22"/>
        </w:rPr>
      </w:pPr>
      <w:r w:rsidRPr="00002398">
        <w:rPr>
          <w:sz w:val="22"/>
          <w:szCs w:val="22"/>
        </w:rPr>
        <w:t>1.2.</w:t>
      </w:r>
      <w:r w:rsidR="00B01666">
        <w:rPr>
          <w:sz w:val="22"/>
          <w:szCs w:val="22"/>
        </w:rPr>
        <w:t>1</w:t>
      </w:r>
      <w:r w:rsidRPr="00002398">
        <w:rPr>
          <w:sz w:val="22"/>
          <w:szCs w:val="22"/>
        </w:rPr>
        <w:t xml:space="preserve"> </w:t>
      </w:r>
      <w:r w:rsidRPr="00002398">
        <w:rPr>
          <w:sz w:val="22"/>
          <w:szCs w:val="22"/>
          <w:u w:val="single"/>
        </w:rPr>
        <w:t>Other Responsibilities</w:t>
      </w:r>
    </w:p>
    <w:p w:rsidR="004758A2" w:rsidRPr="00002398" w:rsidRDefault="004758A2" w:rsidP="00E30DC7">
      <w:pPr>
        <w:pStyle w:val="Arialnormal"/>
        <w:jc w:val="both"/>
        <w:rPr>
          <w:sz w:val="22"/>
          <w:szCs w:val="22"/>
        </w:rPr>
      </w:pPr>
    </w:p>
    <w:p w:rsidR="00815E0E" w:rsidRPr="00002398" w:rsidRDefault="00815E0E" w:rsidP="00E30DC7">
      <w:pPr>
        <w:pStyle w:val="Arialnormal"/>
        <w:jc w:val="both"/>
        <w:rPr>
          <w:sz w:val="22"/>
          <w:szCs w:val="22"/>
        </w:rPr>
      </w:pPr>
      <w:r w:rsidRPr="00002398">
        <w:rPr>
          <w:sz w:val="22"/>
          <w:szCs w:val="22"/>
        </w:rPr>
        <w:t>In the event of a fire/bomb alert, certain individuals have been given ‘</w:t>
      </w:r>
      <w:r w:rsidR="00AE162D" w:rsidRPr="00002398">
        <w:rPr>
          <w:sz w:val="22"/>
          <w:szCs w:val="22"/>
        </w:rPr>
        <w:t xml:space="preserve">evacuation </w:t>
      </w:r>
      <w:r w:rsidRPr="00002398">
        <w:rPr>
          <w:sz w:val="22"/>
          <w:szCs w:val="22"/>
        </w:rPr>
        <w:t>warden’ duties (see Section 2.3.2</w:t>
      </w:r>
      <w:r w:rsidR="00630863" w:rsidRPr="00002398">
        <w:rPr>
          <w:sz w:val="22"/>
          <w:szCs w:val="22"/>
        </w:rPr>
        <w:t xml:space="preserve">.3 and </w:t>
      </w:r>
      <w:r w:rsidR="00084713" w:rsidRPr="00002398">
        <w:rPr>
          <w:sz w:val="22"/>
          <w:szCs w:val="22"/>
        </w:rPr>
        <w:t>Appendix</w:t>
      </w:r>
      <w:r w:rsidR="00630863" w:rsidRPr="00002398">
        <w:rPr>
          <w:sz w:val="22"/>
          <w:szCs w:val="22"/>
        </w:rPr>
        <w:t xml:space="preserve"> 3</w:t>
      </w:r>
      <w:r w:rsidRPr="00002398">
        <w:rPr>
          <w:sz w:val="22"/>
          <w:szCs w:val="22"/>
        </w:rPr>
        <w:t>)</w:t>
      </w:r>
      <w:r w:rsidR="00B67A25" w:rsidRPr="00002398">
        <w:rPr>
          <w:sz w:val="22"/>
          <w:szCs w:val="22"/>
        </w:rPr>
        <w:t>.</w:t>
      </w:r>
    </w:p>
    <w:p w:rsidR="004758A2" w:rsidRPr="00002398" w:rsidRDefault="004758A2" w:rsidP="00E30DC7">
      <w:pPr>
        <w:pStyle w:val="Arialnormal"/>
        <w:jc w:val="both"/>
        <w:rPr>
          <w:sz w:val="22"/>
          <w:szCs w:val="22"/>
        </w:rPr>
      </w:pPr>
    </w:p>
    <w:p w:rsidR="00815E0E" w:rsidRPr="00002398" w:rsidRDefault="00815E0E" w:rsidP="00E30DC7">
      <w:pPr>
        <w:pStyle w:val="Arialhead3"/>
        <w:jc w:val="both"/>
        <w:rPr>
          <w:sz w:val="22"/>
          <w:szCs w:val="22"/>
        </w:rPr>
      </w:pPr>
      <w:r w:rsidRPr="00002398">
        <w:rPr>
          <w:sz w:val="22"/>
          <w:szCs w:val="22"/>
        </w:rPr>
        <w:t>1.2.</w:t>
      </w:r>
      <w:r w:rsidR="00B01666">
        <w:rPr>
          <w:sz w:val="22"/>
          <w:szCs w:val="22"/>
        </w:rPr>
        <w:t>2</w:t>
      </w:r>
      <w:r w:rsidRPr="00002398">
        <w:rPr>
          <w:sz w:val="22"/>
          <w:szCs w:val="22"/>
        </w:rPr>
        <w:t> </w:t>
      </w:r>
      <w:r w:rsidR="004758A2" w:rsidRPr="00002398">
        <w:rPr>
          <w:sz w:val="22"/>
          <w:szCs w:val="22"/>
          <w:u w:val="single"/>
        </w:rPr>
        <w:t>The Safety Committee and their responsibilities</w:t>
      </w:r>
    </w:p>
    <w:p w:rsidR="00815E0E" w:rsidRPr="00002398" w:rsidRDefault="00815E0E" w:rsidP="00E30DC7">
      <w:pPr>
        <w:pStyle w:val="Arialnormal"/>
        <w:jc w:val="both"/>
        <w:rPr>
          <w:sz w:val="22"/>
          <w:szCs w:val="22"/>
        </w:rPr>
      </w:pPr>
    </w:p>
    <w:p w:rsidR="00E67CA3" w:rsidRDefault="00815E0E" w:rsidP="00E30DC7">
      <w:pPr>
        <w:pStyle w:val="Arialhead1"/>
        <w:jc w:val="both"/>
        <w:rPr>
          <w:sz w:val="22"/>
          <w:szCs w:val="22"/>
        </w:rPr>
        <w:sectPr w:rsidR="00E67CA3" w:rsidSect="00E67CA3">
          <w:type w:val="continuous"/>
          <w:pgSz w:w="11909" w:h="16834" w:code="9"/>
          <w:pgMar w:top="1440" w:right="1080" w:bottom="1440" w:left="1080" w:header="709" w:footer="709" w:gutter="0"/>
          <w:pgNumType w:start="1"/>
          <w:cols w:space="720"/>
          <w:docGrid w:linePitch="272"/>
        </w:sectPr>
      </w:pPr>
      <w:r w:rsidRPr="00002398">
        <w:rPr>
          <w:rStyle w:val="ArialnormalChar"/>
          <w:b w:val="0"/>
          <w:sz w:val="22"/>
          <w:szCs w:val="22"/>
        </w:rPr>
        <w:t xml:space="preserve">The current composition of </w:t>
      </w:r>
      <w:r w:rsidR="0085236F" w:rsidRPr="00002398">
        <w:rPr>
          <w:rStyle w:val="ArialnormalChar"/>
          <w:b w:val="0"/>
          <w:sz w:val="22"/>
          <w:szCs w:val="22"/>
        </w:rPr>
        <w:t>the School</w:t>
      </w:r>
      <w:r w:rsidRPr="00002398">
        <w:rPr>
          <w:rStyle w:val="ArialnormalChar"/>
          <w:b w:val="0"/>
          <w:sz w:val="22"/>
          <w:szCs w:val="22"/>
        </w:rPr>
        <w:t xml:space="preserve"> Safety Committee and their individual specific responsi</w:t>
      </w:r>
      <w:r w:rsidR="00630863" w:rsidRPr="00002398">
        <w:rPr>
          <w:rStyle w:val="ArialnormalChar"/>
          <w:b w:val="0"/>
          <w:sz w:val="22"/>
          <w:szCs w:val="22"/>
        </w:rPr>
        <w:t xml:space="preserve">bilities are given in </w:t>
      </w:r>
      <w:r w:rsidR="00084713" w:rsidRPr="00002398">
        <w:rPr>
          <w:rStyle w:val="ArialnormalChar"/>
          <w:b w:val="0"/>
          <w:sz w:val="22"/>
          <w:szCs w:val="22"/>
        </w:rPr>
        <w:t>Appendix</w:t>
      </w:r>
      <w:r w:rsidR="00630863" w:rsidRPr="00002398">
        <w:rPr>
          <w:rStyle w:val="ArialnormalChar"/>
          <w:b w:val="0"/>
          <w:sz w:val="22"/>
          <w:szCs w:val="22"/>
        </w:rPr>
        <w:t xml:space="preserve"> 2</w:t>
      </w:r>
      <w:r w:rsidR="00B65E1E" w:rsidRPr="00002398">
        <w:rPr>
          <w:rStyle w:val="ArialnormalChar"/>
          <w:b w:val="0"/>
          <w:sz w:val="22"/>
          <w:szCs w:val="22"/>
        </w:rPr>
        <w:t xml:space="preserve">. </w:t>
      </w:r>
      <w:r w:rsidRPr="00002398">
        <w:rPr>
          <w:sz w:val="22"/>
          <w:szCs w:val="22"/>
        </w:rPr>
        <w:br w:type="page"/>
      </w:r>
    </w:p>
    <w:p w:rsidR="0074210B" w:rsidRPr="00DB4CC3" w:rsidRDefault="0074210B" w:rsidP="00DB4CC3">
      <w:pPr>
        <w:spacing w:line="360" w:lineRule="auto"/>
        <w:jc w:val="both"/>
        <w:rPr>
          <w:rFonts w:ascii="Arial" w:hAnsi="Arial" w:cs="Arial"/>
          <w:b/>
          <w:sz w:val="22"/>
          <w:szCs w:val="22"/>
        </w:rPr>
      </w:pPr>
      <w:r w:rsidRPr="00DB4CC3">
        <w:rPr>
          <w:rFonts w:ascii="Arial" w:hAnsi="Arial" w:cs="Arial"/>
          <w:b/>
          <w:sz w:val="22"/>
          <w:szCs w:val="22"/>
        </w:rPr>
        <w:lastRenderedPageBreak/>
        <w:t>School Safety Contacts:</w:t>
      </w:r>
    </w:p>
    <w:p w:rsidR="0074210B" w:rsidRPr="00DB4CC3" w:rsidRDefault="0074210B" w:rsidP="00624EED">
      <w:pPr>
        <w:numPr>
          <w:ilvl w:val="0"/>
          <w:numId w:val="72"/>
        </w:numPr>
        <w:overflowPunct/>
        <w:autoSpaceDE/>
        <w:autoSpaceDN/>
        <w:adjustRightInd/>
        <w:spacing w:after="160" w:line="360" w:lineRule="auto"/>
        <w:ind w:left="0"/>
        <w:jc w:val="both"/>
        <w:textAlignment w:val="auto"/>
        <w:rPr>
          <w:rFonts w:ascii="Arial" w:hAnsi="Arial" w:cs="Arial"/>
          <w:sz w:val="22"/>
          <w:szCs w:val="22"/>
        </w:rPr>
      </w:pPr>
      <w:r w:rsidRPr="00DB4CC3">
        <w:rPr>
          <w:rFonts w:ascii="Arial" w:hAnsi="Arial" w:cs="Arial"/>
          <w:sz w:val="22"/>
          <w:szCs w:val="22"/>
        </w:rPr>
        <w:t>H&amp;S Co-</w:t>
      </w:r>
      <w:proofErr w:type="spellStart"/>
      <w:r w:rsidRPr="00DB4CC3">
        <w:rPr>
          <w:rFonts w:ascii="Arial" w:hAnsi="Arial" w:cs="Arial"/>
          <w:sz w:val="22"/>
          <w:szCs w:val="22"/>
        </w:rPr>
        <w:t>ordinator</w:t>
      </w:r>
      <w:proofErr w:type="spellEnd"/>
      <w:r w:rsidRPr="00DB4CC3">
        <w:rPr>
          <w:rFonts w:ascii="Arial" w:hAnsi="Arial" w:cs="Arial"/>
          <w:sz w:val="22"/>
          <w:szCs w:val="22"/>
        </w:rPr>
        <w:t xml:space="preserve"> – </w:t>
      </w:r>
      <w:proofErr w:type="spellStart"/>
      <w:r w:rsidRPr="00DB4CC3">
        <w:rPr>
          <w:rFonts w:ascii="Arial" w:hAnsi="Arial" w:cs="Arial"/>
          <w:sz w:val="22"/>
          <w:szCs w:val="22"/>
        </w:rPr>
        <w:t>Dr</w:t>
      </w:r>
      <w:proofErr w:type="spellEnd"/>
      <w:r w:rsidRPr="00DB4CC3">
        <w:rPr>
          <w:rFonts w:ascii="Arial" w:hAnsi="Arial" w:cs="Arial"/>
          <w:sz w:val="22"/>
          <w:szCs w:val="22"/>
        </w:rPr>
        <w:t xml:space="preserve"> Rosaleen Hynes </w:t>
      </w:r>
      <w:hyperlink r:id="rId16" w:history="1">
        <w:r w:rsidRPr="00DB4CC3">
          <w:rPr>
            <w:rStyle w:val="Hyperlink"/>
            <w:rFonts w:ascii="Arial" w:hAnsi="Arial" w:cs="Arial"/>
            <w:sz w:val="22"/>
            <w:szCs w:val="22"/>
          </w:rPr>
          <w:t>r.hynes@qub.ac.uk</w:t>
        </w:r>
      </w:hyperlink>
    </w:p>
    <w:p w:rsidR="0074210B" w:rsidRPr="00DB4CC3" w:rsidRDefault="0074210B" w:rsidP="00624EED">
      <w:pPr>
        <w:numPr>
          <w:ilvl w:val="0"/>
          <w:numId w:val="72"/>
        </w:numPr>
        <w:overflowPunct/>
        <w:autoSpaceDE/>
        <w:autoSpaceDN/>
        <w:adjustRightInd/>
        <w:spacing w:after="160" w:line="360" w:lineRule="auto"/>
        <w:ind w:left="0"/>
        <w:jc w:val="both"/>
        <w:textAlignment w:val="auto"/>
        <w:rPr>
          <w:rFonts w:ascii="Arial" w:hAnsi="Arial" w:cs="Arial"/>
          <w:sz w:val="22"/>
          <w:szCs w:val="22"/>
        </w:rPr>
      </w:pPr>
      <w:r w:rsidRPr="00DB4CC3">
        <w:rPr>
          <w:rFonts w:ascii="Arial" w:hAnsi="Arial" w:cs="Arial"/>
          <w:sz w:val="22"/>
          <w:szCs w:val="22"/>
        </w:rPr>
        <w:t xml:space="preserve">COSHH Adviser – </w:t>
      </w:r>
      <w:proofErr w:type="spellStart"/>
      <w:r w:rsidRPr="00DB4CC3">
        <w:rPr>
          <w:rFonts w:ascii="Arial" w:hAnsi="Arial" w:cs="Arial"/>
          <w:sz w:val="22"/>
          <w:szCs w:val="22"/>
        </w:rPr>
        <w:t>Ms</w:t>
      </w:r>
      <w:proofErr w:type="spellEnd"/>
      <w:r w:rsidRPr="00DB4CC3">
        <w:rPr>
          <w:rFonts w:ascii="Arial" w:hAnsi="Arial" w:cs="Arial"/>
          <w:sz w:val="22"/>
          <w:szCs w:val="22"/>
        </w:rPr>
        <w:t xml:space="preserve"> Katrina O’Connor </w:t>
      </w:r>
      <w:hyperlink r:id="rId17" w:history="1">
        <w:r w:rsidRPr="00DB4CC3">
          <w:rPr>
            <w:rStyle w:val="Hyperlink"/>
            <w:rFonts w:ascii="Arial" w:hAnsi="Arial" w:cs="Arial"/>
            <w:sz w:val="22"/>
            <w:szCs w:val="22"/>
          </w:rPr>
          <w:t>biolsci.safety@qub.ac.uk</w:t>
        </w:r>
      </w:hyperlink>
    </w:p>
    <w:p w:rsidR="0074210B" w:rsidRPr="00DB4CC3" w:rsidRDefault="0074210B" w:rsidP="00624EED">
      <w:pPr>
        <w:numPr>
          <w:ilvl w:val="0"/>
          <w:numId w:val="72"/>
        </w:numPr>
        <w:overflowPunct/>
        <w:autoSpaceDE/>
        <w:autoSpaceDN/>
        <w:adjustRightInd/>
        <w:spacing w:after="160" w:line="360" w:lineRule="auto"/>
        <w:ind w:left="0"/>
        <w:jc w:val="both"/>
        <w:textAlignment w:val="auto"/>
        <w:rPr>
          <w:rFonts w:ascii="Arial" w:hAnsi="Arial" w:cs="Arial"/>
          <w:sz w:val="22"/>
          <w:szCs w:val="22"/>
        </w:rPr>
      </w:pPr>
      <w:r w:rsidRPr="00DB4CC3">
        <w:rPr>
          <w:rFonts w:ascii="Arial" w:hAnsi="Arial" w:cs="Arial"/>
          <w:sz w:val="22"/>
          <w:szCs w:val="22"/>
        </w:rPr>
        <w:t xml:space="preserve">Radiation Protection Adviser – </w:t>
      </w:r>
      <w:proofErr w:type="spellStart"/>
      <w:r w:rsidRPr="00DB4CC3">
        <w:rPr>
          <w:rFonts w:ascii="Arial" w:hAnsi="Arial" w:cs="Arial"/>
          <w:sz w:val="22"/>
          <w:szCs w:val="22"/>
        </w:rPr>
        <w:t>Dr</w:t>
      </w:r>
      <w:proofErr w:type="spellEnd"/>
      <w:r w:rsidRPr="00DB4CC3">
        <w:rPr>
          <w:rFonts w:ascii="Arial" w:hAnsi="Arial" w:cs="Arial"/>
          <w:sz w:val="22"/>
          <w:szCs w:val="22"/>
        </w:rPr>
        <w:t xml:space="preserve"> Kostya Panov </w:t>
      </w:r>
      <w:hyperlink r:id="rId18" w:history="1">
        <w:r w:rsidRPr="00DB4CC3">
          <w:rPr>
            <w:rStyle w:val="Hyperlink"/>
            <w:rFonts w:ascii="Arial" w:hAnsi="Arial" w:cs="Arial"/>
            <w:sz w:val="22"/>
            <w:szCs w:val="22"/>
          </w:rPr>
          <w:t>k.panov@qub.ac.uk</w:t>
        </w:r>
      </w:hyperlink>
    </w:p>
    <w:p w:rsidR="0074210B" w:rsidRPr="00DB4CC3" w:rsidRDefault="0074210B" w:rsidP="00624EED">
      <w:pPr>
        <w:numPr>
          <w:ilvl w:val="0"/>
          <w:numId w:val="72"/>
        </w:numPr>
        <w:overflowPunct/>
        <w:autoSpaceDE/>
        <w:autoSpaceDN/>
        <w:adjustRightInd/>
        <w:spacing w:after="160" w:line="360" w:lineRule="auto"/>
        <w:ind w:left="0"/>
        <w:jc w:val="both"/>
        <w:textAlignment w:val="auto"/>
        <w:rPr>
          <w:rFonts w:ascii="Arial" w:hAnsi="Arial" w:cs="Arial"/>
          <w:sz w:val="22"/>
          <w:szCs w:val="22"/>
        </w:rPr>
      </w:pPr>
      <w:r w:rsidRPr="00DB4CC3">
        <w:rPr>
          <w:rFonts w:ascii="Arial" w:hAnsi="Arial" w:cs="Arial"/>
          <w:sz w:val="22"/>
          <w:szCs w:val="22"/>
        </w:rPr>
        <w:t xml:space="preserve">Biohazards/GMO Safety Adviser – </w:t>
      </w:r>
      <w:proofErr w:type="spellStart"/>
      <w:r w:rsidRPr="00DB4CC3">
        <w:rPr>
          <w:rFonts w:ascii="Arial" w:hAnsi="Arial" w:cs="Arial"/>
          <w:sz w:val="22"/>
          <w:szCs w:val="22"/>
        </w:rPr>
        <w:t>Dr</w:t>
      </w:r>
      <w:proofErr w:type="spellEnd"/>
      <w:r w:rsidRPr="00DB4CC3">
        <w:rPr>
          <w:rFonts w:ascii="Arial" w:hAnsi="Arial" w:cs="Arial"/>
          <w:sz w:val="22"/>
          <w:szCs w:val="22"/>
        </w:rPr>
        <w:t xml:space="preserve"> Mark Robinson </w:t>
      </w:r>
      <w:hyperlink r:id="rId19" w:history="1">
        <w:r w:rsidRPr="00DB4CC3">
          <w:rPr>
            <w:rStyle w:val="Hyperlink"/>
            <w:rFonts w:ascii="Arial" w:hAnsi="Arial" w:cs="Arial"/>
            <w:sz w:val="22"/>
            <w:szCs w:val="22"/>
          </w:rPr>
          <w:t>mark.robinson@qub.ac.uk</w:t>
        </w:r>
      </w:hyperlink>
    </w:p>
    <w:p w:rsidR="0074210B" w:rsidRPr="00DB4CC3" w:rsidRDefault="0074210B" w:rsidP="00624EED">
      <w:pPr>
        <w:numPr>
          <w:ilvl w:val="0"/>
          <w:numId w:val="72"/>
        </w:numPr>
        <w:overflowPunct/>
        <w:autoSpaceDE/>
        <w:autoSpaceDN/>
        <w:adjustRightInd/>
        <w:spacing w:after="160" w:line="360" w:lineRule="auto"/>
        <w:ind w:left="0"/>
        <w:jc w:val="both"/>
        <w:textAlignment w:val="auto"/>
        <w:rPr>
          <w:rFonts w:ascii="Arial" w:hAnsi="Arial" w:cs="Arial"/>
          <w:sz w:val="22"/>
          <w:szCs w:val="22"/>
        </w:rPr>
      </w:pPr>
      <w:r w:rsidRPr="00DB4CC3">
        <w:rPr>
          <w:rFonts w:ascii="Arial" w:hAnsi="Arial" w:cs="Arial"/>
          <w:sz w:val="22"/>
          <w:szCs w:val="22"/>
        </w:rPr>
        <w:t xml:space="preserve">Environmental/Fieldwork Adviser – </w:t>
      </w:r>
      <w:proofErr w:type="spellStart"/>
      <w:r w:rsidRPr="00DB4CC3">
        <w:rPr>
          <w:rFonts w:ascii="Arial" w:hAnsi="Arial" w:cs="Arial"/>
          <w:sz w:val="22"/>
          <w:szCs w:val="22"/>
        </w:rPr>
        <w:t>Ms</w:t>
      </w:r>
      <w:proofErr w:type="spellEnd"/>
      <w:r w:rsidRPr="00DB4CC3">
        <w:rPr>
          <w:rFonts w:ascii="Arial" w:hAnsi="Arial" w:cs="Arial"/>
          <w:sz w:val="22"/>
          <w:szCs w:val="22"/>
        </w:rPr>
        <w:t xml:space="preserve"> Gillian Riddell </w:t>
      </w:r>
      <w:hyperlink r:id="rId20" w:history="1">
        <w:r w:rsidRPr="00DB4CC3">
          <w:rPr>
            <w:rStyle w:val="Hyperlink"/>
            <w:rFonts w:ascii="Arial" w:hAnsi="Arial" w:cs="Arial"/>
            <w:sz w:val="22"/>
            <w:szCs w:val="22"/>
          </w:rPr>
          <w:t>g.riddell@qub.ac.uk</w:t>
        </w:r>
      </w:hyperlink>
    </w:p>
    <w:p w:rsidR="0074210B" w:rsidRPr="00DB4CC3" w:rsidRDefault="0074210B" w:rsidP="00624EED">
      <w:pPr>
        <w:numPr>
          <w:ilvl w:val="0"/>
          <w:numId w:val="72"/>
        </w:numPr>
        <w:overflowPunct/>
        <w:autoSpaceDE/>
        <w:autoSpaceDN/>
        <w:adjustRightInd/>
        <w:spacing w:after="160" w:line="360" w:lineRule="auto"/>
        <w:ind w:left="0"/>
        <w:jc w:val="both"/>
        <w:textAlignment w:val="auto"/>
        <w:rPr>
          <w:rStyle w:val="Hyperlink"/>
          <w:rFonts w:ascii="Arial" w:hAnsi="Arial" w:cs="Arial"/>
          <w:sz w:val="22"/>
          <w:szCs w:val="22"/>
        </w:rPr>
      </w:pPr>
      <w:r w:rsidRPr="00DB4CC3">
        <w:rPr>
          <w:rFonts w:ascii="Arial" w:hAnsi="Arial" w:cs="Arial"/>
          <w:sz w:val="22"/>
          <w:szCs w:val="22"/>
        </w:rPr>
        <w:t xml:space="preserve">Diving &amp; Boating Officer &amp; QML H&amp;S Contact- Simon Exley </w:t>
      </w:r>
      <w:hyperlink r:id="rId21" w:history="1">
        <w:r w:rsidRPr="00DB4CC3">
          <w:rPr>
            <w:rStyle w:val="Hyperlink"/>
            <w:rFonts w:ascii="Arial" w:hAnsi="Arial" w:cs="Arial"/>
            <w:sz w:val="22"/>
            <w:szCs w:val="22"/>
          </w:rPr>
          <w:t>s.exley@qub.ac.uk</w:t>
        </w:r>
      </w:hyperlink>
    </w:p>
    <w:p w:rsidR="0074210B" w:rsidRPr="00DB4CC3" w:rsidRDefault="0074210B" w:rsidP="00624EED">
      <w:pPr>
        <w:numPr>
          <w:ilvl w:val="0"/>
          <w:numId w:val="72"/>
        </w:numPr>
        <w:overflowPunct/>
        <w:autoSpaceDE/>
        <w:autoSpaceDN/>
        <w:adjustRightInd/>
        <w:spacing w:after="160" w:line="360" w:lineRule="auto"/>
        <w:ind w:left="0"/>
        <w:jc w:val="both"/>
        <w:textAlignment w:val="auto"/>
        <w:rPr>
          <w:rStyle w:val="Hyperlink"/>
          <w:rFonts w:ascii="Arial" w:hAnsi="Arial" w:cs="Arial"/>
          <w:sz w:val="22"/>
          <w:szCs w:val="22"/>
        </w:rPr>
      </w:pPr>
      <w:r w:rsidRPr="00DB4CC3">
        <w:rPr>
          <w:rStyle w:val="Hyperlink"/>
          <w:rFonts w:ascii="Arial" w:hAnsi="Arial" w:cs="Arial"/>
          <w:color w:val="auto"/>
          <w:sz w:val="22"/>
          <w:szCs w:val="22"/>
          <w:u w:val="none"/>
        </w:rPr>
        <w:t>DKB H&amp;S Contact</w:t>
      </w:r>
      <w:r w:rsidRPr="00DB4CC3">
        <w:rPr>
          <w:rFonts w:ascii="Arial" w:hAnsi="Arial" w:cs="Arial"/>
          <w:sz w:val="22"/>
          <w:szCs w:val="22"/>
        </w:rPr>
        <w:t xml:space="preserve"> –</w:t>
      </w:r>
      <w:r w:rsidRPr="00DB4CC3">
        <w:rPr>
          <w:rStyle w:val="Hyperlink"/>
          <w:rFonts w:ascii="Arial" w:hAnsi="Arial" w:cs="Arial"/>
          <w:sz w:val="22"/>
          <w:szCs w:val="22"/>
          <w:u w:val="none"/>
        </w:rPr>
        <w:t xml:space="preserve"> </w:t>
      </w:r>
      <w:r w:rsidRPr="00DB4CC3">
        <w:rPr>
          <w:rStyle w:val="Hyperlink"/>
          <w:rFonts w:ascii="Arial" w:hAnsi="Arial" w:cs="Arial"/>
          <w:color w:val="auto"/>
          <w:sz w:val="22"/>
          <w:szCs w:val="22"/>
          <w:u w:val="none"/>
        </w:rPr>
        <w:t xml:space="preserve">Brett Greer  </w:t>
      </w:r>
      <w:r w:rsidRPr="00DB4CC3">
        <w:rPr>
          <w:rStyle w:val="Hyperlink"/>
          <w:rFonts w:ascii="Arial" w:hAnsi="Arial" w:cs="Arial"/>
          <w:sz w:val="22"/>
          <w:szCs w:val="22"/>
        </w:rPr>
        <w:t>b</w:t>
      </w:r>
      <w:r w:rsidR="000613B1" w:rsidRPr="00DB4CC3">
        <w:rPr>
          <w:rStyle w:val="Hyperlink"/>
          <w:rFonts w:ascii="Arial" w:hAnsi="Arial" w:cs="Arial"/>
          <w:sz w:val="22"/>
          <w:szCs w:val="22"/>
        </w:rPr>
        <w:t>rett</w:t>
      </w:r>
      <w:r w:rsidRPr="00DB4CC3">
        <w:rPr>
          <w:rStyle w:val="Hyperlink"/>
          <w:rFonts w:ascii="Arial" w:hAnsi="Arial" w:cs="Arial"/>
          <w:sz w:val="22"/>
          <w:szCs w:val="22"/>
        </w:rPr>
        <w:t>.greer@qub.ac.uk</w:t>
      </w:r>
    </w:p>
    <w:p w:rsidR="0074210B" w:rsidRPr="00DB4CC3" w:rsidRDefault="0074210B" w:rsidP="00624EED">
      <w:pPr>
        <w:numPr>
          <w:ilvl w:val="0"/>
          <w:numId w:val="72"/>
        </w:numPr>
        <w:overflowPunct/>
        <w:autoSpaceDE/>
        <w:autoSpaceDN/>
        <w:adjustRightInd/>
        <w:spacing w:after="160" w:line="360" w:lineRule="auto"/>
        <w:ind w:left="0"/>
        <w:jc w:val="both"/>
        <w:textAlignment w:val="auto"/>
        <w:rPr>
          <w:rFonts w:ascii="Arial" w:hAnsi="Arial" w:cs="Arial"/>
          <w:sz w:val="22"/>
          <w:szCs w:val="22"/>
        </w:rPr>
      </w:pPr>
      <w:r w:rsidRPr="00DB4CC3">
        <w:rPr>
          <w:rFonts w:ascii="Arial" w:hAnsi="Arial" w:cs="Arial"/>
          <w:sz w:val="22"/>
          <w:szCs w:val="22"/>
        </w:rPr>
        <w:t xml:space="preserve">University Biological Safety Officer – </w:t>
      </w:r>
      <w:proofErr w:type="spellStart"/>
      <w:r w:rsidRPr="00DB4CC3">
        <w:rPr>
          <w:rFonts w:ascii="Arial" w:hAnsi="Arial" w:cs="Arial"/>
          <w:sz w:val="22"/>
          <w:szCs w:val="22"/>
        </w:rPr>
        <w:t>Dr</w:t>
      </w:r>
      <w:proofErr w:type="spellEnd"/>
      <w:r w:rsidRPr="00DB4CC3">
        <w:rPr>
          <w:rFonts w:ascii="Arial" w:hAnsi="Arial" w:cs="Arial"/>
          <w:sz w:val="22"/>
          <w:szCs w:val="22"/>
        </w:rPr>
        <w:t xml:space="preserve"> David Norwood </w:t>
      </w:r>
      <w:hyperlink r:id="rId22" w:history="1">
        <w:r w:rsidRPr="00DB4CC3">
          <w:rPr>
            <w:rStyle w:val="Hyperlink"/>
            <w:rFonts w:ascii="Arial" w:hAnsi="Arial" w:cs="Arial"/>
            <w:sz w:val="22"/>
            <w:szCs w:val="22"/>
          </w:rPr>
          <w:t>d.norwood@qub.ac.uk</w:t>
        </w:r>
      </w:hyperlink>
    </w:p>
    <w:p w:rsidR="0074210B" w:rsidRPr="00DB4CC3" w:rsidRDefault="0074210B" w:rsidP="00DB4CC3">
      <w:pPr>
        <w:spacing w:line="360" w:lineRule="auto"/>
        <w:jc w:val="both"/>
        <w:rPr>
          <w:rFonts w:ascii="Arial" w:hAnsi="Arial" w:cs="Arial"/>
          <w:b/>
          <w:sz w:val="22"/>
          <w:szCs w:val="22"/>
        </w:rPr>
      </w:pPr>
      <w:r w:rsidRPr="00DB4CC3">
        <w:rPr>
          <w:rFonts w:ascii="Arial" w:hAnsi="Arial" w:cs="Arial"/>
          <w:b/>
          <w:sz w:val="22"/>
          <w:szCs w:val="22"/>
        </w:rPr>
        <w:t xml:space="preserve">Risk Assessments: </w:t>
      </w:r>
    </w:p>
    <w:p w:rsidR="0074210B" w:rsidRPr="00DB4CC3" w:rsidRDefault="0074210B" w:rsidP="00DB4CC3">
      <w:pPr>
        <w:spacing w:line="360" w:lineRule="auto"/>
        <w:jc w:val="both"/>
        <w:rPr>
          <w:rFonts w:ascii="Arial" w:hAnsi="Arial" w:cs="Arial"/>
          <w:sz w:val="22"/>
          <w:szCs w:val="22"/>
        </w:rPr>
      </w:pPr>
      <w:r w:rsidRPr="00DB4CC3">
        <w:rPr>
          <w:rFonts w:ascii="Arial" w:hAnsi="Arial" w:cs="Arial"/>
          <w:b/>
          <w:sz w:val="22"/>
          <w:szCs w:val="22"/>
        </w:rPr>
        <w:t xml:space="preserve">Completed RAs to be submitted </w:t>
      </w:r>
      <w:r w:rsidRPr="00DB4CC3">
        <w:rPr>
          <w:rFonts w:ascii="Arial" w:hAnsi="Arial" w:cs="Arial"/>
          <w:b/>
          <w:sz w:val="22"/>
          <w:szCs w:val="22"/>
          <w:u w:val="single"/>
        </w:rPr>
        <w:t>electronically</w:t>
      </w:r>
      <w:r w:rsidRPr="00DB4CC3">
        <w:rPr>
          <w:rFonts w:ascii="Arial" w:hAnsi="Arial" w:cs="Arial"/>
          <w:b/>
          <w:sz w:val="22"/>
          <w:szCs w:val="22"/>
        </w:rPr>
        <w:t xml:space="preserve"> to the appropriate adviser for approval</w:t>
      </w:r>
      <w:r w:rsidRPr="00DB4CC3">
        <w:rPr>
          <w:rFonts w:ascii="Arial" w:hAnsi="Arial" w:cs="Arial"/>
          <w:sz w:val="22"/>
          <w:szCs w:val="22"/>
        </w:rPr>
        <w:t>:</w:t>
      </w:r>
    </w:p>
    <w:p w:rsidR="0074210B" w:rsidRPr="00DB4CC3" w:rsidRDefault="0074210B" w:rsidP="00DB4CC3">
      <w:pPr>
        <w:spacing w:line="360" w:lineRule="auto"/>
        <w:jc w:val="both"/>
        <w:rPr>
          <w:rFonts w:ascii="Arial" w:hAnsi="Arial" w:cs="Arial"/>
          <w:sz w:val="22"/>
          <w:szCs w:val="22"/>
        </w:rPr>
      </w:pPr>
      <w:r w:rsidRPr="00DB4CC3">
        <w:rPr>
          <w:rFonts w:ascii="Arial" w:hAnsi="Arial" w:cs="Arial"/>
          <w:sz w:val="22"/>
          <w:szCs w:val="22"/>
          <w:u w:val="single"/>
        </w:rPr>
        <w:t xml:space="preserve">COSHH: </w:t>
      </w:r>
      <w:r w:rsidRPr="00DB4CC3">
        <w:rPr>
          <w:rFonts w:ascii="Arial" w:eastAsiaTheme="minorEastAsia" w:hAnsi="Arial" w:cs="Arial"/>
          <w:sz w:val="22"/>
          <w:szCs w:val="22"/>
          <w:u w:val="single"/>
        </w:rPr>
        <w:t>– hazardous chemical substances and/or carcinogens, mutagens</w:t>
      </w:r>
      <w:r w:rsidRPr="00DB4CC3">
        <w:rPr>
          <w:rFonts w:ascii="Arial" w:hAnsi="Arial" w:cs="Arial"/>
          <w:sz w:val="22"/>
          <w:szCs w:val="22"/>
        </w:rPr>
        <w:t>.</w:t>
      </w:r>
    </w:p>
    <w:p w:rsidR="0074210B" w:rsidRPr="00DB4CC3" w:rsidRDefault="0074210B" w:rsidP="00DB4CC3">
      <w:pPr>
        <w:spacing w:line="360" w:lineRule="auto"/>
        <w:jc w:val="both"/>
        <w:rPr>
          <w:rFonts w:ascii="Arial" w:hAnsi="Arial" w:cs="Arial"/>
          <w:sz w:val="22"/>
          <w:szCs w:val="22"/>
        </w:rPr>
      </w:pPr>
      <w:r w:rsidRPr="00DB4CC3">
        <w:rPr>
          <w:rFonts w:ascii="Arial" w:hAnsi="Arial" w:cs="Arial"/>
          <w:sz w:val="22"/>
          <w:szCs w:val="22"/>
        </w:rPr>
        <w:t xml:space="preserve">Complete either the School of Biological Sciences COSHH RA/QUB COSHH RA → COSHH Adviser – </w:t>
      </w:r>
      <w:proofErr w:type="spellStart"/>
      <w:r w:rsidRPr="00DB4CC3">
        <w:rPr>
          <w:rFonts w:ascii="Arial" w:hAnsi="Arial" w:cs="Arial"/>
          <w:sz w:val="22"/>
          <w:szCs w:val="22"/>
        </w:rPr>
        <w:t>Ms</w:t>
      </w:r>
      <w:proofErr w:type="spellEnd"/>
      <w:r w:rsidRPr="00DB4CC3">
        <w:rPr>
          <w:rFonts w:ascii="Arial" w:hAnsi="Arial" w:cs="Arial"/>
          <w:sz w:val="22"/>
          <w:szCs w:val="22"/>
        </w:rPr>
        <w:t xml:space="preserve"> Katrina O’Connor </w:t>
      </w:r>
      <w:hyperlink r:id="rId23" w:history="1">
        <w:r w:rsidRPr="00DB4CC3">
          <w:rPr>
            <w:rStyle w:val="Hyperlink"/>
            <w:rFonts w:ascii="Arial" w:eastAsiaTheme="minorEastAsia" w:hAnsi="Arial" w:cs="Arial"/>
            <w:sz w:val="22"/>
            <w:szCs w:val="22"/>
          </w:rPr>
          <w:t>biolsci.safety@qub.ac.uk</w:t>
        </w:r>
      </w:hyperlink>
    </w:p>
    <w:p w:rsidR="0074210B" w:rsidRPr="00DB4CC3" w:rsidRDefault="0074210B" w:rsidP="00DB4CC3">
      <w:pPr>
        <w:spacing w:line="360" w:lineRule="auto"/>
        <w:jc w:val="both"/>
        <w:rPr>
          <w:rFonts w:ascii="Arial" w:hAnsi="Arial" w:cs="Arial"/>
          <w:sz w:val="22"/>
          <w:szCs w:val="22"/>
          <w:u w:val="single"/>
        </w:rPr>
      </w:pPr>
      <w:proofErr w:type="spellStart"/>
      <w:r w:rsidRPr="00DB4CC3">
        <w:rPr>
          <w:rFonts w:ascii="Arial" w:hAnsi="Arial" w:cs="Arial"/>
          <w:sz w:val="22"/>
          <w:szCs w:val="22"/>
          <w:u w:val="single"/>
        </w:rPr>
        <w:t>BioCOSHH</w:t>
      </w:r>
      <w:proofErr w:type="spellEnd"/>
      <w:r w:rsidRPr="00DB4CC3">
        <w:rPr>
          <w:rFonts w:ascii="Arial" w:hAnsi="Arial" w:cs="Arial"/>
          <w:sz w:val="22"/>
          <w:szCs w:val="22"/>
          <w:u w:val="single"/>
        </w:rPr>
        <w:t xml:space="preserve"> – biological materials, infectious agents</w:t>
      </w:r>
    </w:p>
    <w:p w:rsidR="0074210B" w:rsidRPr="00DB4CC3" w:rsidRDefault="0074210B" w:rsidP="00DB4CC3">
      <w:pPr>
        <w:spacing w:line="360" w:lineRule="auto"/>
        <w:jc w:val="both"/>
        <w:rPr>
          <w:rFonts w:ascii="Arial" w:hAnsi="Arial" w:cs="Arial"/>
          <w:sz w:val="22"/>
          <w:szCs w:val="22"/>
        </w:rPr>
      </w:pPr>
      <w:r w:rsidRPr="00DB4CC3">
        <w:rPr>
          <w:rFonts w:ascii="Arial" w:hAnsi="Arial" w:cs="Arial"/>
          <w:sz w:val="22"/>
          <w:szCs w:val="22"/>
        </w:rPr>
        <w:t xml:space="preserve">Complete QUB </w:t>
      </w:r>
      <w:proofErr w:type="spellStart"/>
      <w:r w:rsidRPr="00DB4CC3">
        <w:rPr>
          <w:rFonts w:ascii="Arial" w:hAnsi="Arial" w:cs="Arial"/>
          <w:sz w:val="22"/>
          <w:szCs w:val="22"/>
        </w:rPr>
        <w:t>bioCOSHH</w:t>
      </w:r>
      <w:proofErr w:type="spellEnd"/>
      <w:r w:rsidRPr="00DB4CC3">
        <w:rPr>
          <w:rFonts w:ascii="Arial" w:hAnsi="Arial" w:cs="Arial"/>
          <w:sz w:val="22"/>
          <w:szCs w:val="22"/>
        </w:rPr>
        <w:t xml:space="preserve"> RA → Biohazards/GMO Safety Adviser - </w:t>
      </w:r>
      <w:proofErr w:type="spellStart"/>
      <w:r w:rsidRPr="00DB4CC3">
        <w:rPr>
          <w:rFonts w:ascii="Arial" w:hAnsi="Arial" w:cs="Arial"/>
          <w:sz w:val="22"/>
          <w:szCs w:val="22"/>
        </w:rPr>
        <w:t>Dr</w:t>
      </w:r>
      <w:proofErr w:type="spellEnd"/>
      <w:r w:rsidRPr="00DB4CC3">
        <w:rPr>
          <w:rFonts w:ascii="Arial" w:hAnsi="Arial" w:cs="Arial"/>
          <w:sz w:val="22"/>
          <w:szCs w:val="22"/>
        </w:rPr>
        <w:t xml:space="preserve"> Mark Robinson </w:t>
      </w:r>
      <w:hyperlink r:id="rId24" w:history="1">
        <w:r w:rsidRPr="00DB4CC3">
          <w:rPr>
            <w:rStyle w:val="Hyperlink"/>
            <w:rFonts w:ascii="Arial" w:hAnsi="Arial" w:cs="Arial"/>
            <w:sz w:val="22"/>
            <w:szCs w:val="22"/>
          </w:rPr>
          <w:t>mark.robinson@qub.ac.uk</w:t>
        </w:r>
      </w:hyperlink>
    </w:p>
    <w:p w:rsidR="0074210B" w:rsidRPr="00DB4CC3" w:rsidRDefault="0074210B" w:rsidP="00DB4CC3">
      <w:pPr>
        <w:spacing w:line="360" w:lineRule="auto"/>
        <w:jc w:val="both"/>
        <w:rPr>
          <w:rFonts w:ascii="Arial" w:hAnsi="Arial" w:cs="Arial"/>
          <w:sz w:val="22"/>
          <w:szCs w:val="22"/>
          <w:u w:val="single"/>
        </w:rPr>
      </w:pPr>
      <w:r w:rsidRPr="00DB4CC3">
        <w:rPr>
          <w:rFonts w:ascii="Arial" w:hAnsi="Arial" w:cs="Arial"/>
          <w:sz w:val="22"/>
          <w:szCs w:val="22"/>
          <w:u w:val="single"/>
        </w:rPr>
        <w:t>GMO – All GM work must be registered with HSE (NI) - requires initial QUB approval:</w:t>
      </w:r>
    </w:p>
    <w:p w:rsidR="0074210B" w:rsidRPr="00DB4CC3" w:rsidRDefault="0074210B" w:rsidP="00DB4CC3">
      <w:pPr>
        <w:spacing w:line="360" w:lineRule="auto"/>
        <w:jc w:val="both"/>
        <w:rPr>
          <w:rFonts w:ascii="Arial" w:hAnsi="Arial" w:cs="Arial"/>
          <w:sz w:val="22"/>
          <w:szCs w:val="22"/>
        </w:rPr>
      </w:pPr>
      <w:r w:rsidRPr="00DB4CC3">
        <w:rPr>
          <w:rFonts w:ascii="Arial" w:hAnsi="Arial" w:cs="Arial"/>
          <w:sz w:val="22"/>
          <w:szCs w:val="22"/>
        </w:rPr>
        <w:t xml:space="preserve">Complete appropriate </w:t>
      </w:r>
      <w:hyperlink r:id="rId25" w:history="1">
        <w:r w:rsidRPr="00DB4CC3">
          <w:rPr>
            <w:rStyle w:val="Hyperlink"/>
            <w:rFonts w:ascii="Arial" w:hAnsi="Arial" w:cs="Arial"/>
            <w:sz w:val="22"/>
            <w:szCs w:val="22"/>
          </w:rPr>
          <w:t>GMM RA</w:t>
        </w:r>
      </w:hyperlink>
      <w:r w:rsidRPr="00DB4CC3">
        <w:rPr>
          <w:rFonts w:ascii="Arial" w:hAnsi="Arial" w:cs="Arial"/>
          <w:sz w:val="22"/>
          <w:szCs w:val="22"/>
        </w:rPr>
        <w:t xml:space="preserve">, </w:t>
      </w:r>
      <w:hyperlink r:id="rId26" w:history="1">
        <w:r w:rsidRPr="00DB4CC3">
          <w:rPr>
            <w:rStyle w:val="Hyperlink"/>
            <w:rFonts w:ascii="Arial" w:hAnsi="Arial" w:cs="Arial"/>
            <w:sz w:val="22"/>
            <w:szCs w:val="22"/>
          </w:rPr>
          <w:t>GM Plant RA</w:t>
        </w:r>
      </w:hyperlink>
      <w:r w:rsidRPr="00DB4CC3">
        <w:rPr>
          <w:rFonts w:ascii="Arial" w:hAnsi="Arial" w:cs="Arial"/>
          <w:sz w:val="22"/>
          <w:szCs w:val="22"/>
        </w:rPr>
        <w:t xml:space="preserve"> or </w:t>
      </w:r>
      <w:hyperlink r:id="rId27" w:history="1">
        <w:r w:rsidRPr="00DB4CC3">
          <w:rPr>
            <w:rStyle w:val="Hyperlink"/>
            <w:rFonts w:ascii="Arial" w:hAnsi="Arial" w:cs="Arial"/>
            <w:sz w:val="22"/>
            <w:szCs w:val="22"/>
          </w:rPr>
          <w:t>GM Animal RA</w:t>
        </w:r>
      </w:hyperlink>
      <w:r w:rsidRPr="00DB4CC3">
        <w:rPr>
          <w:rFonts w:ascii="Arial" w:hAnsi="Arial" w:cs="Arial"/>
          <w:sz w:val="22"/>
          <w:szCs w:val="22"/>
        </w:rPr>
        <w:t xml:space="preserve"> → University Biological Safety Officer – </w:t>
      </w:r>
      <w:proofErr w:type="spellStart"/>
      <w:r w:rsidRPr="00DB4CC3">
        <w:rPr>
          <w:rFonts w:ascii="Arial" w:hAnsi="Arial" w:cs="Arial"/>
          <w:sz w:val="22"/>
          <w:szCs w:val="22"/>
        </w:rPr>
        <w:t>Dr</w:t>
      </w:r>
      <w:proofErr w:type="spellEnd"/>
      <w:r w:rsidRPr="00DB4CC3">
        <w:rPr>
          <w:rFonts w:ascii="Arial" w:hAnsi="Arial" w:cs="Arial"/>
          <w:sz w:val="22"/>
          <w:szCs w:val="22"/>
        </w:rPr>
        <w:t xml:space="preserve"> David Norwood </w:t>
      </w:r>
      <w:hyperlink r:id="rId28" w:history="1">
        <w:r w:rsidRPr="00DB4CC3">
          <w:rPr>
            <w:rStyle w:val="Hyperlink"/>
            <w:rFonts w:ascii="Arial" w:hAnsi="Arial" w:cs="Arial"/>
            <w:sz w:val="22"/>
            <w:szCs w:val="22"/>
          </w:rPr>
          <w:t>d.norwood@qub.ac.uk</w:t>
        </w:r>
      </w:hyperlink>
    </w:p>
    <w:p w:rsidR="0074210B" w:rsidRPr="00DB4CC3" w:rsidRDefault="0074210B" w:rsidP="00DB4CC3">
      <w:pPr>
        <w:spacing w:line="360" w:lineRule="auto"/>
        <w:jc w:val="both"/>
        <w:rPr>
          <w:rFonts w:ascii="Arial" w:hAnsi="Arial" w:cs="Arial"/>
          <w:sz w:val="22"/>
          <w:szCs w:val="22"/>
          <w:u w:val="single"/>
        </w:rPr>
      </w:pPr>
      <w:r w:rsidRPr="00DB4CC3">
        <w:rPr>
          <w:rFonts w:ascii="Arial" w:hAnsi="Arial" w:cs="Arial"/>
          <w:sz w:val="22"/>
          <w:szCs w:val="22"/>
          <w:u w:val="single"/>
        </w:rPr>
        <w:t xml:space="preserve">Fieldwork:* </w:t>
      </w:r>
    </w:p>
    <w:p w:rsidR="0074210B" w:rsidRPr="00DB4CC3" w:rsidRDefault="0074210B" w:rsidP="00DB4CC3">
      <w:pPr>
        <w:spacing w:line="360" w:lineRule="auto"/>
        <w:jc w:val="both"/>
        <w:rPr>
          <w:rFonts w:ascii="Arial" w:hAnsi="Arial" w:cs="Arial"/>
          <w:sz w:val="22"/>
          <w:szCs w:val="22"/>
        </w:rPr>
      </w:pPr>
      <w:r w:rsidRPr="00DB4CC3">
        <w:rPr>
          <w:rFonts w:ascii="Arial" w:hAnsi="Arial" w:cs="Arial"/>
          <w:sz w:val="22"/>
          <w:szCs w:val="22"/>
        </w:rPr>
        <w:t xml:space="preserve">Complete appropriate School of Biological Sciences Fieldwork RA (Terrestrial/River/Intertidal) → Environmental/Fieldwork Adviser - </w:t>
      </w:r>
      <w:proofErr w:type="spellStart"/>
      <w:r w:rsidRPr="00DB4CC3">
        <w:rPr>
          <w:rFonts w:ascii="Arial" w:hAnsi="Arial" w:cs="Arial"/>
          <w:sz w:val="22"/>
          <w:szCs w:val="22"/>
        </w:rPr>
        <w:t>Ms</w:t>
      </w:r>
      <w:proofErr w:type="spellEnd"/>
      <w:r w:rsidRPr="00DB4CC3">
        <w:rPr>
          <w:rFonts w:ascii="Arial" w:hAnsi="Arial" w:cs="Arial"/>
          <w:sz w:val="22"/>
          <w:szCs w:val="22"/>
        </w:rPr>
        <w:t xml:space="preserve"> Gillian Riddell </w:t>
      </w:r>
      <w:hyperlink r:id="rId29" w:history="1">
        <w:r w:rsidRPr="00DB4CC3">
          <w:rPr>
            <w:rStyle w:val="Hyperlink"/>
            <w:rFonts w:ascii="Arial" w:hAnsi="Arial" w:cs="Arial"/>
            <w:sz w:val="22"/>
            <w:szCs w:val="22"/>
          </w:rPr>
          <w:t>g.riddell@qub.ac.uk</w:t>
        </w:r>
      </w:hyperlink>
    </w:p>
    <w:p w:rsidR="0074210B" w:rsidRPr="00DB4CC3" w:rsidRDefault="0074210B" w:rsidP="00DB4CC3">
      <w:pPr>
        <w:spacing w:line="360" w:lineRule="auto"/>
        <w:jc w:val="both"/>
        <w:rPr>
          <w:rFonts w:ascii="Arial" w:hAnsi="Arial" w:cs="Arial"/>
          <w:sz w:val="22"/>
          <w:szCs w:val="22"/>
        </w:rPr>
      </w:pPr>
      <w:r w:rsidRPr="00DB4CC3">
        <w:rPr>
          <w:rFonts w:ascii="Arial" w:hAnsi="Arial" w:cs="Arial"/>
          <w:sz w:val="22"/>
          <w:szCs w:val="22"/>
          <w:u w:val="single"/>
        </w:rPr>
        <w:t>Boating</w:t>
      </w:r>
      <w:r w:rsidRPr="00DB4CC3">
        <w:rPr>
          <w:rFonts w:ascii="Arial" w:hAnsi="Arial" w:cs="Arial"/>
          <w:sz w:val="22"/>
          <w:szCs w:val="22"/>
        </w:rPr>
        <w:t>: *</w:t>
      </w:r>
    </w:p>
    <w:p w:rsidR="0074210B" w:rsidRPr="00DB4CC3" w:rsidRDefault="0074210B" w:rsidP="00DB4CC3">
      <w:pPr>
        <w:spacing w:line="360" w:lineRule="auto"/>
        <w:jc w:val="both"/>
        <w:rPr>
          <w:rFonts w:ascii="Arial" w:hAnsi="Arial" w:cs="Arial"/>
          <w:sz w:val="22"/>
          <w:szCs w:val="22"/>
        </w:rPr>
      </w:pPr>
      <w:r w:rsidRPr="00DB4CC3">
        <w:rPr>
          <w:rFonts w:ascii="Arial" w:hAnsi="Arial" w:cs="Arial"/>
          <w:sz w:val="22"/>
          <w:szCs w:val="22"/>
        </w:rPr>
        <w:t xml:space="preserve">Complete School of Biological Sciences Boating RA → Diving &amp; Boating Officer - Simon Exley </w:t>
      </w:r>
      <w:hyperlink r:id="rId30" w:history="1">
        <w:r w:rsidRPr="00DB4CC3">
          <w:rPr>
            <w:rStyle w:val="Hyperlink"/>
            <w:rFonts w:ascii="Arial" w:hAnsi="Arial" w:cs="Arial"/>
            <w:sz w:val="22"/>
            <w:szCs w:val="22"/>
          </w:rPr>
          <w:t>s.exley@qub.ac.uk</w:t>
        </w:r>
      </w:hyperlink>
    </w:p>
    <w:p w:rsidR="0074210B" w:rsidRPr="00DB4CC3" w:rsidRDefault="0074210B" w:rsidP="00DB4CC3">
      <w:pPr>
        <w:spacing w:line="360" w:lineRule="auto"/>
        <w:jc w:val="both"/>
        <w:rPr>
          <w:rFonts w:ascii="Arial" w:hAnsi="Arial" w:cs="Arial"/>
          <w:sz w:val="22"/>
          <w:szCs w:val="22"/>
        </w:rPr>
      </w:pPr>
      <w:r w:rsidRPr="00DB4CC3">
        <w:rPr>
          <w:rFonts w:ascii="Arial" w:hAnsi="Arial" w:cs="Arial"/>
          <w:sz w:val="22"/>
          <w:szCs w:val="22"/>
          <w:u w:val="single"/>
        </w:rPr>
        <w:t>Diving:</w:t>
      </w:r>
      <w:r w:rsidRPr="00DB4CC3">
        <w:rPr>
          <w:rFonts w:ascii="Arial" w:hAnsi="Arial" w:cs="Arial"/>
          <w:sz w:val="22"/>
          <w:szCs w:val="22"/>
        </w:rPr>
        <w:t xml:space="preserve"> Contact Simon Exley </w:t>
      </w:r>
      <w:hyperlink r:id="rId31" w:history="1">
        <w:r w:rsidRPr="00DB4CC3">
          <w:rPr>
            <w:rStyle w:val="Hyperlink"/>
            <w:rFonts w:ascii="Arial" w:hAnsi="Arial" w:cs="Arial"/>
            <w:sz w:val="22"/>
            <w:szCs w:val="22"/>
          </w:rPr>
          <w:t>s.exley@qub.ac.uk</w:t>
        </w:r>
      </w:hyperlink>
      <w:r w:rsidRPr="00DB4CC3">
        <w:rPr>
          <w:rFonts w:ascii="Arial" w:hAnsi="Arial" w:cs="Arial"/>
          <w:sz w:val="22"/>
          <w:szCs w:val="22"/>
        </w:rPr>
        <w:t xml:space="preserve"> for further guidance</w:t>
      </w:r>
    </w:p>
    <w:p w:rsidR="0074210B" w:rsidRPr="00DB4CC3" w:rsidRDefault="0074210B" w:rsidP="00DB4CC3">
      <w:pPr>
        <w:spacing w:line="360" w:lineRule="auto"/>
        <w:ind w:firstLine="720"/>
        <w:jc w:val="both"/>
        <w:rPr>
          <w:rFonts w:ascii="Arial" w:hAnsi="Arial" w:cs="Arial"/>
          <w:sz w:val="22"/>
          <w:szCs w:val="22"/>
        </w:rPr>
      </w:pPr>
      <w:r w:rsidRPr="00DB4CC3">
        <w:rPr>
          <w:rFonts w:ascii="Arial" w:hAnsi="Arial" w:cs="Arial"/>
          <w:sz w:val="22"/>
          <w:szCs w:val="22"/>
        </w:rPr>
        <w:t>*School Health &amp; Safety Questionnaire must also be completed</w:t>
      </w:r>
    </w:p>
    <w:p w:rsidR="0074210B" w:rsidRPr="00DB4CC3" w:rsidRDefault="0074210B" w:rsidP="00DB4CC3">
      <w:pPr>
        <w:spacing w:line="360" w:lineRule="auto"/>
        <w:jc w:val="both"/>
        <w:rPr>
          <w:rFonts w:ascii="Arial" w:hAnsi="Arial" w:cs="Arial"/>
          <w:sz w:val="22"/>
          <w:szCs w:val="22"/>
        </w:rPr>
      </w:pPr>
      <w:r w:rsidRPr="00DB4CC3">
        <w:rPr>
          <w:rFonts w:ascii="Arial" w:hAnsi="Arial" w:cs="Arial"/>
          <w:sz w:val="22"/>
          <w:szCs w:val="22"/>
          <w:u w:val="single"/>
        </w:rPr>
        <w:t>A Lone Working form should be completed if required</w:t>
      </w:r>
    </w:p>
    <w:p w:rsidR="0074210B" w:rsidRDefault="0074210B" w:rsidP="00E30DC7">
      <w:pPr>
        <w:pStyle w:val="Arialhead1"/>
        <w:jc w:val="both"/>
        <w:rPr>
          <w:sz w:val="22"/>
          <w:szCs w:val="22"/>
          <w:u w:val="single"/>
        </w:rPr>
      </w:pPr>
    </w:p>
    <w:p w:rsidR="0074210B" w:rsidRDefault="0074210B" w:rsidP="00E30DC7">
      <w:pPr>
        <w:jc w:val="both"/>
      </w:pPr>
    </w:p>
    <w:p w:rsidR="0074210B" w:rsidRDefault="0074210B" w:rsidP="00E30DC7">
      <w:pPr>
        <w:overflowPunct/>
        <w:autoSpaceDE/>
        <w:autoSpaceDN/>
        <w:adjustRightInd/>
        <w:jc w:val="both"/>
        <w:textAlignment w:val="auto"/>
      </w:pPr>
      <w:r>
        <w:br w:type="page"/>
      </w:r>
    </w:p>
    <w:p w:rsidR="00815E0E" w:rsidRPr="00002398" w:rsidRDefault="00815E0E" w:rsidP="00E30DC7">
      <w:pPr>
        <w:pStyle w:val="Arialhead1"/>
        <w:jc w:val="both"/>
        <w:rPr>
          <w:sz w:val="22"/>
          <w:szCs w:val="22"/>
        </w:rPr>
      </w:pPr>
      <w:r w:rsidRPr="00002398">
        <w:rPr>
          <w:sz w:val="22"/>
          <w:szCs w:val="22"/>
          <w:u w:val="single"/>
        </w:rPr>
        <w:lastRenderedPageBreak/>
        <w:t xml:space="preserve">Section 2. </w:t>
      </w:r>
      <w:r w:rsidR="00A42727" w:rsidRPr="00002398">
        <w:rPr>
          <w:sz w:val="22"/>
          <w:szCs w:val="22"/>
          <w:u w:val="single"/>
        </w:rPr>
        <w:t>Fire and Non-Fire Emergencies</w:t>
      </w:r>
    </w:p>
    <w:p w:rsidR="00815E0E" w:rsidRPr="00002398" w:rsidRDefault="00815E0E" w:rsidP="00E30DC7">
      <w:pPr>
        <w:pStyle w:val="Arialhead1"/>
        <w:jc w:val="both"/>
        <w:rPr>
          <w:sz w:val="22"/>
          <w:szCs w:val="22"/>
        </w:rPr>
      </w:pPr>
    </w:p>
    <w:p w:rsidR="00815E0E" w:rsidRPr="00002398" w:rsidRDefault="00CA6A1E" w:rsidP="00E30DC7">
      <w:pPr>
        <w:pStyle w:val="Arialhead2"/>
        <w:jc w:val="both"/>
        <w:rPr>
          <w:sz w:val="22"/>
          <w:szCs w:val="22"/>
        </w:rPr>
      </w:pPr>
      <w:r w:rsidRPr="00002398">
        <w:rPr>
          <w:sz w:val="22"/>
          <w:szCs w:val="22"/>
        </w:rPr>
        <w:t>2.1 Introduction</w:t>
      </w:r>
    </w:p>
    <w:p w:rsidR="00815E0E" w:rsidRPr="00002398" w:rsidRDefault="00815E0E" w:rsidP="00E30DC7">
      <w:pPr>
        <w:pStyle w:val="Arialhead2"/>
        <w:jc w:val="both"/>
        <w:rPr>
          <w:sz w:val="22"/>
          <w:szCs w:val="22"/>
        </w:rPr>
      </w:pPr>
    </w:p>
    <w:p w:rsidR="00815E0E" w:rsidRPr="00002398" w:rsidRDefault="00815E0E" w:rsidP="00E30DC7">
      <w:pPr>
        <w:pStyle w:val="Arialhead3"/>
        <w:jc w:val="both"/>
        <w:rPr>
          <w:sz w:val="22"/>
          <w:szCs w:val="22"/>
        </w:rPr>
      </w:pPr>
      <w:r w:rsidRPr="00002398">
        <w:rPr>
          <w:sz w:val="22"/>
          <w:szCs w:val="22"/>
        </w:rPr>
        <w:t xml:space="preserve">2.1.1 </w:t>
      </w:r>
      <w:r w:rsidRPr="00002398">
        <w:rPr>
          <w:sz w:val="22"/>
          <w:szCs w:val="22"/>
          <w:u w:val="single"/>
        </w:rPr>
        <w:t>Genera</w:t>
      </w:r>
      <w:r w:rsidR="00CA6A1E" w:rsidRPr="00002398">
        <w:rPr>
          <w:sz w:val="22"/>
          <w:szCs w:val="22"/>
          <w:u w:val="single"/>
        </w:rPr>
        <w:t>l</w:t>
      </w:r>
    </w:p>
    <w:p w:rsidR="00815E0E" w:rsidRPr="00002398" w:rsidRDefault="00815E0E" w:rsidP="00E30DC7">
      <w:pPr>
        <w:pStyle w:val="Arialhead3"/>
        <w:jc w:val="both"/>
        <w:rPr>
          <w:sz w:val="22"/>
          <w:szCs w:val="22"/>
        </w:rPr>
      </w:pPr>
    </w:p>
    <w:p w:rsidR="00815E0E" w:rsidRPr="00002398" w:rsidRDefault="00815E0E" w:rsidP="00E30DC7">
      <w:pPr>
        <w:pStyle w:val="Arialnormal"/>
        <w:jc w:val="both"/>
        <w:rPr>
          <w:sz w:val="22"/>
          <w:szCs w:val="22"/>
        </w:rPr>
      </w:pPr>
      <w:r w:rsidRPr="00002398">
        <w:rPr>
          <w:sz w:val="22"/>
          <w:szCs w:val="22"/>
        </w:rPr>
        <w:t xml:space="preserve">(a) Before </w:t>
      </w:r>
      <w:r w:rsidR="004758A2" w:rsidRPr="00002398">
        <w:rPr>
          <w:sz w:val="22"/>
          <w:szCs w:val="22"/>
        </w:rPr>
        <w:t>beginning</w:t>
      </w:r>
      <w:r w:rsidRPr="00002398">
        <w:rPr>
          <w:sz w:val="22"/>
          <w:szCs w:val="22"/>
        </w:rPr>
        <w:t xml:space="preserve"> work in any Office or Laboratory for the first time, you should </w:t>
      </w:r>
      <w:proofErr w:type="spellStart"/>
      <w:r w:rsidRPr="00002398">
        <w:rPr>
          <w:sz w:val="22"/>
          <w:szCs w:val="22"/>
        </w:rPr>
        <w:t>familiarise</w:t>
      </w:r>
      <w:proofErr w:type="spellEnd"/>
      <w:r w:rsidRPr="00002398">
        <w:rPr>
          <w:sz w:val="22"/>
          <w:szCs w:val="22"/>
        </w:rPr>
        <w:t xml:space="preserve"> yourself with the nearest fire exit(s), the location of the fire alarm button and the fire blanket(s) and the type(s) and location(s) of fire extinguishers.</w:t>
      </w:r>
    </w:p>
    <w:p w:rsidR="00815E0E" w:rsidRPr="00002398" w:rsidRDefault="00815E0E" w:rsidP="00E30DC7">
      <w:pPr>
        <w:pStyle w:val="Arialnormal"/>
        <w:jc w:val="both"/>
        <w:rPr>
          <w:sz w:val="22"/>
          <w:szCs w:val="22"/>
        </w:rPr>
      </w:pPr>
    </w:p>
    <w:p w:rsidR="00815E0E" w:rsidRPr="00002398" w:rsidRDefault="00815E0E" w:rsidP="00E30DC7">
      <w:pPr>
        <w:pStyle w:val="Arialnormal"/>
        <w:jc w:val="both"/>
        <w:rPr>
          <w:sz w:val="22"/>
          <w:szCs w:val="22"/>
          <w:lang w:val="nl-NL"/>
        </w:rPr>
      </w:pPr>
      <w:r w:rsidRPr="00002398">
        <w:rPr>
          <w:sz w:val="22"/>
          <w:szCs w:val="22"/>
          <w:lang w:val="nl-NL"/>
        </w:rPr>
        <w:t>(b) If you discover a fire, or you are present at the initiation of a fire which looks as if it may not be easy to control, raise the alarm by breaking the glass cover of the alarm and press the button.</w:t>
      </w:r>
    </w:p>
    <w:p w:rsidR="00815E0E" w:rsidRPr="00002398" w:rsidRDefault="00815E0E" w:rsidP="00E30DC7">
      <w:pPr>
        <w:pStyle w:val="Arialnormal"/>
        <w:jc w:val="both"/>
        <w:rPr>
          <w:sz w:val="22"/>
          <w:szCs w:val="22"/>
          <w:lang w:val="nl-NL"/>
        </w:rPr>
      </w:pPr>
    </w:p>
    <w:p w:rsidR="00AE162D" w:rsidRPr="00002398" w:rsidRDefault="00AE162D" w:rsidP="00E30DC7">
      <w:pPr>
        <w:pStyle w:val="Arialnormal"/>
        <w:jc w:val="both"/>
        <w:rPr>
          <w:sz w:val="22"/>
          <w:szCs w:val="22"/>
          <w:lang w:val="nl-NL"/>
        </w:rPr>
      </w:pPr>
      <w:r w:rsidRPr="00002398">
        <w:rPr>
          <w:sz w:val="22"/>
          <w:szCs w:val="22"/>
          <w:lang w:val="nl-NL"/>
        </w:rPr>
        <w:t>(c) If you discover what y</w:t>
      </w:r>
      <w:r w:rsidR="00884E61" w:rsidRPr="00002398">
        <w:rPr>
          <w:sz w:val="22"/>
          <w:szCs w:val="22"/>
          <w:lang w:val="nl-NL"/>
        </w:rPr>
        <w:t xml:space="preserve">ou think is a bomb, </w:t>
      </w:r>
      <w:r w:rsidR="000114F6" w:rsidRPr="00002398">
        <w:rPr>
          <w:sz w:val="22"/>
          <w:szCs w:val="22"/>
          <w:lang w:val="nl-NL"/>
        </w:rPr>
        <w:t xml:space="preserve">the </w:t>
      </w:r>
      <w:r w:rsidR="00884E61" w:rsidRPr="00002398">
        <w:rPr>
          <w:sz w:val="22"/>
          <w:szCs w:val="22"/>
          <w:lang w:val="nl-NL"/>
        </w:rPr>
        <w:t>evacuation procedure is different to the fire evacuation procedure, see section 2.2 below</w:t>
      </w:r>
      <w:r w:rsidR="000114F6" w:rsidRPr="00002398">
        <w:rPr>
          <w:sz w:val="22"/>
          <w:szCs w:val="22"/>
          <w:lang w:val="nl-NL"/>
        </w:rPr>
        <w:t>.</w:t>
      </w:r>
    </w:p>
    <w:p w:rsidR="00AE162D" w:rsidRPr="00002398" w:rsidRDefault="00AE162D" w:rsidP="00E30DC7">
      <w:pPr>
        <w:pStyle w:val="Arialnormal"/>
        <w:jc w:val="both"/>
        <w:rPr>
          <w:sz w:val="22"/>
          <w:szCs w:val="22"/>
          <w:lang w:val="nl-NL"/>
        </w:rPr>
      </w:pPr>
    </w:p>
    <w:p w:rsidR="00815E0E" w:rsidRPr="00002398" w:rsidRDefault="00815E0E" w:rsidP="00E30DC7">
      <w:pPr>
        <w:pStyle w:val="Arialnormal"/>
        <w:jc w:val="both"/>
        <w:rPr>
          <w:sz w:val="22"/>
          <w:szCs w:val="22"/>
          <w:lang w:val="nl-NL"/>
        </w:rPr>
      </w:pPr>
      <w:r w:rsidRPr="00002398">
        <w:rPr>
          <w:sz w:val="22"/>
          <w:szCs w:val="22"/>
          <w:lang w:val="nl-NL"/>
        </w:rPr>
        <w:t>(</w:t>
      </w:r>
      <w:r w:rsidR="006033FF" w:rsidRPr="00002398">
        <w:rPr>
          <w:sz w:val="22"/>
          <w:szCs w:val="22"/>
          <w:lang w:val="nl-NL"/>
        </w:rPr>
        <w:t>d</w:t>
      </w:r>
      <w:r w:rsidRPr="00002398">
        <w:rPr>
          <w:sz w:val="22"/>
          <w:szCs w:val="22"/>
          <w:lang w:val="nl-NL"/>
        </w:rPr>
        <w:t xml:space="preserve">) Outside normal working hours or if you suspect that the emergencies services will not be contacted automatically ring 2222 (999 in the case of the </w:t>
      </w:r>
      <w:r w:rsidR="00AE162D" w:rsidRPr="00002398">
        <w:rPr>
          <w:sz w:val="22"/>
          <w:szCs w:val="22"/>
          <w:lang w:val="nl-NL"/>
        </w:rPr>
        <w:t>QML</w:t>
      </w:r>
      <w:r w:rsidRPr="00002398">
        <w:rPr>
          <w:sz w:val="22"/>
          <w:szCs w:val="22"/>
          <w:lang w:val="nl-NL"/>
        </w:rPr>
        <w:t xml:space="preserve"> at Portaferry) and state which emergency service you require </w:t>
      </w:r>
      <w:r w:rsidR="000114F6" w:rsidRPr="00002398">
        <w:rPr>
          <w:sz w:val="22"/>
          <w:szCs w:val="22"/>
          <w:lang w:val="nl-NL"/>
        </w:rPr>
        <w:t>and the location of the problem.</w:t>
      </w:r>
    </w:p>
    <w:p w:rsidR="00815E0E" w:rsidRPr="00002398" w:rsidRDefault="00815E0E" w:rsidP="00E30DC7">
      <w:pPr>
        <w:pStyle w:val="Arialnormal"/>
        <w:jc w:val="both"/>
        <w:rPr>
          <w:sz w:val="22"/>
          <w:szCs w:val="22"/>
          <w:lang w:val="nl-NL"/>
        </w:rPr>
      </w:pPr>
    </w:p>
    <w:p w:rsidR="00815E0E" w:rsidRPr="00002398" w:rsidRDefault="00815E0E" w:rsidP="00E30DC7">
      <w:pPr>
        <w:pStyle w:val="Arialnormal"/>
        <w:jc w:val="both"/>
        <w:rPr>
          <w:sz w:val="22"/>
          <w:szCs w:val="22"/>
        </w:rPr>
      </w:pPr>
      <w:r w:rsidRPr="00002398">
        <w:rPr>
          <w:sz w:val="22"/>
          <w:szCs w:val="22"/>
        </w:rPr>
        <w:t>(</w:t>
      </w:r>
      <w:r w:rsidR="006033FF" w:rsidRPr="00002398">
        <w:rPr>
          <w:sz w:val="22"/>
          <w:szCs w:val="22"/>
        </w:rPr>
        <w:t>e</w:t>
      </w:r>
      <w:r w:rsidRPr="00002398">
        <w:rPr>
          <w:sz w:val="22"/>
          <w:szCs w:val="22"/>
        </w:rPr>
        <w:t>) Make sure that ‘smoke/fire doors’ are kept closed and that fire exits are kept clear and not blocked by furniture etc.</w:t>
      </w:r>
    </w:p>
    <w:p w:rsidR="00815E0E" w:rsidRPr="00002398" w:rsidRDefault="00815E0E" w:rsidP="00E30DC7">
      <w:pPr>
        <w:pStyle w:val="Arialnormal"/>
        <w:jc w:val="both"/>
        <w:rPr>
          <w:sz w:val="22"/>
          <w:szCs w:val="22"/>
        </w:rPr>
      </w:pPr>
    </w:p>
    <w:p w:rsidR="00815E0E" w:rsidRPr="00002398" w:rsidRDefault="00815E0E" w:rsidP="00E30DC7">
      <w:pPr>
        <w:pStyle w:val="Arialnormal"/>
        <w:jc w:val="both"/>
        <w:rPr>
          <w:sz w:val="22"/>
          <w:szCs w:val="22"/>
        </w:rPr>
      </w:pPr>
      <w:r w:rsidRPr="00002398">
        <w:rPr>
          <w:sz w:val="22"/>
          <w:szCs w:val="22"/>
        </w:rPr>
        <w:t>(</w:t>
      </w:r>
      <w:r w:rsidR="006033FF" w:rsidRPr="00002398">
        <w:rPr>
          <w:sz w:val="22"/>
          <w:szCs w:val="22"/>
        </w:rPr>
        <w:t>f</w:t>
      </w:r>
      <w:r w:rsidRPr="00002398">
        <w:rPr>
          <w:sz w:val="22"/>
          <w:szCs w:val="22"/>
        </w:rPr>
        <w:t xml:space="preserve">) The </w:t>
      </w:r>
      <w:r w:rsidR="00AE162D" w:rsidRPr="00002398">
        <w:rPr>
          <w:sz w:val="22"/>
          <w:szCs w:val="22"/>
        </w:rPr>
        <w:t xml:space="preserve">University </w:t>
      </w:r>
      <w:r w:rsidRPr="00002398">
        <w:rPr>
          <w:sz w:val="22"/>
          <w:szCs w:val="22"/>
        </w:rPr>
        <w:t>is a no smoking area.</w:t>
      </w:r>
    </w:p>
    <w:p w:rsidR="00815E0E" w:rsidRPr="00002398" w:rsidRDefault="00815E0E" w:rsidP="00E30DC7">
      <w:pPr>
        <w:pStyle w:val="Arialnormal"/>
        <w:jc w:val="both"/>
        <w:rPr>
          <w:sz w:val="22"/>
          <w:szCs w:val="22"/>
        </w:rPr>
      </w:pPr>
    </w:p>
    <w:p w:rsidR="00815E0E" w:rsidRPr="00002398" w:rsidRDefault="00815E0E" w:rsidP="00E30DC7">
      <w:pPr>
        <w:pStyle w:val="Arialnormal"/>
        <w:jc w:val="both"/>
        <w:rPr>
          <w:sz w:val="22"/>
          <w:szCs w:val="22"/>
        </w:rPr>
      </w:pPr>
      <w:r w:rsidRPr="00002398">
        <w:rPr>
          <w:sz w:val="22"/>
          <w:szCs w:val="22"/>
        </w:rPr>
        <w:t>(</w:t>
      </w:r>
      <w:r w:rsidR="006033FF" w:rsidRPr="00002398">
        <w:rPr>
          <w:sz w:val="22"/>
          <w:szCs w:val="22"/>
        </w:rPr>
        <w:t>g</w:t>
      </w:r>
      <w:r w:rsidRPr="00002398">
        <w:rPr>
          <w:sz w:val="22"/>
          <w:szCs w:val="22"/>
        </w:rPr>
        <w:t xml:space="preserve">) </w:t>
      </w:r>
      <w:r w:rsidRPr="00002398">
        <w:rPr>
          <w:b/>
          <w:sz w:val="22"/>
          <w:szCs w:val="22"/>
        </w:rPr>
        <w:t>DO NOT USE LIFTS WHEN EVACUATING A BUILDING</w:t>
      </w:r>
    </w:p>
    <w:p w:rsidR="00815E0E" w:rsidRPr="00002398" w:rsidRDefault="00815E0E" w:rsidP="00E30DC7">
      <w:pPr>
        <w:pStyle w:val="Arialnormal"/>
        <w:jc w:val="both"/>
        <w:rPr>
          <w:sz w:val="22"/>
          <w:szCs w:val="22"/>
        </w:rPr>
      </w:pPr>
    </w:p>
    <w:p w:rsidR="00815E0E" w:rsidRPr="00002398" w:rsidRDefault="00815E0E" w:rsidP="00E30DC7">
      <w:pPr>
        <w:pStyle w:val="Arialnormal"/>
        <w:jc w:val="both"/>
        <w:rPr>
          <w:sz w:val="22"/>
          <w:szCs w:val="22"/>
        </w:rPr>
      </w:pPr>
      <w:r w:rsidRPr="00002398">
        <w:rPr>
          <w:sz w:val="22"/>
          <w:szCs w:val="22"/>
        </w:rPr>
        <w:t xml:space="preserve">More specific guidance is given in </w:t>
      </w:r>
      <w:r w:rsidR="000114F6" w:rsidRPr="00002398">
        <w:rPr>
          <w:sz w:val="22"/>
          <w:szCs w:val="22"/>
        </w:rPr>
        <w:t xml:space="preserve">the </w:t>
      </w:r>
      <w:r w:rsidRPr="00002398">
        <w:rPr>
          <w:sz w:val="22"/>
          <w:szCs w:val="22"/>
        </w:rPr>
        <w:t xml:space="preserve">sub-sections </w:t>
      </w:r>
      <w:r w:rsidR="000114F6" w:rsidRPr="00002398">
        <w:rPr>
          <w:sz w:val="22"/>
          <w:szCs w:val="22"/>
        </w:rPr>
        <w:t>below</w:t>
      </w:r>
      <w:r w:rsidRPr="00002398">
        <w:rPr>
          <w:sz w:val="22"/>
          <w:szCs w:val="22"/>
        </w:rPr>
        <w:t>.</w:t>
      </w:r>
    </w:p>
    <w:p w:rsidR="00815E0E" w:rsidRPr="00002398" w:rsidRDefault="00815E0E" w:rsidP="00E30DC7">
      <w:pPr>
        <w:pStyle w:val="Arialnormal"/>
        <w:jc w:val="both"/>
        <w:rPr>
          <w:sz w:val="22"/>
          <w:szCs w:val="22"/>
        </w:rPr>
      </w:pPr>
    </w:p>
    <w:p w:rsidR="00815E0E" w:rsidRPr="00002398" w:rsidRDefault="00815E0E" w:rsidP="00E30DC7">
      <w:pPr>
        <w:pStyle w:val="Arialhead3"/>
        <w:jc w:val="both"/>
        <w:rPr>
          <w:sz w:val="22"/>
          <w:szCs w:val="22"/>
        </w:rPr>
      </w:pPr>
      <w:r w:rsidRPr="00002398">
        <w:rPr>
          <w:sz w:val="22"/>
          <w:szCs w:val="22"/>
        </w:rPr>
        <w:t xml:space="preserve">2.1.2 </w:t>
      </w:r>
      <w:r w:rsidRPr="00002398">
        <w:rPr>
          <w:sz w:val="22"/>
          <w:szCs w:val="22"/>
          <w:u w:val="single"/>
        </w:rPr>
        <w:t>Undergraduate classes</w:t>
      </w:r>
    </w:p>
    <w:p w:rsidR="00815E0E" w:rsidRPr="00002398" w:rsidRDefault="00815E0E" w:rsidP="00E30DC7">
      <w:pPr>
        <w:pStyle w:val="Arialnormal"/>
        <w:jc w:val="both"/>
        <w:rPr>
          <w:sz w:val="22"/>
          <w:szCs w:val="22"/>
        </w:rPr>
      </w:pPr>
    </w:p>
    <w:p w:rsidR="00815E0E" w:rsidRPr="00002398" w:rsidRDefault="00815E0E" w:rsidP="00E30DC7">
      <w:pPr>
        <w:pStyle w:val="Arialnormal"/>
        <w:jc w:val="both"/>
        <w:rPr>
          <w:sz w:val="22"/>
          <w:szCs w:val="22"/>
        </w:rPr>
      </w:pPr>
      <w:r w:rsidRPr="00002398">
        <w:rPr>
          <w:sz w:val="22"/>
          <w:szCs w:val="22"/>
        </w:rPr>
        <w:t xml:space="preserve">It is the responsibility of each member of staff to ensure that the </w:t>
      </w:r>
      <w:proofErr w:type="gramStart"/>
      <w:r w:rsidRPr="00002398">
        <w:rPr>
          <w:sz w:val="22"/>
          <w:szCs w:val="22"/>
        </w:rPr>
        <w:t>class(</w:t>
      </w:r>
      <w:proofErr w:type="spellStart"/>
      <w:proofErr w:type="gramEnd"/>
      <w:r w:rsidRPr="00002398">
        <w:rPr>
          <w:sz w:val="22"/>
          <w:szCs w:val="22"/>
        </w:rPr>
        <w:t>es</w:t>
      </w:r>
      <w:proofErr w:type="spellEnd"/>
      <w:r w:rsidRPr="00002398">
        <w:rPr>
          <w:sz w:val="22"/>
          <w:szCs w:val="22"/>
        </w:rPr>
        <w:t>) in their care are familiar with:</w:t>
      </w:r>
    </w:p>
    <w:p w:rsidR="00815E0E" w:rsidRPr="00002398" w:rsidRDefault="00815E0E" w:rsidP="00E30DC7">
      <w:pPr>
        <w:pStyle w:val="Arialnormal"/>
        <w:jc w:val="both"/>
        <w:rPr>
          <w:sz w:val="22"/>
          <w:szCs w:val="22"/>
        </w:rPr>
      </w:pPr>
    </w:p>
    <w:p w:rsidR="00815E0E" w:rsidRPr="00002398" w:rsidRDefault="00815E0E" w:rsidP="00E30DC7">
      <w:pPr>
        <w:pStyle w:val="Arialnormal"/>
        <w:jc w:val="both"/>
        <w:rPr>
          <w:sz w:val="22"/>
          <w:szCs w:val="22"/>
        </w:rPr>
      </w:pPr>
      <w:r w:rsidRPr="00002398">
        <w:rPr>
          <w:sz w:val="22"/>
          <w:szCs w:val="22"/>
        </w:rPr>
        <w:t xml:space="preserve">(a) </w:t>
      </w:r>
      <w:proofErr w:type="gramStart"/>
      <w:r w:rsidRPr="00002398">
        <w:rPr>
          <w:sz w:val="22"/>
          <w:szCs w:val="22"/>
        </w:rPr>
        <w:t>emergency</w:t>
      </w:r>
      <w:proofErr w:type="gramEnd"/>
      <w:r w:rsidRPr="00002398">
        <w:rPr>
          <w:sz w:val="22"/>
          <w:szCs w:val="22"/>
        </w:rPr>
        <w:t xml:space="preserve"> exits, and</w:t>
      </w:r>
    </w:p>
    <w:p w:rsidR="00815E0E" w:rsidRPr="00002398" w:rsidRDefault="00815E0E" w:rsidP="00E30DC7">
      <w:pPr>
        <w:pStyle w:val="Arialnormal"/>
        <w:jc w:val="both"/>
        <w:rPr>
          <w:sz w:val="22"/>
          <w:szCs w:val="22"/>
        </w:rPr>
      </w:pPr>
      <w:r w:rsidRPr="00002398">
        <w:rPr>
          <w:sz w:val="22"/>
          <w:szCs w:val="22"/>
        </w:rPr>
        <w:t xml:space="preserve">(b) </w:t>
      </w:r>
      <w:proofErr w:type="gramStart"/>
      <w:r w:rsidRPr="00002398">
        <w:rPr>
          <w:sz w:val="22"/>
          <w:szCs w:val="22"/>
        </w:rPr>
        <w:t>any</w:t>
      </w:r>
      <w:proofErr w:type="gramEnd"/>
      <w:r w:rsidRPr="00002398">
        <w:rPr>
          <w:sz w:val="22"/>
          <w:szCs w:val="22"/>
        </w:rPr>
        <w:t xml:space="preserve"> relevant general or specific matters of H &amp; S pertinent to their activities.</w:t>
      </w:r>
    </w:p>
    <w:p w:rsidR="00815E0E" w:rsidRPr="00002398" w:rsidRDefault="00815E0E" w:rsidP="00E30DC7">
      <w:pPr>
        <w:pStyle w:val="Arialnormal"/>
        <w:jc w:val="both"/>
        <w:rPr>
          <w:sz w:val="22"/>
          <w:szCs w:val="22"/>
        </w:rPr>
      </w:pPr>
    </w:p>
    <w:p w:rsidR="00815E0E" w:rsidRPr="00002398" w:rsidRDefault="00815E0E" w:rsidP="00E30DC7">
      <w:pPr>
        <w:pStyle w:val="Arialnormal"/>
        <w:jc w:val="both"/>
        <w:rPr>
          <w:sz w:val="22"/>
          <w:szCs w:val="22"/>
        </w:rPr>
      </w:pPr>
      <w:r w:rsidRPr="00002398">
        <w:rPr>
          <w:b/>
          <w:sz w:val="22"/>
          <w:szCs w:val="22"/>
        </w:rPr>
        <w:t>This is particularly important with classes at Levels 0 and 1.</w:t>
      </w:r>
    </w:p>
    <w:p w:rsidR="00815E0E" w:rsidRPr="00002398" w:rsidRDefault="00815E0E" w:rsidP="00E30DC7">
      <w:pPr>
        <w:pStyle w:val="Arialnormal"/>
        <w:jc w:val="both"/>
        <w:rPr>
          <w:sz w:val="22"/>
          <w:szCs w:val="22"/>
        </w:rPr>
      </w:pPr>
    </w:p>
    <w:p w:rsidR="00815E0E" w:rsidRPr="00002398" w:rsidRDefault="00A42727" w:rsidP="00E30DC7">
      <w:pPr>
        <w:pStyle w:val="Arialhead2"/>
        <w:jc w:val="both"/>
        <w:rPr>
          <w:sz w:val="22"/>
          <w:szCs w:val="22"/>
        </w:rPr>
      </w:pPr>
      <w:r w:rsidRPr="00002398">
        <w:rPr>
          <w:sz w:val="22"/>
          <w:szCs w:val="22"/>
        </w:rPr>
        <w:t xml:space="preserve">2.2 </w:t>
      </w:r>
      <w:r w:rsidRPr="00002398">
        <w:rPr>
          <w:sz w:val="22"/>
          <w:szCs w:val="22"/>
          <w:u w:val="single"/>
        </w:rPr>
        <w:t>Bomb alert and Non-Fire Emergency</w:t>
      </w:r>
    </w:p>
    <w:p w:rsidR="00815E0E" w:rsidRPr="00002398" w:rsidRDefault="00815E0E" w:rsidP="00E30DC7">
      <w:pPr>
        <w:pStyle w:val="Arialnormal"/>
        <w:jc w:val="both"/>
        <w:rPr>
          <w:sz w:val="22"/>
          <w:szCs w:val="22"/>
        </w:rPr>
      </w:pPr>
    </w:p>
    <w:p w:rsidR="00A42727" w:rsidRPr="00002398" w:rsidRDefault="00A42727" w:rsidP="00E30DC7">
      <w:pPr>
        <w:jc w:val="both"/>
        <w:rPr>
          <w:rFonts w:ascii="Arial" w:hAnsi="Arial" w:cs="Arial"/>
          <w:sz w:val="22"/>
          <w:szCs w:val="22"/>
        </w:rPr>
      </w:pPr>
      <w:r w:rsidRPr="00002398">
        <w:rPr>
          <w:rFonts w:ascii="Arial" w:hAnsi="Arial" w:cs="Arial"/>
          <w:sz w:val="22"/>
          <w:szCs w:val="22"/>
        </w:rPr>
        <w:t>There may be circumstances where it is necessary to evacuate the building for reasons other than a fire incident.</w:t>
      </w:r>
      <w:r w:rsidR="002C3FD8" w:rsidRPr="00002398">
        <w:rPr>
          <w:rFonts w:ascii="Arial" w:hAnsi="Arial" w:cs="Arial"/>
          <w:sz w:val="22"/>
          <w:szCs w:val="22"/>
        </w:rPr>
        <w:t xml:space="preserve"> </w:t>
      </w:r>
      <w:r w:rsidRPr="00002398">
        <w:rPr>
          <w:rFonts w:ascii="Arial" w:hAnsi="Arial" w:cs="Arial"/>
          <w:sz w:val="22"/>
          <w:szCs w:val="22"/>
        </w:rPr>
        <w:t>Examples might be a bomb threat, gas leak or chemical spill.</w:t>
      </w:r>
      <w:r w:rsidR="002C3FD8" w:rsidRPr="00002398">
        <w:rPr>
          <w:rFonts w:ascii="Arial" w:hAnsi="Arial" w:cs="Arial"/>
          <w:sz w:val="22"/>
          <w:szCs w:val="22"/>
        </w:rPr>
        <w:t xml:space="preserve"> </w:t>
      </w:r>
      <w:r w:rsidRPr="00002398">
        <w:rPr>
          <w:rFonts w:ascii="Arial" w:hAnsi="Arial" w:cs="Arial"/>
          <w:sz w:val="22"/>
          <w:szCs w:val="22"/>
        </w:rPr>
        <w:t>It is not best practice to use the fire alarm system in such circumstances.</w:t>
      </w:r>
      <w:r w:rsidR="002C3FD8" w:rsidRPr="00002398">
        <w:rPr>
          <w:rFonts w:ascii="Arial" w:hAnsi="Arial" w:cs="Arial"/>
          <w:sz w:val="22"/>
          <w:szCs w:val="22"/>
        </w:rPr>
        <w:t xml:space="preserve"> </w:t>
      </w:r>
      <w:r w:rsidRPr="00002398">
        <w:rPr>
          <w:rFonts w:ascii="Arial" w:hAnsi="Arial" w:cs="Arial"/>
          <w:sz w:val="22"/>
          <w:szCs w:val="22"/>
        </w:rPr>
        <w:t>Bomb threats, gas leaks or chemical spills are situations where the source of danger is not usually immediately apparent to evacuees and the use of the fire alarm system, which involves a specific evacuation assembly area, may place them in unnecessary danger.</w:t>
      </w:r>
    </w:p>
    <w:p w:rsidR="00A42727" w:rsidRPr="00002398" w:rsidRDefault="00A42727" w:rsidP="00E30DC7">
      <w:pPr>
        <w:jc w:val="both"/>
        <w:rPr>
          <w:rFonts w:ascii="Arial" w:hAnsi="Arial" w:cs="Arial"/>
          <w:sz w:val="22"/>
          <w:szCs w:val="22"/>
        </w:rPr>
      </w:pPr>
    </w:p>
    <w:p w:rsidR="00A42727" w:rsidRPr="00002398" w:rsidRDefault="00A42727" w:rsidP="00E30DC7">
      <w:pPr>
        <w:jc w:val="both"/>
        <w:rPr>
          <w:rFonts w:ascii="Arial" w:hAnsi="Arial" w:cs="Arial"/>
          <w:sz w:val="22"/>
          <w:szCs w:val="22"/>
        </w:rPr>
      </w:pPr>
      <w:r w:rsidRPr="00002398">
        <w:rPr>
          <w:rFonts w:ascii="Arial" w:hAnsi="Arial" w:cs="Arial"/>
          <w:sz w:val="22"/>
          <w:szCs w:val="22"/>
        </w:rPr>
        <w:t xml:space="preserve">In circumstances of a gas leak or toxic chemical spill, it is best practice to evacuate the building by verbal instruction from personnel at the source area of the leak. If there is a bomb threat it may be possible to </w:t>
      </w:r>
      <w:proofErr w:type="spellStart"/>
      <w:r w:rsidRPr="00002398">
        <w:rPr>
          <w:rFonts w:ascii="Arial" w:hAnsi="Arial" w:cs="Arial"/>
          <w:sz w:val="22"/>
          <w:szCs w:val="22"/>
        </w:rPr>
        <w:t>utilise</w:t>
      </w:r>
      <w:proofErr w:type="spellEnd"/>
      <w:r w:rsidRPr="00002398">
        <w:rPr>
          <w:rFonts w:ascii="Arial" w:hAnsi="Arial" w:cs="Arial"/>
          <w:sz w:val="22"/>
          <w:szCs w:val="22"/>
        </w:rPr>
        <w:t xml:space="preserve"> the telephone system to contact key personnel within the building to advise them of the situation. These key personnel can then initiate evacuation of their areas by word of mouth instruction according to the best available advice from the Police Service of </w:t>
      </w:r>
      <w:r w:rsidRPr="00002398">
        <w:rPr>
          <w:rFonts w:ascii="Arial" w:hAnsi="Arial" w:cs="Arial"/>
          <w:sz w:val="22"/>
          <w:szCs w:val="22"/>
        </w:rPr>
        <w:lastRenderedPageBreak/>
        <w:t xml:space="preserve">Northern Ireland. Members of the </w:t>
      </w:r>
      <w:r w:rsidRPr="00002398">
        <w:rPr>
          <w:rFonts w:ascii="Arial" w:hAnsi="Arial" w:cs="Arial"/>
          <w:b/>
          <w:sz w:val="22"/>
          <w:szCs w:val="22"/>
        </w:rPr>
        <w:t>Evacuation Control Team</w:t>
      </w:r>
      <w:r w:rsidRPr="00002398">
        <w:rPr>
          <w:rFonts w:ascii="Arial" w:hAnsi="Arial" w:cs="Arial"/>
          <w:sz w:val="22"/>
          <w:szCs w:val="22"/>
        </w:rPr>
        <w:t xml:space="preserve"> should carry out normal procedures according to the prevailing circumstances.</w:t>
      </w:r>
    </w:p>
    <w:p w:rsidR="00A42727" w:rsidRPr="00002398" w:rsidRDefault="00A42727" w:rsidP="00E30DC7">
      <w:pPr>
        <w:pStyle w:val="Arialnormal"/>
        <w:jc w:val="both"/>
        <w:rPr>
          <w:sz w:val="22"/>
          <w:szCs w:val="22"/>
        </w:rPr>
      </w:pPr>
    </w:p>
    <w:p w:rsidR="00815E0E" w:rsidRPr="00002398" w:rsidRDefault="00815E0E" w:rsidP="00E30DC7">
      <w:pPr>
        <w:pStyle w:val="Arialhead3"/>
        <w:jc w:val="both"/>
        <w:rPr>
          <w:sz w:val="22"/>
          <w:szCs w:val="22"/>
        </w:rPr>
      </w:pPr>
      <w:r w:rsidRPr="00002398">
        <w:rPr>
          <w:sz w:val="22"/>
          <w:szCs w:val="22"/>
        </w:rPr>
        <w:t xml:space="preserve">2.2.1 </w:t>
      </w:r>
      <w:r w:rsidRPr="00002398">
        <w:rPr>
          <w:sz w:val="22"/>
          <w:szCs w:val="22"/>
          <w:u w:val="single"/>
        </w:rPr>
        <w:t>Finding a suspected bomb</w:t>
      </w:r>
    </w:p>
    <w:p w:rsidR="00815E0E" w:rsidRPr="00002398" w:rsidRDefault="00815E0E" w:rsidP="00E30DC7">
      <w:pPr>
        <w:pStyle w:val="Arialnormal"/>
        <w:jc w:val="both"/>
        <w:rPr>
          <w:sz w:val="22"/>
          <w:szCs w:val="22"/>
        </w:rPr>
      </w:pPr>
    </w:p>
    <w:p w:rsidR="00815E0E" w:rsidRPr="00002398" w:rsidRDefault="00815E0E" w:rsidP="00E30DC7">
      <w:pPr>
        <w:pStyle w:val="Arialnormal"/>
        <w:numPr>
          <w:ilvl w:val="0"/>
          <w:numId w:val="29"/>
        </w:numPr>
        <w:tabs>
          <w:tab w:val="clear" w:pos="720"/>
          <w:tab w:val="num" w:pos="284"/>
        </w:tabs>
        <w:ind w:left="0" w:hanging="284"/>
        <w:jc w:val="both"/>
        <w:rPr>
          <w:sz w:val="22"/>
          <w:szCs w:val="22"/>
        </w:rPr>
      </w:pPr>
      <w:r w:rsidRPr="00002398">
        <w:rPr>
          <w:b/>
          <w:sz w:val="22"/>
          <w:szCs w:val="22"/>
        </w:rPr>
        <w:t>DO NOT TOUCH OR TAMPER WITH A SUSPECTED BOMB</w:t>
      </w:r>
      <w:r w:rsidRPr="00002398">
        <w:rPr>
          <w:sz w:val="22"/>
          <w:szCs w:val="22"/>
        </w:rPr>
        <w:t>;</w:t>
      </w:r>
    </w:p>
    <w:p w:rsidR="00815E0E" w:rsidRPr="00002398" w:rsidRDefault="00815E0E" w:rsidP="00E30DC7">
      <w:pPr>
        <w:pStyle w:val="Arialnormal"/>
        <w:numPr>
          <w:ilvl w:val="0"/>
          <w:numId w:val="29"/>
        </w:numPr>
        <w:tabs>
          <w:tab w:val="clear" w:pos="720"/>
          <w:tab w:val="num" w:pos="284"/>
        </w:tabs>
        <w:ind w:left="0" w:hanging="284"/>
        <w:jc w:val="both"/>
        <w:rPr>
          <w:sz w:val="22"/>
          <w:szCs w:val="22"/>
        </w:rPr>
      </w:pPr>
      <w:r w:rsidRPr="00002398">
        <w:rPr>
          <w:sz w:val="22"/>
          <w:szCs w:val="22"/>
        </w:rPr>
        <w:t>if it is in a room/area where others are working, evacuate the vicinity as quickly and quietly as possible;</w:t>
      </w:r>
    </w:p>
    <w:p w:rsidR="00815E0E" w:rsidRPr="00002398" w:rsidRDefault="00815E0E" w:rsidP="00E30DC7">
      <w:pPr>
        <w:pStyle w:val="Arialnormal"/>
        <w:numPr>
          <w:ilvl w:val="0"/>
          <w:numId w:val="29"/>
        </w:numPr>
        <w:tabs>
          <w:tab w:val="clear" w:pos="720"/>
          <w:tab w:val="num" w:pos="284"/>
        </w:tabs>
        <w:ind w:left="0" w:hanging="284"/>
        <w:jc w:val="both"/>
        <w:rPr>
          <w:sz w:val="22"/>
          <w:szCs w:val="22"/>
        </w:rPr>
      </w:pPr>
      <w:r w:rsidRPr="00002398">
        <w:rPr>
          <w:b/>
          <w:sz w:val="22"/>
          <w:szCs w:val="22"/>
        </w:rPr>
        <w:t>DO NOT GO OUT OF YOUR WAY OR ALLOW O</w:t>
      </w:r>
      <w:r w:rsidR="000114F6" w:rsidRPr="00002398">
        <w:rPr>
          <w:b/>
          <w:sz w:val="22"/>
          <w:szCs w:val="22"/>
        </w:rPr>
        <w:t xml:space="preserve">THERS TO GO OUT OF THEIR WAY TO </w:t>
      </w:r>
      <w:r w:rsidRPr="00002398">
        <w:rPr>
          <w:b/>
          <w:sz w:val="22"/>
          <w:szCs w:val="22"/>
        </w:rPr>
        <w:t>COLLECT COATS AND BAGS etc</w:t>
      </w:r>
      <w:r w:rsidR="00B67A25" w:rsidRPr="00002398">
        <w:rPr>
          <w:b/>
          <w:sz w:val="22"/>
          <w:szCs w:val="22"/>
        </w:rPr>
        <w:t>.</w:t>
      </w:r>
    </w:p>
    <w:p w:rsidR="00815E0E" w:rsidRPr="00002398" w:rsidRDefault="00815E0E" w:rsidP="00E30DC7">
      <w:pPr>
        <w:pStyle w:val="Arialnormal"/>
        <w:numPr>
          <w:ilvl w:val="0"/>
          <w:numId w:val="29"/>
        </w:numPr>
        <w:tabs>
          <w:tab w:val="clear" w:pos="720"/>
          <w:tab w:val="num" w:pos="284"/>
        </w:tabs>
        <w:ind w:left="0" w:hanging="284"/>
        <w:jc w:val="both"/>
        <w:rPr>
          <w:sz w:val="22"/>
          <w:szCs w:val="22"/>
        </w:rPr>
      </w:pPr>
      <w:proofErr w:type="gramStart"/>
      <w:r w:rsidRPr="00002398">
        <w:rPr>
          <w:sz w:val="22"/>
          <w:szCs w:val="22"/>
        </w:rPr>
        <w:t>leave</w:t>
      </w:r>
      <w:proofErr w:type="gramEnd"/>
      <w:r w:rsidRPr="00002398">
        <w:rPr>
          <w:sz w:val="22"/>
          <w:szCs w:val="22"/>
        </w:rPr>
        <w:t xml:space="preserve"> the danger area as quickly as possible </w:t>
      </w:r>
      <w:r w:rsidR="003A22FB" w:rsidRPr="00002398">
        <w:rPr>
          <w:b/>
          <w:sz w:val="22"/>
          <w:szCs w:val="22"/>
        </w:rPr>
        <w:t>DO NOT</w:t>
      </w:r>
      <w:r w:rsidR="003A22FB" w:rsidRPr="00002398">
        <w:rPr>
          <w:sz w:val="22"/>
          <w:szCs w:val="22"/>
        </w:rPr>
        <w:t xml:space="preserve"> </w:t>
      </w:r>
      <w:r w:rsidRPr="00002398">
        <w:rPr>
          <w:sz w:val="22"/>
          <w:szCs w:val="22"/>
        </w:rPr>
        <w:t>sound the (fire) alarm;</w:t>
      </w:r>
      <w:r w:rsidR="00AB2373">
        <w:rPr>
          <w:sz w:val="22"/>
          <w:szCs w:val="22"/>
        </w:rPr>
        <w:t xml:space="preserve"> </w:t>
      </w:r>
      <w:r w:rsidRPr="00002398">
        <w:rPr>
          <w:sz w:val="22"/>
          <w:szCs w:val="22"/>
        </w:rPr>
        <w:t xml:space="preserve">as soon as you are able, report </w:t>
      </w:r>
      <w:r w:rsidRPr="00002398">
        <w:rPr>
          <w:sz w:val="22"/>
          <w:szCs w:val="22"/>
          <w:u w:val="single"/>
        </w:rPr>
        <w:t>exactly</w:t>
      </w:r>
      <w:r w:rsidRPr="00002398">
        <w:rPr>
          <w:sz w:val="22"/>
          <w:szCs w:val="22"/>
        </w:rPr>
        <w:t xml:space="preserve"> what you have seen, to the duty Secu</w:t>
      </w:r>
      <w:r w:rsidR="000114F6" w:rsidRPr="00002398">
        <w:rPr>
          <w:sz w:val="22"/>
          <w:szCs w:val="22"/>
        </w:rPr>
        <w:t xml:space="preserve">rity Officer or Porter and keep </w:t>
      </w:r>
      <w:r w:rsidRPr="00002398">
        <w:rPr>
          <w:sz w:val="22"/>
          <w:szCs w:val="22"/>
        </w:rPr>
        <w:t xml:space="preserve">yourself available to answer questions from the Fire </w:t>
      </w:r>
      <w:r w:rsidR="002E5E72" w:rsidRPr="00002398">
        <w:rPr>
          <w:sz w:val="22"/>
          <w:szCs w:val="22"/>
        </w:rPr>
        <w:t>and Rescue Service</w:t>
      </w:r>
      <w:r w:rsidRPr="00002398">
        <w:rPr>
          <w:sz w:val="22"/>
          <w:szCs w:val="22"/>
        </w:rPr>
        <w:t>/bomb squad.</w:t>
      </w:r>
    </w:p>
    <w:p w:rsidR="00815E0E" w:rsidRPr="00002398" w:rsidRDefault="00815E0E" w:rsidP="00E30DC7">
      <w:pPr>
        <w:pStyle w:val="Arialnormal"/>
        <w:jc w:val="both"/>
        <w:rPr>
          <w:sz w:val="22"/>
          <w:szCs w:val="22"/>
        </w:rPr>
      </w:pPr>
    </w:p>
    <w:p w:rsidR="00CB6F5E" w:rsidRPr="00002398" w:rsidRDefault="00CB6F5E" w:rsidP="00E30DC7">
      <w:pPr>
        <w:pStyle w:val="Arialhead3"/>
        <w:jc w:val="both"/>
        <w:rPr>
          <w:sz w:val="22"/>
          <w:szCs w:val="22"/>
        </w:rPr>
      </w:pPr>
    </w:p>
    <w:p w:rsidR="00EC5E61" w:rsidRPr="00002398" w:rsidRDefault="00A42727" w:rsidP="00E30DC7">
      <w:pPr>
        <w:pStyle w:val="Arialhead3"/>
        <w:jc w:val="both"/>
        <w:rPr>
          <w:sz w:val="22"/>
          <w:szCs w:val="22"/>
        </w:rPr>
      </w:pPr>
      <w:r w:rsidRPr="00002398">
        <w:rPr>
          <w:sz w:val="22"/>
          <w:szCs w:val="22"/>
        </w:rPr>
        <w:t xml:space="preserve">2.2.2 </w:t>
      </w:r>
      <w:r w:rsidRPr="00002398">
        <w:rPr>
          <w:sz w:val="22"/>
          <w:szCs w:val="22"/>
          <w:u w:val="single"/>
        </w:rPr>
        <w:t>Responding to a Bomb or Non-Fire Emergency</w:t>
      </w:r>
    </w:p>
    <w:p w:rsidR="00D35649" w:rsidRPr="00002398" w:rsidRDefault="00D35649" w:rsidP="00E30DC7">
      <w:pPr>
        <w:pStyle w:val="Arialhead3"/>
        <w:jc w:val="both"/>
        <w:rPr>
          <w:sz w:val="22"/>
          <w:szCs w:val="22"/>
        </w:rPr>
      </w:pPr>
    </w:p>
    <w:p w:rsidR="00EC5E61" w:rsidRPr="00002398" w:rsidRDefault="008335E1" w:rsidP="00E30DC7">
      <w:pPr>
        <w:pStyle w:val="Arialnormal"/>
        <w:numPr>
          <w:ilvl w:val="0"/>
          <w:numId w:val="24"/>
        </w:numPr>
        <w:ind w:left="0"/>
        <w:jc w:val="both"/>
        <w:rPr>
          <w:sz w:val="22"/>
          <w:szCs w:val="22"/>
        </w:rPr>
      </w:pPr>
      <w:r w:rsidRPr="00002398">
        <w:rPr>
          <w:sz w:val="22"/>
          <w:szCs w:val="22"/>
        </w:rPr>
        <w:t>y</w:t>
      </w:r>
      <w:r w:rsidR="00D35649" w:rsidRPr="00002398">
        <w:rPr>
          <w:sz w:val="22"/>
          <w:szCs w:val="22"/>
        </w:rPr>
        <w:t xml:space="preserve">ou will be notified by phone call or word of mouth in the event of a bomb alert to avoid the possibility of evacuation through the area </w:t>
      </w:r>
      <w:r w:rsidRPr="00002398">
        <w:rPr>
          <w:sz w:val="22"/>
          <w:szCs w:val="22"/>
        </w:rPr>
        <w:t>around</w:t>
      </w:r>
      <w:r w:rsidR="00B67A25" w:rsidRPr="00002398">
        <w:rPr>
          <w:sz w:val="22"/>
          <w:szCs w:val="22"/>
        </w:rPr>
        <w:t xml:space="preserve"> the suspect bomb;</w:t>
      </w:r>
    </w:p>
    <w:p w:rsidR="00815E0E" w:rsidRPr="00002398" w:rsidRDefault="00815E0E" w:rsidP="00E30DC7">
      <w:pPr>
        <w:pStyle w:val="Arialnormal"/>
        <w:numPr>
          <w:ilvl w:val="0"/>
          <w:numId w:val="24"/>
        </w:numPr>
        <w:ind w:left="0"/>
        <w:jc w:val="both"/>
        <w:rPr>
          <w:sz w:val="22"/>
          <w:szCs w:val="22"/>
        </w:rPr>
      </w:pPr>
      <w:r w:rsidRPr="00002398">
        <w:rPr>
          <w:sz w:val="22"/>
          <w:szCs w:val="22"/>
        </w:rPr>
        <w:t xml:space="preserve">leave your work place as quickly and as quietly as possible via your normal escape route </w:t>
      </w:r>
      <w:r w:rsidRPr="00002398">
        <w:rPr>
          <w:b/>
          <w:caps/>
          <w:sz w:val="22"/>
          <w:szCs w:val="22"/>
        </w:rPr>
        <w:t>unless</w:t>
      </w:r>
      <w:r w:rsidR="00B67A25" w:rsidRPr="00002398">
        <w:rPr>
          <w:sz w:val="22"/>
          <w:szCs w:val="22"/>
        </w:rPr>
        <w:t xml:space="preserve"> advised to the contrary;</w:t>
      </w:r>
    </w:p>
    <w:p w:rsidR="00815E0E" w:rsidRPr="00002398" w:rsidRDefault="00815E0E" w:rsidP="00E30DC7">
      <w:pPr>
        <w:pStyle w:val="Arialnormal"/>
        <w:numPr>
          <w:ilvl w:val="0"/>
          <w:numId w:val="24"/>
        </w:numPr>
        <w:ind w:left="0"/>
        <w:jc w:val="both"/>
        <w:rPr>
          <w:sz w:val="22"/>
          <w:szCs w:val="22"/>
        </w:rPr>
      </w:pPr>
      <w:r w:rsidRPr="00002398">
        <w:rPr>
          <w:b/>
          <w:sz w:val="22"/>
          <w:szCs w:val="22"/>
        </w:rPr>
        <w:t>DO NOT GO OUT OF YOUR WAY TO COLLECT COATS AND BAGS etc.</w:t>
      </w:r>
      <w:r w:rsidRPr="00002398">
        <w:rPr>
          <w:sz w:val="22"/>
          <w:szCs w:val="22"/>
        </w:rPr>
        <w:t xml:space="preserve">; </w:t>
      </w:r>
    </w:p>
    <w:p w:rsidR="00815E0E" w:rsidRPr="00002398" w:rsidRDefault="00815E0E" w:rsidP="00E30DC7">
      <w:pPr>
        <w:pStyle w:val="Arialnormal"/>
        <w:numPr>
          <w:ilvl w:val="0"/>
          <w:numId w:val="24"/>
        </w:numPr>
        <w:ind w:left="0"/>
        <w:jc w:val="both"/>
        <w:rPr>
          <w:sz w:val="22"/>
          <w:szCs w:val="22"/>
        </w:rPr>
      </w:pPr>
      <w:r w:rsidRPr="00002398">
        <w:rPr>
          <w:sz w:val="22"/>
          <w:szCs w:val="22"/>
        </w:rPr>
        <w:t>if you are in the middle of an experiment, leave it in as safe a condition as possible i.e.</w:t>
      </w:r>
      <w:r w:rsidR="00604ABE" w:rsidRPr="00002398">
        <w:rPr>
          <w:sz w:val="22"/>
          <w:szCs w:val="22"/>
        </w:rPr>
        <w:t xml:space="preserve"> </w:t>
      </w:r>
      <w:r w:rsidR="00EC5E61" w:rsidRPr="00002398">
        <w:rPr>
          <w:sz w:val="22"/>
          <w:szCs w:val="22"/>
        </w:rPr>
        <w:t>turn off gas/</w:t>
      </w:r>
      <w:r w:rsidRPr="00002398">
        <w:rPr>
          <w:sz w:val="22"/>
          <w:szCs w:val="22"/>
        </w:rPr>
        <w:t>electricity etc.;</w:t>
      </w:r>
    </w:p>
    <w:p w:rsidR="00815E0E" w:rsidRPr="00002398" w:rsidRDefault="00815E0E" w:rsidP="00E30DC7">
      <w:pPr>
        <w:pStyle w:val="Arialnormal"/>
        <w:numPr>
          <w:ilvl w:val="0"/>
          <w:numId w:val="24"/>
        </w:numPr>
        <w:ind w:left="0"/>
        <w:jc w:val="both"/>
        <w:rPr>
          <w:sz w:val="22"/>
          <w:szCs w:val="22"/>
        </w:rPr>
      </w:pPr>
      <w:r w:rsidRPr="00002398">
        <w:rPr>
          <w:sz w:val="22"/>
          <w:szCs w:val="22"/>
        </w:rPr>
        <w:t xml:space="preserve">go straight to your designated assembly point to await a roll call and further instructions; </w:t>
      </w:r>
    </w:p>
    <w:p w:rsidR="00815E0E" w:rsidRPr="00002398" w:rsidRDefault="00815E0E" w:rsidP="00E30DC7">
      <w:pPr>
        <w:pStyle w:val="Arialnormal"/>
        <w:numPr>
          <w:ilvl w:val="0"/>
          <w:numId w:val="24"/>
        </w:numPr>
        <w:ind w:left="0"/>
        <w:jc w:val="both"/>
        <w:rPr>
          <w:b/>
          <w:sz w:val="22"/>
          <w:szCs w:val="22"/>
        </w:rPr>
      </w:pPr>
      <w:r w:rsidRPr="00002398">
        <w:rPr>
          <w:b/>
          <w:sz w:val="22"/>
          <w:szCs w:val="22"/>
        </w:rPr>
        <w:t>DO NOT REENTER THE BUILDING (even if the alarms have stopped ringing), WITHOUT PERMISSION OF EITHER THE EMERGENCY SERVICES, OR THE UNIVERSITY FIRE O</w:t>
      </w:r>
      <w:r w:rsidR="00B67A25" w:rsidRPr="00002398">
        <w:rPr>
          <w:b/>
          <w:sz w:val="22"/>
          <w:szCs w:val="22"/>
        </w:rPr>
        <w:t>FFICER OR THE AREA FIRE OFFICER;</w:t>
      </w:r>
    </w:p>
    <w:p w:rsidR="00815E0E" w:rsidRPr="00002398" w:rsidRDefault="00815E0E" w:rsidP="00E30DC7">
      <w:pPr>
        <w:pStyle w:val="Arialnormal"/>
        <w:numPr>
          <w:ilvl w:val="0"/>
          <w:numId w:val="24"/>
        </w:numPr>
        <w:ind w:left="0"/>
        <w:jc w:val="both"/>
        <w:rPr>
          <w:sz w:val="22"/>
          <w:szCs w:val="22"/>
        </w:rPr>
      </w:pPr>
      <w:r w:rsidRPr="00002398">
        <w:rPr>
          <w:sz w:val="22"/>
          <w:szCs w:val="22"/>
        </w:rPr>
        <w:t xml:space="preserve">Those ignoring this procedure will be reported to the </w:t>
      </w:r>
      <w:r w:rsidR="003275C6" w:rsidRPr="00002398">
        <w:rPr>
          <w:sz w:val="22"/>
          <w:szCs w:val="22"/>
        </w:rPr>
        <w:t xml:space="preserve">School </w:t>
      </w:r>
      <w:r w:rsidRPr="00002398">
        <w:rPr>
          <w:sz w:val="22"/>
          <w:szCs w:val="22"/>
        </w:rPr>
        <w:t>Safety Committee.</w:t>
      </w:r>
    </w:p>
    <w:p w:rsidR="00D35649" w:rsidRPr="00002398" w:rsidRDefault="00D35649" w:rsidP="00E30DC7">
      <w:pPr>
        <w:pStyle w:val="Arialnormal"/>
        <w:jc w:val="both"/>
        <w:rPr>
          <w:sz w:val="22"/>
          <w:szCs w:val="22"/>
        </w:rPr>
      </w:pPr>
    </w:p>
    <w:p w:rsidR="00815E0E" w:rsidRPr="00002398" w:rsidRDefault="00815E0E" w:rsidP="00E30DC7">
      <w:pPr>
        <w:pStyle w:val="Arialhead2"/>
        <w:jc w:val="both"/>
        <w:rPr>
          <w:sz w:val="22"/>
          <w:szCs w:val="22"/>
        </w:rPr>
      </w:pPr>
      <w:r w:rsidRPr="00002398">
        <w:rPr>
          <w:sz w:val="22"/>
          <w:szCs w:val="22"/>
        </w:rPr>
        <w:t xml:space="preserve">2.3 </w:t>
      </w:r>
      <w:r w:rsidRPr="00002398">
        <w:rPr>
          <w:sz w:val="22"/>
          <w:szCs w:val="22"/>
          <w:u w:val="single"/>
        </w:rPr>
        <w:t>Fire</w:t>
      </w:r>
    </w:p>
    <w:p w:rsidR="00815E0E" w:rsidRPr="00002398" w:rsidRDefault="00815E0E" w:rsidP="00E30DC7">
      <w:pPr>
        <w:pStyle w:val="Arialnormal"/>
        <w:jc w:val="both"/>
        <w:rPr>
          <w:sz w:val="22"/>
          <w:szCs w:val="22"/>
        </w:rPr>
      </w:pPr>
    </w:p>
    <w:p w:rsidR="006E0BE6" w:rsidRPr="00002398" w:rsidRDefault="006E0BE6" w:rsidP="00E30DC7">
      <w:pPr>
        <w:pStyle w:val="Arialhead3"/>
        <w:jc w:val="both"/>
        <w:rPr>
          <w:sz w:val="22"/>
          <w:szCs w:val="22"/>
        </w:rPr>
      </w:pPr>
      <w:r w:rsidRPr="00002398">
        <w:rPr>
          <w:sz w:val="22"/>
          <w:szCs w:val="22"/>
        </w:rPr>
        <w:t xml:space="preserve">2.3.1 </w:t>
      </w:r>
      <w:r w:rsidRPr="00002398">
        <w:rPr>
          <w:sz w:val="22"/>
          <w:szCs w:val="22"/>
          <w:u w:val="single"/>
        </w:rPr>
        <w:t>Fire Actions</w:t>
      </w:r>
    </w:p>
    <w:p w:rsidR="006E0BE6" w:rsidRPr="00002398" w:rsidRDefault="006E0BE6" w:rsidP="00E30DC7">
      <w:pPr>
        <w:jc w:val="both"/>
        <w:rPr>
          <w:rFonts w:ascii="Arial" w:hAnsi="Arial" w:cs="Arial"/>
          <w:b/>
          <w:sz w:val="22"/>
          <w:szCs w:val="22"/>
        </w:rPr>
      </w:pPr>
    </w:p>
    <w:p w:rsidR="006E0BE6" w:rsidRPr="00002398" w:rsidRDefault="006E0BE6" w:rsidP="00E30DC7">
      <w:pPr>
        <w:jc w:val="both"/>
        <w:rPr>
          <w:rFonts w:ascii="Arial" w:hAnsi="Arial" w:cs="Arial"/>
          <w:b/>
          <w:sz w:val="22"/>
          <w:szCs w:val="22"/>
        </w:rPr>
      </w:pPr>
      <w:r w:rsidRPr="00002398">
        <w:rPr>
          <w:rFonts w:ascii="Arial" w:hAnsi="Arial" w:cs="Arial"/>
          <w:b/>
          <w:sz w:val="22"/>
          <w:szCs w:val="22"/>
        </w:rPr>
        <w:t>If you discover a fire you must:</w:t>
      </w:r>
    </w:p>
    <w:p w:rsidR="006E0BE6" w:rsidRPr="00002398" w:rsidRDefault="006E0BE6" w:rsidP="00E30DC7">
      <w:pPr>
        <w:jc w:val="both"/>
        <w:rPr>
          <w:rFonts w:ascii="Arial" w:hAnsi="Arial" w:cs="Arial"/>
          <w:sz w:val="22"/>
          <w:szCs w:val="22"/>
        </w:rPr>
      </w:pPr>
    </w:p>
    <w:p w:rsidR="006E0BE6" w:rsidRPr="00002398" w:rsidRDefault="006E0BE6" w:rsidP="00E30DC7">
      <w:pPr>
        <w:numPr>
          <w:ilvl w:val="0"/>
          <w:numId w:val="30"/>
        </w:numPr>
        <w:overflowPunct/>
        <w:autoSpaceDE/>
        <w:autoSpaceDN/>
        <w:adjustRightInd/>
        <w:ind w:left="0"/>
        <w:jc w:val="both"/>
        <w:textAlignment w:val="auto"/>
        <w:rPr>
          <w:rFonts w:ascii="Arial" w:hAnsi="Arial" w:cs="Arial"/>
          <w:sz w:val="22"/>
          <w:szCs w:val="22"/>
        </w:rPr>
      </w:pPr>
      <w:r w:rsidRPr="00002398">
        <w:rPr>
          <w:rFonts w:ascii="Arial" w:hAnsi="Arial" w:cs="Arial"/>
          <w:sz w:val="22"/>
          <w:szCs w:val="22"/>
        </w:rPr>
        <w:t xml:space="preserve">Raise the Alarm by operating the nearest safely available red break glass fire alarm </w:t>
      </w:r>
      <w:r w:rsidR="00B2472A" w:rsidRPr="00002398">
        <w:rPr>
          <w:rFonts w:ascii="Arial" w:hAnsi="Arial" w:cs="Arial"/>
          <w:sz w:val="22"/>
          <w:szCs w:val="22"/>
        </w:rPr>
        <w:t>call point</w:t>
      </w:r>
      <w:r w:rsidRPr="00002398">
        <w:rPr>
          <w:rFonts w:ascii="Arial" w:hAnsi="Arial" w:cs="Arial"/>
          <w:sz w:val="22"/>
          <w:szCs w:val="22"/>
        </w:rPr>
        <w:t>. This will alert the rest of the occupants that there is potential danger from fire in the building and allow them to evacuate the building safely</w:t>
      </w:r>
      <w:r w:rsidR="00B67A25" w:rsidRPr="00002398">
        <w:rPr>
          <w:rFonts w:ascii="Arial" w:hAnsi="Arial" w:cs="Arial"/>
          <w:sz w:val="22"/>
          <w:szCs w:val="22"/>
        </w:rPr>
        <w:t>.</w:t>
      </w:r>
    </w:p>
    <w:p w:rsidR="006E0BE6" w:rsidRPr="00002398" w:rsidRDefault="006E0BE6" w:rsidP="00E30DC7">
      <w:pPr>
        <w:numPr>
          <w:ilvl w:val="0"/>
          <w:numId w:val="30"/>
        </w:numPr>
        <w:overflowPunct/>
        <w:autoSpaceDE/>
        <w:autoSpaceDN/>
        <w:adjustRightInd/>
        <w:ind w:left="0"/>
        <w:jc w:val="both"/>
        <w:textAlignment w:val="auto"/>
        <w:rPr>
          <w:rFonts w:ascii="Arial" w:hAnsi="Arial" w:cs="Arial"/>
          <w:sz w:val="22"/>
          <w:szCs w:val="22"/>
        </w:rPr>
      </w:pPr>
      <w:r w:rsidRPr="00002398">
        <w:rPr>
          <w:rFonts w:ascii="Arial" w:hAnsi="Arial" w:cs="Arial"/>
          <w:sz w:val="22"/>
          <w:szCs w:val="22"/>
        </w:rPr>
        <w:t>Once you have activated the fire alarm, you can consider using the Fire Extinguishers provided throughout the building. However, you should not attempt firefighting with this equipment unless you can comply with the following:</w:t>
      </w:r>
    </w:p>
    <w:p w:rsidR="006E0BE6" w:rsidRPr="00002398" w:rsidRDefault="006E0BE6" w:rsidP="00E30DC7">
      <w:pPr>
        <w:numPr>
          <w:ilvl w:val="0"/>
          <w:numId w:val="31"/>
        </w:numPr>
        <w:overflowPunct/>
        <w:autoSpaceDE/>
        <w:autoSpaceDN/>
        <w:adjustRightInd/>
        <w:ind w:left="0"/>
        <w:jc w:val="both"/>
        <w:textAlignment w:val="auto"/>
        <w:rPr>
          <w:rFonts w:ascii="Arial" w:hAnsi="Arial" w:cs="Arial"/>
          <w:sz w:val="22"/>
          <w:szCs w:val="22"/>
        </w:rPr>
      </w:pPr>
      <w:r w:rsidRPr="00002398">
        <w:rPr>
          <w:rFonts w:ascii="Arial" w:hAnsi="Arial" w:cs="Arial"/>
          <w:sz w:val="22"/>
          <w:szCs w:val="22"/>
        </w:rPr>
        <w:t>You are confident in the correct choice and use of the fire extinguishers provided.</w:t>
      </w:r>
    </w:p>
    <w:p w:rsidR="006E0BE6" w:rsidRPr="00002398" w:rsidRDefault="006E0BE6" w:rsidP="00E30DC7">
      <w:pPr>
        <w:numPr>
          <w:ilvl w:val="0"/>
          <w:numId w:val="31"/>
        </w:numPr>
        <w:overflowPunct/>
        <w:autoSpaceDE/>
        <w:autoSpaceDN/>
        <w:adjustRightInd/>
        <w:ind w:left="0"/>
        <w:jc w:val="both"/>
        <w:textAlignment w:val="auto"/>
        <w:rPr>
          <w:rFonts w:ascii="Arial" w:hAnsi="Arial" w:cs="Arial"/>
          <w:sz w:val="22"/>
          <w:szCs w:val="22"/>
        </w:rPr>
      </w:pPr>
      <w:r w:rsidRPr="00002398">
        <w:rPr>
          <w:rFonts w:ascii="Arial" w:hAnsi="Arial" w:cs="Arial"/>
          <w:sz w:val="22"/>
          <w:szCs w:val="22"/>
        </w:rPr>
        <w:t>You have a colleague with you to ensure your escape route doesn’t become smoke-logged.</w:t>
      </w:r>
    </w:p>
    <w:p w:rsidR="006E0BE6" w:rsidRPr="00002398" w:rsidRDefault="006E0BE6" w:rsidP="00E30DC7">
      <w:pPr>
        <w:numPr>
          <w:ilvl w:val="0"/>
          <w:numId w:val="31"/>
        </w:numPr>
        <w:overflowPunct/>
        <w:autoSpaceDE/>
        <w:autoSpaceDN/>
        <w:adjustRightInd/>
        <w:ind w:left="0"/>
        <w:jc w:val="both"/>
        <w:textAlignment w:val="auto"/>
        <w:rPr>
          <w:rFonts w:ascii="Arial" w:hAnsi="Arial" w:cs="Arial"/>
          <w:sz w:val="22"/>
          <w:szCs w:val="22"/>
        </w:rPr>
      </w:pPr>
      <w:r w:rsidRPr="00002398">
        <w:rPr>
          <w:rFonts w:ascii="Arial" w:hAnsi="Arial" w:cs="Arial"/>
          <w:sz w:val="22"/>
          <w:szCs w:val="22"/>
        </w:rPr>
        <w:t>The flames from the fire are not above head height.</w:t>
      </w:r>
    </w:p>
    <w:p w:rsidR="006E0BE6" w:rsidRPr="00002398" w:rsidRDefault="006E0BE6" w:rsidP="00E30DC7">
      <w:pPr>
        <w:jc w:val="both"/>
        <w:rPr>
          <w:rFonts w:ascii="Arial" w:hAnsi="Arial" w:cs="Arial"/>
          <w:sz w:val="22"/>
          <w:szCs w:val="22"/>
        </w:rPr>
      </w:pPr>
      <w:r w:rsidRPr="00002398">
        <w:rPr>
          <w:rFonts w:ascii="Arial" w:hAnsi="Arial" w:cs="Arial"/>
          <w:sz w:val="22"/>
          <w:szCs w:val="22"/>
        </w:rPr>
        <w:t>Remember – “If in Doubt, - Get Out!”</w:t>
      </w:r>
    </w:p>
    <w:p w:rsidR="006E0BE6" w:rsidRPr="00002398" w:rsidRDefault="006E0BE6" w:rsidP="00E30DC7">
      <w:pPr>
        <w:numPr>
          <w:ilvl w:val="0"/>
          <w:numId w:val="30"/>
        </w:numPr>
        <w:overflowPunct/>
        <w:autoSpaceDE/>
        <w:autoSpaceDN/>
        <w:adjustRightInd/>
        <w:ind w:left="0"/>
        <w:jc w:val="both"/>
        <w:textAlignment w:val="auto"/>
        <w:rPr>
          <w:rFonts w:ascii="Arial" w:hAnsi="Arial" w:cs="Arial"/>
          <w:sz w:val="22"/>
          <w:szCs w:val="22"/>
        </w:rPr>
      </w:pPr>
      <w:r w:rsidRPr="00002398">
        <w:rPr>
          <w:rFonts w:ascii="Arial" w:hAnsi="Arial" w:cs="Arial"/>
          <w:sz w:val="22"/>
          <w:szCs w:val="22"/>
        </w:rPr>
        <w:t>If you are the person who discovered the fire, you must report to the Evacuation Controller at the Evacuation C</w:t>
      </w:r>
      <w:r w:rsidR="002E5E72" w:rsidRPr="00002398">
        <w:rPr>
          <w:rFonts w:ascii="Arial" w:hAnsi="Arial" w:cs="Arial"/>
          <w:sz w:val="22"/>
          <w:szCs w:val="22"/>
        </w:rPr>
        <w:t>ontrol Point</w:t>
      </w:r>
      <w:r w:rsidRPr="00002398">
        <w:rPr>
          <w:rFonts w:ascii="Arial" w:hAnsi="Arial" w:cs="Arial"/>
          <w:sz w:val="22"/>
          <w:szCs w:val="22"/>
        </w:rPr>
        <w:t>. This is so that you can give an eyewitness report to the Emergency Services. You may well have vital information that could affect the safety of the firefighters entering the building.</w:t>
      </w:r>
    </w:p>
    <w:p w:rsidR="0012781B" w:rsidRPr="00002398" w:rsidRDefault="0012781B" w:rsidP="00E30DC7">
      <w:pPr>
        <w:pStyle w:val="Arialnormal"/>
        <w:numPr>
          <w:ilvl w:val="0"/>
          <w:numId w:val="30"/>
        </w:numPr>
        <w:ind w:left="0"/>
        <w:jc w:val="both"/>
        <w:rPr>
          <w:sz w:val="22"/>
          <w:szCs w:val="22"/>
        </w:rPr>
      </w:pPr>
      <w:r w:rsidRPr="00002398">
        <w:rPr>
          <w:sz w:val="22"/>
          <w:szCs w:val="22"/>
        </w:rPr>
        <w:t>If your clothes are alight douse with water or lie down and roll on the floor to smother the flames; summon assistance if possible; wrap a fire blanket or coat around yourself and seek First Aid/medical assi</w:t>
      </w:r>
      <w:r w:rsidR="00B67A25" w:rsidRPr="00002398">
        <w:rPr>
          <w:sz w:val="22"/>
          <w:szCs w:val="22"/>
        </w:rPr>
        <w:t>stance.</w:t>
      </w:r>
    </w:p>
    <w:p w:rsidR="006E0BE6" w:rsidRPr="00002398" w:rsidRDefault="006E0BE6" w:rsidP="00E30DC7">
      <w:pPr>
        <w:jc w:val="both"/>
        <w:rPr>
          <w:rFonts w:ascii="Arial" w:hAnsi="Arial" w:cs="Arial"/>
          <w:sz w:val="22"/>
          <w:szCs w:val="22"/>
        </w:rPr>
      </w:pPr>
    </w:p>
    <w:p w:rsidR="006E0BE6" w:rsidRPr="00002398" w:rsidRDefault="006E0BE6" w:rsidP="00E30DC7">
      <w:pPr>
        <w:jc w:val="both"/>
        <w:rPr>
          <w:rFonts w:ascii="Arial" w:hAnsi="Arial" w:cs="Arial"/>
          <w:b/>
          <w:sz w:val="22"/>
          <w:szCs w:val="22"/>
        </w:rPr>
      </w:pPr>
      <w:r w:rsidRPr="00002398">
        <w:rPr>
          <w:rFonts w:ascii="Arial" w:hAnsi="Arial" w:cs="Arial"/>
          <w:b/>
          <w:sz w:val="22"/>
          <w:szCs w:val="22"/>
        </w:rPr>
        <w:t>If you hear the fire alarm sounding you must:</w:t>
      </w:r>
    </w:p>
    <w:p w:rsidR="006E0BE6" w:rsidRPr="00002398" w:rsidRDefault="006E0BE6" w:rsidP="00E30DC7">
      <w:pPr>
        <w:jc w:val="both"/>
        <w:rPr>
          <w:rFonts w:ascii="Arial" w:hAnsi="Arial" w:cs="Arial"/>
          <w:sz w:val="22"/>
          <w:szCs w:val="22"/>
        </w:rPr>
      </w:pPr>
    </w:p>
    <w:p w:rsidR="006E0BE6" w:rsidRPr="00002398" w:rsidRDefault="006E0BE6" w:rsidP="00E30DC7">
      <w:pPr>
        <w:numPr>
          <w:ilvl w:val="0"/>
          <w:numId w:val="32"/>
        </w:numPr>
        <w:overflowPunct/>
        <w:autoSpaceDE/>
        <w:autoSpaceDN/>
        <w:adjustRightInd/>
        <w:ind w:left="0"/>
        <w:jc w:val="both"/>
        <w:textAlignment w:val="auto"/>
        <w:rPr>
          <w:rFonts w:ascii="Arial" w:hAnsi="Arial" w:cs="Arial"/>
          <w:sz w:val="22"/>
          <w:szCs w:val="22"/>
        </w:rPr>
      </w:pPr>
      <w:r w:rsidRPr="00002398">
        <w:rPr>
          <w:rFonts w:ascii="Arial" w:hAnsi="Arial" w:cs="Arial"/>
          <w:sz w:val="22"/>
          <w:szCs w:val="22"/>
        </w:rPr>
        <w:t xml:space="preserve">Immediately leave the building by the </w:t>
      </w:r>
      <w:r w:rsidRPr="00002398">
        <w:rPr>
          <w:rFonts w:ascii="Arial" w:hAnsi="Arial" w:cs="Arial"/>
          <w:sz w:val="22"/>
          <w:szCs w:val="22"/>
          <w:u w:val="single"/>
        </w:rPr>
        <w:t>nearest available safe</w:t>
      </w:r>
      <w:r w:rsidRPr="00002398">
        <w:rPr>
          <w:rFonts w:ascii="Arial" w:hAnsi="Arial" w:cs="Arial"/>
          <w:sz w:val="22"/>
          <w:szCs w:val="22"/>
        </w:rPr>
        <w:t xml:space="preserve"> exit to fresh air, closing but </w:t>
      </w:r>
      <w:r w:rsidRPr="00002398">
        <w:rPr>
          <w:rFonts w:ascii="Arial" w:hAnsi="Arial" w:cs="Arial"/>
          <w:sz w:val="22"/>
          <w:szCs w:val="22"/>
          <w:u w:val="single"/>
        </w:rPr>
        <w:t>not locking</w:t>
      </w:r>
      <w:r w:rsidR="0012781B" w:rsidRPr="00002398">
        <w:rPr>
          <w:rFonts w:ascii="Arial" w:hAnsi="Arial" w:cs="Arial"/>
          <w:sz w:val="22"/>
          <w:szCs w:val="22"/>
        </w:rPr>
        <w:t xml:space="preserve"> doors behind you and leaving your work in as safe a condition as possible e.g. turn of gas </w:t>
      </w:r>
      <w:proofErr w:type="spellStart"/>
      <w:r w:rsidR="0012781B" w:rsidRPr="00002398">
        <w:rPr>
          <w:rFonts w:ascii="Arial" w:hAnsi="Arial" w:cs="Arial"/>
          <w:sz w:val="22"/>
          <w:szCs w:val="22"/>
        </w:rPr>
        <w:t>bunsens</w:t>
      </w:r>
      <w:proofErr w:type="spellEnd"/>
      <w:r w:rsidR="0012781B" w:rsidRPr="00002398">
        <w:rPr>
          <w:rFonts w:ascii="Arial" w:hAnsi="Arial" w:cs="Arial"/>
          <w:sz w:val="22"/>
          <w:szCs w:val="22"/>
        </w:rPr>
        <w:t>.</w:t>
      </w:r>
    </w:p>
    <w:p w:rsidR="006E0BE6" w:rsidRPr="00002398" w:rsidRDefault="006E0BE6" w:rsidP="00E30DC7">
      <w:pPr>
        <w:numPr>
          <w:ilvl w:val="0"/>
          <w:numId w:val="32"/>
        </w:numPr>
        <w:overflowPunct/>
        <w:autoSpaceDE/>
        <w:autoSpaceDN/>
        <w:adjustRightInd/>
        <w:ind w:left="0"/>
        <w:jc w:val="both"/>
        <w:textAlignment w:val="auto"/>
        <w:rPr>
          <w:rFonts w:ascii="Arial" w:hAnsi="Arial" w:cs="Arial"/>
          <w:sz w:val="22"/>
          <w:szCs w:val="22"/>
        </w:rPr>
      </w:pPr>
      <w:r w:rsidRPr="00002398">
        <w:rPr>
          <w:rFonts w:ascii="Arial" w:hAnsi="Arial" w:cs="Arial"/>
          <w:sz w:val="22"/>
          <w:szCs w:val="22"/>
        </w:rPr>
        <w:t>Once outside the building, you should make your way to the assembly area nominated on the fire action posters in your area of occupation.</w:t>
      </w:r>
    </w:p>
    <w:p w:rsidR="006E0BE6" w:rsidRPr="00002398" w:rsidRDefault="006E0BE6" w:rsidP="00E30DC7">
      <w:pPr>
        <w:numPr>
          <w:ilvl w:val="0"/>
          <w:numId w:val="32"/>
        </w:numPr>
        <w:overflowPunct/>
        <w:autoSpaceDE/>
        <w:autoSpaceDN/>
        <w:adjustRightInd/>
        <w:ind w:left="0"/>
        <w:jc w:val="both"/>
        <w:textAlignment w:val="auto"/>
        <w:rPr>
          <w:rFonts w:ascii="Arial" w:hAnsi="Arial" w:cs="Arial"/>
          <w:sz w:val="22"/>
          <w:szCs w:val="22"/>
        </w:rPr>
      </w:pPr>
      <w:r w:rsidRPr="00002398">
        <w:rPr>
          <w:rFonts w:ascii="Arial" w:hAnsi="Arial" w:cs="Arial"/>
          <w:b/>
          <w:sz w:val="22"/>
          <w:szCs w:val="22"/>
        </w:rPr>
        <w:t>DO NOT</w:t>
      </w:r>
      <w:r w:rsidRPr="00002398">
        <w:rPr>
          <w:rFonts w:ascii="Arial" w:hAnsi="Arial" w:cs="Arial"/>
          <w:sz w:val="22"/>
          <w:szCs w:val="22"/>
        </w:rPr>
        <w:t>:</w:t>
      </w:r>
    </w:p>
    <w:p w:rsidR="006E0BE6" w:rsidRPr="00002398" w:rsidRDefault="006E0BE6" w:rsidP="00E30DC7">
      <w:pPr>
        <w:numPr>
          <w:ilvl w:val="0"/>
          <w:numId w:val="33"/>
        </w:numPr>
        <w:overflowPunct/>
        <w:autoSpaceDE/>
        <w:autoSpaceDN/>
        <w:adjustRightInd/>
        <w:ind w:left="0"/>
        <w:jc w:val="both"/>
        <w:textAlignment w:val="auto"/>
        <w:rPr>
          <w:rFonts w:ascii="Arial" w:hAnsi="Arial" w:cs="Arial"/>
          <w:sz w:val="22"/>
          <w:szCs w:val="22"/>
        </w:rPr>
      </w:pPr>
      <w:r w:rsidRPr="00002398">
        <w:rPr>
          <w:rFonts w:ascii="Arial" w:hAnsi="Arial" w:cs="Arial"/>
          <w:sz w:val="22"/>
          <w:szCs w:val="22"/>
        </w:rPr>
        <w:t>Stop or return to collect personal belongings</w:t>
      </w:r>
    </w:p>
    <w:p w:rsidR="006E0BE6" w:rsidRPr="00002398" w:rsidRDefault="006E0BE6" w:rsidP="00E30DC7">
      <w:pPr>
        <w:numPr>
          <w:ilvl w:val="0"/>
          <w:numId w:val="33"/>
        </w:numPr>
        <w:overflowPunct/>
        <w:autoSpaceDE/>
        <w:autoSpaceDN/>
        <w:adjustRightInd/>
        <w:ind w:left="0"/>
        <w:jc w:val="both"/>
        <w:textAlignment w:val="auto"/>
        <w:rPr>
          <w:rFonts w:ascii="Arial" w:hAnsi="Arial" w:cs="Arial"/>
          <w:sz w:val="22"/>
          <w:szCs w:val="22"/>
        </w:rPr>
      </w:pPr>
      <w:r w:rsidRPr="00002398">
        <w:rPr>
          <w:rFonts w:ascii="Arial" w:hAnsi="Arial" w:cs="Arial"/>
          <w:sz w:val="22"/>
          <w:szCs w:val="22"/>
        </w:rPr>
        <w:t>Attempt to use lifts</w:t>
      </w:r>
    </w:p>
    <w:p w:rsidR="006E0BE6" w:rsidRPr="00002398" w:rsidRDefault="006E0BE6" w:rsidP="00E30DC7">
      <w:pPr>
        <w:numPr>
          <w:ilvl w:val="0"/>
          <w:numId w:val="33"/>
        </w:numPr>
        <w:overflowPunct/>
        <w:autoSpaceDE/>
        <w:autoSpaceDN/>
        <w:adjustRightInd/>
        <w:ind w:left="0"/>
        <w:jc w:val="both"/>
        <w:textAlignment w:val="auto"/>
        <w:rPr>
          <w:rFonts w:ascii="Arial" w:hAnsi="Arial" w:cs="Arial"/>
          <w:sz w:val="22"/>
          <w:szCs w:val="22"/>
        </w:rPr>
      </w:pPr>
      <w:r w:rsidRPr="00002398">
        <w:rPr>
          <w:rFonts w:ascii="Arial" w:hAnsi="Arial" w:cs="Arial"/>
          <w:sz w:val="22"/>
          <w:szCs w:val="22"/>
        </w:rPr>
        <w:t xml:space="preserve">Re-enter the building for any reason until </w:t>
      </w:r>
      <w:proofErr w:type="spellStart"/>
      <w:r w:rsidRPr="00002398">
        <w:rPr>
          <w:rFonts w:ascii="Arial" w:hAnsi="Arial" w:cs="Arial"/>
          <w:sz w:val="22"/>
          <w:szCs w:val="22"/>
        </w:rPr>
        <w:t>authorised</w:t>
      </w:r>
      <w:proofErr w:type="spellEnd"/>
      <w:r w:rsidRPr="00002398">
        <w:rPr>
          <w:rFonts w:ascii="Arial" w:hAnsi="Arial" w:cs="Arial"/>
          <w:sz w:val="22"/>
          <w:szCs w:val="22"/>
        </w:rPr>
        <w:t xml:space="preserve"> to do so. (N.B. The silencing of the Fire Alarm sounders does </w:t>
      </w:r>
      <w:r w:rsidRPr="00002398">
        <w:rPr>
          <w:rFonts w:ascii="Arial" w:hAnsi="Arial" w:cs="Arial"/>
          <w:b/>
          <w:sz w:val="22"/>
          <w:szCs w:val="22"/>
        </w:rPr>
        <w:t xml:space="preserve">NOT </w:t>
      </w:r>
      <w:r w:rsidRPr="00002398">
        <w:rPr>
          <w:rFonts w:ascii="Arial" w:hAnsi="Arial" w:cs="Arial"/>
          <w:sz w:val="22"/>
          <w:szCs w:val="22"/>
        </w:rPr>
        <w:t>signal that it is safe to re-enter the building. The Alarm sounders are generally silenced by the Fire Service to allow them to communicate by radio with each other. There may still be a fire in the building! Flashing beacons have been fitted at all entrances. If the beacon is flashing- do not enter the building unless you have a clear instruction to do so from Security or the Evacuation Control Team!</w:t>
      </w:r>
    </w:p>
    <w:p w:rsidR="006E0BE6" w:rsidRPr="00002398" w:rsidRDefault="006E0BE6" w:rsidP="00E30DC7">
      <w:pPr>
        <w:numPr>
          <w:ilvl w:val="0"/>
          <w:numId w:val="33"/>
        </w:numPr>
        <w:overflowPunct/>
        <w:autoSpaceDE/>
        <w:autoSpaceDN/>
        <w:adjustRightInd/>
        <w:ind w:left="0"/>
        <w:jc w:val="both"/>
        <w:textAlignment w:val="auto"/>
        <w:rPr>
          <w:rFonts w:ascii="Arial" w:hAnsi="Arial" w:cs="Arial"/>
          <w:sz w:val="22"/>
          <w:szCs w:val="22"/>
        </w:rPr>
      </w:pPr>
      <w:r w:rsidRPr="00002398">
        <w:rPr>
          <w:rFonts w:ascii="Arial" w:hAnsi="Arial" w:cs="Arial"/>
          <w:sz w:val="22"/>
          <w:szCs w:val="22"/>
        </w:rPr>
        <w:t>Run or push while evacuating, as this may spread panic and lead to unnecessary injuries. Provided that you react promptly to the Fire Alarm, you should be able to walk briskly out of the building without danger.</w:t>
      </w:r>
    </w:p>
    <w:p w:rsidR="003D2E20" w:rsidRPr="00002398" w:rsidRDefault="003D2E20" w:rsidP="00E30DC7">
      <w:pPr>
        <w:pStyle w:val="Arialhead3"/>
        <w:jc w:val="both"/>
        <w:rPr>
          <w:sz w:val="22"/>
          <w:szCs w:val="22"/>
        </w:rPr>
      </w:pPr>
    </w:p>
    <w:p w:rsidR="006E0BE6" w:rsidRPr="00002398" w:rsidRDefault="006E0BE6" w:rsidP="00E30DC7">
      <w:pPr>
        <w:pStyle w:val="Arialhead3"/>
        <w:jc w:val="both"/>
        <w:rPr>
          <w:sz w:val="22"/>
          <w:szCs w:val="22"/>
        </w:rPr>
      </w:pPr>
      <w:r w:rsidRPr="00002398">
        <w:rPr>
          <w:sz w:val="22"/>
          <w:szCs w:val="22"/>
        </w:rPr>
        <w:t xml:space="preserve">2.3.2 </w:t>
      </w:r>
      <w:r w:rsidRPr="00002398">
        <w:rPr>
          <w:sz w:val="22"/>
          <w:szCs w:val="22"/>
          <w:u w:val="single"/>
        </w:rPr>
        <w:t>Evacuation</w:t>
      </w:r>
    </w:p>
    <w:p w:rsidR="006E0BE6" w:rsidRPr="00002398" w:rsidRDefault="006E0BE6" w:rsidP="00E30DC7">
      <w:pPr>
        <w:jc w:val="both"/>
        <w:rPr>
          <w:rFonts w:ascii="Arial" w:hAnsi="Arial" w:cs="Arial"/>
          <w:b/>
          <w:sz w:val="22"/>
          <w:szCs w:val="22"/>
        </w:rPr>
      </w:pPr>
    </w:p>
    <w:p w:rsidR="006E0BE6" w:rsidRPr="00002398" w:rsidRDefault="006E0BE6" w:rsidP="00E30DC7">
      <w:pPr>
        <w:jc w:val="both"/>
        <w:rPr>
          <w:rFonts w:ascii="Arial" w:hAnsi="Arial" w:cs="Arial"/>
          <w:sz w:val="22"/>
          <w:szCs w:val="22"/>
        </w:rPr>
      </w:pPr>
      <w:r w:rsidRPr="00002398">
        <w:rPr>
          <w:rFonts w:ascii="Arial" w:hAnsi="Arial" w:cs="Arial"/>
          <w:sz w:val="22"/>
          <w:szCs w:val="22"/>
        </w:rPr>
        <w:t>During Normal Working Hours:</w:t>
      </w:r>
    </w:p>
    <w:p w:rsidR="006E0BE6" w:rsidRPr="00002398" w:rsidRDefault="006E0BE6" w:rsidP="00E30DC7">
      <w:pPr>
        <w:jc w:val="both"/>
        <w:rPr>
          <w:rFonts w:ascii="Arial" w:hAnsi="Arial" w:cs="Arial"/>
          <w:b/>
          <w:sz w:val="22"/>
          <w:szCs w:val="22"/>
        </w:rPr>
      </w:pPr>
    </w:p>
    <w:p w:rsidR="006E0BE6" w:rsidRPr="00002398" w:rsidRDefault="006E0BE6" w:rsidP="00E30DC7">
      <w:pPr>
        <w:jc w:val="both"/>
        <w:rPr>
          <w:rFonts w:ascii="Arial" w:hAnsi="Arial" w:cs="Arial"/>
          <w:sz w:val="22"/>
          <w:szCs w:val="22"/>
        </w:rPr>
      </w:pPr>
      <w:r w:rsidRPr="00002398">
        <w:rPr>
          <w:rFonts w:ascii="Arial" w:hAnsi="Arial" w:cs="Arial"/>
          <w:sz w:val="22"/>
          <w:szCs w:val="22"/>
        </w:rPr>
        <w:t>The MBC operates a “Warden Sweep” evacuation system. If you are nominated as a warden you will receive appropriate training to enable you to carry out this role.</w:t>
      </w:r>
    </w:p>
    <w:p w:rsidR="006E0BE6" w:rsidRPr="00002398" w:rsidRDefault="006E0BE6" w:rsidP="00E30DC7">
      <w:pPr>
        <w:jc w:val="both"/>
        <w:rPr>
          <w:rFonts w:ascii="Arial" w:hAnsi="Arial" w:cs="Arial"/>
          <w:sz w:val="22"/>
          <w:szCs w:val="22"/>
        </w:rPr>
      </w:pPr>
      <w:r w:rsidRPr="00002398">
        <w:rPr>
          <w:rFonts w:ascii="Arial" w:hAnsi="Arial" w:cs="Arial"/>
          <w:sz w:val="22"/>
          <w:szCs w:val="22"/>
        </w:rPr>
        <w:t>For those who are not part of the Evacuation Control team a brief description of the system is as follows:</w:t>
      </w:r>
    </w:p>
    <w:p w:rsidR="004B1C3B" w:rsidRPr="00002398" w:rsidRDefault="006E0BE6" w:rsidP="00E30DC7">
      <w:pPr>
        <w:jc w:val="both"/>
        <w:rPr>
          <w:rFonts w:ascii="Arial" w:hAnsi="Arial" w:cs="Arial"/>
          <w:sz w:val="22"/>
          <w:szCs w:val="22"/>
        </w:rPr>
      </w:pPr>
      <w:r w:rsidRPr="00002398">
        <w:rPr>
          <w:rFonts w:ascii="Arial" w:hAnsi="Arial" w:cs="Arial"/>
          <w:sz w:val="22"/>
          <w:szCs w:val="22"/>
        </w:rPr>
        <w:t xml:space="preserve">Every Evacuation Warden is assigned a specific area of the building to “Sweep”. All the warden’s assigned areas are “dovetailed” together so that no areas overlap and no areas are missed out. On hearing the evacuation signal, the wardens will immediately start to sweep their assigned areas, ensuring that all in the area are reacting correctly to the alarm and evacuating the building promptly. Having checked their assigned area, the wardens leave the building and report to the Evacuation Officer for their area at their nominated assembly point. Generally they should be able to report that their area is clear, but occasionally they may have to report that there is a problem in their area. The Evacuation Officer notes all problems as reported and according to the urgency of each problem, reports them to the Evacuation Controller. </w:t>
      </w:r>
    </w:p>
    <w:p w:rsidR="006E0BE6" w:rsidRPr="00002398" w:rsidRDefault="006E0BE6" w:rsidP="00E30DC7">
      <w:pPr>
        <w:jc w:val="both"/>
        <w:rPr>
          <w:rFonts w:ascii="Arial" w:hAnsi="Arial" w:cs="Arial"/>
          <w:sz w:val="22"/>
          <w:szCs w:val="22"/>
        </w:rPr>
      </w:pPr>
      <w:r w:rsidRPr="00002398">
        <w:rPr>
          <w:rFonts w:ascii="Arial" w:hAnsi="Arial" w:cs="Arial"/>
          <w:sz w:val="22"/>
          <w:szCs w:val="22"/>
        </w:rPr>
        <w:t xml:space="preserve">Within four to six minutes, the Evacuation Controller should have a clear enough idea of the state of the evacuation to provide a relevant briefing to the Officer-in-Charge of the first attendance of the Emergency Services. This should be able to include the location of the fire, the location of any persons who might be trapped in the building, and any areas that weren’t cleared by the wardens for whatever reason. This will allow the Emergency Services to plan their actions accordingly. The Emergency Services carry information cards on their vehicles detailing some of the hazards contained in the building but are always appreciative of “local knowledge”. If the incident has occurred </w:t>
      </w:r>
      <w:r w:rsidRPr="00002398">
        <w:rPr>
          <w:rFonts w:ascii="Arial" w:hAnsi="Arial" w:cs="Arial"/>
          <w:b/>
          <w:sz w:val="22"/>
          <w:szCs w:val="22"/>
        </w:rPr>
        <w:t>in your area</w:t>
      </w:r>
      <w:r w:rsidRPr="00002398">
        <w:rPr>
          <w:rFonts w:ascii="Arial" w:hAnsi="Arial" w:cs="Arial"/>
          <w:sz w:val="22"/>
          <w:szCs w:val="22"/>
        </w:rPr>
        <w:t>, please be prepared to offer information and advice through the Evacuation Controller.</w:t>
      </w:r>
    </w:p>
    <w:p w:rsidR="002E5E72" w:rsidRPr="00002398" w:rsidRDefault="002E5E72" w:rsidP="00E30DC7">
      <w:pPr>
        <w:jc w:val="both"/>
        <w:rPr>
          <w:rFonts w:ascii="Arial" w:hAnsi="Arial" w:cs="Arial"/>
          <w:sz w:val="22"/>
          <w:szCs w:val="22"/>
        </w:rPr>
      </w:pPr>
    </w:p>
    <w:p w:rsidR="006E0BE6" w:rsidRPr="00002398" w:rsidRDefault="006E0BE6" w:rsidP="00E30DC7">
      <w:pPr>
        <w:jc w:val="both"/>
        <w:rPr>
          <w:rFonts w:ascii="Arial" w:hAnsi="Arial" w:cs="Arial"/>
          <w:sz w:val="22"/>
          <w:szCs w:val="22"/>
        </w:rPr>
      </w:pPr>
      <w:r w:rsidRPr="00002398">
        <w:rPr>
          <w:rFonts w:ascii="Arial" w:hAnsi="Arial" w:cs="Arial"/>
          <w:sz w:val="22"/>
          <w:szCs w:val="22"/>
        </w:rPr>
        <w:t xml:space="preserve">It is a major help if evacuees (whose area was </w:t>
      </w:r>
      <w:r w:rsidRPr="00002398">
        <w:rPr>
          <w:rFonts w:ascii="Arial" w:hAnsi="Arial" w:cs="Arial"/>
          <w:b/>
          <w:sz w:val="22"/>
          <w:szCs w:val="22"/>
        </w:rPr>
        <w:t>not</w:t>
      </w:r>
      <w:r w:rsidRPr="00002398">
        <w:rPr>
          <w:rFonts w:ascii="Arial" w:hAnsi="Arial" w:cs="Arial"/>
          <w:sz w:val="22"/>
          <w:szCs w:val="22"/>
        </w:rPr>
        <w:t xml:space="preserve"> involved) proceed to their proper assembly area and </w:t>
      </w:r>
      <w:r w:rsidRPr="00002398">
        <w:rPr>
          <w:rFonts w:ascii="Arial" w:hAnsi="Arial" w:cs="Arial"/>
          <w:b/>
          <w:sz w:val="22"/>
          <w:szCs w:val="22"/>
        </w:rPr>
        <w:t>remain</w:t>
      </w:r>
      <w:r w:rsidRPr="00002398">
        <w:rPr>
          <w:rFonts w:ascii="Arial" w:hAnsi="Arial" w:cs="Arial"/>
          <w:sz w:val="22"/>
          <w:szCs w:val="22"/>
        </w:rPr>
        <w:t xml:space="preserve"> there. This leaves the entrances to the building clear for the Emergency Services.</w:t>
      </w:r>
    </w:p>
    <w:p w:rsidR="006E0BE6" w:rsidRPr="00002398" w:rsidRDefault="006E0BE6" w:rsidP="00E30DC7">
      <w:pPr>
        <w:jc w:val="both"/>
        <w:rPr>
          <w:rFonts w:ascii="Arial" w:hAnsi="Arial" w:cs="Arial"/>
          <w:sz w:val="22"/>
          <w:szCs w:val="22"/>
        </w:rPr>
      </w:pPr>
      <w:r w:rsidRPr="00002398">
        <w:rPr>
          <w:rFonts w:ascii="Arial" w:hAnsi="Arial" w:cs="Arial"/>
          <w:sz w:val="22"/>
          <w:szCs w:val="22"/>
        </w:rPr>
        <w:t xml:space="preserve">Co-operation and patience from the Evacuees not directly involved will be greatly appreciated and will ease the burden on those who are involved. It must be understood that the Emergency Services, the Evacuation Control team and other Queen’s personnel will be working hard to </w:t>
      </w:r>
      <w:r w:rsidRPr="00002398">
        <w:rPr>
          <w:rFonts w:ascii="Arial" w:hAnsi="Arial" w:cs="Arial"/>
          <w:sz w:val="22"/>
          <w:szCs w:val="22"/>
        </w:rPr>
        <w:lastRenderedPageBreak/>
        <w:t>deal with the emergency and return matters to normal as soon as possible. As such it may be difficult to provide timely information as to when it will be possible to re-enter the building.</w:t>
      </w:r>
    </w:p>
    <w:p w:rsidR="006E0BE6" w:rsidRPr="00002398" w:rsidRDefault="006E0BE6" w:rsidP="00E30DC7">
      <w:pPr>
        <w:jc w:val="both"/>
        <w:rPr>
          <w:rFonts w:ascii="Arial" w:hAnsi="Arial" w:cs="Arial"/>
          <w:sz w:val="22"/>
          <w:szCs w:val="22"/>
        </w:rPr>
      </w:pPr>
    </w:p>
    <w:p w:rsidR="006E0BE6" w:rsidRPr="0074210B" w:rsidRDefault="006E0BE6" w:rsidP="00E30DC7">
      <w:pPr>
        <w:pStyle w:val="Heading2"/>
        <w:ind w:right="0"/>
        <w:jc w:val="both"/>
        <w:rPr>
          <w:rFonts w:ascii="Arial" w:hAnsi="Arial" w:cs="Arial"/>
          <w:sz w:val="22"/>
          <w:szCs w:val="22"/>
          <w:u w:val="single"/>
        </w:rPr>
      </w:pPr>
      <w:r w:rsidRPr="0074210B">
        <w:rPr>
          <w:rFonts w:ascii="Arial" w:hAnsi="Arial" w:cs="Arial"/>
          <w:sz w:val="22"/>
          <w:szCs w:val="22"/>
          <w:u w:val="single"/>
        </w:rPr>
        <w:t>Outside Normal Working Hours</w:t>
      </w:r>
    </w:p>
    <w:p w:rsidR="006E0BE6" w:rsidRPr="00002398" w:rsidRDefault="006E0BE6" w:rsidP="00E30DC7">
      <w:pPr>
        <w:jc w:val="both"/>
        <w:rPr>
          <w:rFonts w:ascii="Arial" w:hAnsi="Arial" w:cs="Arial"/>
          <w:b/>
          <w:sz w:val="22"/>
          <w:szCs w:val="22"/>
        </w:rPr>
      </w:pPr>
    </w:p>
    <w:p w:rsidR="006E0BE6" w:rsidRPr="00002398" w:rsidRDefault="006E0BE6" w:rsidP="00E30DC7">
      <w:pPr>
        <w:jc w:val="both"/>
        <w:rPr>
          <w:rFonts w:ascii="Arial" w:hAnsi="Arial" w:cs="Arial"/>
          <w:sz w:val="22"/>
          <w:szCs w:val="22"/>
        </w:rPr>
      </w:pPr>
      <w:r w:rsidRPr="00002398">
        <w:rPr>
          <w:rFonts w:ascii="Arial" w:hAnsi="Arial" w:cs="Arial"/>
          <w:sz w:val="22"/>
          <w:szCs w:val="22"/>
        </w:rPr>
        <w:t xml:space="preserve">Persons remaining in the building outside normal working hours are required to react promptly to the fire alarm and evacuate </w:t>
      </w:r>
      <w:r w:rsidRPr="00002398">
        <w:rPr>
          <w:rFonts w:ascii="Arial" w:hAnsi="Arial" w:cs="Arial"/>
          <w:b/>
          <w:sz w:val="22"/>
          <w:szCs w:val="22"/>
        </w:rPr>
        <w:t>without delay</w:t>
      </w:r>
      <w:r w:rsidRPr="00002398">
        <w:rPr>
          <w:rFonts w:ascii="Arial" w:hAnsi="Arial" w:cs="Arial"/>
          <w:sz w:val="22"/>
          <w:szCs w:val="22"/>
        </w:rPr>
        <w:t xml:space="preserve"> on </w:t>
      </w:r>
      <w:r w:rsidRPr="00002398">
        <w:rPr>
          <w:rFonts w:ascii="Arial" w:hAnsi="Arial" w:cs="Arial"/>
          <w:b/>
          <w:sz w:val="22"/>
          <w:szCs w:val="22"/>
        </w:rPr>
        <w:t>any and every</w:t>
      </w:r>
      <w:r w:rsidRPr="00002398">
        <w:rPr>
          <w:rFonts w:ascii="Arial" w:hAnsi="Arial" w:cs="Arial"/>
          <w:sz w:val="22"/>
          <w:szCs w:val="22"/>
        </w:rPr>
        <w:t xml:space="preserve"> operation of the fire alarm sounders. They should evacuate using the shortest available safe route to the outside of the building and then make their way to the front of the building. (This includes all those who assemble elsewhere during normal working hours) Anyone who has relevant information to provide should report to the Queen’s security officers present so that they can be introduced to the Officer in Charge of the first attendance of the Emergency Services.</w:t>
      </w:r>
    </w:p>
    <w:p w:rsidR="006E0BE6" w:rsidRPr="00002398" w:rsidRDefault="006E0BE6" w:rsidP="00E30DC7">
      <w:pPr>
        <w:jc w:val="both"/>
        <w:rPr>
          <w:rFonts w:ascii="Arial" w:hAnsi="Arial" w:cs="Arial"/>
          <w:sz w:val="22"/>
          <w:szCs w:val="22"/>
        </w:rPr>
      </w:pPr>
    </w:p>
    <w:p w:rsidR="006E0BE6" w:rsidRPr="00002398" w:rsidRDefault="006E0BE6" w:rsidP="00E30DC7">
      <w:pPr>
        <w:pStyle w:val="Arialhead3"/>
        <w:jc w:val="both"/>
        <w:rPr>
          <w:sz w:val="22"/>
          <w:szCs w:val="22"/>
        </w:rPr>
      </w:pPr>
      <w:r w:rsidRPr="00002398">
        <w:rPr>
          <w:sz w:val="22"/>
          <w:szCs w:val="22"/>
        </w:rPr>
        <w:t xml:space="preserve">2.3.3 </w:t>
      </w:r>
      <w:r w:rsidRPr="00002398">
        <w:rPr>
          <w:sz w:val="22"/>
          <w:szCs w:val="22"/>
          <w:u w:val="single"/>
        </w:rPr>
        <w:t>Fire Precautions</w:t>
      </w:r>
    </w:p>
    <w:p w:rsidR="006E0BE6" w:rsidRPr="00002398" w:rsidRDefault="006E0BE6" w:rsidP="00E30DC7">
      <w:pPr>
        <w:jc w:val="both"/>
        <w:rPr>
          <w:rFonts w:ascii="Arial" w:hAnsi="Arial" w:cs="Arial"/>
          <w:sz w:val="22"/>
          <w:szCs w:val="22"/>
        </w:rPr>
      </w:pPr>
    </w:p>
    <w:p w:rsidR="006E0BE6" w:rsidRPr="00002398" w:rsidRDefault="006E0BE6" w:rsidP="00E30DC7">
      <w:pPr>
        <w:jc w:val="both"/>
        <w:rPr>
          <w:rFonts w:ascii="Arial" w:hAnsi="Arial" w:cs="Arial"/>
          <w:sz w:val="22"/>
          <w:szCs w:val="22"/>
        </w:rPr>
      </w:pPr>
      <w:r w:rsidRPr="00002398">
        <w:rPr>
          <w:rFonts w:ascii="Arial" w:hAnsi="Arial" w:cs="Arial"/>
          <w:sz w:val="22"/>
          <w:szCs w:val="22"/>
        </w:rPr>
        <w:t>For your own safety and that of your colleagues, it is important that you follow the guidelines given below. Failure to do so could lead to death or injury of you or a colleague or a criminal con</w:t>
      </w:r>
      <w:r w:rsidR="0012781B" w:rsidRPr="00002398">
        <w:rPr>
          <w:rFonts w:ascii="Arial" w:hAnsi="Arial" w:cs="Arial"/>
          <w:sz w:val="22"/>
          <w:szCs w:val="22"/>
        </w:rPr>
        <w:t>viction with a heavy fine and/</w:t>
      </w:r>
      <w:r w:rsidRPr="00002398">
        <w:rPr>
          <w:rFonts w:ascii="Arial" w:hAnsi="Arial" w:cs="Arial"/>
          <w:sz w:val="22"/>
          <w:szCs w:val="22"/>
        </w:rPr>
        <w:t>or a term of imprisonment!</w:t>
      </w:r>
    </w:p>
    <w:p w:rsidR="0074210B" w:rsidRDefault="0074210B" w:rsidP="00E30DC7">
      <w:pPr>
        <w:pStyle w:val="Heading2"/>
        <w:ind w:right="0"/>
        <w:jc w:val="both"/>
        <w:rPr>
          <w:rFonts w:ascii="Arial" w:hAnsi="Arial" w:cs="Arial"/>
          <w:sz w:val="22"/>
          <w:szCs w:val="22"/>
        </w:rPr>
      </w:pPr>
    </w:p>
    <w:p w:rsidR="006E0BE6" w:rsidRPr="0074210B" w:rsidRDefault="007B1DCD" w:rsidP="00E30DC7">
      <w:pPr>
        <w:pStyle w:val="Heading2"/>
        <w:ind w:right="0"/>
        <w:jc w:val="both"/>
        <w:rPr>
          <w:rFonts w:ascii="Arial" w:hAnsi="Arial" w:cs="Arial"/>
          <w:sz w:val="22"/>
          <w:szCs w:val="22"/>
          <w:u w:val="single"/>
        </w:rPr>
      </w:pPr>
      <w:r w:rsidRPr="0074210B">
        <w:rPr>
          <w:rFonts w:ascii="Arial" w:hAnsi="Arial" w:cs="Arial"/>
          <w:sz w:val="22"/>
          <w:szCs w:val="22"/>
          <w:u w:val="single"/>
        </w:rPr>
        <w:t>F</w:t>
      </w:r>
      <w:r w:rsidR="006E0BE6" w:rsidRPr="0074210B">
        <w:rPr>
          <w:rFonts w:ascii="Arial" w:hAnsi="Arial" w:cs="Arial"/>
          <w:sz w:val="22"/>
          <w:szCs w:val="22"/>
          <w:u w:val="single"/>
        </w:rPr>
        <w:t>ire Equipment</w:t>
      </w:r>
    </w:p>
    <w:p w:rsidR="006E0BE6" w:rsidRPr="00002398" w:rsidRDefault="006E0BE6" w:rsidP="00E30DC7">
      <w:pPr>
        <w:jc w:val="both"/>
        <w:rPr>
          <w:rFonts w:ascii="Arial" w:hAnsi="Arial" w:cs="Arial"/>
          <w:sz w:val="22"/>
          <w:szCs w:val="22"/>
        </w:rPr>
      </w:pPr>
      <w:r w:rsidRPr="00002398">
        <w:rPr>
          <w:rFonts w:ascii="Arial" w:hAnsi="Arial" w:cs="Arial"/>
          <w:sz w:val="22"/>
          <w:szCs w:val="22"/>
        </w:rPr>
        <w:t>It is a criminal offence to tamper or interfere with fire equipment. This means the following is illegal:</w:t>
      </w:r>
    </w:p>
    <w:p w:rsidR="006E0BE6" w:rsidRPr="00002398" w:rsidRDefault="006E0BE6" w:rsidP="00E30DC7">
      <w:pPr>
        <w:numPr>
          <w:ilvl w:val="0"/>
          <w:numId w:val="34"/>
        </w:numPr>
        <w:overflowPunct/>
        <w:autoSpaceDE/>
        <w:autoSpaceDN/>
        <w:adjustRightInd/>
        <w:ind w:left="0"/>
        <w:jc w:val="both"/>
        <w:textAlignment w:val="auto"/>
        <w:rPr>
          <w:rFonts w:ascii="Arial" w:hAnsi="Arial" w:cs="Arial"/>
          <w:sz w:val="22"/>
          <w:szCs w:val="22"/>
        </w:rPr>
      </w:pPr>
      <w:r w:rsidRPr="00002398">
        <w:rPr>
          <w:rFonts w:ascii="Arial" w:hAnsi="Arial" w:cs="Arial"/>
          <w:sz w:val="22"/>
          <w:szCs w:val="22"/>
        </w:rPr>
        <w:t>Wedging or propping open designated fire doors. These doors are installed in buildings to prevent the spread of smoke and flames to escape routes. If you prop open a fire door you could cause smoke-logging of an escape route which might prevent your colleagues getting out of the building safely.</w:t>
      </w:r>
    </w:p>
    <w:p w:rsidR="006E0BE6" w:rsidRPr="00002398" w:rsidRDefault="006E0BE6" w:rsidP="00E30DC7">
      <w:pPr>
        <w:numPr>
          <w:ilvl w:val="0"/>
          <w:numId w:val="34"/>
        </w:numPr>
        <w:overflowPunct/>
        <w:autoSpaceDE/>
        <w:autoSpaceDN/>
        <w:adjustRightInd/>
        <w:ind w:left="0"/>
        <w:jc w:val="both"/>
        <w:textAlignment w:val="auto"/>
        <w:rPr>
          <w:rFonts w:ascii="Arial" w:hAnsi="Arial" w:cs="Arial"/>
          <w:sz w:val="22"/>
          <w:szCs w:val="22"/>
        </w:rPr>
      </w:pPr>
      <w:r w:rsidRPr="00002398">
        <w:rPr>
          <w:rFonts w:ascii="Arial" w:hAnsi="Arial" w:cs="Arial"/>
          <w:sz w:val="22"/>
          <w:szCs w:val="22"/>
        </w:rPr>
        <w:t>Using fire extinguishers for anything other than fighting fires.</w:t>
      </w:r>
    </w:p>
    <w:p w:rsidR="006E0BE6" w:rsidRPr="00002398" w:rsidRDefault="006E0BE6" w:rsidP="00E30DC7">
      <w:pPr>
        <w:numPr>
          <w:ilvl w:val="0"/>
          <w:numId w:val="34"/>
        </w:numPr>
        <w:overflowPunct/>
        <w:autoSpaceDE/>
        <w:autoSpaceDN/>
        <w:adjustRightInd/>
        <w:ind w:left="0"/>
        <w:jc w:val="both"/>
        <w:textAlignment w:val="auto"/>
        <w:rPr>
          <w:rFonts w:ascii="Arial" w:hAnsi="Arial" w:cs="Arial"/>
          <w:sz w:val="22"/>
          <w:szCs w:val="22"/>
        </w:rPr>
      </w:pPr>
      <w:r w:rsidRPr="00002398">
        <w:rPr>
          <w:rFonts w:ascii="Arial" w:hAnsi="Arial" w:cs="Arial"/>
          <w:sz w:val="22"/>
          <w:szCs w:val="22"/>
        </w:rPr>
        <w:t>Tampering with any part of the fire alarm system.</w:t>
      </w:r>
    </w:p>
    <w:p w:rsidR="006E0BE6" w:rsidRPr="00002398" w:rsidRDefault="006E0BE6" w:rsidP="00E30DC7">
      <w:pPr>
        <w:jc w:val="both"/>
        <w:rPr>
          <w:rFonts w:ascii="Arial" w:hAnsi="Arial" w:cs="Arial"/>
          <w:sz w:val="22"/>
          <w:szCs w:val="22"/>
        </w:rPr>
      </w:pPr>
    </w:p>
    <w:p w:rsidR="006E0BE6" w:rsidRPr="0074210B" w:rsidRDefault="006E0BE6" w:rsidP="00E30DC7">
      <w:pPr>
        <w:pStyle w:val="Heading2"/>
        <w:ind w:right="0"/>
        <w:jc w:val="both"/>
        <w:rPr>
          <w:rFonts w:ascii="Arial" w:hAnsi="Arial" w:cs="Arial"/>
          <w:sz w:val="22"/>
          <w:szCs w:val="22"/>
          <w:u w:val="single"/>
        </w:rPr>
      </w:pPr>
      <w:r w:rsidRPr="0074210B">
        <w:rPr>
          <w:rFonts w:ascii="Arial" w:hAnsi="Arial" w:cs="Arial"/>
          <w:sz w:val="22"/>
          <w:szCs w:val="22"/>
          <w:u w:val="single"/>
        </w:rPr>
        <w:t>Escape routes</w:t>
      </w:r>
    </w:p>
    <w:p w:rsidR="00FE21DE" w:rsidRPr="00002398" w:rsidRDefault="006E0BE6" w:rsidP="00E30DC7">
      <w:pPr>
        <w:jc w:val="both"/>
        <w:rPr>
          <w:rFonts w:ascii="Arial" w:hAnsi="Arial" w:cs="Arial"/>
          <w:sz w:val="22"/>
          <w:szCs w:val="22"/>
        </w:rPr>
      </w:pPr>
      <w:r w:rsidRPr="00002398">
        <w:rPr>
          <w:rFonts w:ascii="Arial" w:hAnsi="Arial" w:cs="Arial"/>
          <w:sz w:val="22"/>
          <w:szCs w:val="22"/>
        </w:rPr>
        <w:t>It is essential that escape routes, corridors and stairs are kept free and clear of any obstructions and free and clear of any combustible materials. This means that departments cannot allow combustible items in most corridors adjacent to their “owned areas”. Although these areas might be communal and not generally regarded as part of a department’s area of responsibility, the fact that they serve as escape routes for the department (and possibly others) means that the responsibility for keeping them clear rests with all departments that are liable to use them.</w:t>
      </w:r>
    </w:p>
    <w:p w:rsidR="00CB6F5E" w:rsidRPr="00002398" w:rsidRDefault="00CB6F5E" w:rsidP="00E30DC7">
      <w:pPr>
        <w:pStyle w:val="Arialhead3"/>
        <w:spacing w:after="120"/>
        <w:jc w:val="both"/>
        <w:rPr>
          <w:sz w:val="22"/>
          <w:szCs w:val="22"/>
        </w:rPr>
      </w:pPr>
    </w:p>
    <w:p w:rsidR="00815E0E" w:rsidRPr="00002398" w:rsidRDefault="0012781B" w:rsidP="00E30DC7">
      <w:pPr>
        <w:pStyle w:val="Arialhead3"/>
        <w:spacing w:after="120"/>
        <w:jc w:val="both"/>
        <w:rPr>
          <w:sz w:val="22"/>
          <w:szCs w:val="22"/>
        </w:rPr>
      </w:pPr>
      <w:r w:rsidRPr="00002398">
        <w:rPr>
          <w:sz w:val="22"/>
          <w:szCs w:val="22"/>
        </w:rPr>
        <w:t>2.3.4</w:t>
      </w:r>
      <w:r w:rsidR="004B1C3B" w:rsidRPr="00002398">
        <w:rPr>
          <w:sz w:val="22"/>
          <w:szCs w:val="22"/>
        </w:rPr>
        <w:tab/>
        <w:t xml:space="preserve"> </w:t>
      </w:r>
      <w:r w:rsidR="00090522" w:rsidRPr="00002398">
        <w:rPr>
          <w:sz w:val="22"/>
          <w:szCs w:val="22"/>
          <w:u w:val="single"/>
        </w:rPr>
        <w:t xml:space="preserve">Evacuation </w:t>
      </w:r>
      <w:r w:rsidR="00815E0E" w:rsidRPr="00002398">
        <w:rPr>
          <w:sz w:val="22"/>
          <w:szCs w:val="22"/>
          <w:u w:val="single"/>
        </w:rPr>
        <w:t>Wardens and their duties</w:t>
      </w:r>
    </w:p>
    <w:p w:rsidR="00815E0E" w:rsidRPr="00002398" w:rsidRDefault="00060FF5" w:rsidP="00E30DC7">
      <w:pPr>
        <w:pStyle w:val="Arialnormal"/>
        <w:jc w:val="both"/>
        <w:rPr>
          <w:sz w:val="22"/>
          <w:szCs w:val="22"/>
        </w:rPr>
      </w:pPr>
      <w:r w:rsidRPr="00002398">
        <w:rPr>
          <w:sz w:val="22"/>
          <w:szCs w:val="22"/>
        </w:rPr>
        <w:t>T</w:t>
      </w:r>
      <w:r w:rsidR="00815E0E" w:rsidRPr="00002398">
        <w:rPr>
          <w:sz w:val="22"/>
          <w:szCs w:val="22"/>
        </w:rPr>
        <w:t>he names of the ‘Wardens’ for each Floor/Area within</w:t>
      </w:r>
      <w:r w:rsidR="00630863" w:rsidRPr="00002398">
        <w:rPr>
          <w:sz w:val="22"/>
          <w:szCs w:val="22"/>
        </w:rPr>
        <w:t xml:space="preserve"> </w:t>
      </w:r>
      <w:r w:rsidR="0085236F" w:rsidRPr="00002398">
        <w:rPr>
          <w:sz w:val="22"/>
          <w:szCs w:val="22"/>
        </w:rPr>
        <w:t>the School</w:t>
      </w:r>
      <w:r w:rsidR="00630863" w:rsidRPr="00002398">
        <w:rPr>
          <w:sz w:val="22"/>
          <w:szCs w:val="22"/>
        </w:rPr>
        <w:t xml:space="preserve"> are given in </w:t>
      </w:r>
      <w:r w:rsidR="00084713" w:rsidRPr="00002398">
        <w:rPr>
          <w:sz w:val="22"/>
          <w:szCs w:val="22"/>
        </w:rPr>
        <w:t>Appendix</w:t>
      </w:r>
      <w:r w:rsidR="00630863" w:rsidRPr="00002398">
        <w:rPr>
          <w:sz w:val="22"/>
          <w:szCs w:val="22"/>
        </w:rPr>
        <w:t xml:space="preserve"> 3</w:t>
      </w:r>
      <w:r w:rsidR="00815E0E" w:rsidRPr="00002398">
        <w:rPr>
          <w:sz w:val="22"/>
          <w:szCs w:val="22"/>
        </w:rPr>
        <w:t>.</w:t>
      </w:r>
    </w:p>
    <w:p w:rsidR="00815E0E" w:rsidRPr="00002398" w:rsidRDefault="00060FF5" w:rsidP="00E30DC7">
      <w:pPr>
        <w:pStyle w:val="Arialnormal"/>
        <w:jc w:val="both"/>
        <w:rPr>
          <w:sz w:val="22"/>
          <w:szCs w:val="22"/>
        </w:rPr>
      </w:pPr>
      <w:r w:rsidRPr="00002398">
        <w:rPr>
          <w:b/>
          <w:sz w:val="22"/>
          <w:szCs w:val="22"/>
        </w:rPr>
        <w:t>W</w:t>
      </w:r>
      <w:r w:rsidR="00815E0E" w:rsidRPr="00002398">
        <w:rPr>
          <w:b/>
          <w:sz w:val="22"/>
          <w:szCs w:val="22"/>
        </w:rPr>
        <w:t>ithout putting themselves at risk,</w:t>
      </w:r>
      <w:r w:rsidR="00815E0E" w:rsidRPr="00002398">
        <w:rPr>
          <w:sz w:val="22"/>
          <w:szCs w:val="22"/>
        </w:rPr>
        <w:t xml:space="preserve"> the duties of these wardens in the event of a fire/bomb alert are to:</w:t>
      </w:r>
    </w:p>
    <w:p w:rsidR="00815E0E" w:rsidRPr="00002398" w:rsidRDefault="00815E0E" w:rsidP="00E30DC7">
      <w:pPr>
        <w:pStyle w:val="Arialnormal"/>
        <w:numPr>
          <w:ilvl w:val="0"/>
          <w:numId w:val="7"/>
        </w:numPr>
        <w:ind w:left="0"/>
        <w:jc w:val="both"/>
        <w:rPr>
          <w:sz w:val="22"/>
          <w:szCs w:val="22"/>
        </w:rPr>
      </w:pPr>
      <w:r w:rsidRPr="00002398">
        <w:rPr>
          <w:sz w:val="22"/>
          <w:szCs w:val="22"/>
        </w:rPr>
        <w:t>ensure that all personnel leave the area as quickly as possible;</w:t>
      </w:r>
    </w:p>
    <w:p w:rsidR="00815E0E" w:rsidRPr="00002398" w:rsidRDefault="00815E0E" w:rsidP="00E30DC7">
      <w:pPr>
        <w:pStyle w:val="Arialnormal"/>
        <w:numPr>
          <w:ilvl w:val="0"/>
          <w:numId w:val="7"/>
        </w:numPr>
        <w:ind w:left="0"/>
        <w:jc w:val="both"/>
        <w:rPr>
          <w:sz w:val="22"/>
          <w:szCs w:val="22"/>
        </w:rPr>
      </w:pPr>
      <w:r w:rsidRPr="00002398">
        <w:rPr>
          <w:sz w:val="22"/>
          <w:szCs w:val="22"/>
        </w:rPr>
        <w:t>ensure that all doors and windows are shut;</w:t>
      </w:r>
    </w:p>
    <w:p w:rsidR="00815E0E" w:rsidRPr="00002398" w:rsidRDefault="00815E0E" w:rsidP="00E30DC7">
      <w:pPr>
        <w:pStyle w:val="Arialnormal"/>
        <w:numPr>
          <w:ilvl w:val="0"/>
          <w:numId w:val="7"/>
        </w:numPr>
        <w:ind w:left="0"/>
        <w:jc w:val="both"/>
        <w:rPr>
          <w:sz w:val="22"/>
          <w:szCs w:val="22"/>
        </w:rPr>
      </w:pPr>
      <w:r w:rsidRPr="00002398">
        <w:rPr>
          <w:sz w:val="22"/>
          <w:szCs w:val="22"/>
        </w:rPr>
        <w:t xml:space="preserve">ensure that the area is safe </w:t>
      </w:r>
      <w:r w:rsidR="00604ABE" w:rsidRPr="00002398">
        <w:rPr>
          <w:sz w:val="22"/>
          <w:szCs w:val="22"/>
        </w:rPr>
        <w:t>e.g.</w:t>
      </w:r>
      <w:r w:rsidRPr="00002398">
        <w:rPr>
          <w:sz w:val="22"/>
          <w:szCs w:val="22"/>
        </w:rPr>
        <w:t xml:space="preserve"> turn off gas at central points if possible;</w:t>
      </w:r>
    </w:p>
    <w:p w:rsidR="00815E0E" w:rsidRPr="00002398" w:rsidRDefault="00815E0E" w:rsidP="00E30DC7">
      <w:pPr>
        <w:pStyle w:val="Arialnormal"/>
        <w:numPr>
          <w:ilvl w:val="0"/>
          <w:numId w:val="7"/>
        </w:numPr>
        <w:ind w:left="0"/>
        <w:jc w:val="both"/>
        <w:rPr>
          <w:sz w:val="22"/>
          <w:szCs w:val="22"/>
        </w:rPr>
      </w:pPr>
      <w:r w:rsidRPr="00002398">
        <w:rPr>
          <w:sz w:val="22"/>
          <w:szCs w:val="22"/>
        </w:rPr>
        <w:t>assist those with a disability to the</w:t>
      </w:r>
      <w:r w:rsidR="00630863" w:rsidRPr="00002398">
        <w:rPr>
          <w:sz w:val="22"/>
          <w:szCs w:val="22"/>
        </w:rPr>
        <w:t xml:space="preserve"> nearest ‘Safe Area’</w:t>
      </w:r>
      <w:r w:rsidR="004B1C3B" w:rsidRPr="00002398">
        <w:rPr>
          <w:sz w:val="22"/>
          <w:szCs w:val="22"/>
        </w:rPr>
        <w:t xml:space="preserve"> (see </w:t>
      </w:r>
      <w:r w:rsidR="00630863" w:rsidRPr="00002398">
        <w:rPr>
          <w:sz w:val="22"/>
          <w:szCs w:val="22"/>
        </w:rPr>
        <w:t>s</w:t>
      </w:r>
      <w:r w:rsidR="004B1C3B" w:rsidRPr="00002398">
        <w:rPr>
          <w:sz w:val="22"/>
          <w:szCs w:val="22"/>
        </w:rPr>
        <w:t>ection 2.3.5</w:t>
      </w:r>
      <w:r w:rsidRPr="00002398">
        <w:rPr>
          <w:sz w:val="22"/>
          <w:szCs w:val="22"/>
        </w:rPr>
        <w:t xml:space="preserve"> below</w:t>
      </w:r>
      <w:r w:rsidR="00630863" w:rsidRPr="00002398">
        <w:rPr>
          <w:sz w:val="22"/>
          <w:szCs w:val="22"/>
        </w:rPr>
        <w:t>)</w:t>
      </w:r>
      <w:r w:rsidRPr="00002398">
        <w:rPr>
          <w:sz w:val="22"/>
          <w:szCs w:val="22"/>
        </w:rPr>
        <w:t>;</w:t>
      </w:r>
    </w:p>
    <w:p w:rsidR="00090522" w:rsidRPr="00002398" w:rsidRDefault="00090522" w:rsidP="00E30DC7">
      <w:pPr>
        <w:pStyle w:val="Arialnormal"/>
        <w:numPr>
          <w:ilvl w:val="0"/>
          <w:numId w:val="7"/>
        </w:numPr>
        <w:ind w:left="0"/>
        <w:jc w:val="both"/>
        <w:rPr>
          <w:sz w:val="22"/>
          <w:szCs w:val="22"/>
        </w:rPr>
      </w:pPr>
      <w:r w:rsidRPr="00002398">
        <w:rPr>
          <w:sz w:val="22"/>
          <w:szCs w:val="22"/>
        </w:rPr>
        <w:t>report to the fire officer (outside the building, wearing a high visibility jacket) that their area is clear of personnel;</w:t>
      </w:r>
    </w:p>
    <w:p w:rsidR="00815E0E" w:rsidRPr="00002398" w:rsidRDefault="00815E0E" w:rsidP="00E30DC7">
      <w:pPr>
        <w:pStyle w:val="Arialnormal"/>
        <w:numPr>
          <w:ilvl w:val="0"/>
          <w:numId w:val="7"/>
        </w:numPr>
        <w:ind w:left="0"/>
        <w:jc w:val="both"/>
        <w:rPr>
          <w:sz w:val="22"/>
          <w:szCs w:val="22"/>
        </w:rPr>
      </w:pPr>
      <w:r w:rsidRPr="00002398">
        <w:rPr>
          <w:sz w:val="22"/>
          <w:szCs w:val="22"/>
        </w:rPr>
        <w:t>conduct a roll-call of their area personnel at the assembly point and inform the authorities of any missing person(s) and/or of any potentially hazardous situation within their area, and</w:t>
      </w:r>
    </w:p>
    <w:p w:rsidR="00815E0E" w:rsidRPr="00002398" w:rsidRDefault="00815E0E" w:rsidP="00E30DC7">
      <w:pPr>
        <w:pStyle w:val="Arialnormal"/>
        <w:numPr>
          <w:ilvl w:val="0"/>
          <w:numId w:val="7"/>
        </w:numPr>
        <w:ind w:left="0"/>
        <w:jc w:val="both"/>
        <w:rPr>
          <w:sz w:val="22"/>
          <w:szCs w:val="22"/>
        </w:rPr>
      </w:pPr>
      <w:proofErr w:type="gramStart"/>
      <w:r w:rsidRPr="00002398">
        <w:rPr>
          <w:sz w:val="22"/>
          <w:szCs w:val="22"/>
        </w:rPr>
        <w:t>inform</w:t>
      </w:r>
      <w:proofErr w:type="gramEnd"/>
      <w:r w:rsidRPr="00002398">
        <w:rPr>
          <w:sz w:val="22"/>
          <w:szCs w:val="22"/>
        </w:rPr>
        <w:t xml:space="preserve"> personnel when they may re</w:t>
      </w:r>
      <w:r w:rsidR="008D1071" w:rsidRPr="00002398">
        <w:rPr>
          <w:sz w:val="22"/>
          <w:szCs w:val="22"/>
        </w:rPr>
        <w:t>-</w:t>
      </w:r>
      <w:r w:rsidRPr="00002398">
        <w:rPr>
          <w:sz w:val="22"/>
          <w:szCs w:val="22"/>
        </w:rPr>
        <w:t>enter the building.</w:t>
      </w:r>
    </w:p>
    <w:p w:rsidR="00CB6F5E" w:rsidRDefault="00CB6F5E" w:rsidP="00E30DC7">
      <w:pPr>
        <w:pStyle w:val="Arialhead3"/>
        <w:jc w:val="both"/>
        <w:rPr>
          <w:sz w:val="22"/>
          <w:szCs w:val="22"/>
        </w:rPr>
      </w:pPr>
    </w:p>
    <w:p w:rsidR="00DB4CC3" w:rsidRPr="00002398" w:rsidRDefault="00DB4CC3" w:rsidP="00E30DC7">
      <w:pPr>
        <w:pStyle w:val="Arialhead3"/>
        <w:jc w:val="both"/>
        <w:rPr>
          <w:sz w:val="22"/>
          <w:szCs w:val="22"/>
        </w:rPr>
      </w:pPr>
    </w:p>
    <w:p w:rsidR="00002398" w:rsidRPr="00002398" w:rsidRDefault="00002398" w:rsidP="00E30DC7">
      <w:pPr>
        <w:pStyle w:val="Arialhead3"/>
        <w:jc w:val="both"/>
        <w:rPr>
          <w:sz w:val="22"/>
          <w:szCs w:val="22"/>
        </w:rPr>
      </w:pPr>
    </w:p>
    <w:p w:rsidR="00815E0E" w:rsidRPr="00002398" w:rsidRDefault="0012781B" w:rsidP="00E30DC7">
      <w:pPr>
        <w:pStyle w:val="Arialhead3"/>
        <w:jc w:val="both"/>
        <w:rPr>
          <w:sz w:val="22"/>
          <w:szCs w:val="22"/>
        </w:rPr>
      </w:pPr>
      <w:r w:rsidRPr="00002398">
        <w:rPr>
          <w:sz w:val="22"/>
          <w:szCs w:val="22"/>
        </w:rPr>
        <w:lastRenderedPageBreak/>
        <w:t>2.3.5</w:t>
      </w:r>
      <w:r w:rsidR="00060FF5" w:rsidRPr="00002398">
        <w:rPr>
          <w:sz w:val="22"/>
          <w:szCs w:val="22"/>
        </w:rPr>
        <w:t xml:space="preserve"> </w:t>
      </w:r>
      <w:r w:rsidR="00815E0E" w:rsidRPr="00002398">
        <w:rPr>
          <w:sz w:val="22"/>
          <w:szCs w:val="22"/>
          <w:u w:val="single"/>
        </w:rPr>
        <w:t>Arrangements for those with disabilities</w:t>
      </w:r>
    </w:p>
    <w:p w:rsidR="00815E0E" w:rsidRPr="00002398" w:rsidRDefault="00815E0E" w:rsidP="00E30DC7">
      <w:pPr>
        <w:pStyle w:val="Arialnormal"/>
        <w:jc w:val="both"/>
        <w:rPr>
          <w:sz w:val="22"/>
          <w:szCs w:val="22"/>
        </w:rPr>
      </w:pPr>
    </w:p>
    <w:p w:rsidR="00090522" w:rsidRPr="00002398" w:rsidRDefault="00090522" w:rsidP="00E30DC7">
      <w:pPr>
        <w:pStyle w:val="Arialnormal"/>
        <w:jc w:val="both"/>
        <w:rPr>
          <w:sz w:val="22"/>
          <w:szCs w:val="22"/>
        </w:rPr>
      </w:pPr>
      <w:r w:rsidRPr="00002398">
        <w:rPr>
          <w:sz w:val="22"/>
          <w:szCs w:val="22"/>
        </w:rPr>
        <w:t>Staff and students whose mobility affects their ability to evacuate the building should have a Personal Emergency Evacuation Plan (PEEP) prepared. To arrange this staff should contact University Equal Opportunities and students should contact University Disability Services.</w:t>
      </w:r>
    </w:p>
    <w:p w:rsidR="008335E1" w:rsidRPr="00002398" w:rsidRDefault="008335E1" w:rsidP="00E30DC7">
      <w:pPr>
        <w:pStyle w:val="Arialnormal"/>
        <w:jc w:val="both"/>
        <w:rPr>
          <w:sz w:val="22"/>
          <w:szCs w:val="22"/>
        </w:rPr>
      </w:pPr>
    </w:p>
    <w:p w:rsidR="00090522" w:rsidRPr="00002398" w:rsidRDefault="00090522" w:rsidP="00E30DC7">
      <w:pPr>
        <w:pStyle w:val="Arialnormal"/>
        <w:jc w:val="both"/>
        <w:rPr>
          <w:sz w:val="22"/>
          <w:szCs w:val="22"/>
        </w:rPr>
      </w:pPr>
      <w:r w:rsidRPr="00002398">
        <w:rPr>
          <w:sz w:val="22"/>
          <w:szCs w:val="22"/>
        </w:rPr>
        <w:t>Evacuation of visitors with restricted mobility is the responsibility of the person they are visiting. If possible meetings should be held on the ground floor.</w:t>
      </w:r>
    </w:p>
    <w:p w:rsidR="00AB2373" w:rsidRDefault="00AB2373" w:rsidP="00E30DC7">
      <w:pPr>
        <w:pStyle w:val="Arialhead2"/>
        <w:jc w:val="both"/>
        <w:rPr>
          <w:sz w:val="22"/>
          <w:szCs w:val="22"/>
        </w:rPr>
      </w:pPr>
    </w:p>
    <w:p w:rsidR="00AB2373" w:rsidRDefault="00AB2373" w:rsidP="00E30DC7">
      <w:pPr>
        <w:pStyle w:val="Arialhead2"/>
        <w:jc w:val="both"/>
        <w:rPr>
          <w:sz w:val="22"/>
          <w:szCs w:val="22"/>
        </w:rPr>
      </w:pPr>
    </w:p>
    <w:p w:rsidR="00AB2373" w:rsidRDefault="00AB2373" w:rsidP="00E30DC7">
      <w:pPr>
        <w:pStyle w:val="Arialhead2"/>
        <w:jc w:val="both"/>
        <w:rPr>
          <w:sz w:val="22"/>
          <w:szCs w:val="22"/>
        </w:rPr>
      </w:pPr>
    </w:p>
    <w:p w:rsidR="00815E0E" w:rsidRPr="00002398" w:rsidRDefault="00CA6A1E" w:rsidP="00E30DC7">
      <w:pPr>
        <w:pStyle w:val="Arialhead2"/>
        <w:jc w:val="both"/>
        <w:rPr>
          <w:sz w:val="22"/>
          <w:szCs w:val="22"/>
        </w:rPr>
      </w:pPr>
      <w:r w:rsidRPr="00002398">
        <w:rPr>
          <w:sz w:val="22"/>
          <w:szCs w:val="22"/>
        </w:rPr>
        <w:t xml:space="preserve">2.4 </w:t>
      </w:r>
      <w:r w:rsidRPr="00002398">
        <w:rPr>
          <w:sz w:val="22"/>
          <w:szCs w:val="22"/>
          <w:u w:val="single"/>
        </w:rPr>
        <w:t>Training</w:t>
      </w:r>
    </w:p>
    <w:p w:rsidR="00815E0E" w:rsidRPr="00002398" w:rsidRDefault="00815E0E" w:rsidP="00E30DC7">
      <w:pPr>
        <w:pStyle w:val="Arialnormal"/>
        <w:jc w:val="both"/>
        <w:rPr>
          <w:sz w:val="22"/>
          <w:szCs w:val="22"/>
        </w:rPr>
      </w:pPr>
      <w:r w:rsidRPr="00002398">
        <w:rPr>
          <w:sz w:val="22"/>
          <w:szCs w:val="22"/>
        </w:rPr>
        <w:t> </w:t>
      </w:r>
    </w:p>
    <w:p w:rsidR="00815E0E" w:rsidRPr="00002398" w:rsidRDefault="00815E0E" w:rsidP="00E30DC7">
      <w:pPr>
        <w:pStyle w:val="Arialhead3"/>
        <w:jc w:val="both"/>
        <w:rPr>
          <w:sz w:val="22"/>
          <w:szCs w:val="22"/>
        </w:rPr>
      </w:pPr>
      <w:r w:rsidRPr="00002398">
        <w:rPr>
          <w:sz w:val="22"/>
          <w:szCs w:val="22"/>
        </w:rPr>
        <w:t xml:space="preserve">2.4.1 </w:t>
      </w:r>
      <w:r w:rsidRPr="00002398">
        <w:rPr>
          <w:sz w:val="22"/>
          <w:szCs w:val="22"/>
          <w:u w:val="single"/>
        </w:rPr>
        <w:t>General</w:t>
      </w:r>
    </w:p>
    <w:p w:rsidR="00815E0E" w:rsidRPr="00002398" w:rsidRDefault="00815E0E" w:rsidP="00E30DC7">
      <w:pPr>
        <w:pStyle w:val="Arialnormal"/>
        <w:jc w:val="both"/>
        <w:rPr>
          <w:sz w:val="22"/>
          <w:szCs w:val="22"/>
        </w:rPr>
      </w:pPr>
    </w:p>
    <w:p w:rsidR="00815E0E" w:rsidRPr="00002398" w:rsidRDefault="00815E0E" w:rsidP="00E30DC7">
      <w:pPr>
        <w:pStyle w:val="Arialnormal"/>
        <w:jc w:val="both"/>
        <w:rPr>
          <w:sz w:val="22"/>
          <w:szCs w:val="22"/>
        </w:rPr>
      </w:pPr>
      <w:r w:rsidRPr="00002398">
        <w:rPr>
          <w:sz w:val="22"/>
          <w:szCs w:val="22"/>
        </w:rPr>
        <w:t xml:space="preserve">The Head of the School through the Chairman of the </w:t>
      </w:r>
      <w:r w:rsidR="003275C6" w:rsidRPr="00002398">
        <w:rPr>
          <w:sz w:val="22"/>
          <w:szCs w:val="22"/>
        </w:rPr>
        <w:t>School</w:t>
      </w:r>
      <w:r w:rsidRPr="00002398">
        <w:rPr>
          <w:sz w:val="22"/>
          <w:szCs w:val="22"/>
        </w:rPr>
        <w:t xml:space="preserve"> Safety Committee, is responsible for ensuring that all personnel are aware of what to do (in general terms) in the event of a bomb alert/fire alarm.</w:t>
      </w:r>
      <w:r w:rsidR="002C3FD8" w:rsidRPr="00002398">
        <w:rPr>
          <w:sz w:val="22"/>
          <w:szCs w:val="22"/>
        </w:rPr>
        <w:t xml:space="preserve"> </w:t>
      </w:r>
      <w:r w:rsidRPr="00002398">
        <w:rPr>
          <w:sz w:val="22"/>
          <w:szCs w:val="22"/>
        </w:rPr>
        <w:t>However it is the responsibility of those who have been designated responsibility for spec</w:t>
      </w:r>
      <w:r w:rsidR="00630863" w:rsidRPr="00002398">
        <w:rPr>
          <w:sz w:val="22"/>
          <w:szCs w:val="22"/>
        </w:rPr>
        <w:t xml:space="preserve">ific areas/rooms (see </w:t>
      </w:r>
      <w:r w:rsidR="00084713" w:rsidRPr="00002398">
        <w:rPr>
          <w:sz w:val="22"/>
          <w:szCs w:val="22"/>
        </w:rPr>
        <w:t>Appendix</w:t>
      </w:r>
      <w:r w:rsidR="00630863" w:rsidRPr="00002398">
        <w:rPr>
          <w:sz w:val="22"/>
          <w:szCs w:val="22"/>
        </w:rPr>
        <w:t xml:space="preserve"> 1</w:t>
      </w:r>
      <w:r w:rsidRPr="00002398">
        <w:rPr>
          <w:sz w:val="22"/>
          <w:szCs w:val="22"/>
        </w:rPr>
        <w:t xml:space="preserve">), to ensure that those in their charge or those working in their area are aware of </w:t>
      </w:r>
    </w:p>
    <w:p w:rsidR="00815E0E" w:rsidRPr="00002398" w:rsidRDefault="00815E0E" w:rsidP="00E30DC7">
      <w:pPr>
        <w:pStyle w:val="Arialnormal"/>
        <w:numPr>
          <w:ilvl w:val="0"/>
          <w:numId w:val="8"/>
        </w:numPr>
        <w:ind w:left="0"/>
        <w:jc w:val="both"/>
        <w:rPr>
          <w:sz w:val="22"/>
          <w:szCs w:val="22"/>
        </w:rPr>
      </w:pPr>
      <w:r w:rsidRPr="00002398">
        <w:rPr>
          <w:sz w:val="22"/>
          <w:szCs w:val="22"/>
        </w:rPr>
        <w:t>the emergen</w:t>
      </w:r>
      <w:r w:rsidR="00630863" w:rsidRPr="00002398">
        <w:rPr>
          <w:sz w:val="22"/>
          <w:szCs w:val="22"/>
        </w:rPr>
        <w:t xml:space="preserve">cy exits for that area (see </w:t>
      </w:r>
      <w:r w:rsidRPr="00002398">
        <w:rPr>
          <w:sz w:val="22"/>
          <w:szCs w:val="22"/>
        </w:rPr>
        <w:t>section 2.1), and</w:t>
      </w:r>
    </w:p>
    <w:p w:rsidR="00815E0E" w:rsidRPr="00002398" w:rsidRDefault="00815E0E" w:rsidP="00E30DC7">
      <w:pPr>
        <w:pStyle w:val="Arialnormal"/>
        <w:numPr>
          <w:ilvl w:val="0"/>
          <w:numId w:val="8"/>
        </w:numPr>
        <w:ind w:left="0"/>
        <w:jc w:val="both"/>
        <w:rPr>
          <w:sz w:val="22"/>
          <w:szCs w:val="22"/>
        </w:rPr>
      </w:pPr>
      <w:proofErr w:type="gramStart"/>
      <w:r w:rsidRPr="00002398">
        <w:rPr>
          <w:sz w:val="22"/>
          <w:szCs w:val="22"/>
        </w:rPr>
        <w:t>any</w:t>
      </w:r>
      <w:proofErr w:type="gramEnd"/>
      <w:r w:rsidRPr="00002398">
        <w:rPr>
          <w:sz w:val="22"/>
          <w:szCs w:val="22"/>
        </w:rPr>
        <w:t xml:space="preserve"> fire risks etc. particular to the area.</w:t>
      </w:r>
    </w:p>
    <w:p w:rsidR="006513B5" w:rsidRPr="00002398" w:rsidRDefault="006513B5" w:rsidP="00E30DC7">
      <w:pPr>
        <w:pStyle w:val="Arialnormal"/>
        <w:jc w:val="both"/>
        <w:rPr>
          <w:sz w:val="22"/>
          <w:szCs w:val="22"/>
        </w:rPr>
      </w:pPr>
    </w:p>
    <w:p w:rsidR="006513B5" w:rsidRPr="00002398" w:rsidRDefault="006513B5" w:rsidP="00E30DC7">
      <w:pPr>
        <w:pStyle w:val="Arialnormal"/>
        <w:jc w:val="both"/>
        <w:rPr>
          <w:sz w:val="22"/>
          <w:szCs w:val="22"/>
        </w:rPr>
      </w:pPr>
      <w:r w:rsidRPr="00002398">
        <w:rPr>
          <w:sz w:val="22"/>
          <w:szCs w:val="22"/>
        </w:rPr>
        <w:t>The availability of training may be found on Queens Online. Training in fire safety and awareness is available through an interactive program on your computer and through Staff Training and Development Unit. All staff are expected to avail of this training</w:t>
      </w:r>
      <w:r w:rsidR="00061CD0" w:rsidRPr="00002398">
        <w:rPr>
          <w:sz w:val="22"/>
          <w:szCs w:val="22"/>
        </w:rPr>
        <w:t xml:space="preserve"> course</w:t>
      </w:r>
      <w:r w:rsidRPr="00002398">
        <w:rPr>
          <w:sz w:val="22"/>
          <w:szCs w:val="22"/>
        </w:rPr>
        <w:t>. Training in many other areas of safety is also available; please see the School Safety Officer for further details.</w:t>
      </w:r>
    </w:p>
    <w:p w:rsidR="003D2E20" w:rsidRPr="00002398" w:rsidRDefault="003D2E20" w:rsidP="00E30DC7">
      <w:pPr>
        <w:pStyle w:val="Arialhead3"/>
        <w:jc w:val="both"/>
        <w:rPr>
          <w:sz w:val="22"/>
          <w:szCs w:val="22"/>
        </w:rPr>
      </w:pPr>
    </w:p>
    <w:p w:rsidR="00815E0E" w:rsidRPr="00002398" w:rsidRDefault="00815E0E" w:rsidP="00E30DC7">
      <w:pPr>
        <w:pStyle w:val="Arialhead3"/>
        <w:jc w:val="both"/>
        <w:rPr>
          <w:sz w:val="22"/>
          <w:szCs w:val="22"/>
        </w:rPr>
      </w:pPr>
      <w:r w:rsidRPr="00002398">
        <w:rPr>
          <w:sz w:val="22"/>
          <w:szCs w:val="22"/>
        </w:rPr>
        <w:t xml:space="preserve">2.4.2 </w:t>
      </w:r>
      <w:r w:rsidRPr="00002398">
        <w:rPr>
          <w:sz w:val="22"/>
          <w:szCs w:val="22"/>
          <w:u w:val="single"/>
        </w:rPr>
        <w:t>The Alarm System and its testing</w:t>
      </w:r>
    </w:p>
    <w:p w:rsidR="00815E0E" w:rsidRPr="00002398" w:rsidRDefault="00815E0E" w:rsidP="00E30DC7">
      <w:pPr>
        <w:pStyle w:val="Arialnormal"/>
        <w:jc w:val="both"/>
        <w:rPr>
          <w:sz w:val="22"/>
          <w:szCs w:val="22"/>
        </w:rPr>
      </w:pPr>
    </w:p>
    <w:p w:rsidR="00815E0E" w:rsidRPr="00002398" w:rsidRDefault="00815E0E" w:rsidP="00E30DC7">
      <w:pPr>
        <w:pStyle w:val="Arialnormal"/>
        <w:jc w:val="both"/>
        <w:rPr>
          <w:sz w:val="22"/>
          <w:szCs w:val="22"/>
        </w:rPr>
      </w:pPr>
      <w:r w:rsidRPr="00002398">
        <w:rPr>
          <w:sz w:val="22"/>
          <w:szCs w:val="22"/>
        </w:rPr>
        <w:t xml:space="preserve">The alarm bells will be tested </w:t>
      </w:r>
      <w:r w:rsidR="00090522" w:rsidRPr="00002398">
        <w:rPr>
          <w:sz w:val="22"/>
          <w:szCs w:val="22"/>
        </w:rPr>
        <w:t>regularly</w:t>
      </w:r>
      <w:r w:rsidRPr="00002398">
        <w:rPr>
          <w:sz w:val="22"/>
          <w:szCs w:val="22"/>
        </w:rPr>
        <w:t xml:space="preserve">; </w:t>
      </w:r>
      <w:r w:rsidR="00090522" w:rsidRPr="00002398">
        <w:rPr>
          <w:sz w:val="22"/>
          <w:szCs w:val="22"/>
        </w:rPr>
        <w:t xml:space="preserve">in the MBC on </w:t>
      </w:r>
      <w:r w:rsidR="00512862" w:rsidRPr="00002398">
        <w:rPr>
          <w:sz w:val="22"/>
          <w:szCs w:val="22"/>
        </w:rPr>
        <w:t>Mondays at 10am; in the DKB on Mondays</w:t>
      </w:r>
      <w:r w:rsidR="00090522" w:rsidRPr="00002398">
        <w:rPr>
          <w:sz w:val="22"/>
          <w:szCs w:val="22"/>
        </w:rPr>
        <w:t xml:space="preserve"> </w:t>
      </w:r>
      <w:r w:rsidR="0045796B" w:rsidRPr="00002398">
        <w:rPr>
          <w:sz w:val="22"/>
          <w:szCs w:val="22"/>
        </w:rPr>
        <w:t>around 8am and in QML on Mondays at 10am.</w:t>
      </w:r>
      <w:r w:rsidRPr="00002398">
        <w:rPr>
          <w:sz w:val="22"/>
          <w:szCs w:val="22"/>
        </w:rPr>
        <w:t xml:space="preserve"> The alarm bell will ring </w:t>
      </w:r>
      <w:r w:rsidR="00090522" w:rsidRPr="00002398">
        <w:rPr>
          <w:sz w:val="22"/>
          <w:szCs w:val="22"/>
        </w:rPr>
        <w:t>for a few seconds only</w:t>
      </w:r>
      <w:r w:rsidRPr="00002398">
        <w:rPr>
          <w:sz w:val="22"/>
          <w:szCs w:val="22"/>
        </w:rPr>
        <w:t>.</w:t>
      </w:r>
      <w:r w:rsidR="000114F6" w:rsidRPr="00002398">
        <w:rPr>
          <w:sz w:val="22"/>
          <w:szCs w:val="22"/>
        </w:rPr>
        <w:t xml:space="preserve"> If you are </w:t>
      </w:r>
      <w:r w:rsidR="006513B5" w:rsidRPr="00002398">
        <w:rPr>
          <w:sz w:val="22"/>
          <w:szCs w:val="22"/>
        </w:rPr>
        <w:t xml:space="preserve">at work and </w:t>
      </w:r>
      <w:r w:rsidR="000114F6" w:rsidRPr="00002398">
        <w:rPr>
          <w:sz w:val="22"/>
          <w:szCs w:val="22"/>
        </w:rPr>
        <w:t xml:space="preserve">unable to hear the alarm during testing, </w:t>
      </w:r>
      <w:r w:rsidR="000D58D6" w:rsidRPr="00002398">
        <w:rPr>
          <w:sz w:val="22"/>
          <w:szCs w:val="22"/>
        </w:rPr>
        <w:t xml:space="preserve">you must report </w:t>
      </w:r>
      <w:r w:rsidR="000114F6" w:rsidRPr="00002398">
        <w:rPr>
          <w:sz w:val="22"/>
          <w:szCs w:val="22"/>
        </w:rPr>
        <w:t xml:space="preserve">the problem to </w:t>
      </w:r>
      <w:r w:rsidR="00A61893" w:rsidRPr="00002398">
        <w:rPr>
          <w:sz w:val="22"/>
          <w:szCs w:val="22"/>
        </w:rPr>
        <w:t xml:space="preserve">either </w:t>
      </w:r>
      <w:r w:rsidR="000114F6" w:rsidRPr="00002398">
        <w:rPr>
          <w:sz w:val="22"/>
          <w:szCs w:val="22"/>
        </w:rPr>
        <w:t xml:space="preserve">the </w:t>
      </w:r>
      <w:r w:rsidR="00A61893" w:rsidRPr="00002398">
        <w:rPr>
          <w:sz w:val="22"/>
          <w:szCs w:val="22"/>
        </w:rPr>
        <w:t>University Fire Officer (</w:t>
      </w:r>
      <w:r w:rsidR="00CC2C6D" w:rsidRPr="00002398">
        <w:rPr>
          <w:sz w:val="22"/>
          <w:szCs w:val="22"/>
        </w:rPr>
        <w:t>Peter Sefton</w:t>
      </w:r>
      <w:r w:rsidR="00A61893" w:rsidRPr="00002398">
        <w:rPr>
          <w:sz w:val="22"/>
          <w:szCs w:val="22"/>
        </w:rPr>
        <w:t xml:space="preserve">) or the </w:t>
      </w:r>
      <w:r w:rsidR="000114F6" w:rsidRPr="00002398">
        <w:rPr>
          <w:sz w:val="22"/>
          <w:szCs w:val="22"/>
        </w:rPr>
        <w:t>School Safety Officer.</w:t>
      </w:r>
    </w:p>
    <w:p w:rsidR="003D2E20" w:rsidRPr="00002398" w:rsidRDefault="003D2E20" w:rsidP="00E30DC7">
      <w:pPr>
        <w:pStyle w:val="Arialhead3"/>
        <w:jc w:val="both"/>
        <w:rPr>
          <w:sz w:val="22"/>
          <w:szCs w:val="22"/>
        </w:rPr>
      </w:pPr>
    </w:p>
    <w:p w:rsidR="00815E0E" w:rsidRPr="00002398" w:rsidRDefault="000C20EF" w:rsidP="00E30DC7">
      <w:pPr>
        <w:pStyle w:val="Arialhead3"/>
        <w:jc w:val="both"/>
        <w:rPr>
          <w:sz w:val="22"/>
          <w:szCs w:val="22"/>
        </w:rPr>
      </w:pPr>
      <w:r w:rsidRPr="00002398">
        <w:rPr>
          <w:sz w:val="22"/>
          <w:szCs w:val="22"/>
        </w:rPr>
        <w:t xml:space="preserve">2.4.3 </w:t>
      </w:r>
      <w:r w:rsidR="00815E0E" w:rsidRPr="00002398">
        <w:rPr>
          <w:sz w:val="22"/>
          <w:szCs w:val="22"/>
          <w:u w:val="single"/>
        </w:rPr>
        <w:t>Fire Drills</w:t>
      </w:r>
    </w:p>
    <w:p w:rsidR="00815E0E" w:rsidRPr="00002398" w:rsidRDefault="00815E0E" w:rsidP="00E30DC7">
      <w:pPr>
        <w:pStyle w:val="Arialnormal"/>
        <w:jc w:val="both"/>
        <w:rPr>
          <w:sz w:val="22"/>
          <w:szCs w:val="22"/>
        </w:rPr>
      </w:pPr>
    </w:p>
    <w:p w:rsidR="00815E0E" w:rsidRPr="00002398" w:rsidRDefault="00090522" w:rsidP="00E30DC7">
      <w:pPr>
        <w:pStyle w:val="Arialnormal"/>
        <w:jc w:val="both"/>
        <w:rPr>
          <w:sz w:val="22"/>
          <w:szCs w:val="22"/>
        </w:rPr>
      </w:pPr>
      <w:r w:rsidRPr="00002398">
        <w:rPr>
          <w:sz w:val="22"/>
          <w:szCs w:val="22"/>
        </w:rPr>
        <w:t>T</w:t>
      </w:r>
      <w:r w:rsidR="00815E0E" w:rsidRPr="00002398">
        <w:rPr>
          <w:sz w:val="22"/>
          <w:szCs w:val="22"/>
        </w:rPr>
        <w:t>here will be official fire drills</w:t>
      </w:r>
      <w:r w:rsidR="008335E1" w:rsidRPr="00002398">
        <w:rPr>
          <w:sz w:val="22"/>
          <w:szCs w:val="22"/>
        </w:rPr>
        <w:t>,</w:t>
      </w:r>
      <w:r w:rsidR="00B53E13" w:rsidRPr="00002398">
        <w:rPr>
          <w:sz w:val="22"/>
          <w:szCs w:val="22"/>
        </w:rPr>
        <w:t xml:space="preserve"> </w:t>
      </w:r>
      <w:proofErr w:type="spellStart"/>
      <w:r w:rsidR="00B53E13" w:rsidRPr="00002398">
        <w:rPr>
          <w:sz w:val="22"/>
          <w:szCs w:val="22"/>
        </w:rPr>
        <w:t>organis</w:t>
      </w:r>
      <w:r w:rsidRPr="00002398">
        <w:rPr>
          <w:sz w:val="22"/>
          <w:szCs w:val="22"/>
        </w:rPr>
        <w:t>ed</w:t>
      </w:r>
      <w:proofErr w:type="spellEnd"/>
      <w:r w:rsidRPr="00002398">
        <w:rPr>
          <w:sz w:val="22"/>
          <w:szCs w:val="22"/>
        </w:rPr>
        <w:t xml:space="preserve"> </w:t>
      </w:r>
      <w:r w:rsidR="000114F6" w:rsidRPr="00002398">
        <w:rPr>
          <w:sz w:val="22"/>
          <w:szCs w:val="22"/>
        </w:rPr>
        <w:t xml:space="preserve">annually </w:t>
      </w:r>
      <w:r w:rsidRPr="00002398">
        <w:rPr>
          <w:sz w:val="22"/>
          <w:szCs w:val="22"/>
        </w:rPr>
        <w:t>by the University Fire Officer</w:t>
      </w:r>
      <w:r w:rsidR="00815E0E" w:rsidRPr="00002398">
        <w:rPr>
          <w:sz w:val="22"/>
          <w:szCs w:val="22"/>
        </w:rPr>
        <w:t>.</w:t>
      </w:r>
      <w:r w:rsidR="002C3FD8" w:rsidRPr="00002398">
        <w:rPr>
          <w:sz w:val="22"/>
          <w:szCs w:val="22"/>
        </w:rPr>
        <w:t xml:space="preserve"> </w:t>
      </w:r>
      <w:r w:rsidR="00815E0E" w:rsidRPr="00002398">
        <w:rPr>
          <w:sz w:val="22"/>
          <w:szCs w:val="22"/>
        </w:rPr>
        <w:t>You should respond as if there was a real emergency.</w:t>
      </w:r>
      <w:r w:rsidR="002C3FD8" w:rsidRPr="00002398">
        <w:rPr>
          <w:sz w:val="22"/>
          <w:szCs w:val="22"/>
        </w:rPr>
        <w:t xml:space="preserve"> </w:t>
      </w:r>
      <w:r w:rsidR="00815E0E" w:rsidRPr="00002398">
        <w:rPr>
          <w:sz w:val="22"/>
          <w:szCs w:val="22"/>
        </w:rPr>
        <w:t>It is only by doing this that faults in the system can be identified and rectified.</w:t>
      </w:r>
      <w:r w:rsidR="002C3FD8" w:rsidRPr="00002398">
        <w:rPr>
          <w:sz w:val="22"/>
          <w:szCs w:val="22"/>
        </w:rPr>
        <w:t xml:space="preserve"> </w:t>
      </w:r>
      <w:r w:rsidR="00815E0E" w:rsidRPr="00002398">
        <w:rPr>
          <w:sz w:val="22"/>
          <w:szCs w:val="22"/>
        </w:rPr>
        <w:t>These exercises are conducted ultimately for your safety and should be taken seriously.</w:t>
      </w:r>
      <w:r w:rsidR="002C3FD8" w:rsidRPr="00002398">
        <w:rPr>
          <w:sz w:val="22"/>
          <w:szCs w:val="22"/>
        </w:rPr>
        <w:t xml:space="preserve"> </w:t>
      </w:r>
      <w:r w:rsidR="00815E0E" w:rsidRPr="00002398">
        <w:rPr>
          <w:sz w:val="22"/>
          <w:szCs w:val="22"/>
        </w:rPr>
        <w:t>Failure to do so may put your life and that of others at risk.</w:t>
      </w:r>
    </w:p>
    <w:p w:rsidR="00CB6F5E" w:rsidRPr="00002398" w:rsidRDefault="00CB6F5E" w:rsidP="00E30DC7">
      <w:pPr>
        <w:pStyle w:val="Arialhead3"/>
        <w:jc w:val="both"/>
        <w:rPr>
          <w:sz w:val="22"/>
          <w:szCs w:val="22"/>
        </w:rPr>
      </w:pPr>
    </w:p>
    <w:p w:rsidR="00397C5C" w:rsidRPr="00002398" w:rsidRDefault="00397C5C" w:rsidP="00E30DC7">
      <w:pPr>
        <w:pStyle w:val="Arialhead3"/>
        <w:jc w:val="both"/>
        <w:rPr>
          <w:sz w:val="22"/>
          <w:szCs w:val="22"/>
        </w:rPr>
      </w:pPr>
    </w:p>
    <w:p w:rsidR="00815E0E" w:rsidRPr="00002398" w:rsidRDefault="000C20EF" w:rsidP="00E30DC7">
      <w:pPr>
        <w:pStyle w:val="Arialhead3"/>
        <w:jc w:val="both"/>
        <w:rPr>
          <w:sz w:val="22"/>
          <w:szCs w:val="22"/>
        </w:rPr>
      </w:pPr>
      <w:r w:rsidRPr="00002398">
        <w:rPr>
          <w:sz w:val="22"/>
          <w:szCs w:val="22"/>
        </w:rPr>
        <w:t xml:space="preserve">2.4.4 </w:t>
      </w:r>
      <w:r w:rsidR="00815E0E" w:rsidRPr="00002398">
        <w:rPr>
          <w:sz w:val="22"/>
          <w:szCs w:val="22"/>
          <w:u w:val="single"/>
        </w:rPr>
        <w:t>Fire Extinguishers</w:t>
      </w:r>
    </w:p>
    <w:p w:rsidR="00F972F3" w:rsidRPr="00002398" w:rsidRDefault="00F972F3" w:rsidP="00E30DC7">
      <w:pPr>
        <w:pStyle w:val="Arialnormal"/>
        <w:jc w:val="both"/>
        <w:rPr>
          <w:sz w:val="22"/>
          <w:szCs w:val="22"/>
        </w:rPr>
      </w:pPr>
    </w:p>
    <w:p w:rsidR="00512862" w:rsidRPr="00002398" w:rsidRDefault="00512862" w:rsidP="00E30DC7">
      <w:pPr>
        <w:pStyle w:val="Arialnormal"/>
        <w:jc w:val="both"/>
        <w:rPr>
          <w:sz w:val="22"/>
          <w:szCs w:val="22"/>
        </w:rPr>
      </w:pPr>
      <w:r w:rsidRPr="00002398">
        <w:rPr>
          <w:sz w:val="22"/>
          <w:szCs w:val="22"/>
        </w:rPr>
        <w:t>The following extinguishers are available:</w:t>
      </w:r>
    </w:p>
    <w:p w:rsidR="00512862" w:rsidRPr="00002398" w:rsidRDefault="00512862" w:rsidP="00E30DC7">
      <w:pPr>
        <w:pStyle w:val="Arialhead3"/>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7"/>
        <w:gridCol w:w="1910"/>
        <w:gridCol w:w="1883"/>
        <w:gridCol w:w="1874"/>
        <w:gridCol w:w="1902"/>
      </w:tblGrid>
      <w:tr w:rsidR="00512862" w:rsidRPr="00002398" w:rsidTr="00924EA3">
        <w:tc>
          <w:tcPr>
            <w:tcW w:w="1451" w:type="dxa"/>
            <w:vMerge w:val="restart"/>
          </w:tcPr>
          <w:p w:rsidR="00512862" w:rsidRPr="00002398" w:rsidRDefault="00512862" w:rsidP="00E30DC7">
            <w:pPr>
              <w:pStyle w:val="Arialnormal"/>
              <w:jc w:val="both"/>
              <w:rPr>
                <w:sz w:val="22"/>
                <w:szCs w:val="22"/>
              </w:rPr>
            </w:pPr>
          </w:p>
          <w:p w:rsidR="00512862" w:rsidRPr="00002398" w:rsidRDefault="00512862" w:rsidP="00E30DC7">
            <w:pPr>
              <w:pStyle w:val="Arialnormal"/>
              <w:jc w:val="both"/>
              <w:rPr>
                <w:sz w:val="22"/>
                <w:szCs w:val="22"/>
              </w:rPr>
            </w:pPr>
            <w:r w:rsidRPr="00002398">
              <w:rPr>
                <w:sz w:val="22"/>
                <w:szCs w:val="22"/>
              </w:rPr>
              <w:t>Extinguisher type</w:t>
            </w:r>
          </w:p>
        </w:tc>
        <w:tc>
          <w:tcPr>
            <w:tcW w:w="2059" w:type="dxa"/>
            <w:vMerge w:val="restart"/>
          </w:tcPr>
          <w:p w:rsidR="00512862" w:rsidRPr="00002398" w:rsidRDefault="00512862" w:rsidP="00E30DC7">
            <w:pPr>
              <w:pStyle w:val="Arialnormal"/>
              <w:jc w:val="both"/>
              <w:rPr>
                <w:sz w:val="22"/>
                <w:szCs w:val="22"/>
              </w:rPr>
            </w:pPr>
          </w:p>
          <w:p w:rsidR="00512862" w:rsidRPr="00002398" w:rsidRDefault="00512862" w:rsidP="00E30DC7">
            <w:pPr>
              <w:pStyle w:val="Arialnormal"/>
              <w:jc w:val="both"/>
              <w:rPr>
                <w:sz w:val="22"/>
                <w:szCs w:val="22"/>
              </w:rPr>
            </w:pPr>
            <w:r w:rsidRPr="00002398">
              <w:rPr>
                <w:sz w:val="22"/>
                <w:szCs w:val="22"/>
              </w:rPr>
              <w:t xml:space="preserve">Red cylinder with </w:t>
            </w:r>
            <w:proofErr w:type="spellStart"/>
            <w:r w:rsidRPr="00002398">
              <w:rPr>
                <w:sz w:val="22"/>
                <w:szCs w:val="22"/>
              </w:rPr>
              <w:t>coloured</w:t>
            </w:r>
            <w:proofErr w:type="spellEnd"/>
            <w:r w:rsidRPr="00002398">
              <w:rPr>
                <w:sz w:val="22"/>
                <w:szCs w:val="22"/>
              </w:rPr>
              <w:t xml:space="preserve"> band</w:t>
            </w:r>
            <w:r w:rsidR="00D02319" w:rsidRPr="00002398">
              <w:rPr>
                <w:sz w:val="22"/>
                <w:szCs w:val="22"/>
              </w:rPr>
              <w:t xml:space="preserve"> or label</w:t>
            </w:r>
          </w:p>
        </w:tc>
        <w:tc>
          <w:tcPr>
            <w:tcW w:w="5954" w:type="dxa"/>
            <w:gridSpan w:val="3"/>
          </w:tcPr>
          <w:p w:rsidR="00512862" w:rsidRPr="00002398" w:rsidRDefault="00512862" w:rsidP="00E30DC7">
            <w:pPr>
              <w:pStyle w:val="Arialnormal"/>
              <w:jc w:val="both"/>
              <w:rPr>
                <w:sz w:val="22"/>
                <w:szCs w:val="22"/>
              </w:rPr>
            </w:pPr>
            <w:r w:rsidRPr="00002398">
              <w:rPr>
                <w:sz w:val="22"/>
                <w:szCs w:val="22"/>
              </w:rPr>
              <w:t>Use on fires involving</w:t>
            </w:r>
          </w:p>
        </w:tc>
      </w:tr>
      <w:tr w:rsidR="00512862" w:rsidRPr="00002398" w:rsidTr="00924EA3">
        <w:tc>
          <w:tcPr>
            <w:tcW w:w="1451" w:type="dxa"/>
            <w:vMerge/>
          </w:tcPr>
          <w:p w:rsidR="00512862" w:rsidRPr="00002398" w:rsidRDefault="00512862" w:rsidP="00E30DC7">
            <w:pPr>
              <w:pStyle w:val="Arialnormal"/>
              <w:jc w:val="both"/>
              <w:rPr>
                <w:sz w:val="22"/>
                <w:szCs w:val="22"/>
              </w:rPr>
            </w:pPr>
          </w:p>
        </w:tc>
        <w:tc>
          <w:tcPr>
            <w:tcW w:w="2059" w:type="dxa"/>
            <w:vMerge/>
          </w:tcPr>
          <w:p w:rsidR="00512862" w:rsidRPr="00002398" w:rsidRDefault="00512862" w:rsidP="00E30DC7">
            <w:pPr>
              <w:pStyle w:val="Arialnormal"/>
              <w:jc w:val="both"/>
              <w:rPr>
                <w:sz w:val="22"/>
                <w:szCs w:val="22"/>
              </w:rPr>
            </w:pPr>
          </w:p>
        </w:tc>
        <w:tc>
          <w:tcPr>
            <w:tcW w:w="1985" w:type="dxa"/>
          </w:tcPr>
          <w:p w:rsidR="00512862" w:rsidRPr="00002398" w:rsidRDefault="00512862" w:rsidP="00E30DC7">
            <w:pPr>
              <w:pStyle w:val="Arialnormal"/>
              <w:jc w:val="both"/>
              <w:rPr>
                <w:sz w:val="22"/>
                <w:szCs w:val="22"/>
              </w:rPr>
            </w:pPr>
            <w:r w:rsidRPr="00002398">
              <w:rPr>
                <w:sz w:val="22"/>
                <w:szCs w:val="22"/>
              </w:rPr>
              <w:t>Flammable liquids</w:t>
            </w:r>
          </w:p>
        </w:tc>
        <w:tc>
          <w:tcPr>
            <w:tcW w:w="1984" w:type="dxa"/>
          </w:tcPr>
          <w:p w:rsidR="00512862" w:rsidRPr="00002398" w:rsidRDefault="00512862" w:rsidP="00E30DC7">
            <w:pPr>
              <w:pStyle w:val="Arialnormal"/>
              <w:jc w:val="both"/>
              <w:rPr>
                <w:sz w:val="22"/>
                <w:szCs w:val="22"/>
              </w:rPr>
            </w:pPr>
            <w:r w:rsidRPr="00002398">
              <w:rPr>
                <w:sz w:val="22"/>
                <w:szCs w:val="22"/>
              </w:rPr>
              <w:t>Live electrical equipment</w:t>
            </w:r>
          </w:p>
        </w:tc>
        <w:tc>
          <w:tcPr>
            <w:tcW w:w="1985" w:type="dxa"/>
          </w:tcPr>
          <w:p w:rsidR="00512862" w:rsidRPr="00002398" w:rsidRDefault="00512862" w:rsidP="00E30DC7">
            <w:pPr>
              <w:pStyle w:val="Arialnormal"/>
              <w:jc w:val="both"/>
              <w:rPr>
                <w:sz w:val="22"/>
                <w:szCs w:val="22"/>
              </w:rPr>
            </w:pPr>
            <w:r w:rsidRPr="00002398">
              <w:rPr>
                <w:sz w:val="22"/>
                <w:szCs w:val="22"/>
              </w:rPr>
              <w:t>Paper, wood and textiles</w:t>
            </w:r>
          </w:p>
        </w:tc>
      </w:tr>
      <w:tr w:rsidR="00512862" w:rsidRPr="00002398" w:rsidTr="00924EA3">
        <w:tc>
          <w:tcPr>
            <w:tcW w:w="1451" w:type="dxa"/>
          </w:tcPr>
          <w:p w:rsidR="00512862" w:rsidRPr="00002398" w:rsidRDefault="00512862" w:rsidP="00E30DC7">
            <w:pPr>
              <w:pStyle w:val="Arialnormal"/>
              <w:spacing w:before="120"/>
              <w:jc w:val="both"/>
              <w:rPr>
                <w:sz w:val="22"/>
                <w:szCs w:val="22"/>
              </w:rPr>
            </w:pPr>
            <w:r w:rsidRPr="00002398">
              <w:rPr>
                <w:sz w:val="22"/>
                <w:szCs w:val="22"/>
              </w:rPr>
              <w:t>CO</w:t>
            </w:r>
            <w:r w:rsidRPr="00002398">
              <w:rPr>
                <w:sz w:val="22"/>
                <w:szCs w:val="22"/>
                <w:vertAlign w:val="subscript"/>
              </w:rPr>
              <w:t>2</w:t>
            </w:r>
          </w:p>
        </w:tc>
        <w:tc>
          <w:tcPr>
            <w:tcW w:w="2059" w:type="dxa"/>
          </w:tcPr>
          <w:p w:rsidR="00512862" w:rsidRPr="00002398" w:rsidRDefault="00512862" w:rsidP="00E30DC7">
            <w:pPr>
              <w:pStyle w:val="Arialnormal"/>
              <w:spacing w:before="120"/>
              <w:jc w:val="both"/>
              <w:rPr>
                <w:sz w:val="22"/>
                <w:szCs w:val="22"/>
              </w:rPr>
            </w:pPr>
            <w:r w:rsidRPr="00002398">
              <w:rPr>
                <w:sz w:val="22"/>
                <w:szCs w:val="22"/>
              </w:rPr>
              <w:t>Black band</w:t>
            </w:r>
            <w:r w:rsidR="00D02319" w:rsidRPr="00002398">
              <w:rPr>
                <w:sz w:val="22"/>
                <w:szCs w:val="22"/>
              </w:rPr>
              <w:t xml:space="preserve"> or label</w:t>
            </w:r>
          </w:p>
          <w:p w:rsidR="00512862" w:rsidRPr="00002398" w:rsidRDefault="00512862" w:rsidP="00E30DC7">
            <w:pPr>
              <w:pStyle w:val="Arialnormal"/>
              <w:spacing w:before="120"/>
              <w:jc w:val="both"/>
              <w:rPr>
                <w:sz w:val="22"/>
                <w:szCs w:val="22"/>
              </w:rPr>
            </w:pPr>
          </w:p>
        </w:tc>
        <w:tc>
          <w:tcPr>
            <w:tcW w:w="1985" w:type="dxa"/>
          </w:tcPr>
          <w:p w:rsidR="00512862" w:rsidRPr="00002398" w:rsidRDefault="00512862" w:rsidP="00E30DC7">
            <w:pPr>
              <w:pStyle w:val="Arialnormal"/>
              <w:spacing w:before="120"/>
              <w:jc w:val="both"/>
              <w:rPr>
                <w:sz w:val="22"/>
                <w:szCs w:val="22"/>
              </w:rPr>
            </w:pPr>
            <w:r w:rsidRPr="00002398">
              <w:rPr>
                <w:sz w:val="22"/>
                <w:szCs w:val="22"/>
              </w:rPr>
              <w:lastRenderedPageBreak/>
              <w:t>SAFE</w:t>
            </w:r>
          </w:p>
        </w:tc>
        <w:tc>
          <w:tcPr>
            <w:tcW w:w="1984" w:type="dxa"/>
          </w:tcPr>
          <w:p w:rsidR="00512862" w:rsidRPr="00002398" w:rsidRDefault="00512862" w:rsidP="00E30DC7">
            <w:pPr>
              <w:pStyle w:val="Arialnormal"/>
              <w:spacing w:before="120"/>
              <w:jc w:val="both"/>
              <w:rPr>
                <w:sz w:val="22"/>
                <w:szCs w:val="22"/>
              </w:rPr>
            </w:pPr>
            <w:r w:rsidRPr="00002398">
              <w:rPr>
                <w:sz w:val="22"/>
                <w:szCs w:val="22"/>
              </w:rPr>
              <w:t>SAFE</w:t>
            </w:r>
          </w:p>
        </w:tc>
        <w:tc>
          <w:tcPr>
            <w:tcW w:w="1985" w:type="dxa"/>
          </w:tcPr>
          <w:p w:rsidR="00512862" w:rsidRPr="00002398" w:rsidRDefault="00512862" w:rsidP="00E30DC7">
            <w:pPr>
              <w:pStyle w:val="Arialnormal"/>
              <w:spacing w:before="120"/>
              <w:jc w:val="both"/>
              <w:rPr>
                <w:sz w:val="22"/>
                <w:szCs w:val="22"/>
              </w:rPr>
            </w:pPr>
            <w:r w:rsidRPr="00002398">
              <w:rPr>
                <w:sz w:val="22"/>
                <w:szCs w:val="22"/>
              </w:rPr>
              <w:t xml:space="preserve">NOT </w:t>
            </w:r>
            <w:r w:rsidR="00D02319" w:rsidRPr="00002398">
              <w:rPr>
                <w:sz w:val="22"/>
                <w:szCs w:val="22"/>
              </w:rPr>
              <w:t>EFFECTIVE</w:t>
            </w:r>
          </w:p>
        </w:tc>
      </w:tr>
      <w:tr w:rsidR="00512862" w:rsidRPr="00002398" w:rsidTr="00924EA3">
        <w:tc>
          <w:tcPr>
            <w:tcW w:w="1451" w:type="dxa"/>
          </w:tcPr>
          <w:p w:rsidR="00512862" w:rsidRPr="00002398" w:rsidRDefault="00512862" w:rsidP="00E30DC7">
            <w:pPr>
              <w:pStyle w:val="Arialnormal"/>
              <w:spacing w:before="120"/>
              <w:jc w:val="both"/>
              <w:rPr>
                <w:sz w:val="22"/>
                <w:szCs w:val="22"/>
              </w:rPr>
            </w:pPr>
            <w:r w:rsidRPr="00002398">
              <w:rPr>
                <w:sz w:val="22"/>
                <w:szCs w:val="22"/>
              </w:rPr>
              <w:t>Dry Powder</w:t>
            </w:r>
          </w:p>
          <w:p w:rsidR="00512862" w:rsidRPr="00002398" w:rsidRDefault="00512862" w:rsidP="00E30DC7">
            <w:pPr>
              <w:pStyle w:val="Arialnormal"/>
              <w:spacing w:before="120"/>
              <w:jc w:val="both"/>
              <w:rPr>
                <w:sz w:val="22"/>
                <w:szCs w:val="22"/>
              </w:rPr>
            </w:pPr>
          </w:p>
        </w:tc>
        <w:tc>
          <w:tcPr>
            <w:tcW w:w="2059" w:type="dxa"/>
          </w:tcPr>
          <w:p w:rsidR="00512862" w:rsidRPr="00002398" w:rsidRDefault="00512862" w:rsidP="00E30DC7">
            <w:pPr>
              <w:pStyle w:val="Arialnormal"/>
              <w:spacing w:before="120"/>
              <w:jc w:val="both"/>
              <w:rPr>
                <w:sz w:val="22"/>
                <w:szCs w:val="22"/>
              </w:rPr>
            </w:pPr>
            <w:r w:rsidRPr="00002398">
              <w:rPr>
                <w:sz w:val="22"/>
                <w:szCs w:val="22"/>
              </w:rPr>
              <w:t>Blue band</w:t>
            </w:r>
            <w:r w:rsidR="00D02319" w:rsidRPr="00002398">
              <w:rPr>
                <w:sz w:val="22"/>
                <w:szCs w:val="22"/>
              </w:rPr>
              <w:t xml:space="preserve"> or label</w:t>
            </w:r>
          </w:p>
        </w:tc>
        <w:tc>
          <w:tcPr>
            <w:tcW w:w="1985" w:type="dxa"/>
          </w:tcPr>
          <w:p w:rsidR="00512862" w:rsidRPr="00002398" w:rsidRDefault="00512862" w:rsidP="00E30DC7">
            <w:pPr>
              <w:pStyle w:val="Arialnormal"/>
              <w:spacing w:before="120"/>
              <w:jc w:val="both"/>
              <w:rPr>
                <w:sz w:val="22"/>
                <w:szCs w:val="22"/>
              </w:rPr>
            </w:pPr>
            <w:r w:rsidRPr="00002398">
              <w:rPr>
                <w:sz w:val="22"/>
                <w:szCs w:val="22"/>
              </w:rPr>
              <w:t>SAFE</w:t>
            </w:r>
          </w:p>
        </w:tc>
        <w:tc>
          <w:tcPr>
            <w:tcW w:w="1984" w:type="dxa"/>
          </w:tcPr>
          <w:p w:rsidR="00512862" w:rsidRPr="00002398" w:rsidRDefault="00512862" w:rsidP="00E30DC7">
            <w:pPr>
              <w:pStyle w:val="Arialnormal"/>
              <w:spacing w:before="120"/>
              <w:jc w:val="both"/>
              <w:rPr>
                <w:sz w:val="22"/>
                <w:szCs w:val="22"/>
              </w:rPr>
            </w:pPr>
            <w:r w:rsidRPr="00002398">
              <w:rPr>
                <w:sz w:val="22"/>
                <w:szCs w:val="22"/>
              </w:rPr>
              <w:t>SAFE</w:t>
            </w:r>
          </w:p>
        </w:tc>
        <w:tc>
          <w:tcPr>
            <w:tcW w:w="1985" w:type="dxa"/>
          </w:tcPr>
          <w:p w:rsidR="00512862" w:rsidRPr="00002398" w:rsidRDefault="00512862" w:rsidP="00E30DC7">
            <w:pPr>
              <w:pStyle w:val="Arialnormal"/>
              <w:spacing w:before="120"/>
              <w:jc w:val="both"/>
              <w:rPr>
                <w:sz w:val="22"/>
                <w:szCs w:val="22"/>
              </w:rPr>
            </w:pPr>
            <w:r w:rsidRPr="00002398">
              <w:rPr>
                <w:sz w:val="22"/>
                <w:szCs w:val="22"/>
              </w:rPr>
              <w:t>SAFE</w:t>
            </w:r>
          </w:p>
        </w:tc>
      </w:tr>
      <w:tr w:rsidR="00512862" w:rsidRPr="00002398" w:rsidTr="00924EA3">
        <w:tc>
          <w:tcPr>
            <w:tcW w:w="1451" w:type="dxa"/>
          </w:tcPr>
          <w:p w:rsidR="00512862" w:rsidRPr="00002398" w:rsidRDefault="00512862" w:rsidP="00E30DC7">
            <w:pPr>
              <w:pStyle w:val="Arialnormal"/>
              <w:spacing w:before="120"/>
              <w:jc w:val="both"/>
              <w:rPr>
                <w:sz w:val="22"/>
                <w:szCs w:val="22"/>
              </w:rPr>
            </w:pPr>
            <w:r w:rsidRPr="00002398">
              <w:rPr>
                <w:sz w:val="22"/>
                <w:szCs w:val="22"/>
              </w:rPr>
              <w:t>Foam</w:t>
            </w:r>
          </w:p>
          <w:p w:rsidR="00512862" w:rsidRPr="00002398" w:rsidRDefault="00512862" w:rsidP="00E30DC7">
            <w:pPr>
              <w:pStyle w:val="Arialnormal"/>
              <w:spacing w:before="120"/>
              <w:jc w:val="both"/>
              <w:rPr>
                <w:sz w:val="22"/>
                <w:szCs w:val="22"/>
              </w:rPr>
            </w:pPr>
          </w:p>
        </w:tc>
        <w:tc>
          <w:tcPr>
            <w:tcW w:w="2059" w:type="dxa"/>
          </w:tcPr>
          <w:p w:rsidR="00512862" w:rsidRPr="00002398" w:rsidRDefault="00512862" w:rsidP="00E30DC7">
            <w:pPr>
              <w:pStyle w:val="Arialnormal"/>
              <w:spacing w:before="120"/>
              <w:jc w:val="both"/>
              <w:rPr>
                <w:sz w:val="22"/>
                <w:szCs w:val="22"/>
              </w:rPr>
            </w:pPr>
            <w:r w:rsidRPr="00002398">
              <w:rPr>
                <w:sz w:val="22"/>
                <w:szCs w:val="22"/>
              </w:rPr>
              <w:t>Cream band</w:t>
            </w:r>
            <w:r w:rsidR="00D02319" w:rsidRPr="00002398">
              <w:rPr>
                <w:sz w:val="22"/>
                <w:szCs w:val="22"/>
              </w:rPr>
              <w:t xml:space="preserve"> or label</w:t>
            </w:r>
          </w:p>
        </w:tc>
        <w:tc>
          <w:tcPr>
            <w:tcW w:w="1985" w:type="dxa"/>
          </w:tcPr>
          <w:p w:rsidR="00512862" w:rsidRPr="00002398" w:rsidRDefault="00512862" w:rsidP="00E30DC7">
            <w:pPr>
              <w:pStyle w:val="Arialnormal"/>
              <w:spacing w:before="120"/>
              <w:jc w:val="both"/>
              <w:rPr>
                <w:sz w:val="22"/>
                <w:szCs w:val="22"/>
              </w:rPr>
            </w:pPr>
            <w:r w:rsidRPr="00002398">
              <w:rPr>
                <w:sz w:val="22"/>
                <w:szCs w:val="22"/>
              </w:rPr>
              <w:t>SAFE</w:t>
            </w:r>
          </w:p>
        </w:tc>
        <w:tc>
          <w:tcPr>
            <w:tcW w:w="1984" w:type="dxa"/>
          </w:tcPr>
          <w:p w:rsidR="00512862" w:rsidRPr="00002398" w:rsidRDefault="00512862" w:rsidP="00E30DC7">
            <w:pPr>
              <w:pStyle w:val="Arialnormal"/>
              <w:spacing w:before="120"/>
              <w:jc w:val="both"/>
              <w:rPr>
                <w:sz w:val="22"/>
                <w:szCs w:val="22"/>
              </w:rPr>
            </w:pPr>
            <w:r w:rsidRPr="00002398">
              <w:rPr>
                <w:sz w:val="22"/>
                <w:szCs w:val="22"/>
              </w:rPr>
              <w:t>NOT SAFE</w:t>
            </w:r>
          </w:p>
        </w:tc>
        <w:tc>
          <w:tcPr>
            <w:tcW w:w="1985" w:type="dxa"/>
          </w:tcPr>
          <w:p w:rsidR="00512862" w:rsidRPr="00002398" w:rsidRDefault="00512862" w:rsidP="00E30DC7">
            <w:pPr>
              <w:pStyle w:val="Arialnormal"/>
              <w:spacing w:before="120"/>
              <w:jc w:val="both"/>
              <w:rPr>
                <w:sz w:val="22"/>
                <w:szCs w:val="22"/>
              </w:rPr>
            </w:pPr>
            <w:r w:rsidRPr="00002398">
              <w:rPr>
                <w:sz w:val="22"/>
                <w:szCs w:val="22"/>
              </w:rPr>
              <w:t>SAFE</w:t>
            </w:r>
          </w:p>
        </w:tc>
      </w:tr>
      <w:tr w:rsidR="00512862" w:rsidRPr="00002398" w:rsidTr="00924EA3">
        <w:tc>
          <w:tcPr>
            <w:tcW w:w="1451" w:type="dxa"/>
          </w:tcPr>
          <w:p w:rsidR="00512862" w:rsidRPr="00002398" w:rsidRDefault="00512862" w:rsidP="00E30DC7">
            <w:pPr>
              <w:pStyle w:val="Arialnormal"/>
              <w:spacing w:before="120"/>
              <w:jc w:val="both"/>
              <w:rPr>
                <w:sz w:val="22"/>
                <w:szCs w:val="22"/>
              </w:rPr>
            </w:pPr>
            <w:r w:rsidRPr="00002398">
              <w:rPr>
                <w:sz w:val="22"/>
                <w:szCs w:val="22"/>
              </w:rPr>
              <w:t>Water</w:t>
            </w:r>
          </w:p>
          <w:p w:rsidR="00512862" w:rsidRPr="00002398" w:rsidRDefault="00512862" w:rsidP="00E30DC7">
            <w:pPr>
              <w:pStyle w:val="Arialnormal"/>
              <w:spacing w:before="120"/>
              <w:jc w:val="both"/>
              <w:rPr>
                <w:sz w:val="22"/>
                <w:szCs w:val="22"/>
              </w:rPr>
            </w:pPr>
          </w:p>
        </w:tc>
        <w:tc>
          <w:tcPr>
            <w:tcW w:w="2059" w:type="dxa"/>
          </w:tcPr>
          <w:p w:rsidR="00512862" w:rsidRPr="00002398" w:rsidRDefault="00D02319" w:rsidP="00E30DC7">
            <w:pPr>
              <w:pStyle w:val="Arialnormal"/>
              <w:spacing w:before="120"/>
              <w:jc w:val="both"/>
              <w:rPr>
                <w:sz w:val="22"/>
                <w:szCs w:val="22"/>
              </w:rPr>
            </w:pPr>
            <w:r w:rsidRPr="00002398">
              <w:rPr>
                <w:sz w:val="22"/>
                <w:szCs w:val="22"/>
              </w:rPr>
              <w:t>White band or label</w:t>
            </w:r>
          </w:p>
        </w:tc>
        <w:tc>
          <w:tcPr>
            <w:tcW w:w="1985" w:type="dxa"/>
          </w:tcPr>
          <w:p w:rsidR="00512862" w:rsidRPr="00002398" w:rsidRDefault="00512862" w:rsidP="00E30DC7">
            <w:pPr>
              <w:pStyle w:val="Arialnormal"/>
              <w:spacing w:before="120"/>
              <w:jc w:val="both"/>
              <w:rPr>
                <w:sz w:val="22"/>
                <w:szCs w:val="22"/>
              </w:rPr>
            </w:pPr>
            <w:r w:rsidRPr="00002398">
              <w:rPr>
                <w:sz w:val="22"/>
                <w:szCs w:val="22"/>
              </w:rPr>
              <w:t>NOT SAFE</w:t>
            </w:r>
          </w:p>
        </w:tc>
        <w:tc>
          <w:tcPr>
            <w:tcW w:w="1984" w:type="dxa"/>
          </w:tcPr>
          <w:p w:rsidR="00512862" w:rsidRPr="00002398" w:rsidRDefault="00512862" w:rsidP="00E30DC7">
            <w:pPr>
              <w:pStyle w:val="Arialnormal"/>
              <w:spacing w:before="120"/>
              <w:jc w:val="both"/>
              <w:rPr>
                <w:sz w:val="22"/>
                <w:szCs w:val="22"/>
              </w:rPr>
            </w:pPr>
            <w:r w:rsidRPr="00002398">
              <w:rPr>
                <w:sz w:val="22"/>
                <w:szCs w:val="22"/>
              </w:rPr>
              <w:t>NOT SAFE</w:t>
            </w:r>
          </w:p>
        </w:tc>
        <w:tc>
          <w:tcPr>
            <w:tcW w:w="1985" w:type="dxa"/>
          </w:tcPr>
          <w:p w:rsidR="00512862" w:rsidRPr="00002398" w:rsidRDefault="00512862" w:rsidP="00E30DC7">
            <w:pPr>
              <w:pStyle w:val="Arialnormal"/>
              <w:spacing w:before="120"/>
              <w:jc w:val="both"/>
              <w:rPr>
                <w:sz w:val="22"/>
                <w:szCs w:val="22"/>
              </w:rPr>
            </w:pPr>
            <w:r w:rsidRPr="00002398">
              <w:rPr>
                <w:sz w:val="22"/>
                <w:szCs w:val="22"/>
              </w:rPr>
              <w:t>SAFE</w:t>
            </w:r>
          </w:p>
        </w:tc>
      </w:tr>
    </w:tbl>
    <w:p w:rsidR="00815E0E" w:rsidRPr="00002398" w:rsidRDefault="00815E0E" w:rsidP="00E30DC7">
      <w:pPr>
        <w:pStyle w:val="Arialnormal"/>
        <w:jc w:val="both"/>
        <w:rPr>
          <w:sz w:val="22"/>
          <w:szCs w:val="22"/>
        </w:rPr>
      </w:pPr>
    </w:p>
    <w:p w:rsidR="00815E0E" w:rsidRDefault="00F972F3" w:rsidP="00E30DC7">
      <w:pPr>
        <w:pStyle w:val="Arialnormal"/>
        <w:jc w:val="both"/>
        <w:rPr>
          <w:sz w:val="22"/>
          <w:szCs w:val="22"/>
        </w:rPr>
      </w:pPr>
      <w:r w:rsidRPr="00002398">
        <w:rPr>
          <w:sz w:val="22"/>
          <w:szCs w:val="22"/>
        </w:rPr>
        <w:t>Please contact the School Safety Officer to arrange</w:t>
      </w:r>
      <w:r w:rsidR="00815E0E" w:rsidRPr="00002398">
        <w:rPr>
          <w:sz w:val="22"/>
          <w:szCs w:val="22"/>
        </w:rPr>
        <w:t xml:space="preserve"> training </w:t>
      </w:r>
      <w:r w:rsidRPr="00002398">
        <w:rPr>
          <w:sz w:val="22"/>
          <w:szCs w:val="22"/>
        </w:rPr>
        <w:t>i</w:t>
      </w:r>
      <w:r w:rsidR="00815E0E" w:rsidRPr="00002398">
        <w:rPr>
          <w:sz w:val="22"/>
          <w:szCs w:val="22"/>
        </w:rPr>
        <w:t>n the use of fire extinguishers and fire blankets.</w:t>
      </w:r>
    </w:p>
    <w:p w:rsidR="0074210B" w:rsidRPr="00002398" w:rsidRDefault="0074210B" w:rsidP="00E30DC7">
      <w:pPr>
        <w:pStyle w:val="Arialnormal"/>
        <w:jc w:val="both"/>
        <w:rPr>
          <w:sz w:val="22"/>
          <w:szCs w:val="22"/>
        </w:rPr>
      </w:pPr>
    </w:p>
    <w:p w:rsidR="00F972F3" w:rsidRPr="00002398" w:rsidRDefault="000656E3" w:rsidP="00E30DC7">
      <w:pPr>
        <w:pStyle w:val="Arialhead2"/>
        <w:jc w:val="both"/>
        <w:rPr>
          <w:sz w:val="22"/>
          <w:szCs w:val="22"/>
        </w:rPr>
      </w:pPr>
      <w:r w:rsidRPr="00002398">
        <w:rPr>
          <w:sz w:val="22"/>
          <w:szCs w:val="22"/>
        </w:rPr>
        <w:t xml:space="preserve">2. </w:t>
      </w:r>
      <w:r w:rsidR="00F972F3" w:rsidRPr="00002398">
        <w:rPr>
          <w:sz w:val="22"/>
          <w:szCs w:val="22"/>
        </w:rPr>
        <w:t>5</w:t>
      </w:r>
      <w:r w:rsidR="00F972F3" w:rsidRPr="00002398">
        <w:rPr>
          <w:sz w:val="22"/>
          <w:szCs w:val="22"/>
        </w:rPr>
        <w:tab/>
      </w:r>
      <w:r w:rsidR="00F972F3" w:rsidRPr="00002398">
        <w:rPr>
          <w:sz w:val="22"/>
          <w:szCs w:val="22"/>
          <w:u w:val="single"/>
        </w:rPr>
        <w:t>First Aid</w:t>
      </w:r>
      <w:r w:rsidRPr="00002398">
        <w:rPr>
          <w:sz w:val="22"/>
          <w:szCs w:val="22"/>
          <w:u w:val="single"/>
        </w:rPr>
        <w:t xml:space="preserve"> Arrangements</w:t>
      </w:r>
    </w:p>
    <w:p w:rsidR="000656E3" w:rsidRPr="00002398" w:rsidRDefault="000656E3" w:rsidP="00E30DC7">
      <w:pPr>
        <w:pStyle w:val="Arialhead3"/>
        <w:jc w:val="both"/>
        <w:rPr>
          <w:sz w:val="22"/>
          <w:szCs w:val="22"/>
        </w:rPr>
      </w:pPr>
    </w:p>
    <w:p w:rsidR="000656E3" w:rsidRPr="00002398" w:rsidRDefault="000656E3" w:rsidP="00E30DC7">
      <w:pPr>
        <w:pStyle w:val="Arialhead3"/>
        <w:jc w:val="both"/>
        <w:rPr>
          <w:sz w:val="22"/>
          <w:szCs w:val="22"/>
        </w:rPr>
      </w:pPr>
      <w:r w:rsidRPr="00002398">
        <w:rPr>
          <w:sz w:val="22"/>
          <w:szCs w:val="22"/>
        </w:rPr>
        <w:t xml:space="preserve">2.5.1 </w:t>
      </w:r>
      <w:r w:rsidRPr="00002398">
        <w:rPr>
          <w:sz w:val="22"/>
          <w:szCs w:val="22"/>
          <w:u w:val="single"/>
        </w:rPr>
        <w:t>Training of First Aiders</w:t>
      </w:r>
    </w:p>
    <w:p w:rsidR="00F972F3" w:rsidRPr="00002398" w:rsidRDefault="00F972F3" w:rsidP="00E30DC7">
      <w:pPr>
        <w:pStyle w:val="Arialhead1"/>
        <w:jc w:val="both"/>
        <w:rPr>
          <w:b w:val="0"/>
          <w:sz w:val="22"/>
          <w:szCs w:val="22"/>
        </w:rPr>
      </w:pPr>
    </w:p>
    <w:p w:rsidR="00F972F3" w:rsidRPr="00002398" w:rsidRDefault="00F972F3" w:rsidP="00E30DC7">
      <w:pPr>
        <w:pStyle w:val="Arialhead1"/>
        <w:jc w:val="both"/>
        <w:rPr>
          <w:b w:val="0"/>
          <w:sz w:val="22"/>
          <w:szCs w:val="22"/>
        </w:rPr>
      </w:pPr>
      <w:r w:rsidRPr="00002398">
        <w:rPr>
          <w:b w:val="0"/>
          <w:sz w:val="22"/>
          <w:szCs w:val="22"/>
        </w:rPr>
        <w:t xml:space="preserve">Staff and postgraduates are encouraged to become trained in first aid practices to ensure </w:t>
      </w:r>
      <w:r w:rsidR="009969A3" w:rsidRPr="00002398">
        <w:rPr>
          <w:b w:val="0"/>
          <w:sz w:val="22"/>
          <w:szCs w:val="22"/>
        </w:rPr>
        <w:t>the School has</w:t>
      </w:r>
      <w:r w:rsidRPr="00002398">
        <w:rPr>
          <w:b w:val="0"/>
          <w:sz w:val="22"/>
          <w:szCs w:val="22"/>
        </w:rPr>
        <w:t xml:space="preserve"> </w:t>
      </w:r>
      <w:r w:rsidR="009969A3" w:rsidRPr="00002398">
        <w:rPr>
          <w:b w:val="0"/>
          <w:sz w:val="22"/>
          <w:szCs w:val="22"/>
        </w:rPr>
        <w:t xml:space="preserve">adequate cover </w:t>
      </w:r>
      <w:r w:rsidRPr="00002398">
        <w:rPr>
          <w:b w:val="0"/>
          <w:sz w:val="22"/>
          <w:szCs w:val="22"/>
        </w:rPr>
        <w:t xml:space="preserve">in the event of accidents occurring, particularly during experimental work and field </w:t>
      </w:r>
      <w:r w:rsidR="009969A3" w:rsidRPr="00002398">
        <w:rPr>
          <w:b w:val="0"/>
          <w:sz w:val="22"/>
          <w:szCs w:val="22"/>
        </w:rPr>
        <w:t>work</w:t>
      </w:r>
      <w:r w:rsidRPr="00002398">
        <w:rPr>
          <w:b w:val="0"/>
          <w:sz w:val="22"/>
          <w:szCs w:val="22"/>
        </w:rPr>
        <w:t>.</w:t>
      </w:r>
    </w:p>
    <w:p w:rsidR="00F972F3" w:rsidRPr="00002398" w:rsidRDefault="00F972F3" w:rsidP="00E30DC7">
      <w:pPr>
        <w:pStyle w:val="Arialhead1"/>
        <w:jc w:val="both"/>
        <w:rPr>
          <w:b w:val="0"/>
          <w:sz w:val="22"/>
          <w:szCs w:val="22"/>
        </w:rPr>
      </w:pPr>
    </w:p>
    <w:p w:rsidR="00F972F3" w:rsidRPr="00002398" w:rsidRDefault="00F972F3" w:rsidP="00E30DC7">
      <w:pPr>
        <w:pStyle w:val="Arialhead1"/>
        <w:jc w:val="both"/>
        <w:rPr>
          <w:b w:val="0"/>
          <w:sz w:val="22"/>
          <w:szCs w:val="22"/>
        </w:rPr>
      </w:pPr>
      <w:r w:rsidRPr="00002398">
        <w:rPr>
          <w:b w:val="0"/>
          <w:sz w:val="22"/>
          <w:szCs w:val="22"/>
        </w:rPr>
        <w:t>Two levels of training are available:</w:t>
      </w:r>
    </w:p>
    <w:p w:rsidR="009969A3" w:rsidRPr="00002398" w:rsidRDefault="00F972F3" w:rsidP="00E30DC7">
      <w:pPr>
        <w:pStyle w:val="Arialhead1"/>
        <w:jc w:val="both"/>
        <w:rPr>
          <w:b w:val="0"/>
          <w:sz w:val="22"/>
          <w:szCs w:val="22"/>
        </w:rPr>
      </w:pPr>
      <w:r w:rsidRPr="00002398">
        <w:rPr>
          <w:b w:val="0"/>
          <w:sz w:val="22"/>
          <w:szCs w:val="22"/>
        </w:rPr>
        <w:t xml:space="preserve">‘First Aid at Work’ which requires a </w:t>
      </w:r>
      <w:r w:rsidR="00CC2C6D" w:rsidRPr="00002398">
        <w:rPr>
          <w:b w:val="0"/>
          <w:sz w:val="22"/>
          <w:szCs w:val="22"/>
        </w:rPr>
        <w:t>3</w:t>
      </w:r>
      <w:r w:rsidRPr="00002398">
        <w:rPr>
          <w:b w:val="0"/>
          <w:sz w:val="22"/>
          <w:szCs w:val="22"/>
        </w:rPr>
        <w:t xml:space="preserve"> day training period and ‘Appointed Persons’ which requires 1 day of training. Training is generally provided by St. John Ambulance or The Red Cross.</w:t>
      </w:r>
    </w:p>
    <w:p w:rsidR="009969A3" w:rsidRPr="00002398" w:rsidRDefault="009969A3" w:rsidP="00E30DC7">
      <w:pPr>
        <w:pStyle w:val="Arialhead1"/>
        <w:jc w:val="both"/>
        <w:rPr>
          <w:b w:val="0"/>
          <w:sz w:val="22"/>
          <w:szCs w:val="22"/>
        </w:rPr>
      </w:pPr>
    </w:p>
    <w:p w:rsidR="009969A3" w:rsidRPr="00002398" w:rsidRDefault="009969A3" w:rsidP="00E30DC7">
      <w:pPr>
        <w:pStyle w:val="Arialhead1"/>
        <w:jc w:val="both"/>
        <w:rPr>
          <w:b w:val="0"/>
          <w:sz w:val="22"/>
          <w:szCs w:val="22"/>
        </w:rPr>
      </w:pPr>
      <w:r w:rsidRPr="00002398">
        <w:rPr>
          <w:b w:val="0"/>
          <w:sz w:val="22"/>
          <w:szCs w:val="22"/>
        </w:rPr>
        <w:t xml:space="preserve">First Aiders will provide help prior to the arrival of paramedics, if required. Following an incident they must provide </w:t>
      </w:r>
      <w:r w:rsidR="00512862" w:rsidRPr="00002398">
        <w:rPr>
          <w:b w:val="0"/>
          <w:sz w:val="22"/>
          <w:szCs w:val="22"/>
        </w:rPr>
        <w:t xml:space="preserve">the School Safety Officer with </w:t>
      </w:r>
      <w:r w:rsidRPr="00002398">
        <w:rPr>
          <w:b w:val="0"/>
          <w:sz w:val="22"/>
          <w:szCs w:val="22"/>
        </w:rPr>
        <w:t>a report</w:t>
      </w:r>
      <w:r w:rsidR="00512862" w:rsidRPr="00002398">
        <w:rPr>
          <w:b w:val="0"/>
          <w:sz w:val="22"/>
          <w:szCs w:val="22"/>
        </w:rPr>
        <w:t xml:space="preserve"> of actions taken</w:t>
      </w:r>
      <w:r w:rsidRPr="00002398">
        <w:rPr>
          <w:b w:val="0"/>
          <w:sz w:val="22"/>
          <w:szCs w:val="22"/>
        </w:rPr>
        <w:t>.</w:t>
      </w:r>
    </w:p>
    <w:p w:rsidR="006033FF" w:rsidRPr="00002398" w:rsidRDefault="006033FF" w:rsidP="00E30DC7">
      <w:pPr>
        <w:jc w:val="both"/>
        <w:rPr>
          <w:rFonts w:ascii="Arial" w:hAnsi="Arial" w:cs="Arial"/>
          <w:sz w:val="22"/>
          <w:szCs w:val="22"/>
        </w:rPr>
      </w:pPr>
    </w:p>
    <w:p w:rsidR="000656E3" w:rsidRPr="00002398" w:rsidRDefault="009969A3" w:rsidP="00E30DC7">
      <w:pPr>
        <w:pStyle w:val="Arialhead1"/>
        <w:jc w:val="both"/>
        <w:rPr>
          <w:b w:val="0"/>
          <w:sz w:val="22"/>
          <w:szCs w:val="22"/>
        </w:rPr>
      </w:pPr>
      <w:r w:rsidRPr="00002398">
        <w:rPr>
          <w:b w:val="0"/>
          <w:sz w:val="22"/>
          <w:szCs w:val="22"/>
        </w:rPr>
        <w:t>A list of current First Aiders will be found attached to first aid boxes in laboratories</w:t>
      </w:r>
      <w:r w:rsidR="004E1F23" w:rsidRPr="00002398">
        <w:rPr>
          <w:b w:val="0"/>
          <w:sz w:val="22"/>
          <w:szCs w:val="22"/>
        </w:rPr>
        <w:t xml:space="preserve"> and in the School office</w:t>
      </w:r>
      <w:r w:rsidRPr="00002398">
        <w:rPr>
          <w:b w:val="0"/>
          <w:sz w:val="22"/>
          <w:szCs w:val="22"/>
        </w:rPr>
        <w:t>.</w:t>
      </w:r>
    </w:p>
    <w:p w:rsidR="000656E3" w:rsidRPr="00002398" w:rsidRDefault="000656E3" w:rsidP="00E30DC7">
      <w:pPr>
        <w:pStyle w:val="Arialhead1"/>
        <w:jc w:val="both"/>
        <w:rPr>
          <w:b w:val="0"/>
          <w:sz w:val="22"/>
          <w:szCs w:val="22"/>
        </w:rPr>
      </w:pPr>
    </w:p>
    <w:p w:rsidR="000656E3" w:rsidRDefault="000656E3" w:rsidP="00E30DC7">
      <w:pPr>
        <w:pStyle w:val="Arialhead3"/>
        <w:jc w:val="both"/>
        <w:rPr>
          <w:sz w:val="22"/>
          <w:szCs w:val="22"/>
          <w:u w:val="single"/>
        </w:rPr>
      </w:pPr>
      <w:r w:rsidRPr="00002398">
        <w:rPr>
          <w:sz w:val="22"/>
          <w:szCs w:val="22"/>
        </w:rPr>
        <w:t xml:space="preserve">2.5.2 </w:t>
      </w:r>
      <w:r w:rsidRPr="00002398">
        <w:rPr>
          <w:sz w:val="22"/>
          <w:szCs w:val="22"/>
          <w:u w:val="single"/>
        </w:rPr>
        <w:t>First Aid Boxes</w:t>
      </w:r>
    </w:p>
    <w:p w:rsidR="0074210B" w:rsidRPr="00002398" w:rsidRDefault="0074210B" w:rsidP="00E30DC7">
      <w:pPr>
        <w:pStyle w:val="Arialhead3"/>
        <w:jc w:val="both"/>
        <w:rPr>
          <w:sz w:val="22"/>
          <w:szCs w:val="22"/>
        </w:rPr>
      </w:pPr>
    </w:p>
    <w:p w:rsidR="00361A74" w:rsidRPr="00002398" w:rsidRDefault="000656E3" w:rsidP="00E30DC7">
      <w:pPr>
        <w:pStyle w:val="Arialhead1"/>
        <w:jc w:val="both"/>
        <w:rPr>
          <w:sz w:val="22"/>
          <w:szCs w:val="22"/>
        </w:rPr>
      </w:pPr>
      <w:r w:rsidRPr="00002398">
        <w:rPr>
          <w:b w:val="0"/>
          <w:sz w:val="22"/>
          <w:szCs w:val="22"/>
        </w:rPr>
        <w:t xml:space="preserve">First aid boxes are available in most laboratories and are available for use in the field. If the contents require replenishment please contact </w:t>
      </w:r>
      <w:r w:rsidR="000550B7" w:rsidRPr="00002398">
        <w:rPr>
          <w:b w:val="0"/>
          <w:sz w:val="22"/>
          <w:szCs w:val="22"/>
        </w:rPr>
        <w:t>Mr.</w:t>
      </w:r>
      <w:r w:rsidR="00084713" w:rsidRPr="00002398">
        <w:rPr>
          <w:b w:val="0"/>
          <w:sz w:val="22"/>
          <w:szCs w:val="22"/>
        </w:rPr>
        <w:t xml:space="preserve"> Chris Preshaw.</w:t>
      </w:r>
    </w:p>
    <w:p w:rsidR="00815E0E" w:rsidRPr="00002398" w:rsidRDefault="004E1F23" w:rsidP="00E30DC7">
      <w:pPr>
        <w:pStyle w:val="Arialhead1"/>
        <w:contextualSpacing/>
        <w:mirrorIndents/>
        <w:jc w:val="both"/>
        <w:rPr>
          <w:b w:val="0"/>
          <w:sz w:val="22"/>
          <w:szCs w:val="22"/>
        </w:rPr>
      </w:pPr>
      <w:r w:rsidRPr="00002398">
        <w:rPr>
          <w:sz w:val="22"/>
          <w:szCs w:val="22"/>
        </w:rPr>
        <w:br w:type="page"/>
      </w:r>
      <w:r w:rsidR="00815E0E" w:rsidRPr="00002398">
        <w:rPr>
          <w:sz w:val="22"/>
          <w:szCs w:val="22"/>
        </w:rPr>
        <w:lastRenderedPageBreak/>
        <w:t xml:space="preserve">Section 3.  </w:t>
      </w:r>
      <w:r w:rsidR="00815E0E" w:rsidRPr="00002398">
        <w:rPr>
          <w:sz w:val="22"/>
          <w:szCs w:val="22"/>
          <w:u w:val="single"/>
        </w:rPr>
        <w:t>Good working practices</w:t>
      </w:r>
    </w:p>
    <w:p w:rsidR="00815E0E" w:rsidRPr="00002398" w:rsidRDefault="00815E0E" w:rsidP="00E30DC7">
      <w:pPr>
        <w:pStyle w:val="Arialnormal"/>
        <w:contextualSpacing/>
        <w:mirrorIndents/>
        <w:jc w:val="both"/>
        <w:rPr>
          <w:sz w:val="22"/>
          <w:szCs w:val="22"/>
        </w:rPr>
      </w:pPr>
    </w:p>
    <w:p w:rsidR="00815E0E" w:rsidRPr="00002398" w:rsidRDefault="00333209" w:rsidP="00E30DC7">
      <w:pPr>
        <w:pStyle w:val="Arialhead2"/>
        <w:contextualSpacing/>
        <w:mirrorIndents/>
        <w:jc w:val="both"/>
        <w:rPr>
          <w:sz w:val="22"/>
          <w:szCs w:val="22"/>
        </w:rPr>
      </w:pPr>
      <w:r w:rsidRPr="00002398">
        <w:rPr>
          <w:sz w:val="22"/>
          <w:szCs w:val="22"/>
        </w:rPr>
        <w:t xml:space="preserve">3.1 </w:t>
      </w:r>
      <w:r w:rsidR="00815E0E" w:rsidRPr="00002398">
        <w:rPr>
          <w:sz w:val="22"/>
          <w:szCs w:val="22"/>
          <w:u w:val="single"/>
        </w:rPr>
        <w:t>General</w:t>
      </w:r>
    </w:p>
    <w:p w:rsidR="00815E0E" w:rsidRPr="00002398" w:rsidRDefault="00815E0E" w:rsidP="00E30DC7">
      <w:pPr>
        <w:pStyle w:val="Arialnormal"/>
        <w:contextualSpacing/>
        <w:mirrorIndents/>
        <w:jc w:val="both"/>
        <w:rPr>
          <w:sz w:val="22"/>
          <w:szCs w:val="22"/>
        </w:rPr>
      </w:pPr>
    </w:p>
    <w:p w:rsidR="00815E0E" w:rsidRPr="00002398" w:rsidRDefault="001F0114" w:rsidP="00E30DC7">
      <w:pPr>
        <w:pStyle w:val="Arialhead3"/>
        <w:contextualSpacing/>
        <w:mirrorIndents/>
        <w:jc w:val="both"/>
        <w:rPr>
          <w:sz w:val="22"/>
          <w:szCs w:val="22"/>
        </w:rPr>
      </w:pPr>
      <w:r w:rsidRPr="00002398">
        <w:rPr>
          <w:sz w:val="22"/>
          <w:szCs w:val="22"/>
        </w:rPr>
        <w:t xml:space="preserve">3.1.1 </w:t>
      </w:r>
      <w:r w:rsidR="00061CD0" w:rsidRPr="00002398">
        <w:rPr>
          <w:sz w:val="22"/>
          <w:szCs w:val="22"/>
          <w:u w:val="single"/>
        </w:rPr>
        <w:t>Training and g</w:t>
      </w:r>
      <w:r w:rsidR="00815E0E" w:rsidRPr="00002398">
        <w:rPr>
          <w:sz w:val="22"/>
          <w:szCs w:val="22"/>
          <w:u w:val="single"/>
        </w:rPr>
        <w:t>eneral awareness/responsibilities</w:t>
      </w:r>
    </w:p>
    <w:p w:rsidR="001F0114" w:rsidRPr="00002398" w:rsidRDefault="001F0114" w:rsidP="00E30DC7">
      <w:pPr>
        <w:pStyle w:val="Arialhead3"/>
        <w:contextualSpacing/>
        <w:mirrorIndents/>
        <w:jc w:val="both"/>
        <w:rPr>
          <w:sz w:val="22"/>
          <w:szCs w:val="22"/>
        </w:rPr>
      </w:pPr>
    </w:p>
    <w:p w:rsidR="001F0114" w:rsidRPr="00002398" w:rsidRDefault="001F0114" w:rsidP="00E30DC7">
      <w:pPr>
        <w:pStyle w:val="Arialhead3"/>
        <w:contextualSpacing/>
        <w:mirrorIndents/>
        <w:jc w:val="both"/>
        <w:rPr>
          <w:sz w:val="22"/>
          <w:szCs w:val="22"/>
        </w:rPr>
      </w:pPr>
      <w:r w:rsidRPr="00002398">
        <w:rPr>
          <w:sz w:val="22"/>
          <w:szCs w:val="22"/>
        </w:rPr>
        <w:t xml:space="preserve">3.1.1.1 </w:t>
      </w:r>
      <w:r w:rsidRPr="00002398">
        <w:rPr>
          <w:sz w:val="22"/>
          <w:szCs w:val="22"/>
          <w:u w:val="single"/>
        </w:rPr>
        <w:t>Training in Health and Safety</w:t>
      </w:r>
    </w:p>
    <w:p w:rsidR="00061CD0" w:rsidRPr="00002398" w:rsidRDefault="00061CD0" w:rsidP="00E30DC7">
      <w:pPr>
        <w:pStyle w:val="Arialhead3"/>
        <w:contextualSpacing/>
        <w:mirrorIndents/>
        <w:jc w:val="both"/>
        <w:rPr>
          <w:sz w:val="22"/>
          <w:szCs w:val="22"/>
        </w:rPr>
      </w:pPr>
    </w:p>
    <w:p w:rsidR="00061CD0" w:rsidRPr="00002398" w:rsidRDefault="00061CD0" w:rsidP="00E30DC7">
      <w:pPr>
        <w:pStyle w:val="Arialhead3"/>
        <w:contextualSpacing/>
        <w:mirrorIndents/>
        <w:jc w:val="both"/>
        <w:rPr>
          <w:sz w:val="22"/>
          <w:szCs w:val="22"/>
        </w:rPr>
      </w:pPr>
      <w:r w:rsidRPr="00002398">
        <w:rPr>
          <w:sz w:val="22"/>
          <w:szCs w:val="22"/>
        </w:rPr>
        <w:t>The University provides</w:t>
      </w:r>
      <w:r w:rsidR="001F0114" w:rsidRPr="00002398">
        <w:rPr>
          <w:sz w:val="22"/>
          <w:szCs w:val="22"/>
        </w:rPr>
        <w:t xml:space="preserve"> the following methods of health and safety training</w:t>
      </w:r>
      <w:r w:rsidRPr="00002398">
        <w:rPr>
          <w:sz w:val="22"/>
          <w:szCs w:val="22"/>
        </w:rPr>
        <w:t>:</w:t>
      </w:r>
    </w:p>
    <w:p w:rsidR="00061CD0" w:rsidRPr="00002398" w:rsidRDefault="00061CD0" w:rsidP="00E30DC7">
      <w:pPr>
        <w:pStyle w:val="Arialhead3"/>
        <w:numPr>
          <w:ilvl w:val="0"/>
          <w:numId w:val="35"/>
        </w:numPr>
        <w:ind w:left="0" w:firstLine="0"/>
        <w:contextualSpacing/>
        <w:mirrorIndents/>
        <w:jc w:val="both"/>
        <w:rPr>
          <w:sz w:val="22"/>
          <w:szCs w:val="22"/>
        </w:rPr>
      </w:pPr>
      <w:r w:rsidRPr="00002398">
        <w:rPr>
          <w:sz w:val="22"/>
          <w:szCs w:val="22"/>
        </w:rPr>
        <w:t xml:space="preserve">Attendance at training courses facilitated by Staff Training and Development Unit, e.g. </w:t>
      </w:r>
      <w:r w:rsidR="00D620D5" w:rsidRPr="00002398">
        <w:rPr>
          <w:sz w:val="22"/>
          <w:szCs w:val="22"/>
        </w:rPr>
        <w:t>Health and Safety Induction</w:t>
      </w:r>
      <w:r w:rsidRPr="00002398">
        <w:rPr>
          <w:sz w:val="22"/>
          <w:szCs w:val="22"/>
        </w:rPr>
        <w:t>; General Risk Assessment and Manual Handling and Lifting; and</w:t>
      </w:r>
    </w:p>
    <w:p w:rsidR="00061CD0" w:rsidRPr="00002398" w:rsidRDefault="00061CD0" w:rsidP="00E30DC7">
      <w:pPr>
        <w:pStyle w:val="Arialhead3"/>
        <w:numPr>
          <w:ilvl w:val="0"/>
          <w:numId w:val="35"/>
        </w:numPr>
        <w:ind w:left="0" w:firstLine="0"/>
        <w:contextualSpacing/>
        <w:mirrorIndents/>
        <w:jc w:val="both"/>
        <w:rPr>
          <w:sz w:val="22"/>
          <w:szCs w:val="22"/>
        </w:rPr>
      </w:pPr>
      <w:r w:rsidRPr="00002398">
        <w:rPr>
          <w:sz w:val="22"/>
          <w:szCs w:val="22"/>
        </w:rPr>
        <w:t xml:space="preserve">Interactively through a new training service </w:t>
      </w:r>
      <w:proofErr w:type="spellStart"/>
      <w:r w:rsidRPr="00002398">
        <w:rPr>
          <w:sz w:val="22"/>
          <w:szCs w:val="22"/>
        </w:rPr>
        <w:t>organ</w:t>
      </w:r>
      <w:r w:rsidR="00B53E13" w:rsidRPr="00002398">
        <w:rPr>
          <w:sz w:val="22"/>
          <w:szCs w:val="22"/>
        </w:rPr>
        <w:t>is</w:t>
      </w:r>
      <w:r w:rsidRPr="00002398">
        <w:rPr>
          <w:sz w:val="22"/>
          <w:szCs w:val="22"/>
        </w:rPr>
        <w:t>ed</w:t>
      </w:r>
      <w:proofErr w:type="spellEnd"/>
      <w:r w:rsidRPr="00002398">
        <w:rPr>
          <w:sz w:val="22"/>
          <w:szCs w:val="22"/>
        </w:rPr>
        <w:t xml:space="preserve"> by the Safety Service, which has been embedded into Queen’s Online, to allow staff to automatically access the system when they log in. Each module takes approximately twenty minutes to complete and is followed by a short test This system allows staff to undergo training from the convenience of their desks or even from home and at a time suitable to themselves. All staff are expected to take the Fire Safety Awareness module.</w:t>
      </w:r>
    </w:p>
    <w:p w:rsidR="00815E0E" w:rsidRPr="00002398" w:rsidRDefault="00815E0E" w:rsidP="00E30DC7">
      <w:pPr>
        <w:pStyle w:val="Arialnormal"/>
        <w:contextualSpacing/>
        <w:mirrorIndents/>
        <w:jc w:val="both"/>
        <w:rPr>
          <w:sz w:val="22"/>
          <w:szCs w:val="22"/>
        </w:rPr>
      </w:pPr>
    </w:p>
    <w:p w:rsidR="004130A0" w:rsidRPr="00002398" w:rsidRDefault="001F0114" w:rsidP="00E30DC7">
      <w:pPr>
        <w:pStyle w:val="Arialhead3"/>
        <w:contextualSpacing/>
        <w:mirrorIndents/>
        <w:jc w:val="both"/>
        <w:rPr>
          <w:sz w:val="22"/>
          <w:szCs w:val="22"/>
        </w:rPr>
      </w:pPr>
      <w:r w:rsidRPr="00002398">
        <w:rPr>
          <w:sz w:val="22"/>
          <w:szCs w:val="22"/>
        </w:rPr>
        <w:t>3.1.1.2</w:t>
      </w:r>
      <w:r w:rsidR="00512862" w:rsidRPr="00002398">
        <w:rPr>
          <w:sz w:val="22"/>
          <w:szCs w:val="22"/>
        </w:rPr>
        <w:t xml:space="preserve"> </w:t>
      </w:r>
      <w:r w:rsidR="00512862" w:rsidRPr="00002398">
        <w:rPr>
          <w:sz w:val="22"/>
          <w:szCs w:val="22"/>
          <w:u w:val="single"/>
        </w:rPr>
        <w:t>L</w:t>
      </w:r>
      <w:r w:rsidR="004130A0" w:rsidRPr="00002398">
        <w:rPr>
          <w:sz w:val="22"/>
          <w:szCs w:val="22"/>
          <w:u w:val="single"/>
        </w:rPr>
        <w:t>aboratories</w:t>
      </w:r>
    </w:p>
    <w:p w:rsidR="002C3FD8" w:rsidRPr="00002398" w:rsidRDefault="002C3FD8" w:rsidP="00E30DC7">
      <w:pPr>
        <w:pStyle w:val="Arialhead3"/>
        <w:contextualSpacing/>
        <w:mirrorIndents/>
        <w:jc w:val="both"/>
        <w:rPr>
          <w:sz w:val="22"/>
          <w:szCs w:val="22"/>
        </w:rPr>
      </w:pPr>
    </w:p>
    <w:p w:rsidR="00B65E1E" w:rsidRPr="00002398" w:rsidRDefault="004B1C3B" w:rsidP="00E30DC7">
      <w:pPr>
        <w:pStyle w:val="Arialnormal"/>
        <w:numPr>
          <w:ilvl w:val="0"/>
          <w:numId w:val="9"/>
        </w:numPr>
        <w:ind w:left="0" w:firstLine="0"/>
        <w:contextualSpacing/>
        <w:mirrorIndents/>
        <w:jc w:val="both"/>
        <w:rPr>
          <w:sz w:val="22"/>
          <w:szCs w:val="22"/>
        </w:rPr>
      </w:pPr>
      <w:r w:rsidRPr="00002398">
        <w:rPr>
          <w:sz w:val="22"/>
          <w:szCs w:val="22"/>
        </w:rPr>
        <w:t>B</w:t>
      </w:r>
      <w:r w:rsidR="00B65E1E" w:rsidRPr="00002398">
        <w:rPr>
          <w:sz w:val="22"/>
          <w:szCs w:val="22"/>
        </w:rPr>
        <w:t>efore doing something for the first time:</w:t>
      </w:r>
    </w:p>
    <w:p w:rsidR="00B65E1E" w:rsidRPr="00002398" w:rsidRDefault="00B65E1E" w:rsidP="00E30DC7">
      <w:pPr>
        <w:pStyle w:val="Arialnormal"/>
        <w:numPr>
          <w:ilvl w:val="0"/>
          <w:numId w:val="11"/>
        </w:numPr>
        <w:tabs>
          <w:tab w:val="clear" w:pos="360"/>
          <w:tab w:val="num" w:pos="567"/>
        </w:tabs>
        <w:ind w:left="0" w:firstLine="0"/>
        <w:contextualSpacing/>
        <w:mirrorIndents/>
        <w:jc w:val="both"/>
        <w:rPr>
          <w:sz w:val="22"/>
          <w:szCs w:val="22"/>
        </w:rPr>
      </w:pPr>
      <w:r w:rsidRPr="00002398">
        <w:rPr>
          <w:sz w:val="22"/>
          <w:szCs w:val="22"/>
        </w:rPr>
        <w:t>read carefully any relevant literature;</w:t>
      </w:r>
    </w:p>
    <w:p w:rsidR="00B65E1E" w:rsidRPr="00002398" w:rsidRDefault="00B65E1E" w:rsidP="00E30DC7">
      <w:pPr>
        <w:pStyle w:val="Arialnormal"/>
        <w:numPr>
          <w:ilvl w:val="0"/>
          <w:numId w:val="11"/>
        </w:numPr>
        <w:tabs>
          <w:tab w:val="clear" w:pos="360"/>
          <w:tab w:val="num" w:pos="567"/>
        </w:tabs>
        <w:ind w:left="0" w:firstLine="0"/>
        <w:contextualSpacing/>
        <w:mirrorIndents/>
        <w:jc w:val="both"/>
        <w:rPr>
          <w:sz w:val="22"/>
          <w:szCs w:val="22"/>
        </w:rPr>
      </w:pPr>
      <w:r w:rsidRPr="00002398">
        <w:rPr>
          <w:sz w:val="22"/>
          <w:szCs w:val="22"/>
        </w:rPr>
        <w:t>ask/seek advice from those who may be familiar with the technique/apparatus</w:t>
      </w:r>
      <w:r w:rsidR="00A00D9F" w:rsidRPr="00002398">
        <w:rPr>
          <w:sz w:val="22"/>
          <w:szCs w:val="22"/>
        </w:rPr>
        <w:t xml:space="preserve"> and </w:t>
      </w:r>
      <w:r w:rsidR="00A00D9F" w:rsidRPr="00002398">
        <w:rPr>
          <w:b/>
          <w:sz w:val="22"/>
          <w:szCs w:val="22"/>
        </w:rPr>
        <w:t xml:space="preserve">PREPARE A RISK ASSESSMENT </w:t>
      </w:r>
      <w:r w:rsidR="00A00D9F" w:rsidRPr="00002398">
        <w:rPr>
          <w:sz w:val="22"/>
          <w:szCs w:val="22"/>
        </w:rPr>
        <w:t>for the use of this equipment</w:t>
      </w:r>
      <w:r w:rsidRPr="00002398">
        <w:rPr>
          <w:sz w:val="22"/>
          <w:szCs w:val="22"/>
        </w:rPr>
        <w:t>;</w:t>
      </w:r>
    </w:p>
    <w:p w:rsidR="00B65E1E" w:rsidRPr="00002398" w:rsidRDefault="00B65E1E" w:rsidP="00E30DC7">
      <w:pPr>
        <w:pStyle w:val="Arialnormal"/>
        <w:numPr>
          <w:ilvl w:val="0"/>
          <w:numId w:val="11"/>
        </w:numPr>
        <w:tabs>
          <w:tab w:val="clear" w:pos="360"/>
          <w:tab w:val="num" w:pos="567"/>
        </w:tabs>
        <w:ind w:left="0" w:firstLine="0"/>
        <w:contextualSpacing/>
        <w:mirrorIndents/>
        <w:jc w:val="both"/>
        <w:rPr>
          <w:sz w:val="22"/>
          <w:szCs w:val="22"/>
        </w:rPr>
      </w:pPr>
      <w:r w:rsidRPr="00002398">
        <w:rPr>
          <w:b/>
          <w:sz w:val="22"/>
          <w:szCs w:val="22"/>
        </w:rPr>
        <w:t>PREPARE A COSHH ASSESSMENT</w:t>
      </w:r>
      <w:r w:rsidRPr="00002398">
        <w:rPr>
          <w:sz w:val="22"/>
          <w:szCs w:val="22"/>
        </w:rPr>
        <w:t xml:space="preserve"> if using hazardous chemicals/biological agents or dangerous procedures. (see 3.1.2 and Section</w:t>
      </w:r>
      <w:r w:rsidR="004B1C3B" w:rsidRPr="00002398">
        <w:rPr>
          <w:sz w:val="22"/>
          <w:szCs w:val="22"/>
        </w:rPr>
        <w:t>s</w:t>
      </w:r>
      <w:r w:rsidRPr="00002398">
        <w:rPr>
          <w:sz w:val="22"/>
          <w:szCs w:val="22"/>
        </w:rPr>
        <w:t xml:space="preserve"> 5-8)</w:t>
      </w:r>
      <w:r w:rsidR="00B67A25" w:rsidRPr="00002398">
        <w:rPr>
          <w:sz w:val="22"/>
          <w:szCs w:val="22"/>
        </w:rPr>
        <w:t>;</w:t>
      </w:r>
    </w:p>
    <w:p w:rsidR="00815E0E" w:rsidRPr="00002398" w:rsidRDefault="004B1C3B" w:rsidP="00E30DC7">
      <w:pPr>
        <w:pStyle w:val="Arialnormal"/>
        <w:numPr>
          <w:ilvl w:val="0"/>
          <w:numId w:val="9"/>
        </w:numPr>
        <w:ind w:left="0" w:firstLine="0"/>
        <w:contextualSpacing/>
        <w:mirrorIndents/>
        <w:jc w:val="both"/>
        <w:rPr>
          <w:sz w:val="22"/>
          <w:szCs w:val="22"/>
        </w:rPr>
      </w:pPr>
      <w:r w:rsidRPr="00002398">
        <w:rPr>
          <w:sz w:val="22"/>
          <w:szCs w:val="22"/>
        </w:rPr>
        <w:t>y</w:t>
      </w:r>
      <w:r w:rsidR="00815E0E" w:rsidRPr="00002398">
        <w:rPr>
          <w:sz w:val="22"/>
          <w:szCs w:val="22"/>
        </w:rPr>
        <w:t>ou should take care that your actions will not be hazardous either to yourself or to others; think before you act;</w:t>
      </w:r>
    </w:p>
    <w:p w:rsidR="00815E0E" w:rsidRPr="00002398" w:rsidRDefault="00815E0E" w:rsidP="00E30DC7">
      <w:pPr>
        <w:pStyle w:val="Arialnormal"/>
        <w:numPr>
          <w:ilvl w:val="0"/>
          <w:numId w:val="9"/>
        </w:numPr>
        <w:ind w:left="0" w:firstLine="0"/>
        <w:contextualSpacing/>
        <w:mirrorIndents/>
        <w:jc w:val="both"/>
        <w:rPr>
          <w:b/>
          <w:sz w:val="22"/>
          <w:szCs w:val="22"/>
        </w:rPr>
      </w:pPr>
      <w:r w:rsidRPr="00002398">
        <w:rPr>
          <w:b/>
          <w:sz w:val="22"/>
          <w:szCs w:val="22"/>
        </w:rPr>
        <w:t>causing injury to, or creating a hazard for another person makes you liable for prosecution under current legislation;</w:t>
      </w:r>
    </w:p>
    <w:p w:rsidR="00815E0E" w:rsidRPr="00002398" w:rsidRDefault="00815E0E" w:rsidP="00E30DC7">
      <w:pPr>
        <w:pStyle w:val="Arialnormal"/>
        <w:numPr>
          <w:ilvl w:val="0"/>
          <w:numId w:val="9"/>
        </w:numPr>
        <w:ind w:left="0" w:firstLine="0"/>
        <w:contextualSpacing/>
        <w:mirrorIndents/>
        <w:jc w:val="both"/>
        <w:rPr>
          <w:sz w:val="22"/>
          <w:szCs w:val="22"/>
        </w:rPr>
      </w:pPr>
      <w:r w:rsidRPr="00002398">
        <w:rPr>
          <w:sz w:val="22"/>
          <w:szCs w:val="22"/>
        </w:rPr>
        <w:t>probably you are at greatest risk when doing something either for the first time or for the umpteenth time (when your concentration is liable to wander);</w:t>
      </w:r>
    </w:p>
    <w:p w:rsidR="009E6E1E" w:rsidRPr="00002398" w:rsidRDefault="00815E0E" w:rsidP="00E30DC7">
      <w:pPr>
        <w:pStyle w:val="Arialnormal"/>
        <w:numPr>
          <w:ilvl w:val="0"/>
          <w:numId w:val="9"/>
        </w:numPr>
        <w:ind w:left="0" w:firstLine="0"/>
        <w:contextualSpacing/>
        <w:mirrorIndents/>
        <w:jc w:val="both"/>
        <w:rPr>
          <w:sz w:val="22"/>
          <w:szCs w:val="22"/>
        </w:rPr>
      </w:pPr>
      <w:r w:rsidRPr="00002398">
        <w:rPr>
          <w:sz w:val="22"/>
          <w:szCs w:val="22"/>
        </w:rPr>
        <w:t>wear the appropriate safety apparel:</w:t>
      </w:r>
    </w:p>
    <w:p w:rsidR="00815E0E" w:rsidRPr="00002398" w:rsidRDefault="00815E0E" w:rsidP="00E30DC7">
      <w:pPr>
        <w:pStyle w:val="Arialnormal"/>
        <w:numPr>
          <w:ilvl w:val="0"/>
          <w:numId w:val="10"/>
        </w:numPr>
        <w:tabs>
          <w:tab w:val="clear" w:pos="360"/>
          <w:tab w:val="num" w:pos="567"/>
        </w:tabs>
        <w:ind w:left="0" w:firstLine="0"/>
        <w:contextualSpacing/>
        <w:mirrorIndents/>
        <w:jc w:val="both"/>
        <w:rPr>
          <w:sz w:val="22"/>
          <w:szCs w:val="22"/>
        </w:rPr>
      </w:pPr>
      <w:r w:rsidRPr="00002398">
        <w:rPr>
          <w:sz w:val="22"/>
          <w:szCs w:val="22"/>
        </w:rPr>
        <w:t>appro</w:t>
      </w:r>
      <w:r w:rsidR="00B67A25" w:rsidRPr="00002398">
        <w:rPr>
          <w:sz w:val="22"/>
          <w:szCs w:val="22"/>
        </w:rPr>
        <w:t>ved/appropriate laboratory coat;</w:t>
      </w:r>
    </w:p>
    <w:p w:rsidR="00815E0E" w:rsidRPr="00002398" w:rsidRDefault="00815E0E" w:rsidP="00E30DC7">
      <w:pPr>
        <w:pStyle w:val="Arialnormal"/>
        <w:numPr>
          <w:ilvl w:val="0"/>
          <w:numId w:val="10"/>
        </w:numPr>
        <w:tabs>
          <w:tab w:val="clear" w:pos="360"/>
          <w:tab w:val="num" w:pos="567"/>
        </w:tabs>
        <w:ind w:left="0" w:firstLine="0"/>
        <w:contextualSpacing/>
        <w:mirrorIndents/>
        <w:jc w:val="both"/>
        <w:rPr>
          <w:sz w:val="22"/>
          <w:szCs w:val="22"/>
        </w:rPr>
      </w:pPr>
      <w:r w:rsidRPr="00002398">
        <w:rPr>
          <w:sz w:val="22"/>
          <w:szCs w:val="22"/>
        </w:rPr>
        <w:t>face mask and/or goggles;</w:t>
      </w:r>
    </w:p>
    <w:p w:rsidR="00815E0E" w:rsidRPr="00002398" w:rsidRDefault="00815E0E" w:rsidP="00E30DC7">
      <w:pPr>
        <w:pStyle w:val="Arialnormal"/>
        <w:numPr>
          <w:ilvl w:val="0"/>
          <w:numId w:val="10"/>
        </w:numPr>
        <w:tabs>
          <w:tab w:val="clear" w:pos="360"/>
          <w:tab w:val="num" w:pos="567"/>
        </w:tabs>
        <w:ind w:left="0" w:firstLine="0"/>
        <w:contextualSpacing/>
        <w:mirrorIndents/>
        <w:jc w:val="both"/>
        <w:rPr>
          <w:sz w:val="22"/>
          <w:szCs w:val="22"/>
        </w:rPr>
      </w:pPr>
      <w:r w:rsidRPr="00002398">
        <w:rPr>
          <w:sz w:val="22"/>
          <w:szCs w:val="22"/>
        </w:rPr>
        <w:t xml:space="preserve">gloves/safety gauntlets, </w:t>
      </w:r>
      <w:proofErr w:type="spellStart"/>
      <w:r w:rsidRPr="00002398">
        <w:rPr>
          <w:sz w:val="22"/>
          <w:szCs w:val="22"/>
        </w:rPr>
        <w:t>etc</w:t>
      </w:r>
      <w:proofErr w:type="spellEnd"/>
    </w:p>
    <w:p w:rsidR="00815E0E" w:rsidRPr="00002398" w:rsidRDefault="00815E0E" w:rsidP="00E30DC7">
      <w:pPr>
        <w:pStyle w:val="Arialnormal"/>
        <w:numPr>
          <w:ilvl w:val="0"/>
          <w:numId w:val="9"/>
        </w:numPr>
        <w:ind w:left="0" w:firstLine="0"/>
        <w:contextualSpacing/>
        <w:mirrorIndents/>
        <w:jc w:val="both"/>
        <w:rPr>
          <w:sz w:val="22"/>
          <w:szCs w:val="22"/>
        </w:rPr>
      </w:pPr>
      <w:r w:rsidRPr="00002398">
        <w:rPr>
          <w:sz w:val="22"/>
          <w:szCs w:val="22"/>
        </w:rPr>
        <w:t>DO NOT eat, drink or apply cosmetics in laboratories;</w:t>
      </w:r>
    </w:p>
    <w:p w:rsidR="00815E0E" w:rsidRPr="00002398" w:rsidRDefault="00815E0E" w:rsidP="00E30DC7">
      <w:pPr>
        <w:pStyle w:val="Arialnormal"/>
        <w:numPr>
          <w:ilvl w:val="0"/>
          <w:numId w:val="12"/>
        </w:numPr>
        <w:ind w:left="0" w:firstLine="0"/>
        <w:contextualSpacing/>
        <w:mirrorIndents/>
        <w:jc w:val="both"/>
        <w:rPr>
          <w:sz w:val="22"/>
          <w:szCs w:val="22"/>
        </w:rPr>
      </w:pPr>
      <w:r w:rsidRPr="00002398">
        <w:rPr>
          <w:sz w:val="22"/>
          <w:szCs w:val="22"/>
        </w:rPr>
        <w:t>before leaving a laboratory unattended for any length of time e.g. to go to lunch, or when leaving at the end of the day check that:</w:t>
      </w:r>
    </w:p>
    <w:p w:rsidR="00815E0E" w:rsidRPr="00002398" w:rsidRDefault="00815E0E" w:rsidP="00E30DC7">
      <w:pPr>
        <w:pStyle w:val="Arialnormal"/>
        <w:numPr>
          <w:ilvl w:val="0"/>
          <w:numId w:val="13"/>
        </w:numPr>
        <w:tabs>
          <w:tab w:val="clear" w:pos="360"/>
          <w:tab w:val="num" w:pos="567"/>
        </w:tabs>
        <w:ind w:left="0" w:firstLine="0"/>
        <w:contextualSpacing/>
        <w:mirrorIndents/>
        <w:jc w:val="both"/>
        <w:rPr>
          <w:sz w:val="22"/>
          <w:szCs w:val="22"/>
        </w:rPr>
      </w:pPr>
      <w:r w:rsidRPr="00002398">
        <w:rPr>
          <w:sz w:val="22"/>
          <w:szCs w:val="22"/>
        </w:rPr>
        <w:t>all gas burners are off;</w:t>
      </w:r>
    </w:p>
    <w:p w:rsidR="00815E0E" w:rsidRPr="00002398" w:rsidRDefault="00815E0E" w:rsidP="00E30DC7">
      <w:pPr>
        <w:pStyle w:val="Arialnormal"/>
        <w:numPr>
          <w:ilvl w:val="0"/>
          <w:numId w:val="13"/>
        </w:numPr>
        <w:tabs>
          <w:tab w:val="clear" w:pos="360"/>
          <w:tab w:val="num" w:pos="567"/>
        </w:tabs>
        <w:ind w:left="0" w:firstLine="0"/>
        <w:contextualSpacing/>
        <w:mirrorIndents/>
        <w:jc w:val="both"/>
        <w:rPr>
          <w:sz w:val="22"/>
          <w:szCs w:val="22"/>
        </w:rPr>
      </w:pPr>
      <w:r w:rsidRPr="00002398">
        <w:rPr>
          <w:sz w:val="22"/>
          <w:szCs w:val="22"/>
        </w:rPr>
        <w:t>electric motors are not running hot and all connections are sound;</w:t>
      </w:r>
    </w:p>
    <w:p w:rsidR="00815E0E" w:rsidRPr="00002398" w:rsidRDefault="00815E0E" w:rsidP="00E30DC7">
      <w:pPr>
        <w:pStyle w:val="Arialnormal"/>
        <w:numPr>
          <w:ilvl w:val="0"/>
          <w:numId w:val="13"/>
        </w:numPr>
        <w:tabs>
          <w:tab w:val="clear" w:pos="360"/>
          <w:tab w:val="num" w:pos="567"/>
        </w:tabs>
        <w:ind w:left="0" w:firstLine="0"/>
        <w:contextualSpacing/>
        <w:mirrorIndents/>
        <w:jc w:val="both"/>
        <w:rPr>
          <w:sz w:val="22"/>
          <w:szCs w:val="22"/>
        </w:rPr>
      </w:pPr>
      <w:r w:rsidRPr="00002398">
        <w:rPr>
          <w:sz w:val="22"/>
          <w:szCs w:val="22"/>
        </w:rPr>
        <w:t>all electrical apparatus is switched off and unplugged if not in use overnight;</w:t>
      </w:r>
    </w:p>
    <w:p w:rsidR="00815E0E" w:rsidRPr="00002398" w:rsidRDefault="00815E0E" w:rsidP="00E30DC7">
      <w:pPr>
        <w:pStyle w:val="Arialnormal"/>
        <w:numPr>
          <w:ilvl w:val="0"/>
          <w:numId w:val="13"/>
        </w:numPr>
        <w:tabs>
          <w:tab w:val="clear" w:pos="360"/>
          <w:tab w:val="num" w:pos="567"/>
        </w:tabs>
        <w:ind w:left="0" w:firstLine="0"/>
        <w:contextualSpacing/>
        <w:mirrorIndents/>
        <w:jc w:val="both"/>
        <w:rPr>
          <w:sz w:val="22"/>
          <w:szCs w:val="22"/>
        </w:rPr>
      </w:pPr>
      <w:r w:rsidRPr="00002398">
        <w:rPr>
          <w:sz w:val="22"/>
          <w:szCs w:val="22"/>
        </w:rPr>
        <w:t>apparatus left on/running overnight should be clearly marked as such and with a contact telephone number;</w:t>
      </w:r>
    </w:p>
    <w:p w:rsidR="00815E0E" w:rsidRPr="00002398" w:rsidRDefault="00815E0E" w:rsidP="00E30DC7">
      <w:pPr>
        <w:pStyle w:val="Arialnormal"/>
        <w:numPr>
          <w:ilvl w:val="0"/>
          <w:numId w:val="13"/>
        </w:numPr>
        <w:tabs>
          <w:tab w:val="clear" w:pos="360"/>
          <w:tab w:val="num" w:pos="567"/>
        </w:tabs>
        <w:ind w:left="0" w:firstLine="0"/>
        <w:contextualSpacing/>
        <w:mirrorIndents/>
        <w:jc w:val="both"/>
        <w:rPr>
          <w:sz w:val="22"/>
          <w:szCs w:val="22"/>
        </w:rPr>
      </w:pPr>
      <w:r w:rsidRPr="00002398">
        <w:rPr>
          <w:sz w:val="22"/>
          <w:szCs w:val="22"/>
        </w:rPr>
        <w:t>all water supplies are turned off i</w:t>
      </w:r>
      <w:r w:rsidR="000114F6" w:rsidRPr="00002398">
        <w:rPr>
          <w:sz w:val="22"/>
          <w:szCs w:val="22"/>
        </w:rPr>
        <w:t>f</w:t>
      </w:r>
      <w:r w:rsidRPr="00002398">
        <w:rPr>
          <w:sz w:val="22"/>
          <w:szCs w:val="22"/>
        </w:rPr>
        <w:t xml:space="preserve"> not in use; the connections of any that are left on should be checked thoroughly;</w:t>
      </w:r>
    </w:p>
    <w:p w:rsidR="00815E0E" w:rsidRPr="00002398" w:rsidRDefault="00815E0E" w:rsidP="00E30DC7">
      <w:pPr>
        <w:pStyle w:val="Arialnormal"/>
        <w:numPr>
          <w:ilvl w:val="0"/>
          <w:numId w:val="13"/>
        </w:numPr>
        <w:tabs>
          <w:tab w:val="clear" w:pos="360"/>
          <w:tab w:val="num" w:pos="567"/>
        </w:tabs>
        <w:ind w:left="0" w:firstLine="0"/>
        <w:contextualSpacing/>
        <w:mirrorIndents/>
        <w:jc w:val="both"/>
        <w:rPr>
          <w:sz w:val="22"/>
          <w:szCs w:val="22"/>
        </w:rPr>
      </w:pPr>
      <w:proofErr w:type="gramStart"/>
      <w:r w:rsidRPr="00002398">
        <w:rPr>
          <w:sz w:val="22"/>
          <w:szCs w:val="22"/>
        </w:rPr>
        <w:t>there</w:t>
      </w:r>
      <w:proofErr w:type="gramEnd"/>
      <w:r w:rsidRPr="00002398">
        <w:rPr>
          <w:sz w:val="22"/>
          <w:szCs w:val="22"/>
        </w:rPr>
        <w:t xml:space="preserve"> are no open sources of flammable </w:t>
      </w:r>
      <w:proofErr w:type="spellStart"/>
      <w:r w:rsidRPr="00002398">
        <w:rPr>
          <w:sz w:val="22"/>
          <w:szCs w:val="22"/>
        </w:rPr>
        <w:t>vapour</w:t>
      </w:r>
      <w:proofErr w:type="spellEnd"/>
      <w:r w:rsidRPr="00002398">
        <w:rPr>
          <w:sz w:val="22"/>
          <w:szCs w:val="22"/>
        </w:rPr>
        <w:t xml:space="preserve"> and all bottles of flammable liquids have been returned to safety cabinets.</w:t>
      </w:r>
    </w:p>
    <w:p w:rsidR="00B65E1E" w:rsidRDefault="00B65E1E" w:rsidP="00E30DC7">
      <w:pPr>
        <w:pStyle w:val="Arialnormal"/>
        <w:contextualSpacing/>
        <w:mirrorIndents/>
        <w:jc w:val="both"/>
        <w:rPr>
          <w:sz w:val="22"/>
          <w:szCs w:val="22"/>
        </w:rPr>
      </w:pPr>
    </w:p>
    <w:p w:rsidR="00051FC2" w:rsidRDefault="00051FC2" w:rsidP="00E30DC7">
      <w:pPr>
        <w:pStyle w:val="Arialhead3"/>
        <w:contextualSpacing/>
        <w:mirrorIndents/>
        <w:jc w:val="both"/>
        <w:rPr>
          <w:sz w:val="22"/>
          <w:szCs w:val="22"/>
        </w:rPr>
      </w:pPr>
    </w:p>
    <w:p w:rsidR="00051FC2" w:rsidRDefault="00051FC2" w:rsidP="00E30DC7">
      <w:pPr>
        <w:pStyle w:val="Arialhead3"/>
        <w:contextualSpacing/>
        <w:mirrorIndents/>
        <w:jc w:val="both"/>
        <w:rPr>
          <w:sz w:val="22"/>
          <w:szCs w:val="22"/>
        </w:rPr>
      </w:pPr>
    </w:p>
    <w:p w:rsidR="00051FC2" w:rsidRDefault="00051FC2" w:rsidP="00E30DC7">
      <w:pPr>
        <w:pStyle w:val="Arialhead3"/>
        <w:contextualSpacing/>
        <w:mirrorIndents/>
        <w:jc w:val="both"/>
        <w:rPr>
          <w:sz w:val="22"/>
          <w:szCs w:val="22"/>
        </w:rPr>
      </w:pPr>
    </w:p>
    <w:p w:rsidR="00051FC2" w:rsidRDefault="00051FC2" w:rsidP="00E30DC7">
      <w:pPr>
        <w:pStyle w:val="Arialhead3"/>
        <w:contextualSpacing/>
        <w:mirrorIndents/>
        <w:jc w:val="both"/>
        <w:rPr>
          <w:sz w:val="22"/>
          <w:szCs w:val="22"/>
        </w:rPr>
      </w:pPr>
    </w:p>
    <w:p w:rsidR="00051FC2" w:rsidRDefault="00051FC2" w:rsidP="00E30DC7">
      <w:pPr>
        <w:pStyle w:val="Arialhead3"/>
        <w:contextualSpacing/>
        <w:mirrorIndents/>
        <w:jc w:val="both"/>
        <w:rPr>
          <w:sz w:val="22"/>
          <w:szCs w:val="22"/>
        </w:rPr>
      </w:pPr>
    </w:p>
    <w:p w:rsidR="00DB4CC3" w:rsidRDefault="00DB4CC3" w:rsidP="00E30DC7">
      <w:pPr>
        <w:pStyle w:val="Arialhead3"/>
        <w:contextualSpacing/>
        <w:mirrorIndents/>
        <w:jc w:val="both"/>
        <w:rPr>
          <w:sz w:val="22"/>
          <w:szCs w:val="22"/>
        </w:rPr>
      </w:pPr>
    </w:p>
    <w:p w:rsidR="00815E0E" w:rsidRPr="00002398" w:rsidRDefault="001F0114" w:rsidP="00E30DC7">
      <w:pPr>
        <w:pStyle w:val="Arialhead3"/>
        <w:contextualSpacing/>
        <w:mirrorIndents/>
        <w:jc w:val="both"/>
        <w:rPr>
          <w:sz w:val="22"/>
          <w:szCs w:val="22"/>
        </w:rPr>
      </w:pPr>
      <w:r w:rsidRPr="00002398">
        <w:rPr>
          <w:sz w:val="22"/>
          <w:szCs w:val="22"/>
        </w:rPr>
        <w:lastRenderedPageBreak/>
        <w:t>3.1.1.3</w:t>
      </w:r>
      <w:r w:rsidR="00B2472A" w:rsidRPr="00002398">
        <w:rPr>
          <w:sz w:val="22"/>
          <w:szCs w:val="22"/>
        </w:rPr>
        <w:t xml:space="preserve"> </w:t>
      </w:r>
      <w:r w:rsidR="00512862" w:rsidRPr="00002398">
        <w:rPr>
          <w:sz w:val="22"/>
          <w:szCs w:val="22"/>
          <w:u w:val="single"/>
        </w:rPr>
        <w:t>F</w:t>
      </w:r>
      <w:r w:rsidR="000315C8" w:rsidRPr="00002398">
        <w:rPr>
          <w:sz w:val="22"/>
          <w:szCs w:val="22"/>
          <w:u w:val="single"/>
        </w:rPr>
        <w:t>ield W</w:t>
      </w:r>
      <w:r w:rsidR="004130A0" w:rsidRPr="00002398">
        <w:rPr>
          <w:sz w:val="22"/>
          <w:szCs w:val="22"/>
          <w:u w:val="single"/>
        </w:rPr>
        <w:t>ork</w:t>
      </w:r>
    </w:p>
    <w:p w:rsidR="002C3FD8" w:rsidRPr="00002398" w:rsidRDefault="002C3FD8" w:rsidP="00E30DC7">
      <w:pPr>
        <w:pStyle w:val="Arialhead3"/>
        <w:contextualSpacing/>
        <w:mirrorIndents/>
        <w:jc w:val="both"/>
        <w:rPr>
          <w:sz w:val="22"/>
          <w:szCs w:val="22"/>
        </w:rPr>
      </w:pPr>
    </w:p>
    <w:p w:rsidR="004130A0" w:rsidRPr="00002398" w:rsidRDefault="004130A0" w:rsidP="00E30DC7">
      <w:pPr>
        <w:pStyle w:val="Arialnormal"/>
        <w:numPr>
          <w:ilvl w:val="1"/>
          <w:numId w:val="13"/>
        </w:numPr>
        <w:tabs>
          <w:tab w:val="clear" w:pos="1440"/>
          <w:tab w:val="num" w:pos="426"/>
        </w:tabs>
        <w:ind w:left="0" w:firstLine="0"/>
        <w:contextualSpacing/>
        <w:mirrorIndents/>
        <w:jc w:val="both"/>
        <w:rPr>
          <w:sz w:val="22"/>
          <w:szCs w:val="22"/>
        </w:rPr>
      </w:pPr>
      <w:r w:rsidRPr="00002398">
        <w:rPr>
          <w:sz w:val="22"/>
          <w:szCs w:val="22"/>
        </w:rPr>
        <w:t>Complete a risk assessment before starting field work;</w:t>
      </w:r>
    </w:p>
    <w:p w:rsidR="004130A0" w:rsidRPr="00002398" w:rsidRDefault="004130A0" w:rsidP="00E30DC7">
      <w:pPr>
        <w:pStyle w:val="Arialnormal"/>
        <w:numPr>
          <w:ilvl w:val="1"/>
          <w:numId w:val="13"/>
        </w:numPr>
        <w:tabs>
          <w:tab w:val="clear" w:pos="1440"/>
          <w:tab w:val="num" w:pos="426"/>
        </w:tabs>
        <w:ind w:left="0" w:firstLine="0"/>
        <w:contextualSpacing/>
        <w:mirrorIndents/>
        <w:jc w:val="both"/>
        <w:rPr>
          <w:sz w:val="22"/>
          <w:szCs w:val="22"/>
        </w:rPr>
      </w:pPr>
      <w:r w:rsidRPr="00002398">
        <w:rPr>
          <w:sz w:val="22"/>
          <w:szCs w:val="22"/>
        </w:rPr>
        <w:t xml:space="preserve">Avoid lone working if at all possible; if not </w:t>
      </w:r>
      <w:r w:rsidR="00AB34F5" w:rsidRPr="00002398">
        <w:rPr>
          <w:sz w:val="22"/>
          <w:szCs w:val="22"/>
        </w:rPr>
        <w:t xml:space="preserve">you must </w:t>
      </w:r>
      <w:r w:rsidRPr="00002398">
        <w:rPr>
          <w:sz w:val="22"/>
          <w:szCs w:val="22"/>
        </w:rPr>
        <w:t>give details of field work site and an expected time of</w:t>
      </w:r>
      <w:r w:rsidR="00B65E1E" w:rsidRPr="00002398">
        <w:rPr>
          <w:sz w:val="22"/>
          <w:szCs w:val="22"/>
        </w:rPr>
        <w:t xml:space="preserve"> return to a responsible person, carry a mobile phone if possible;</w:t>
      </w:r>
    </w:p>
    <w:p w:rsidR="004130A0" w:rsidRPr="00002398" w:rsidRDefault="004130A0" w:rsidP="00E30DC7">
      <w:pPr>
        <w:pStyle w:val="Arialnormal"/>
        <w:numPr>
          <w:ilvl w:val="1"/>
          <w:numId w:val="13"/>
        </w:numPr>
        <w:tabs>
          <w:tab w:val="clear" w:pos="1440"/>
          <w:tab w:val="num" w:pos="426"/>
        </w:tabs>
        <w:ind w:left="0" w:firstLine="0"/>
        <w:contextualSpacing/>
        <w:mirrorIndents/>
        <w:jc w:val="both"/>
        <w:rPr>
          <w:sz w:val="22"/>
          <w:szCs w:val="22"/>
        </w:rPr>
      </w:pPr>
      <w:r w:rsidRPr="00002398">
        <w:rPr>
          <w:sz w:val="22"/>
          <w:szCs w:val="22"/>
        </w:rPr>
        <w:t xml:space="preserve">Be aware of your surroundings and any changes in the weather, tides </w:t>
      </w:r>
      <w:proofErr w:type="spellStart"/>
      <w:r w:rsidRPr="00002398">
        <w:rPr>
          <w:sz w:val="22"/>
          <w:szCs w:val="22"/>
        </w:rPr>
        <w:t>etc</w:t>
      </w:r>
      <w:proofErr w:type="spellEnd"/>
      <w:r w:rsidRPr="00002398">
        <w:rPr>
          <w:sz w:val="22"/>
          <w:szCs w:val="22"/>
        </w:rPr>
        <w:t>;</w:t>
      </w:r>
    </w:p>
    <w:p w:rsidR="004130A0" w:rsidRPr="00002398" w:rsidRDefault="004130A0" w:rsidP="00E30DC7">
      <w:pPr>
        <w:pStyle w:val="Arialnormal"/>
        <w:numPr>
          <w:ilvl w:val="1"/>
          <w:numId w:val="13"/>
        </w:numPr>
        <w:tabs>
          <w:tab w:val="clear" w:pos="1440"/>
          <w:tab w:val="num" w:pos="426"/>
        </w:tabs>
        <w:ind w:left="0" w:firstLine="0"/>
        <w:contextualSpacing/>
        <w:mirrorIndents/>
        <w:jc w:val="both"/>
        <w:rPr>
          <w:sz w:val="22"/>
          <w:szCs w:val="22"/>
        </w:rPr>
      </w:pPr>
      <w:r w:rsidRPr="00002398">
        <w:rPr>
          <w:sz w:val="22"/>
          <w:szCs w:val="22"/>
        </w:rPr>
        <w:t>Wear appropriate clothing and safety equipment</w:t>
      </w:r>
      <w:r w:rsidR="00B67A25" w:rsidRPr="00002398">
        <w:rPr>
          <w:sz w:val="22"/>
          <w:szCs w:val="22"/>
        </w:rPr>
        <w:t>.</w:t>
      </w:r>
    </w:p>
    <w:p w:rsidR="00DE6151" w:rsidRPr="00002398" w:rsidRDefault="00DE6151" w:rsidP="00E30DC7">
      <w:pPr>
        <w:pStyle w:val="Arialnormal"/>
        <w:contextualSpacing/>
        <w:mirrorIndents/>
        <w:jc w:val="both"/>
        <w:rPr>
          <w:sz w:val="22"/>
          <w:szCs w:val="22"/>
        </w:rPr>
      </w:pPr>
    </w:p>
    <w:p w:rsidR="00DE6151" w:rsidRPr="00002398" w:rsidRDefault="002C3FD8" w:rsidP="00E30DC7">
      <w:pPr>
        <w:pStyle w:val="Arialnormal"/>
        <w:contextualSpacing/>
        <w:mirrorIndents/>
        <w:jc w:val="both"/>
        <w:rPr>
          <w:b/>
          <w:sz w:val="22"/>
          <w:szCs w:val="22"/>
        </w:rPr>
      </w:pPr>
      <w:r w:rsidRPr="00002398">
        <w:rPr>
          <w:b/>
          <w:sz w:val="22"/>
          <w:szCs w:val="22"/>
        </w:rPr>
        <w:t>Extensive</w:t>
      </w:r>
      <w:r w:rsidR="00DE6151" w:rsidRPr="00002398">
        <w:rPr>
          <w:b/>
          <w:sz w:val="22"/>
          <w:szCs w:val="22"/>
        </w:rPr>
        <w:t xml:space="preserve"> advice </w:t>
      </w:r>
      <w:r w:rsidR="004B1C3B" w:rsidRPr="00002398">
        <w:rPr>
          <w:b/>
          <w:sz w:val="22"/>
          <w:szCs w:val="22"/>
        </w:rPr>
        <w:t xml:space="preserve">on field work </w:t>
      </w:r>
      <w:r w:rsidR="000114F6" w:rsidRPr="00002398">
        <w:rPr>
          <w:b/>
          <w:sz w:val="22"/>
          <w:szCs w:val="22"/>
        </w:rPr>
        <w:t>will</w:t>
      </w:r>
      <w:r w:rsidR="00397C5C" w:rsidRPr="00002398">
        <w:rPr>
          <w:b/>
          <w:sz w:val="22"/>
          <w:szCs w:val="22"/>
        </w:rPr>
        <w:t xml:space="preserve"> be found in Section 9</w:t>
      </w:r>
    </w:p>
    <w:p w:rsidR="00815E0E" w:rsidRPr="00002398" w:rsidRDefault="00FE21DE" w:rsidP="00E30DC7">
      <w:pPr>
        <w:pStyle w:val="Arialnormal"/>
        <w:contextualSpacing/>
        <w:mirrorIndents/>
        <w:jc w:val="both"/>
        <w:rPr>
          <w:sz w:val="22"/>
          <w:szCs w:val="22"/>
        </w:rPr>
      </w:pPr>
      <w:r w:rsidRPr="00002398">
        <w:rPr>
          <w:sz w:val="22"/>
          <w:szCs w:val="22"/>
        </w:rPr>
        <w:br w:type="page"/>
      </w:r>
      <w:r w:rsidRPr="00002398">
        <w:rPr>
          <w:sz w:val="22"/>
          <w:szCs w:val="22"/>
        </w:rPr>
        <w:lastRenderedPageBreak/>
        <w:t>3</w:t>
      </w:r>
      <w:r w:rsidR="009E6E1E" w:rsidRPr="00002398">
        <w:rPr>
          <w:sz w:val="22"/>
          <w:szCs w:val="22"/>
        </w:rPr>
        <w:t xml:space="preserve">.1.2 </w:t>
      </w:r>
      <w:r w:rsidR="00815E0E" w:rsidRPr="00002398">
        <w:rPr>
          <w:sz w:val="22"/>
          <w:szCs w:val="22"/>
          <w:u w:val="single"/>
        </w:rPr>
        <w:t>Safe systems of work and Risk assessment</w:t>
      </w:r>
    </w:p>
    <w:p w:rsidR="00A61893" w:rsidRPr="00002398" w:rsidRDefault="00A61893" w:rsidP="00E30DC7">
      <w:pPr>
        <w:pStyle w:val="Arialnormal"/>
        <w:contextualSpacing/>
        <w:mirrorIndents/>
        <w:jc w:val="both"/>
        <w:rPr>
          <w:sz w:val="22"/>
          <w:szCs w:val="22"/>
        </w:rPr>
      </w:pPr>
    </w:p>
    <w:p w:rsidR="00815E0E" w:rsidRPr="00002398" w:rsidRDefault="00815E0E" w:rsidP="00E30DC7">
      <w:pPr>
        <w:pStyle w:val="Arialhead3"/>
        <w:contextualSpacing/>
        <w:mirrorIndents/>
        <w:jc w:val="both"/>
        <w:rPr>
          <w:sz w:val="22"/>
          <w:szCs w:val="22"/>
        </w:rPr>
      </w:pPr>
      <w:r w:rsidRPr="00002398">
        <w:rPr>
          <w:sz w:val="22"/>
          <w:szCs w:val="22"/>
        </w:rPr>
        <w:t xml:space="preserve">3.1.2.1 </w:t>
      </w:r>
      <w:r w:rsidRPr="00002398">
        <w:rPr>
          <w:sz w:val="22"/>
          <w:szCs w:val="22"/>
          <w:u w:val="single"/>
        </w:rPr>
        <w:t>Safe Systems of Work</w:t>
      </w:r>
      <w:r w:rsidRPr="00002398">
        <w:rPr>
          <w:sz w:val="22"/>
          <w:szCs w:val="22"/>
        </w:rPr>
        <w:t xml:space="preserve"> </w:t>
      </w:r>
    </w:p>
    <w:p w:rsidR="00815E0E" w:rsidRPr="00002398" w:rsidRDefault="00815E0E" w:rsidP="00E30DC7">
      <w:pPr>
        <w:pStyle w:val="Arialnormal"/>
        <w:contextualSpacing/>
        <w:mirrorIndents/>
        <w:jc w:val="both"/>
        <w:rPr>
          <w:sz w:val="22"/>
          <w:szCs w:val="22"/>
        </w:rPr>
      </w:pPr>
    </w:p>
    <w:p w:rsidR="00815E0E" w:rsidRPr="00002398" w:rsidRDefault="00815E0E" w:rsidP="00E30DC7">
      <w:pPr>
        <w:pStyle w:val="Arialnormal"/>
        <w:contextualSpacing/>
        <w:mirrorIndents/>
        <w:jc w:val="both"/>
        <w:rPr>
          <w:sz w:val="22"/>
          <w:szCs w:val="22"/>
        </w:rPr>
      </w:pPr>
      <w:r w:rsidRPr="00002398">
        <w:rPr>
          <w:sz w:val="22"/>
          <w:szCs w:val="22"/>
        </w:rPr>
        <w:t xml:space="preserve">There are </w:t>
      </w:r>
      <w:r w:rsidRPr="00002398">
        <w:rPr>
          <w:b/>
          <w:sz w:val="22"/>
          <w:szCs w:val="22"/>
        </w:rPr>
        <w:t>FIVE</w:t>
      </w:r>
      <w:r w:rsidRPr="00002398">
        <w:rPr>
          <w:sz w:val="22"/>
          <w:szCs w:val="22"/>
        </w:rPr>
        <w:t xml:space="preserve"> steps which should be taken to create a Safe System of Work. These are:</w:t>
      </w:r>
    </w:p>
    <w:p w:rsidR="00815E0E" w:rsidRPr="00002398" w:rsidRDefault="00815E0E" w:rsidP="00E30DC7">
      <w:pPr>
        <w:pStyle w:val="Arialnormal"/>
        <w:numPr>
          <w:ilvl w:val="0"/>
          <w:numId w:val="14"/>
        </w:numPr>
        <w:ind w:left="0" w:firstLine="0"/>
        <w:contextualSpacing/>
        <w:mirrorIndents/>
        <w:jc w:val="both"/>
        <w:rPr>
          <w:sz w:val="22"/>
          <w:szCs w:val="22"/>
        </w:rPr>
      </w:pPr>
      <w:r w:rsidRPr="00002398">
        <w:rPr>
          <w:sz w:val="22"/>
          <w:szCs w:val="22"/>
        </w:rPr>
        <w:t>assessment of the task;</w:t>
      </w:r>
    </w:p>
    <w:p w:rsidR="00815E0E" w:rsidRPr="00002398" w:rsidRDefault="00815E0E" w:rsidP="00E30DC7">
      <w:pPr>
        <w:pStyle w:val="Arialnormal"/>
        <w:numPr>
          <w:ilvl w:val="0"/>
          <w:numId w:val="14"/>
        </w:numPr>
        <w:ind w:left="0" w:firstLine="0"/>
        <w:contextualSpacing/>
        <w:mirrorIndents/>
        <w:jc w:val="both"/>
        <w:rPr>
          <w:sz w:val="22"/>
          <w:szCs w:val="22"/>
        </w:rPr>
      </w:pPr>
      <w:r w:rsidRPr="00002398">
        <w:rPr>
          <w:sz w:val="22"/>
          <w:szCs w:val="22"/>
        </w:rPr>
        <w:t>identification of hazards;</w:t>
      </w:r>
    </w:p>
    <w:p w:rsidR="00815E0E" w:rsidRPr="00002398" w:rsidRDefault="00815E0E" w:rsidP="00E30DC7">
      <w:pPr>
        <w:pStyle w:val="Arialnormal"/>
        <w:numPr>
          <w:ilvl w:val="0"/>
          <w:numId w:val="14"/>
        </w:numPr>
        <w:ind w:left="0" w:firstLine="0"/>
        <w:contextualSpacing/>
        <w:mirrorIndents/>
        <w:jc w:val="both"/>
        <w:rPr>
          <w:sz w:val="22"/>
          <w:szCs w:val="22"/>
        </w:rPr>
      </w:pPr>
      <w:r w:rsidRPr="00002398">
        <w:rPr>
          <w:sz w:val="22"/>
          <w:szCs w:val="22"/>
        </w:rPr>
        <w:t>definition of safe methods;</w:t>
      </w:r>
    </w:p>
    <w:p w:rsidR="00815E0E" w:rsidRPr="00002398" w:rsidRDefault="00815E0E" w:rsidP="00E30DC7">
      <w:pPr>
        <w:pStyle w:val="Arialnormal"/>
        <w:numPr>
          <w:ilvl w:val="0"/>
          <w:numId w:val="14"/>
        </w:numPr>
        <w:ind w:left="0" w:firstLine="0"/>
        <w:contextualSpacing/>
        <w:mirrorIndents/>
        <w:jc w:val="both"/>
        <w:rPr>
          <w:sz w:val="22"/>
          <w:szCs w:val="22"/>
        </w:rPr>
      </w:pPr>
      <w:r w:rsidRPr="00002398">
        <w:rPr>
          <w:sz w:val="22"/>
          <w:szCs w:val="22"/>
        </w:rPr>
        <w:t>implementation;</w:t>
      </w:r>
    </w:p>
    <w:p w:rsidR="002C3FD8" w:rsidRPr="00002398" w:rsidRDefault="00815E0E" w:rsidP="00E30DC7">
      <w:pPr>
        <w:pStyle w:val="Arialnormal"/>
        <w:numPr>
          <w:ilvl w:val="0"/>
          <w:numId w:val="14"/>
        </w:numPr>
        <w:ind w:left="0" w:firstLine="0"/>
        <w:contextualSpacing/>
        <w:mirrorIndents/>
        <w:jc w:val="both"/>
        <w:rPr>
          <w:sz w:val="22"/>
          <w:szCs w:val="22"/>
        </w:rPr>
      </w:pPr>
      <w:proofErr w:type="gramStart"/>
      <w:r w:rsidRPr="00002398">
        <w:rPr>
          <w:sz w:val="22"/>
          <w:szCs w:val="22"/>
        </w:rPr>
        <w:t>monitoring</w:t>
      </w:r>
      <w:proofErr w:type="gramEnd"/>
      <w:r w:rsidRPr="00002398">
        <w:rPr>
          <w:sz w:val="22"/>
          <w:szCs w:val="22"/>
        </w:rPr>
        <w:t>.</w:t>
      </w:r>
    </w:p>
    <w:p w:rsidR="002C3FD8" w:rsidRPr="00002398" w:rsidRDefault="002C3FD8" w:rsidP="00E30DC7">
      <w:pPr>
        <w:pStyle w:val="Arialhead3"/>
        <w:contextualSpacing/>
        <w:mirrorIndents/>
        <w:jc w:val="both"/>
        <w:rPr>
          <w:sz w:val="22"/>
          <w:szCs w:val="22"/>
        </w:rPr>
      </w:pPr>
    </w:p>
    <w:p w:rsidR="00815E0E" w:rsidRDefault="00815E0E" w:rsidP="00E30DC7">
      <w:pPr>
        <w:pStyle w:val="Arialhead3"/>
        <w:numPr>
          <w:ilvl w:val="3"/>
          <w:numId w:val="32"/>
        </w:numPr>
        <w:ind w:left="0"/>
        <w:contextualSpacing/>
        <w:mirrorIndents/>
        <w:jc w:val="both"/>
        <w:rPr>
          <w:sz w:val="22"/>
          <w:szCs w:val="22"/>
          <w:u w:val="single"/>
        </w:rPr>
      </w:pPr>
      <w:r w:rsidRPr="00002398">
        <w:rPr>
          <w:sz w:val="22"/>
          <w:szCs w:val="22"/>
          <w:u w:val="single"/>
        </w:rPr>
        <w:t>Risk assessment</w:t>
      </w:r>
    </w:p>
    <w:p w:rsidR="00AE3B4B" w:rsidRDefault="00AE3B4B" w:rsidP="00E30DC7">
      <w:pPr>
        <w:pStyle w:val="Arialhead3"/>
        <w:contextualSpacing/>
        <w:mirrorIndents/>
        <w:jc w:val="both"/>
        <w:rPr>
          <w:sz w:val="22"/>
          <w:szCs w:val="22"/>
          <w:u w:val="single"/>
        </w:rPr>
      </w:pPr>
    </w:p>
    <w:p w:rsidR="00AE3B4B" w:rsidRPr="00AE3B4B" w:rsidRDefault="00AE3B4B" w:rsidP="00624EED">
      <w:pPr>
        <w:pStyle w:val="Arialhead3"/>
        <w:numPr>
          <w:ilvl w:val="0"/>
          <w:numId w:val="73"/>
        </w:numPr>
        <w:ind w:left="0"/>
        <w:contextualSpacing/>
        <w:mirrorIndents/>
        <w:jc w:val="both"/>
        <w:rPr>
          <w:sz w:val="22"/>
          <w:szCs w:val="22"/>
        </w:rPr>
      </w:pPr>
      <w:r w:rsidRPr="003868A2">
        <w:rPr>
          <w:b/>
          <w:sz w:val="24"/>
          <w:szCs w:val="24"/>
        </w:rPr>
        <w:t>See School Safety Contacts &amp; Risk Assessment Procedure on page 2</w:t>
      </w:r>
      <w:r w:rsidR="003868A2" w:rsidRPr="003868A2">
        <w:rPr>
          <w:b/>
          <w:sz w:val="24"/>
          <w:szCs w:val="24"/>
        </w:rPr>
        <w:t xml:space="preserve"> of manual</w:t>
      </w:r>
    </w:p>
    <w:p w:rsidR="00815E0E" w:rsidRPr="00002398" w:rsidRDefault="00815E0E" w:rsidP="00E30DC7">
      <w:pPr>
        <w:pStyle w:val="Arialnormal"/>
        <w:contextualSpacing/>
        <w:mirrorIndents/>
        <w:jc w:val="both"/>
        <w:rPr>
          <w:sz w:val="22"/>
          <w:szCs w:val="22"/>
        </w:rPr>
      </w:pPr>
    </w:p>
    <w:p w:rsidR="00815E0E" w:rsidRDefault="00815E0E" w:rsidP="00E30DC7">
      <w:pPr>
        <w:pStyle w:val="Arialnormal"/>
        <w:contextualSpacing/>
        <w:mirrorIndents/>
        <w:jc w:val="both"/>
        <w:rPr>
          <w:sz w:val="22"/>
          <w:szCs w:val="22"/>
        </w:rPr>
      </w:pPr>
      <w:r w:rsidRPr="00002398">
        <w:rPr>
          <w:sz w:val="22"/>
          <w:szCs w:val="22"/>
        </w:rPr>
        <w:t xml:space="preserve">As with Safe Systems of Work the H &amp; S Executive </w:t>
      </w:r>
      <w:r w:rsidR="007E7509" w:rsidRPr="00002398">
        <w:rPr>
          <w:sz w:val="22"/>
          <w:szCs w:val="22"/>
        </w:rPr>
        <w:t>recommends</w:t>
      </w:r>
      <w:r w:rsidRPr="00002398">
        <w:rPr>
          <w:sz w:val="22"/>
          <w:szCs w:val="22"/>
        </w:rPr>
        <w:t xml:space="preserve"> that FIVE steps are involved in adequate Risk Assessment.</w:t>
      </w:r>
      <w:r w:rsidR="002C3FD8" w:rsidRPr="00002398">
        <w:rPr>
          <w:sz w:val="22"/>
          <w:szCs w:val="22"/>
        </w:rPr>
        <w:t xml:space="preserve"> </w:t>
      </w:r>
      <w:r w:rsidRPr="00002398">
        <w:rPr>
          <w:sz w:val="22"/>
          <w:szCs w:val="22"/>
        </w:rPr>
        <w:t>These are:</w:t>
      </w:r>
    </w:p>
    <w:p w:rsidR="003868A2" w:rsidRPr="003868A2" w:rsidRDefault="003868A2" w:rsidP="00E30DC7">
      <w:pPr>
        <w:pStyle w:val="Arialnormal"/>
        <w:contextualSpacing/>
        <w:mirrorIndents/>
        <w:jc w:val="both"/>
        <w:rPr>
          <w:sz w:val="22"/>
          <w:szCs w:val="22"/>
        </w:rPr>
      </w:pPr>
    </w:p>
    <w:p w:rsidR="00815E0E" w:rsidRPr="003868A2" w:rsidRDefault="00815E0E" w:rsidP="00E30DC7">
      <w:pPr>
        <w:pStyle w:val="Arialnormal"/>
        <w:numPr>
          <w:ilvl w:val="0"/>
          <w:numId w:val="15"/>
        </w:numPr>
        <w:ind w:left="0"/>
        <w:contextualSpacing/>
        <w:mirrorIndents/>
        <w:jc w:val="both"/>
        <w:rPr>
          <w:b/>
          <w:sz w:val="22"/>
          <w:szCs w:val="22"/>
        </w:rPr>
      </w:pPr>
      <w:r w:rsidRPr="003868A2">
        <w:rPr>
          <w:b/>
          <w:sz w:val="22"/>
          <w:szCs w:val="22"/>
        </w:rPr>
        <w:t>look</w:t>
      </w:r>
      <w:r w:rsidR="003868A2">
        <w:rPr>
          <w:b/>
          <w:sz w:val="22"/>
          <w:szCs w:val="22"/>
        </w:rPr>
        <w:t xml:space="preserve"> for and identify the hazard(s)</w:t>
      </w:r>
    </w:p>
    <w:p w:rsidR="007E7509" w:rsidRPr="003868A2" w:rsidRDefault="00815E0E" w:rsidP="00E30DC7">
      <w:pPr>
        <w:pStyle w:val="Arialnormal"/>
        <w:numPr>
          <w:ilvl w:val="0"/>
          <w:numId w:val="15"/>
        </w:numPr>
        <w:ind w:left="0" w:firstLine="0"/>
        <w:contextualSpacing/>
        <w:mirrorIndents/>
        <w:jc w:val="both"/>
        <w:rPr>
          <w:b/>
          <w:sz w:val="22"/>
          <w:szCs w:val="22"/>
        </w:rPr>
      </w:pPr>
      <w:r w:rsidRPr="003868A2">
        <w:rPr>
          <w:b/>
          <w:sz w:val="22"/>
          <w:szCs w:val="22"/>
        </w:rPr>
        <w:t>dec</w:t>
      </w:r>
      <w:r w:rsidR="003868A2">
        <w:rPr>
          <w:b/>
          <w:sz w:val="22"/>
          <w:szCs w:val="22"/>
        </w:rPr>
        <w:t>ide who might be harmed and how</w:t>
      </w:r>
    </w:p>
    <w:p w:rsidR="00815E0E" w:rsidRPr="003868A2" w:rsidRDefault="00815E0E" w:rsidP="00E30DC7">
      <w:pPr>
        <w:pStyle w:val="Arialnormal"/>
        <w:numPr>
          <w:ilvl w:val="0"/>
          <w:numId w:val="15"/>
        </w:numPr>
        <w:ind w:left="0" w:firstLine="0"/>
        <w:contextualSpacing/>
        <w:mirrorIndents/>
        <w:jc w:val="both"/>
        <w:rPr>
          <w:b/>
          <w:sz w:val="22"/>
          <w:szCs w:val="22"/>
        </w:rPr>
      </w:pPr>
      <w:r w:rsidRPr="003868A2">
        <w:rPr>
          <w:b/>
          <w:sz w:val="22"/>
          <w:szCs w:val="22"/>
        </w:rPr>
        <w:t>evaluate the risks arising from the hazard and decide wheth</w:t>
      </w:r>
      <w:r w:rsidR="009E6E1E" w:rsidRPr="003868A2">
        <w:rPr>
          <w:b/>
          <w:sz w:val="22"/>
          <w:szCs w:val="22"/>
        </w:rPr>
        <w:t xml:space="preserve">er existing precautions are </w:t>
      </w:r>
      <w:r w:rsidRPr="003868A2">
        <w:rPr>
          <w:b/>
          <w:sz w:val="22"/>
          <w:szCs w:val="22"/>
        </w:rPr>
        <w:t>adequate or if others shou</w:t>
      </w:r>
      <w:r w:rsidR="003868A2">
        <w:rPr>
          <w:b/>
          <w:sz w:val="22"/>
          <w:szCs w:val="22"/>
        </w:rPr>
        <w:t>ld be introduced</w:t>
      </w:r>
    </w:p>
    <w:p w:rsidR="00AE3B4B" w:rsidRPr="003868A2" w:rsidRDefault="00AE3B4B" w:rsidP="00E30DC7">
      <w:pPr>
        <w:pStyle w:val="Arialnormal"/>
        <w:numPr>
          <w:ilvl w:val="0"/>
          <w:numId w:val="15"/>
        </w:numPr>
        <w:ind w:left="0" w:firstLine="0"/>
        <w:contextualSpacing/>
        <w:mirrorIndents/>
        <w:jc w:val="both"/>
        <w:rPr>
          <w:b/>
          <w:sz w:val="22"/>
          <w:szCs w:val="22"/>
        </w:rPr>
      </w:pPr>
      <w:r w:rsidRPr="003868A2">
        <w:rPr>
          <w:b/>
          <w:sz w:val="22"/>
          <w:szCs w:val="22"/>
        </w:rPr>
        <w:t>record your findings</w:t>
      </w:r>
      <w:r w:rsidR="00815E0E" w:rsidRPr="003868A2">
        <w:rPr>
          <w:b/>
          <w:sz w:val="22"/>
          <w:szCs w:val="22"/>
        </w:rPr>
        <w:t xml:space="preserve"> on a </w:t>
      </w:r>
      <w:r w:rsidR="00DE6151" w:rsidRPr="003868A2">
        <w:rPr>
          <w:b/>
          <w:sz w:val="22"/>
          <w:szCs w:val="22"/>
        </w:rPr>
        <w:t xml:space="preserve">Risk Assessment/COSHH </w:t>
      </w:r>
      <w:r w:rsidR="00815E0E" w:rsidRPr="003868A2">
        <w:rPr>
          <w:b/>
          <w:sz w:val="22"/>
          <w:szCs w:val="22"/>
        </w:rPr>
        <w:t>form</w:t>
      </w:r>
    </w:p>
    <w:p w:rsidR="00AE3B4B" w:rsidRPr="003868A2" w:rsidRDefault="00AE3B4B" w:rsidP="00E30DC7">
      <w:pPr>
        <w:pStyle w:val="Arialnormal"/>
        <w:contextualSpacing/>
        <w:mirrorIndents/>
        <w:jc w:val="both"/>
        <w:rPr>
          <w:sz w:val="22"/>
          <w:szCs w:val="22"/>
        </w:rPr>
      </w:pPr>
    </w:p>
    <w:p w:rsidR="00AE3B4B" w:rsidRPr="003868A2" w:rsidRDefault="003868A2" w:rsidP="00624EED">
      <w:pPr>
        <w:pStyle w:val="Arialnormal"/>
        <w:numPr>
          <w:ilvl w:val="0"/>
          <w:numId w:val="73"/>
        </w:numPr>
        <w:ind w:left="0"/>
        <w:contextualSpacing/>
        <w:mirrorIndents/>
        <w:jc w:val="both"/>
        <w:rPr>
          <w:b/>
          <w:color w:val="333333"/>
          <w:sz w:val="22"/>
          <w:szCs w:val="22"/>
          <w:u w:val="single"/>
        </w:rPr>
      </w:pPr>
      <w:r w:rsidRPr="00002398">
        <w:rPr>
          <w:sz w:val="22"/>
          <w:szCs w:val="22"/>
        </w:rPr>
        <w:t>Risk Assessment/COSHH form</w:t>
      </w:r>
      <w:r>
        <w:rPr>
          <w:sz w:val="22"/>
          <w:szCs w:val="22"/>
        </w:rPr>
        <w:t xml:space="preserve">s are </w:t>
      </w:r>
      <w:r w:rsidR="00815E0E" w:rsidRPr="00002398">
        <w:rPr>
          <w:sz w:val="22"/>
          <w:szCs w:val="22"/>
        </w:rPr>
        <w:t xml:space="preserve">available </w:t>
      </w:r>
      <w:r w:rsidR="00E3175A" w:rsidRPr="00002398">
        <w:rPr>
          <w:sz w:val="22"/>
          <w:szCs w:val="22"/>
        </w:rPr>
        <w:t>from the safety page</w:t>
      </w:r>
      <w:r w:rsidR="00715CAD" w:rsidRPr="00002398">
        <w:rPr>
          <w:sz w:val="22"/>
          <w:szCs w:val="22"/>
        </w:rPr>
        <w:t xml:space="preserve">s of the school website or </w:t>
      </w:r>
      <w:r w:rsidR="00B13905" w:rsidRPr="00002398">
        <w:rPr>
          <w:sz w:val="22"/>
          <w:szCs w:val="22"/>
        </w:rPr>
        <w:t xml:space="preserve">directly </w:t>
      </w:r>
      <w:r w:rsidR="00715CAD" w:rsidRPr="00002398">
        <w:rPr>
          <w:sz w:val="22"/>
          <w:szCs w:val="22"/>
        </w:rPr>
        <w:t xml:space="preserve">from </w:t>
      </w:r>
      <w:proofErr w:type="spellStart"/>
      <w:r w:rsidR="00D8405F" w:rsidRPr="003868A2">
        <w:rPr>
          <w:b/>
          <w:sz w:val="22"/>
          <w:szCs w:val="22"/>
          <w:u w:val="single"/>
        </w:rPr>
        <w:t>Ms</w:t>
      </w:r>
      <w:proofErr w:type="spellEnd"/>
      <w:r w:rsidR="00D8405F" w:rsidRPr="003868A2">
        <w:rPr>
          <w:b/>
          <w:sz w:val="22"/>
          <w:szCs w:val="22"/>
          <w:u w:val="single"/>
        </w:rPr>
        <w:t xml:space="preserve"> Katrina O’Connor </w:t>
      </w:r>
      <w:hyperlink r:id="rId32" w:history="1">
        <w:r w:rsidR="00D8405F" w:rsidRPr="003868A2">
          <w:rPr>
            <w:rStyle w:val="Hyperlink"/>
            <w:b/>
            <w:sz w:val="22"/>
            <w:szCs w:val="22"/>
          </w:rPr>
          <w:t>biolsci.safety@qub.ac.uk</w:t>
        </w:r>
      </w:hyperlink>
      <w:r w:rsidR="00D8405F" w:rsidRPr="003868A2">
        <w:rPr>
          <w:b/>
          <w:color w:val="333333"/>
          <w:sz w:val="22"/>
          <w:szCs w:val="22"/>
          <w:u w:val="single"/>
        </w:rPr>
        <w:t xml:space="preserve"> </w:t>
      </w:r>
      <w:r w:rsidR="00715CAD" w:rsidRPr="003868A2">
        <w:rPr>
          <w:b/>
          <w:color w:val="333333"/>
          <w:sz w:val="22"/>
          <w:szCs w:val="22"/>
          <w:u w:val="single"/>
        </w:rPr>
        <w:t xml:space="preserve">(COSHH </w:t>
      </w:r>
      <w:r w:rsidR="00D8405F" w:rsidRPr="003868A2">
        <w:rPr>
          <w:b/>
          <w:color w:val="333333"/>
          <w:sz w:val="22"/>
          <w:szCs w:val="22"/>
          <w:u w:val="single"/>
        </w:rPr>
        <w:t>Advisor</w:t>
      </w:r>
      <w:r w:rsidR="00715CAD" w:rsidRPr="003868A2">
        <w:rPr>
          <w:b/>
          <w:color w:val="333333"/>
          <w:sz w:val="22"/>
          <w:szCs w:val="22"/>
          <w:u w:val="single"/>
        </w:rPr>
        <w:t xml:space="preserve">) or </w:t>
      </w:r>
      <w:hyperlink r:id="rId33" w:history="1">
        <w:r w:rsidR="00715CAD" w:rsidRPr="003868A2">
          <w:rPr>
            <w:rStyle w:val="Hyperlink"/>
            <w:b/>
            <w:sz w:val="22"/>
            <w:szCs w:val="22"/>
          </w:rPr>
          <w:t>r.hynes@qub.ac.uk</w:t>
        </w:r>
      </w:hyperlink>
      <w:r w:rsidR="00715CAD" w:rsidRPr="003868A2">
        <w:rPr>
          <w:b/>
          <w:color w:val="333333"/>
          <w:sz w:val="22"/>
          <w:szCs w:val="22"/>
          <w:u w:val="single"/>
        </w:rPr>
        <w:t xml:space="preserve"> (School Safety Officer) </w:t>
      </w:r>
    </w:p>
    <w:p w:rsidR="003868A2" w:rsidRPr="003868A2" w:rsidRDefault="003868A2" w:rsidP="00E30DC7">
      <w:pPr>
        <w:pStyle w:val="Arialnormal"/>
        <w:contextualSpacing/>
        <w:mirrorIndents/>
        <w:jc w:val="both"/>
        <w:rPr>
          <w:sz w:val="22"/>
          <w:szCs w:val="22"/>
        </w:rPr>
      </w:pPr>
    </w:p>
    <w:p w:rsidR="00AE3B4B" w:rsidRPr="003868A2" w:rsidRDefault="00815E0E" w:rsidP="00624EED">
      <w:pPr>
        <w:pStyle w:val="Arialnormal"/>
        <w:numPr>
          <w:ilvl w:val="0"/>
          <w:numId w:val="73"/>
        </w:numPr>
        <w:ind w:left="0"/>
        <w:contextualSpacing/>
        <w:mirrorIndents/>
        <w:jc w:val="both"/>
        <w:rPr>
          <w:sz w:val="22"/>
          <w:szCs w:val="22"/>
        </w:rPr>
      </w:pPr>
      <w:r w:rsidRPr="003868A2">
        <w:rPr>
          <w:sz w:val="22"/>
          <w:szCs w:val="22"/>
        </w:rPr>
        <w:t>Advice with regard to Chemical Hazards c</w:t>
      </w:r>
      <w:r w:rsidR="00D02319" w:rsidRPr="003868A2">
        <w:rPr>
          <w:sz w:val="22"/>
          <w:szCs w:val="22"/>
        </w:rPr>
        <w:t xml:space="preserve">an be obtained from </w:t>
      </w:r>
      <w:proofErr w:type="spellStart"/>
      <w:r w:rsidR="00D8405F" w:rsidRPr="003868A2">
        <w:rPr>
          <w:sz w:val="22"/>
          <w:szCs w:val="22"/>
          <w:u w:val="single"/>
        </w:rPr>
        <w:t>Ms</w:t>
      </w:r>
      <w:proofErr w:type="spellEnd"/>
      <w:r w:rsidR="00D8405F" w:rsidRPr="003868A2">
        <w:rPr>
          <w:sz w:val="22"/>
          <w:szCs w:val="22"/>
          <w:u w:val="single"/>
        </w:rPr>
        <w:t xml:space="preserve"> Katrina O’Connor</w:t>
      </w:r>
      <w:r w:rsidR="003868A2" w:rsidRPr="003868A2">
        <w:rPr>
          <w:sz w:val="22"/>
          <w:szCs w:val="22"/>
        </w:rPr>
        <w:t xml:space="preserve"> </w:t>
      </w:r>
      <w:hyperlink r:id="rId34" w:history="1">
        <w:r w:rsidR="003868A2" w:rsidRPr="003868A2">
          <w:rPr>
            <w:rStyle w:val="Hyperlink"/>
            <w:b/>
            <w:sz w:val="22"/>
            <w:szCs w:val="22"/>
          </w:rPr>
          <w:t>biolsci.safety@qub.ac.uk</w:t>
        </w:r>
      </w:hyperlink>
      <w:r w:rsidR="00BE1B2C" w:rsidRPr="003868A2">
        <w:rPr>
          <w:sz w:val="22"/>
          <w:szCs w:val="22"/>
        </w:rPr>
        <w:t xml:space="preserve">; </w:t>
      </w:r>
    </w:p>
    <w:p w:rsidR="00AE3B4B" w:rsidRPr="003868A2" w:rsidRDefault="00815E0E" w:rsidP="00624EED">
      <w:pPr>
        <w:pStyle w:val="Arialnormal"/>
        <w:numPr>
          <w:ilvl w:val="0"/>
          <w:numId w:val="73"/>
        </w:numPr>
        <w:ind w:left="0"/>
        <w:contextualSpacing/>
        <w:mirrorIndents/>
        <w:jc w:val="both"/>
        <w:rPr>
          <w:sz w:val="22"/>
          <w:szCs w:val="22"/>
        </w:rPr>
      </w:pPr>
      <w:r w:rsidRPr="003868A2">
        <w:rPr>
          <w:sz w:val="22"/>
          <w:szCs w:val="22"/>
        </w:rPr>
        <w:t xml:space="preserve">Biohazards </w:t>
      </w:r>
      <w:r w:rsidR="00BE1B2C" w:rsidRPr="003868A2">
        <w:rPr>
          <w:sz w:val="22"/>
          <w:szCs w:val="22"/>
        </w:rPr>
        <w:t xml:space="preserve">advice </w:t>
      </w:r>
      <w:r w:rsidRPr="003868A2">
        <w:rPr>
          <w:sz w:val="22"/>
          <w:szCs w:val="22"/>
        </w:rPr>
        <w:t xml:space="preserve">can be obtained from </w:t>
      </w:r>
      <w:proofErr w:type="spellStart"/>
      <w:r w:rsidRPr="003868A2">
        <w:rPr>
          <w:sz w:val="22"/>
          <w:szCs w:val="22"/>
        </w:rPr>
        <w:t>Dr</w:t>
      </w:r>
      <w:r w:rsidR="00B13905" w:rsidRPr="003868A2">
        <w:rPr>
          <w:sz w:val="22"/>
          <w:szCs w:val="22"/>
        </w:rPr>
        <w:t>.</w:t>
      </w:r>
      <w:r w:rsidR="0074210B" w:rsidRPr="003868A2">
        <w:rPr>
          <w:sz w:val="22"/>
          <w:szCs w:val="22"/>
        </w:rPr>
        <w:t>Mark</w:t>
      </w:r>
      <w:proofErr w:type="spellEnd"/>
      <w:r w:rsidR="0074210B" w:rsidRPr="003868A2">
        <w:rPr>
          <w:sz w:val="22"/>
          <w:szCs w:val="22"/>
        </w:rPr>
        <w:t xml:space="preserve"> Robinson</w:t>
      </w:r>
      <w:r w:rsidR="003868A2">
        <w:rPr>
          <w:sz w:val="22"/>
          <w:szCs w:val="22"/>
        </w:rPr>
        <w:t xml:space="preserve"> </w:t>
      </w:r>
      <w:hyperlink r:id="rId35" w:history="1">
        <w:r w:rsidR="0074210B" w:rsidRPr="003868A2">
          <w:rPr>
            <w:rStyle w:val="Hyperlink"/>
            <w:sz w:val="22"/>
            <w:szCs w:val="22"/>
          </w:rPr>
          <w:t>mark.robinson@qub.ac.uk</w:t>
        </w:r>
      </w:hyperlink>
      <w:r w:rsidR="00DE6151" w:rsidRPr="003868A2">
        <w:rPr>
          <w:sz w:val="22"/>
          <w:szCs w:val="22"/>
        </w:rPr>
        <w:t xml:space="preserve">; </w:t>
      </w:r>
    </w:p>
    <w:p w:rsidR="00AE3B4B" w:rsidRPr="003868A2" w:rsidRDefault="00BE1B2C" w:rsidP="00624EED">
      <w:pPr>
        <w:pStyle w:val="Arialnormal"/>
        <w:numPr>
          <w:ilvl w:val="0"/>
          <w:numId w:val="73"/>
        </w:numPr>
        <w:ind w:left="0"/>
        <w:contextualSpacing/>
        <w:mirrorIndents/>
        <w:jc w:val="both"/>
        <w:rPr>
          <w:sz w:val="22"/>
          <w:szCs w:val="22"/>
        </w:rPr>
      </w:pPr>
      <w:r w:rsidRPr="003868A2">
        <w:rPr>
          <w:sz w:val="22"/>
          <w:szCs w:val="22"/>
        </w:rPr>
        <w:t xml:space="preserve">Radiation hazard advice can be obtained from </w:t>
      </w:r>
      <w:proofErr w:type="spellStart"/>
      <w:r w:rsidRPr="003868A2">
        <w:rPr>
          <w:sz w:val="22"/>
          <w:szCs w:val="22"/>
        </w:rPr>
        <w:t>Dr</w:t>
      </w:r>
      <w:r w:rsidR="00B13905" w:rsidRPr="003868A2">
        <w:rPr>
          <w:sz w:val="22"/>
          <w:szCs w:val="22"/>
        </w:rPr>
        <w:t>.</w:t>
      </w:r>
      <w:r w:rsidR="009120D2" w:rsidRPr="003868A2">
        <w:rPr>
          <w:sz w:val="22"/>
          <w:szCs w:val="22"/>
        </w:rPr>
        <w:t>K</w:t>
      </w:r>
      <w:r w:rsidR="00B13905" w:rsidRPr="003868A2">
        <w:rPr>
          <w:sz w:val="22"/>
          <w:szCs w:val="22"/>
        </w:rPr>
        <w:t>.</w:t>
      </w:r>
      <w:r w:rsidR="009120D2" w:rsidRPr="003868A2">
        <w:rPr>
          <w:sz w:val="22"/>
          <w:szCs w:val="22"/>
        </w:rPr>
        <w:t>Panov</w:t>
      </w:r>
      <w:proofErr w:type="spellEnd"/>
      <w:r w:rsidR="00DE6151" w:rsidRPr="003868A2">
        <w:rPr>
          <w:sz w:val="22"/>
          <w:szCs w:val="22"/>
        </w:rPr>
        <w:t xml:space="preserve"> </w:t>
      </w:r>
      <w:hyperlink r:id="rId36" w:history="1">
        <w:r w:rsidR="0074210B" w:rsidRPr="003868A2">
          <w:rPr>
            <w:rStyle w:val="Hyperlink"/>
            <w:sz w:val="22"/>
            <w:szCs w:val="22"/>
          </w:rPr>
          <w:t>k.panov@qub.ac.uk</w:t>
        </w:r>
      </w:hyperlink>
      <w:r w:rsidR="0074210B" w:rsidRPr="003868A2">
        <w:rPr>
          <w:sz w:val="22"/>
          <w:szCs w:val="22"/>
        </w:rPr>
        <w:t xml:space="preserve"> </w:t>
      </w:r>
      <w:r w:rsidR="00DE6151" w:rsidRPr="003868A2">
        <w:rPr>
          <w:sz w:val="22"/>
          <w:szCs w:val="22"/>
        </w:rPr>
        <w:t xml:space="preserve">and </w:t>
      </w:r>
    </w:p>
    <w:p w:rsidR="00AE3B4B" w:rsidRPr="003868A2" w:rsidRDefault="005D5442" w:rsidP="00E30DC7">
      <w:pPr>
        <w:pStyle w:val="Arialnormal"/>
        <w:contextualSpacing/>
        <w:mirrorIndents/>
        <w:jc w:val="both"/>
        <w:rPr>
          <w:sz w:val="22"/>
          <w:szCs w:val="22"/>
        </w:rPr>
      </w:pPr>
      <w:r w:rsidRPr="003868A2">
        <w:rPr>
          <w:sz w:val="22"/>
          <w:szCs w:val="22"/>
        </w:rPr>
        <w:t>Fieldwork/</w:t>
      </w:r>
      <w:r w:rsidR="00DE6151" w:rsidRPr="003868A2">
        <w:rPr>
          <w:sz w:val="22"/>
          <w:szCs w:val="22"/>
        </w:rPr>
        <w:t>Environmental hazard ad</w:t>
      </w:r>
      <w:r w:rsidR="00D02319" w:rsidRPr="003868A2">
        <w:rPr>
          <w:sz w:val="22"/>
          <w:szCs w:val="22"/>
        </w:rPr>
        <w:t xml:space="preserve">vice can be obtained from </w:t>
      </w:r>
      <w:proofErr w:type="spellStart"/>
      <w:r w:rsidR="000550B7" w:rsidRPr="003868A2">
        <w:rPr>
          <w:sz w:val="22"/>
          <w:szCs w:val="22"/>
        </w:rPr>
        <w:t>Mrs</w:t>
      </w:r>
      <w:proofErr w:type="spellEnd"/>
      <w:r w:rsidR="00D02319" w:rsidRPr="003868A2">
        <w:rPr>
          <w:sz w:val="22"/>
          <w:szCs w:val="22"/>
        </w:rPr>
        <w:t xml:space="preserve"> </w:t>
      </w:r>
      <w:proofErr w:type="spellStart"/>
      <w:r w:rsidR="00D02319" w:rsidRPr="003868A2">
        <w:rPr>
          <w:sz w:val="22"/>
          <w:szCs w:val="22"/>
        </w:rPr>
        <w:t>G</w:t>
      </w:r>
      <w:r w:rsidR="00B13905" w:rsidRPr="003868A2">
        <w:rPr>
          <w:sz w:val="22"/>
          <w:szCs w:val="22"/>
        </w:rPr>
        <w:t>.</w:t>
      </w:r>
      <w:r w:rsidR="00DE6151" w:rsidRPr="003868A2">
        <w:rPr>
          <w:sz w:val="22"/>
          <w:szCs w:val="22"/>
        </w:rPr>
        <w:t>Riddell</w:t>
      </w:r>
      <w:proofErr w:type="spellEnd"/>
      <w:r w:rsidR="0074210B" w:rsidRPr="003868A2">
        <w:rPr>
          <w:sz w:val="22"/>
          <w:szCs w:val="22"/>
        </w:rPr>
        <w:t xml:space="preserve"> </w:t>
      </w:r>
      <w:hyperlink r:id="rId37" w:history="1">
        <w:r w:rsidR="0074210B" w:rsidRPr="003868A2">
          <w:rPr>
            <w:rStyle w:val="Hyperlink"/>
            <w:sz w:val="22"/>
            <w:szCs w:val="22"/>
          </w:rPr>
          <w:t>g.riddell@qub.ac.uk</w:t>
        </w:r>
      </w:hyperlink>
      <w:r w:rsidR="00030FAF" w:rsidRPr="003868A2">
        <w:rPr>
          <w:sz w:val="22"/>
          <w:szCs w:val="22"/>
        </w:rPr>
        <w:t xml:space="preserve">). </w:t>
      </w:r>
    </w:p>
    <w:p w:rsidR="00AE3B4B" w:rsidRPr="00AE3B4B" w:rsidRDefault="00AE3B4B" w:rsidP="00E30DC7">
      <w:pPr>
        <w:pStyle w:val="Arialnormal"/>
        <w:contextualSpacing/>
        <w:mirrorIndents/>
        <w:jc w:val="both"/>
        <w:rPr>
          <w:sz w:val="22"/>
          <w:szCs w:val="22"/>
        </w:rPr>
      </w:pPr>
    </w:p>
    <w:p w:rsidR="00DE6151" w:rsidRDefault="00AE3B4B" w:rsidP="00624EED">
      <w:pPr>
        <w:pStyle w:val="Arialnormal"/>
        <w:numPr>
          <w:ilvl w:val="0"/>
          <w:numId w:val="74"/>
        </w:numPr>
        <w:ind w:left="0"/>
        <w:contextualSpacing/>
        <w:mirrorIndents/>
        <w:jc w:val="both"/>
        <w:rPr>
          <w:sz w:val="22"/>
          <w:szCs w:val="22"/>
        </w:rPr>
      </w:pPr>
      <w:r>
        <w:rPr>
          <w:sz w:val="22"/>
          <w:szCs w:val="22"/>
        </w:rPr>
        <w:t>T</w:t>
      </w:r>
      <w:r w:rsidR="00DE6151" w:rsidRPr="00002398">
        <w:rPr>
          <w:sz w:val="22"/>
          <w:szCs w:val="22"/>
        </w:rPr>
        <w:t xml:space="preserve">he assessment should be signed by the relevant Safety </w:t>
      </w:r>
      <w:r w:rsidR="00D8405F" w:rsidRPr="00002398">
        <w:rPr>
          <w:sz w:val="22"/>
          <w:szCs w:val="22"/>
        </w:rPr>
        <w:t>Advisor</w:t>
      </w:r>
      <w:r w:rsidR="00DE6151" w:rsidRPr="00002398">
        <w:rPr>
          <w:sz w:val="22"/>
          <w:szCs w:val="22"/>
        </w:rPr>
        <w:t xml:space="preserve"> (depending on the content) and finally by the Safety Officer for the School. The researcher, his/her supervisor and the School Safety Officer should eac</w:t>
      </w:r>
      <w:r w:rsidR="00B67A25" w:rsidRPr="00002398">
        <w:rPr>
          <w:sz w:val="22"/>
          <w:szCs w:val="22"/>
        </w:rPr>
        <w:t>h hold a copy of the assessment;</w:t>
      </w:r>
    </w:p>
    <w:p w:rsidR="00AE3B4B" w:rsidRPr="00002398" w:rsidRDefault="00AE3B4B" w:rsidP="00E30DC7">
      <w:pPr>
        <w:pStyle w:val="Arialnormal"/>
        <w:contextualSpacing/>
        <w:mirrorIndents/>
        <w:jc w:val="both"/>
        <w:rPr>
          <w:sz w:val="22"/>
          <w:szCs w:val="22"/>
        </w:rPr>
      </w:pPr>
    </w:p>
    <w:p w:rsidR="004952F6" w:rsidRPr="00002398" w:rsidRDefault="00DE6151" w:rsidP="00E30DC7">
      <w:pPr>
        <w:pStyle w:val="Arialnormal"/>
        <w:numPr>
          <w:ilvl w:val="0"/>
          <w:numId w:val="15"/>
        </w:numPr>
        <w:ind w:left="0" w:firstLine="0"/>
        <w:contextualSpacing/>
        <w:mirrorIndents/>
        <w:jc w:val="both"/>
        <w:rPr>
          <w:sz w:val="22"/>
          <w:szCs w:val="22"/>
        </w:rPr>
      </w:pPr>
      <w:r w:rsidRPr="003868A2">
        <w:rPr>
          <w:b/>
          <w:sz w:val="22"/>
          <w:szCs w:val="22"/>
        </w:rPr>
        <w:t>Review the assessment from time to time and revise procedures if necessary</w:t>
      </w:r>
      <w:r w:rsidRPr="00002398">
        <w:rPr>
          <w:sz w:val="22"/>
          <w:szCs w:val="22"/>
        </w:rPr>
        <w:t>.</w:t>
      </w:r>
    </w:p>
    <w:p w:rsidR="00351643" w:rsidRPr="00002398" w:rsidRDefault="00351643" w:rsidP="00E30DC7">
      <w:pPr>
        <w:pStyle w:val="Arialnormal"/>
        <w:contextualSpacing/>
        <w:mirrorIndents/>
        <w:jc w:val="both"/>
        <w:rPr>
          <w:sz w:val="22"/>
          <w:szCs w:val="22"/>
        </w:rPr>
      </w:pPr>
    </w:p>
    <w:p w:rsidR="003868A2" w:rsidRDefault="003868A2" w:rsidP="00E30DC7">
      <w:pPr>
        <w:pStyle w:val="Arialnormal"/>
        <w:contextualSpacing/>
        <w:mirrorIndents/>
        <w:jc w:val="both"/>
        <w:rPr>
          <w:sz w:val="22"/>
          <w:szCs w:val="22"/>
        </w:rPr>
      </w:pPr>
    </w:p>
    <w:p w:rsidR="003868A2" w:rsidRDefault="003868A2" w:rsidP="00E30DC7">
      <w:pPr>
        <w:pStyle w:val="Arialnormal"/>
        <w:contextualSpacing/>
        <w:mirrorIndents/>
        <w:jc w:val="both"/>
        <w:rPr>
          <w:sz w:val="22"/>
          <w:szCs w:val="22"/>
        </w:rPr>
      </w:pPr>
    </w:p>
    <w:p w:rsidR="003868A2" w:rsidRDefault="003868A2" w:rsidP="00E30DC7">
      <w:pPr>
        <w:pStyle w:val="Arialnormal"/>
        <w:contextualSpacing/>
        <w:mirrorIndents/>
        <w:jc w:val="both"/>
        <w:rPr>
          <w:sz w:val="22"/>
          <w:szCs w:val="22"/>
        </w:rPr>
      </w:pPr>
    </w:p>
    <w:p w:rsidR="003868A2" w:rsidRDefault="003868A2" w:rsidP="00E30DC7">
      <w:pPr>
        <w:pStyle w:val="Arialnormal"/>
        <w:contextualSpacing/>
        <w:mirrorIndents/>
        <w:jc w:val="both"/>
        <w:rPr>
          <w:sz w:val="22"/>
          <w:szCs w:val="22"/>
        </w:rPr>
      </w:pPr>
    </w:p>
    <w:p w:rsidR="003868A2" w:rsidRDefault="003868A2" w:rsidP="00E30DC7">
      <w:pPr>
        <w:pStyle w:val="Arialnormal"/>
        <w:contextualSpacing/>
        <w:mirrorIndents/>
        <w:jc w:val="both"/>
        <w:rPr>
          <w:sz w:val="22"/>
          <w:szCs w:val="22"/>
        </w:rPr>
      </w:pPr>
    </w:p>
    <w:p w:rsidR="003868A2" w:rsidRDefault="003868A2" w:rsidP="00E30DC7">
      <w:pPr>
        <w:pStyle w:val="Arialnormal"/>
        <w:contextualSpacing/>
        <w:mirrorIndents/>
        <w:jc w:val="both"/>
        <w:rPr>
          <w:sz w:val="22"/>
          <w:szCs w:val="22"/>
        </w:rPr>
      </w:pPr>
    </w:p>
    <w:p w:rsidR="003868A2" w:rsidRDefault="003868A2" w:rsidP="00E30DC7">
      <w:pPr>
        <w:pStyle w:val="Arialnormal"/>
        <w:contextualSpacing/>
        <w:mirrorIndents/>
        <w:jc w:val="both"/>
        <w:rPr>
          <w:sz w:val="22"/>
          <w:szCs w:val="22"/>
        </w:rPr>
      </w:pPr>
    </w:p>
    <w:p w:rsidR="003868A2" w:rsidRDefault="003868A2" w:rsidP="00E30DC7">
      <w:pPr>
        <w:pStyle w:val="Arialnormal"/>
        <w:contextualSpacing/>
        <w:mirrorIndents/>
        <w:jc w:val="both"/>
        <w:rPr>
          <w:sz w:val="22"/>
          <w:szCs w:val="22"/>
        </w:rPr>
      </w:pPr>
    </w:p>
    <w:p w:rsidR="003868A2" w:rsidRDefault="003868A2" w:rsidP="00E30DC7">
      <w:pPr>
        <w:pStyle w:val="Arialnormal"/>
        <w:contextualSpacing/>
        <w:mirrorIndents/>
        <w:jc w:val="both"/>
        <w:rPr>
          <w:sz w:val="22"/>
          <w:szCs w:val="22"/>
        </w:rPr>
      </w:pPr>
    </w:p>
    <w:p w:rsidR="003868A2" w:rsidRDefault="003868A2" w:rsidP="00E30DC7">
      <w:pPr>
        <w:pStyle w:val="Arialnormal"/>
        <w:contextualSpacing/>
        <w:mirrorIndents/>
        <w:jc w:val="both"/>
        <w:rPr>
          <w:sz w:val="22"/>
          <w:szCs w:val="22"/>
        </w:rPr>
      </w:pPr>
    </w:p>
    <w:p w:rsidR="003868A2" w:rsidRDefault="003868A2" w:rsidP="00E30DC7">
      <w:pPr>
        <w:pStyle w:val="Arialnormal"/>
        <w:contextualSpacing/>
        <w:mirrorIndents/>
        <w:jc w:val="both"/>
        <w:rPr>
          <w:sz w:val="22"/>
          <w:szCs w:val="22"/>
        </w:rPr>
      </w:pPr>
    </w:p>
    <w:p w:rsidR="00934443" w:rsidRDefault="00934443" w:rsidP="00E30DC7">
      <w:pPr>
        <w:pStyle w:val="Default"/>
        <w:jc w:val="both"/>
        <w:rPr>
          <w:sz w:val="22"/>
          <w:szCs w:val="22"/>
        </w:rPr>
      </w:pPr>
    </w:p>
    <w:p w:rsidR="00934443" w:rsidRDefault="00934443" w:rsidP="00E30DC7">
      <w:pPr>
        <w:pStyle w:val="Default"/>
        <w:jc w:val="both"/>
        <w:rPr>
          <w:sz w:val="22"/>
          <w:szCs w:val="22"/>
        </w:rPr>
      </w:pPr>
    </w:p>
    <w:p w:rsidR="00934443" w:rsidRDefault="00934443" w:rsidP="00E30DC7">
      <w:pPr>
        <w:pStyle w:val="Default"/>
        <w:jc w:val="both"/>
        <w:rPr>
          <w:sz w:val="22"/>
          <w:szCs w:val="22"/>
        </w:rPr>
      </w:pPr>
    </w:p>
    <w:p w:rsidR="008A1245" w:rsidRPr="008A1245" w:rsidRDefault="00351643" w:rsidP="00E30DC7">
      <w:pPr>
        <w:pStyle w:val="Default"/>
        <w:jc w:val="both"/>
        <w:rPr>
          <w:b/>
          <w:bCs/>
          <w:sz w:val="22"/>
          <w:szCs w:val="22"/>
        </w:rPr>
      </w:pPr>
      <w:r w:rsidRPr="008A1245">
        <w:rPr>
          <w:sz w:val="22"/>
          <w:szCs w:val="22"/>
        </w:rPr>
        <w:lastRenderedPageBreak/>
        <w:t xml:space="preserve">3.1.3 </w:t>
      </w:r>
      <w:r w:rsidR="008A1245" w:rsidRPr="008A1245">
        <w:rPr>
          <w:bCs/>
          <w:sz w:val="22"/>
          <w:szCs w:val="22"/>
        </w:rPr>
        <w:t>Disposal procedures</w:t>
      </w:r>
      <w:r w:rsidR="008A1245" w:rsidRPr="008A1245">
        <w:rPr>
          <w:b/>
          <w:bCs/>
          <w:sz w:val="22"/>
          <w:szCs w:val="22"/>
        </w:rPr>
        <w:t xml:space="preserve"> </w:t>
      </w:r>
    </w:p>
    <w:p w:rsidR="008A1245" w:rsidRPr="008A1245" w:rsidRDefault="008A1245" w:rsidP="00E30DC7">
      <w:pPr>
        <w:pStyle w:val="Default"/>
        <w:jc w:val="both"/>
        <w:rPr>
          <w:b/>
          <w:bCs/>
          <w:sz w:val="22"/>
          <w:szCs w:val="22"/>
        </w:rPr>
      </w:pPr>
    </w:p>
    <w:p w:rsidR="008A1245" w:rsidRPr="008A1245" w:rsidRDefault="008A1245" w:rsidP="00E30DC7">
      <w:pPr>
        <w:pStyle w:val="Default"/>
        <w:jc w:val="both"/>
        <w:rPr>
          <w:sz w:val="22"/>
          <w:szCs w:val="22"/>
        </w:rPr>
      </w:pPr>
    </w:p>
    <w:p w:rsidR="008A1245" w:rsidRPr="008A1245" w:rsidRDefault="008A1245" w:rsidP="00E30DC7">
      <w:pPr>
        <w:pStyle w:val="Default"/>
        <w:jc w:val="both"/>
        <w:rPr>
          <w:b/>
          <w:bCs/>
          <w:sz w:val="22"/>
          <w:szCs w:val="22"/>
          <w:u w:val="single"/>
        </w:rPr>
      </w:pPr>
      <w:r w:rsidRPr="008A1245">
        <w:rPr>
          <w:b/>
          <w:bCs/>
          <w:sz w:val="22"/>
          <w:szCs w:val="22"/>
          <w:u w:val="single"/>
        </w:rPr>
        <w:t xml:space="preserve">Disposal of empty waste chemical bottles; glass, plastic or metal </w:t>
      </w:r>
    </w:p>
    <w:p w:rsidR="008A1245" w:rsidRPr="008A1245" w:rsidRDefault="008A1245" w:rsidP="00E30DC7">
      <w:pPr>
        <w:pStyle w:val="Default"/>
        <w:jc w:val="both"/>
        <w:rPr>
          <w:b/>
          <w:bCs/>
          <w:sz w:val="22"/>
          <w:szCs w:val="22"/>
        </w:rPr>
      </w:pPr>
    </w:p>
    <w:p w:rsidR="008A1245" w:rsidRPr="008A1245" w:rsidRDefault="008A1245" w:rsidP="00E30DC7">
      <w:pPr>
        <w:pStyle w:val="Default"/>
        <w:jc w:val="both"/>
        <w:rPr>
          <w:b/>
          <w:bCs/>
          <w:sz w:val="22"/>
          <w:szCs w:val="22"/>
        </w:rPr>
      </w:pPr>
      <w:r w:rsidRPr="008A1245">
        <w:rPr>
          <w:b/>
          <w:bCs/>
          <w:sz w:val="22"/>
          <w:szCs w:val="22"/>
        </w:rPr>
        <w:t>Solvent Containers</w:t>
      </w:r>
    </w:p>
    <w:p w:rsidR="008A1245" w:rsidRPr="008A1245" w:rsidRDefault="008A1245" w:rsidP="00E30DC7">
      <w:pPr>
        <w:pStyle w:val="Default"/>
        <w:jc w:val="both"/>
        <w:rPr>
          <w:sz w:val="22"/>
          <w:szCs w:val="22"/>
        </w:rPr>
      </w:pPr>
    </w:p>
    <w:p w:rsidR="008A1245" w:rsidRPr="008A1245" w:rsidRDefault="008A1245" w:rsidP="00624EED">
      <w:pPr>
        <w:numPr>
          <w:ilvl w:val="0"/>
          <w:numId w:val="75"/>
        </w:numPr>
        <w:overflowPunct/>
        <w:autoSpaceDE/>
        <w:autoSpaceDN/>
        <w:adjustRightInd/>
        <w:ind w:left="0"/>
        <w:jc w:val="both"/>
        <w:textAlignment w:val="auto"/>
        <w:rPr>
          <w:rFonts w:ascii="Arial" w:hAnsi="Arial" w:cs="Arial"/>
          <w:sz w:val="22"/>
          <w:szCs w:val="22"/>
        </w:rPr>
      </w:pPr>
      <w:r w:rsidRPr="008A1245">
        <w:rPr>
          <w:rFonts w:ascii="Arial" w:hAnsi="Arial" w:cs="Arial"/>
          <w:sz w:val="22"/>
          <w:szCs w:val="22"/>
        </w:rPr>
        <w:t>Remove lid and place container in a fume cupboard overnight to allow the solvent to evaporate safely in a contained and controlled manner</w:t>
      </w:r>
    </w:p>
    <w:p w:rsidR="008A1245" w:rsidRPr="008A1245" w:rsidRDefault="008A1245" w:rsidP="00624EED">
      <w:pPr>
        <w:numPr>
          <w:ilvl w:val="0"/>
          <w:numId w:val="75"/>
        </w:numPr>
        <w:overflowPunct/>
        <w:autoSpaceDE/>
        <w:autoSpaceDN/>
        <w:adjustRightInd/>
        <w:ind w:left="0"/>
        <w:jc w:val="both"/>
        <w:textAlignment w:val="auto"/>
        <w:rPr>
          <w:rFonts w:ascii="Arial" w:hAnsi="Arial" w:cs="Arial"/>
          <w:sz w:val="22"/>
          <w:szCs w:val="22"/>
        </w:rPr>
      </w:pPr>
      <w:r w:rsidRPr="008A1245">
        <w:rPr>
          <w:rFonts w:ascii="Arial" w:hAnsi="Arial" w:cs="Arial"/>
          <w:sz w:val="22"/>
          <w:szCs w:val="22"/>
        </w:rPr>
        <w:t>When solvent has fully evaporated, rinse container with water</w:t>
      </w:r>
    </w:p>
    <w:p w:rsidR="008A1245" w:rsidRPr="008A1245" w:rsidRDefault="008A1245" w:rsidP="00624EED">
      <w:pPr>
        <w:numPr>
          <w:ilvl w:val="0"/>
          <w:numId w:val="75"/>
        </w:numPr>
        <w:overflowPunct/>
        <w:autoSpaceDE/>
        <w:autoSpaceDN/>
        <w:adjustRightInd/>
        <w:ind w:left="0"/>
        <w:jc w:val="both"/>
        <w:textAlignment w:val="auto"/>
        <w:rPr>
          <w:rFonts w:ascii="Arial" w:hAnsi="Arial" w:cs="Arial"/>
          <w:sz w:val="22"/>
          <w:szCs w:val="22"/>
        </w:rPr>
      </w:pPr>
      <w:r w:rsidRPr="008A1245">
        <w:rPr>
          <w:rFonts w:ascii="Arial" w:hAnsi="Arial" w:cs="Arial"/>
          <w:sz w:val="22"/>
          <w:szCs w:val="22"/>
        </w:rPr>
        <w:t xml:space="preserve"> Deface the hazard warning symbol with a permanent marker and clearly write ‘RINSED’ in capital letters on the remainder of the label.</w:t>
      </w:r>
    </w:p>
    <w:p w:rsidR="008A1245" w:rsidRPr="008A1245" w:rsidRDefault="008A1245" w:rsidP="00624EED">
      <w:pPr>
        <w:numPr>
          <w:ilvl w:val="0"/>
          <w:numId w:val="75"/>
        </w:numPr>
        <w:overflowPunct/>
        <w:autoSpaceDE/>
        <w:autoSpaceDN/>
        <w:adjustRightInd/>
        <w:ind w:left="0"/>
        <w:jc w:val="both"/>
        <w:textAlignment w:val="auto"/>
        <w:rPr>
          <w:rFonts w:ascii="Arial" w:hAnsi="Arial" w:cs="Arial"/>
          <w:sz w:val="22"/>
          <w:szCs w:val="22"/>
        </w:rPr>
      </w:pPr>
      <w:r w:rsidRPr="008A1245">
        <w:rPr>
          <w:rFonts w:ascii="Arial" w:hAnsi="Arial" w:cs="Arial"/>
          <w:sz w:val="22"/>
          <w:szCs w:val="22"/>
        </w:rPr>
        <w:t xml:space="preserve"> Do not replace the lid of the container, this must be disposed of separately in the general waste stream.</w:t>
      </w:r>
    </w:p>
    <w:p w:rsidR="008A1245" w:rsidRPr="008A1245" w:rsidRDefault="008A1245" w:rsidP="00624EED">
      <w:pPr>
        <w:numPr>
          <w:ilvl w:val="0"/>
          <w:numId w:val="75"/>
        </w:numPr>
        <w:overflowPunct/>
        <w:autoSpaceDE/>
        <w:autoSpaceDN/>
        <w:adjustRightInd/>
        <w:ind w:left="0"/>
        <w:jc w:val="both"/>
        <w:textAlignment w:val="auto"/>
        <w:rPr>
          <w:rFonts w:ascii="Arial" w:hAnsi="Arial" w:cs="Arial"/>
          <w:sz w:val="22"/>
          <w:szCs w:val="22"/>
        </w:rPr>
      </w:pPr>
      <w:r w:rsidRPr="008A1245">
        <w:rPr>
          <w:rFonts w:ascii="Arial" w:hAnsi="Arial" w:cs="Arial"/>
          <w:sz w:val="22"/>
          <w:szCs w:val="22"/>
        </w:rPr>
        <w:t xml:space="preserve">The empty container can be disposed of in the designated bin in the “Stables” waste disposal and recycling area between the MBC &amp; </w:t>
      </w:r>
      <w:proofErr w:type="spellStart"/>
      <w:r w:rsidRPr="008A1245">
        <w:rPr>
          <w:rFonts w:ascii="Arial" w:hAnsi="Arial" w:cs="Arial"/>
          <w:sz w:val="22"/>
          <w:szCs w:val="22"/>
        </w:rPr>
        <w:t>Whitla</w:t>
      </w:r>
      <w:proofErr w:type="spellEnd"/>
      <w:r w:rsidRPr="008A1245">
        <w:rPr>
          <w:rFonts w:ascii="Arial" w:hAnsi="Arial" w:cs="Arial"/>
          <w:sz w:val="22"/>
          <w:szCs w:val="22"/>
        </w:rPr>
        <w:t xml:space="preserve"> Buildings (BLACK bins: glass; BLUE bins: plastic)</w:t>
      </w:r>
    </w:p>
    <w:p w:rsidR="008A1245" w:rsidRPr="008A1245" w:rsidRDefault="008A1245" w:rsidP="00624EED">
      <w:pPr>
        <w:numPr>
          <w:ilvl w:val="0"/>
          <w:numId w:val="75"/>
        </w:numPr>
        <w:overflowPunct/>
        <w:autoSpaceDE/>
        <w:autoSpaceDN/>
        <w:adjustRightInd/>
        <w:ind w:left="0"/>
        <w:jc w:val="both"/>
        <w:textAlignment w:val="auto"/>
        <w:rPr>
          <w:rFonts w:ascii="Arial" w:hAnsi="Arial" w:cs="Arial"/>
          <w:sz w:val="22"/>
          <w:szCs w:val="22"/>
        </w:rPr>
      </w:pPr>
      <w:r w:rsidRPr="008A1245">
        <w:rPr>
          <w:rFonts w:ascii="Arial" w:hAnsi="Arial" w:cs="Arial"/>
          <w:sz w:val="22"/>
          <w:szCs w:val="22"/>
        </w:rPr>
        <w:t>For IGFS in the DKB: Solvent bottles (glass, plastic or metal) can be disposed of in the designated bins in the chemistry store.</w:t>
      </w:r>
    </w:p>
    <w:p w:rsidR="008A1245" w:rsidRPr="008A1245" w:rsidRDefault="008A1245" w:rsidP="00E30DC7">
      <w:pPr>
        <w:tabs>
          <w:tab w:val="left" w:pos="-142"/>
        </w:tabs>
        <w:jc w:val="both"/>
        <w:rPr>
          <w:rFonts w:ascii="Arial" w:hAnsi="Arial" w:cs="Arial"/>
          <w:noProof/>
          <w:sz w:val="22"/>
          <w:szCs w:val="22"/>
        </w:rPr>
      </w:pPr>
      <w:r w:rsidRPr="008A1245">
        <w:rPr>
          <w:rFonts w:ascii="Arial" w:hAnsi="Arial" w:cs="Arial"/>
          <w:noProof/>
          <w:sz w:val="22"/>
          <w:szCs w:val="22"/>
          <w:lang w:val="en-GB" w:eastAsia="en-GB"/>
        </w:rPr>
        <mc:AlternateContent>
          <mc:Choice Requires="wps">
            <w:drawing>
              <wp:anchor distT="0" distB="0" distL="114300" distR="114300" simplePos="0" relativeHeight="251703296" behindDoc="0" locked="0" layoutInCell="1" allowOverlap="1">
                <wp:simplePos x="0" y="0"/>
                <wp:positionH relativeFrom="column">
                  <wp:posOffset>3400425</wp:posOffset>
                </wp:positionH>
                <wp:positionV relativeFrom="paragraph">
                  <wp:posOffset>22860</wp:posOffset>
                </wp:positionV>
                <wp:extent cx="2990850" cy="2695575"/>
                <wp:effectExtent l="33020" t="32385" r="33655" b="3429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0" cy="2695575"/>
                        </a:xfrm>
                        <a:prstGeom prst="rect">
                          <a:avLst/>
                        </a:prstGeom>
                        <a:solidFill>
                          <a:srgbClr val="FFFFFF"/>
                        </a:solidFill>
                        <a:ln w="57150" cmpd="thinThick">
                          <a:solidFill>
                            <a:srgbClr val="00B050"/>
                          </a:solidFill>
                          <a:miter lim="800000"/>
                          <a:headEnd/>
                          <a:tailEnd/>
                        </a:ln>
                      </wps:spPr>
                      <wps:txbx>
                        <w:txbxContent>
                          <w:p w:rsidR="00F0346E" w:rsidRDefault="00F0346E" w:rsidP="008A1245">
                            <w:pPr>
                              <w:jc w:val="center"/>
                              <w:rPr>
                                <w:b/>
                                <w:sz w:val="36"/>
                                <w:szCs w:val="36"/>
                              </w:rPr>
                            </w:pPr>
                            <w:r w:rsidRPr="0095461D">
                              <w:rPr>
                                <w:b/>
                                <w:sz w:val="36"/>
                                <w:szCs w:val="36"/>
                              </w:rPr>
                              <w:t>BOTTLE EMPTY &amp; RINSED</w:t>
                            </w:r>
                          </w:p>
                          <w:p w:rsidR="00F0346E" w:rsidRDefault="00F0346E" w:rsidP="008A1245">
                            <w:pPr>
                              <w:jc w:val="center"/>
                              <w:rPr>
                                <w:b/>
                                <w:color w:val="00B050"/>
                                <w:sz w:val="36"/>
                                <w:szCs w:val="36"/>
                              </w:rPr>
                            </w:pPr>
                            <w:r w:rsidRPr="0095461D">
                              <w:rPr>
                                <w:b/>
                                <w:color w:val="00B050"/>
                                <w:sz w:val="36"/>
                                <w:szCs w:val="36"/>
                              </w:rPr>
                              <w:t>ALLOWED</w:t>
                            </w:r>
                          </w:p>
                          <w:p w:rsidR="00F0346E" w:rsidRPr="0095461D" w:rsidRDefault="00F0346E" w:rsidP="008A1245">
                            <w:pPr>
                              <w:jc w:val="center"/>
                              <w:rPr>
                                <w:b/>
                                <w:sz w:val="36"/>
                                <w:szCs w:val="36"/>
                              </w:rPr>
                            </w:pPr>
                            <w:r w:rsidRPr="0095461D">
                              <w:rPr>
                                <w:b/>
                                <w:sz w:val="36"/>
                                <w:szCs w:val="36"/>
                              </w:rPr>
                              <w:t>LID REMOVED</w:t>
                            </w:r>
                          </w:p>
                          <w:p w:rsidR="00F0346E" w:rsidRDefault="00F0346E" w:rsidP="008A1245">
                            <w:pPr>
                              <w:jc w:val="center"/>
                              <w:rPr>
                                <w:b/>
                                <w:color w:val="00B050"/>
                                <w:sz w:val="36"/>
                                <w:szCs w:val="36"/>
                              </w:rPr>
                            </w:pPr>
                            <w:r>
                              <w:rPr>
                                <w:b/>
                                <w:color w:val="00B050"/>
                                <w:sz w:val="36"/>
                                <w:szCs w:val="36"/>
                              </w:rPr>
                              <w:t>ALLOWED</w:t>
                            </w:r>
                          </w:p>
                          <w:p w:rsidR="00F0346E" w:rsidRPr="0095461D" w:rsidRDefault="00F0346E" w:rsidP="008A1245">
                            <w:pPr>
                              <w:jc w:val="center"/>
                              <w:rPr>
                                <w:b/>
                                <w:sz w:val="36"/>
                                <w:szCs w:val="36"/>
                              </w:rPr>
                            </w:pPr>
                            <w:r w:rsidRPr="0095461D">
                              <w:rPr>
                                <w:b/>
                                <w:sz w:val="36"/>
                                <w:szCs w:val="36"/>
                              </w:rPr>
                              <w:t>HAZARD SYMBOL DEFACED</w:t>
                            </w:r>
                          </w:p>
                          <w:p w:rsidR="00F0346E" w:rsidRPr="0095461D" w:rsidRDefault="00F0346E" w:rsidP="008A1245">
                            <w:pPr>
                              <w:jc w:val="center"/>
                              <w:rPr>
                                <w:b/>
                                <w:color w:val="00B050"/>
                                <w:sz w:val="36"/>
                                <w:szCs w:val="36"/>
                              </w:rPr>
                            </w:pPr>
                            <w:r>
                              <w:rPr>
                                <w:b/>
                                <w:color w:val="00B050"/>
                                <w:sz w:val="36"/>
                                <w:szCs w:val="36"/>
                              </w:rPr>
                              <w:t>ALLOWED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27" type="#_x0000_t202" style="position:absolute;left:0;text-align:left;margin-left:267.75pt;margin-top:1.8pt;width:235.5pt;height:212.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" strokecolor="#00b050" strokeweight="4.5pt">
                <v:stroke linestyle="thinThick"/>
                <v:textbox>
                  <w:txbxContent>
                    <w:p w:rsidR="00F0346E" w:rsidRDefault="00F0346E" w:rsidP="008A1245">
                      <w:pPr>
                        <w:jc w:val="center"/>
                        <w:rPr>
                          <w:b/>
                          <w:sz w:val="36"/>
                          <w:szCs w:val="36"/>
                        </w:rPr>
                      </w:pPr>
                      <w:r w:rsidRPr="0095461D">
                        <w:rPr>
                          <w:b/>
                          <w:sz w:val="36"/>
                          <w:szCs w:val="36"/>
                        </w:rPr>
                        <w:t>BOTTLE EMPTY &amp; RINSED</w:t>
                      </w:r>
                    </w:p>
                    <w:p w:rsidR="00F0346E" w:rsidRDefault="00F0346E" w:rsidP="008A1245">
                      <w:pPr>
                        <w:jc w:val="center"/>
                        <w:rPr>
                          <w:b/>
                          <w:color w:val="00B050"/>
                          <w:sz w:val="36"/>
                          <w:szCs w:val="36"/>
                        </w:rPr>
                      </w:pPr>
                      <w:r w:rsidRPr="0095461D">
                        <w:rPr>
                          <w:b/>
                          <w:color w:val="00B050"/>
                          <w:sz w:val="36"/>
                          <w:szCs w:val="36"/>
                        </w:rPr>
                        <w:t>ALLOWED</w:t>
                      </w:r>
                    </w:p>
                    <w:p w:rsidR="00F0346E" w:rsidRPr="0095461D" w:rsidRDefault="00F0346E" w:rsidP="008A1245">
                      <w:pPr>
                        <w:jc w:val="center"/>
                        <w:rPr>
                          <w:b/>
                          <w:sz w:val="36"/>
                          <w:szCs w:val="36"/>
                        </w:rPr>
                      </w:pPr>
                      <w:r w:rsidRPr="0095461D">
                        <w:rPr>
                          <w:b/>
                          <w:sz w:val="36"/>
                          <w:szCs w:val="36"/>
                        </w:rPr>
                        <w:t>LID REMOVED</w:t>
                      </w:r>
                    </w:p>
                    <w:p w:rsidR="00F0346E" w:rsidRDefault="00F0346E" w:rsidP="008A1245">
                      <w:pPr>
                        <w:jc w:val="center"/>
                        <w:rPr>
                          <w:b/>
                          <w:color w:val="00B050"/>
                          <w:sz w:val="36"/>
                          <w:szCs w:val="36"/>
                        </w:rPr>
                      </w:pPr>
                      <w:r>
                        <w:rPr>
                          <w:b/>
                          <w:color w:val="00B050"/>
                          <w:sz w:val="36"/>
                          <w:szCs w:val="36"/>
                        </w:rPr>
                        <w:t>ALLOWED</w:t>
                      </w:r>
                    </w:p>
                    <w:p w:rsidR="00F0346E" w:rsidRPr="0095461D" w:rsidRDefault="00F0346E" w:rsidP="008A1245">
                      <w:pPr>
                        <w:jc w:val="center"/>
                        <w:rPr>
                          <w:b/>
                          <w:sz w:val="36"/>
                          <w:szCs w:val="36"/>
                        </w:rPr>
                      </w:pPr>
                      <w:r w:rsidRPr="0095461D">
                        <w:rPr>
                          <w:b/>
                          <w:sz w:val="36"/>
                          <w:szCs w:val="36"/>
                        </w:rPr>
                        <w:t>HAZARD SYMBOL DEFACED</w:t>
                      </w:r>
                    </w:p>
                    <w:p w:rsidR="00F0346E" w:rsidRPr="0095461D" w:rsidRDefault="00F0346E" w:rsidP="008A1245">
                      <w:pPr>
                        <w:jc w:val="center"/>
                        <w:rPr>
                          <w:b/>
                          <w:color w:val="00B050"/>
                          <w:sz w:val="36"/>
                          <w:szCs w:val="36"/>
                        </w:rPr>
                      </w:pPr>
                      <w:r>
                        <w:rPr>
                          <w:b/>
                          <w:color w:val="00B050"/>
                          <w:sz w:val="36"/>
                          <w:szCs w:val="36"/>
                        </w:rPr>
                        <w:t>ALLOWED</w:t>
                      </w:r>
                    </w:p>
                  </w:txbxContent>
                </v:textbox>
              </v:shape>
            </w:pict>
          </mc:Fallback>
        </mc:AlternateContent>
      </w:r>
      <w:r w:rsidRPr="008A1245">
        <w:rPr>
          <w:rFonts w:ascii="Arial" w:hAnsi="Arial" w:cs="Arial"/>
          <w:sz w:val="22"/>
          <w:szCs w:val="22"/>
        </w:rPr>
        <w:t xml:space="preserve">    </w:t>
      </w:r>
      <w:r w:rsidRPr="008A1245">
        <w:rPr>
          <w:rFonts w:ascii="Arial" w:hAnsi="Arial" w:cs="Arial"/>
          <w:noProof/>
          <w:sz w:val="22"/>
          <w:szCs w:val="22"/>
          <w:lang w:val="en-GB" w:eastAsia="en-GB"/>
        </w:rPr>
        <w:drawing>
          <wp:inline distT="0" distB="0" distL="0" distR="0">
            <wp:extent cx="2333625" cy="2324100"/>
            <wp:effectExtent l="38100" t="38100" r="47625" b="38100"/>
            <wp:docPr id="2" name="Picture 2" descr="Picture 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icture 00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333625" cy="2324100"/>
                    </a:xfrm>
                    <a:prstGeom prst="rect">
                      <a:avLst/>
                    </a:prstGeom>
                    <a:noFill/>
                    <a:ln w="38100" cmpd="thickThin">
                      <a:solidFill>
                        <a:srgbClr val="00B050"/>
                      </a:solidFill>
                      <a:miter lim="800000"/>
                      <a:headEnd/>
                      <a:tailEnd/>
                    </a:ln>
                    <a:effectLst/>
                  </pic:spPr>
                </pic:pic>
              </a:graphicData>
            </a:graphic>
          </wp:inline>
        </w:drawing>
      </w:r>
    </w:p>
    <w:p w:rsidR="008A1245" w:rsidRPr="008A1245" w:rsidRDefault="008A1245" w:rsidP="00E30DC7">
      <w:pPr>
        <w:tabs>
          <w:tab w:val="left" w:pos="-142"/>
        </w:tabs>
        <w:jc w:val="both"/>
        <w:rPr>
          <w:rFonts w:ascii="Arial" w:hAnsi="Arial" w:cs="Arial"/>
          <w:noProof/>
          <w:sz w:val="22"/>
          <w:szCs w:val="22"/>
        </w:rPr>
      </w:pPr>
    </w:p>
    <w:p w:rsidR="008A1245" w:rsidRPr="008A1245" w:rsidRDefault="008A1245" w:rsidP="00E30DC7">
      <w:pPr>
        <w:pStyle w:val="Default"/>
        <w:jc w:val="both"/>
        <w:rPr>
          <w:b/>
          <w:bCs/>
          <w:sz w:val="22"/>
          <w:szCs w:val="22"/>
        </w:rPr>
      </w:pPr>
      <w:r w:rsidRPr="008A1245">
        <w:rPr>
          <w:b/>
          <w:bCs/>
          <w:sz w:val="22"/>
          <w:szCs w:val="22"/>
        </w:rPr>
        <w:t>Non-solvent Containers</w:t>
      </w:r>
    </w:p>
    <w:p w:rsidR="008A1245" w:rsidRPr="008A1245" w:rsidRDefault="008A1245" w:rsidP="00E30DC7">
      <w:pPr>
        <w:pStyle w:val="Default"/>
        <w:jc w:val="both"/>
        <w:rPr>
          <w:b/>
          <w:i/>
          <w:sz w:val="22"/>
          <w:szCs w:val="22"/>
        </w:rPr>
      </w:pPr>
    </w:p>
    <w:p w:rsidR="008A1245" w:rsidRPr="008A1245" w:rsidRDefault="008A1245" w:rsidP="00624EED">
      <w:pPr>
        <w:numPr>
          <w:ilvl w:val="0"/>
          <w:numId w:val="76"/>
        </w:numPr>
        <w:overflowPunct/>
        <w:autoSpaceDE/>
        <w:autoSpaceDN/>
        <w:adjustRightInd/>
        <w:ind w:left="0"/>
        <w:jc w:val="both"/>
        <w:textAlignment w:val="auto"/>
        <w:rPr>
          <w:rFonts w:ascii="Arial" w:hAnsi="Arial" w:cs="Arial"/>
          <w:sz w:val="22"/>
          <w:szCs w:val="22"/>
        </w:rPr>
      </w:pPr>
      <w:r w:rsidRPr="008A1245">
        <w:rPr>
          <w:rFonts w:ascii="Arial" w:hAnsi="Arial" w:cs="Arial"/>
          <w:sz w:val="22"/>
          <w:szCs w:val="22"/>
        </w:rPr>
        <w:t xml:space="preserve"> Screw lid off container, ensure as much chemical as possible is decanted from the container.</w:t>
      </w:r>
    </w:p>
    <w:p w:rsidR="008A1245" w:rsidRPr="008A1245" w:rsidRDefault="008A1245" w:rsidP="00624EED">
      <w:pPr>
        <w:numPr>
          <w:ilvl w:val="0"/>
          <w:numId w:val="76"/>
        </w:numPr>
        <w:overflowPunct/>
        <w:autoSpaceDE/>
        <w:autoSpaceDN/>
        <w:adjustRightInd/>
        <w:ind w:left="0"/>
        <w:jc w:val="both"/>
        <w:textAlignment w:val="auto"/>
        <w:rPr>
          <w:rFonts w:ascii="Arial" w:hAnsi="Arial" w:cs="Arial"/>
          <w:sz w:val="22"/>
          <w:szCs w:val="22"/>
        </w:rPr>
      </w:pPr>
      <w:r w:rsidRPr="008A1245">
        <w:rPr>
          <w:rFonts w:ascii="Arial" w:hAnsi="Arial" w:cs="Arial"/>
          <w:sz w:val="22"/>
          <w:szCs w:val="22"/>
        </w:rPr>
        <w:t xml:space="preserve"> Rinse the container thoroughly with water and allow to dry.</w:t>
      </w:r>
    </w:p>
    <w:p w:rsidR="008A1245" w:rsidRPr="008A1245" w:rsidRDefault="008A1245" w:rsidP="00624EED">
      <w:pPr>
        <w:numPr>
          <w:ilvl w:val="0"/>
          <w:numId w:val="76"/>
        </w:numPr>
        <w:overflowPunct/>
        <w:autoSpaceDE/>
        <w:autoSpaceDN/>
        <w:adjustRightInd/>
        <w:ind w:left="0"/>
        <w:jc w:val="both"/>
        <w:textAlignment w:val="auto"/>
        <w:rPr>
          <w:rFonts w:ascii="Arial" w:hAnsi="Arial" w:cs="Arial"/>
          <w:sz w:val="22"/>
          <w:szCs w:val="22"/>
        </w:rPr>
      </w:pPr>
      <w:r w:rsidRPr="008A1245">
        <w:rPr>
          <w:rFonts w:ascii="Arial" w:hAnsi="Arial" w:cs="Arial"/>
          <w:sz w:val="22"/>
          <w:szCs w:val="22"/>
        </w:rPr>
        <w:t xml:space="preserve"> Deface the hazard warning symbol with a permanent marker and clearly write ‘RINSED’ in capital letters on the remainder of the label.</w:t>
      </w:r>
    </w:p>
    <w:p w:rsidR="008A1245" w:rsidRPr="008A1245" w:rsidRDefault="008A1245" w:rsidP="00624EED">
      <w:pPr>
        <w:numPr>
          <w:ilvl w:val="0"/>
          <w:numId w:val="76"/>
        </w:numPr>
        <w:overflowPunct/>
        <w:autoSpaceDE/>
        <w:autoSpaceDN/>
        <w:adjustRightInd/>
        <w:ind w:left="0"/>
        <w:jc w:val="both"/>
        <w:textAlignment w:val="auto"/>
        <w:rPr>
          <w:rFonts w:ascii="Arial" w:hAnsi="Arial" w:cs="Arial"/>
          <w:sz w:val="22"/>
          <w:szCs w:val="22"/>
        </w:rPr>
      </w:pPr>
      <w:r w:rsidRPr="008A1245">
        <w:rPr>
          <w:rFonts w:ascii="Arial" w:hAnsi="Arial" w:cs="Arial"/>
          <w:sz w:val="22"/>
          <w:szCs w:val="22"/>
        </w:rPr>
        <w:t xml:space="preserve"> Do not replace the lid of the container, this must be disposed of separately in the general waste stream.</w:t>
      </w:r>
    </w:p>
    <w:p w:rsidR="008A1245" w:rsidRPr="008A1245" w:rsidRDefault="008A1245" w:rsidP="00624EED">
      <w:pPr>
        <w:numPr>
          <w:ilvl w:val="0"/>
          <w:numId w:val="76"/>
        </w:numPr>
        <w:overflowPunct/>
        <w:autoSpaceDE/>
        <w:autoSpaceDN/>
        <w:adjustRightInd/>
        <w:ind w:left="0"/>
        <w:jc w:val="both"/>
        <w:textAlignment w:val="auto"/>
        <w:rPr>
          <w:rFonts w:ascii="Arial" w:hAnsi="Arial" w:cs="Arial"/>
          <w:sz w:val="22"/>
          <w:szCs w:val="22"/>
        </w:rPr>
      </w:pPr>
      <w:r w:rsidRPr="008A1245">
        <w:rPr>
          <w:rFonts w:ascii="Arial" w:hAnsi="Arial" w:cs="Arial"/>
          <w:sz w:val="22"/>
          <w:szCs w:val="22"/>
        </w:rPr>
        <w:t xml:space="preserve"> The empty container can be disposed of in the </w:t>
      </w:r>
      <w:r w:rsidRPr="008A1245">
        <w:rPr>
          <w:rFonts w:ascii="Arial" w:hAnsi="Arial" w:cs="Arial"/>
          <w:b/>
          <w:color w:val="0070C0"/>
          <w:sz w:val="22"/>
          <w:szCs w:val="22"/>
        </w:rPr>
        <w:t>large BLUE bin</w:t>
      </w:r>
      <w:r w:rsidRPr="008A1245">
        <w:rPr>
          <w:rFonts w:ascii="Arial" w:hAnsi="Arial" w:cs="Arial"/>
          <w:sz w:val="22"/>
          <w:szCs w:val="22"/>
        </w:rPr>
        <w:t xml:space="preserve"> labelled </w:t>
      </w:r>
      <w:r w:rsidRPr="008A1245">
        <w:rPr>
          <w:rFonts w:ascii="Arial" w:hAnsi="Arial" w:cs="Arial"/>
          <w:sz w:val="22"/>
          <w:szCs w:val="22"/>
          <w:u w:val="single"/>
        </w:rPr>
        <w:t>Empty Plastic Chemical Containers</w:t>
      </w:r>
      <w:r w:rsidRPr="008A1245">
        <w:rPr>
          <w:rFonts w:ascii="Arial" w:hAnsi="Arial" w:cs="Arial"/>
          <w:sz w:val="22"/>
          <w:szCs w:val="22"/>
        </w:rPr>
        <w:t xml:space="preserve"> or the BLACK bins labelled </w:t>
      </w:r>
      <w:r w:rsidRPr="008A1245">
        <w:rPr>
          <w:rFonts w:ascii="Arial" w:hAnsi="Arial" w:cs="Arial"/>
          <w:sz w:val="22"/>
          <w:szCs w:val="22"/>
          <w:u w:val="single"/>
        </w:rPr>
        <w:t>Empty Glass Chemical Bottles</w:t>
      </w:r>
      <w:r w:rsidRPr="008A1245">
        <w:rPr>
          <w:rFonts w:ascii="Arial" w:hAnsi="Arial" w:cs="Arial"/>
          <w:sz w:val="22"/>
          <w:szCs w:val="22"/>
        </w:rPr>
        <w:t xml:space="preserve"> in the “Stables” waste disposal and recycling area between the MBC &amp; </w:t>
      </w:r>
      <w:proofErr w:type="spellStart"/>
      <w:r w:rsidRPr="008A1245">
        <w:rPr>
          <w:rFonts w:ascii="Arial" w:hAnsi="Arial" w:cs="Arial"/>
          <w:sz w:val="22"/>
          <w:szCs w:val="22"/>
        </w:rPr>
        <w:t>Whitla</w:t>
      </w:r>
      <w:proofErr w:type="spellEnd"/>
      <w:r w:rsidRPr="008A1245">
        <w:rPr>
          <w:rFonts w:ascii="Arial" w:hAnsi="Arial" w:cs="Arial"/>
          <w:sz w:val="22"/>
          <w:szCs w:val="22"/>
        </w:rPr>
        <w:t xml:space="preserve"> Buildings</w:t>
      </w:r>
    </w:p>
    <w:p w:rsidR="008A1245" w:rsidRPr="008A1245" w:rsidRDefault="008A1245" w:rsidP="00E30DC7">
      <w:pPr>
        <w:jc w:val="both"/>
        <w:rPr>
          <w:rFonts w:ascii="Arial" w:hAnsi="Arial" w:cs="Arial"/>
          <w:b/>
          <w:sz w:val="22"/>
          <w:szCs w:val="22"/>
          <w:u w:val="single"/>
        </w:rPr>
      </w:pPr>
    </w:p>
    <w:p w:rsidR="008A1245" w:rsidRPr="008A1245" w:rsidRDefault="008A1245" w:rsidP="00E30DC7">
      <w:pPr>
        <w:jc w:val="both"/>
        <w:rPr>
          <w:rFonts w:ascii="Arial" w:hAnsi="Arial" w:cs="Arial"/>
          <w:b/>
          <w:sz w:val="22"/>
          <w:szCs w:val="22"/>
          <w:u w:val="single"/>
        </w:rPr>
      </w:pPr>
    </w:p>
    <w:p w:rsidR="008A1245" w:rsidRPr="008A1245" w:rsidRDefault="008A1245" w:rsidP="00E30DC7">
      <w:pPr>
        <w:jc w:val="both"/>
        <w:rPr>
          <w:rFonts w:ascii="Arial" w:hAnsi="Arial" w:cs="Arial"/>
          <w:b/>
          <w:sz w:val="22"/>
          <w:szCs w:val="22"/>
          <w:u w:val="single"/>
        </w:rPr>
      </w:pPr>
      <w:r w:rsidRPr="008A1245">
        <w:rPr>
          <w:rFonts w:ascii="Arial" w:hAnsi="Arial" w:cs="Arial"/>
          <w:b/>
          <w:sz w:val="22"/>
          <w:szCs w:val="22"/>
          <w:u w:val="single"/>
        </w:rPr>
        <w:t>Sharps disposal</w:t>
      </w:r>
    </w:p>
    <w:p w:rsidR="008A1245" w:rsidRPr="008A1245" w:rsidRDefault="008A1245" w:rsidP="00E30DC7">
      <w:pPr>
        <w:jc w:val="both"/>
        <w:rPr>
          <w:rFonts w:ascii="Arial" w:hAnsi="Arial" w:cs="Arial"/>
          <w:b/>
          <w:sz w:val="22"/>
          <w:szCs w:val="22"/>
        </w:rPr>
      </w:pPr>
    </w:p>
    <w:p w:rsidR="008A1245" w:rsidRPr="008A1245" w:rsidRDefault="008A1245" w:rsidP="00E30DC7">
      <w:pPr>
        <w:jc w:val="both"/>
        <w:rPr>
          <w:rFonts w:ascii="Arial" w:hAnsi="Arial" w:cs="Arial"/>
          <w:sz w:val="22"/>
          <w:szCs w:val="22"/>
        </w:rPr>
      </w:pPr>
      <w:r w:rsidRPr="008A1245">
        <w:rPr>
          <w:rFonts w:ascii="Arial" w:hAnsi="Arial" w:cs="Arial"/>
          <w:sz w:val="22"/>
          <w:szCs w:val="22"/>
        </w:rPr>
        <w:t xml:space="preserve">Sharps for disposal include scalpels, needles, syringes etc. </w:t>
      </w:r>
    </w:p>
    <w:p w:rsidR="008A1245" w:rsidRPr="008A1245" w:rsidRDefault="008A1245" w:rsidP="00E30DC7">
      <w:pPr>
        <w:jc w:val="both"/>
        <w:rPr>
          <w:rFonts w:ascii="Arial" w:hAnsi="Arial" w:cs="Arial"/>
          <w:sz w:val="22"/>
          <w:szCs w:val="22"/>
        </w:rPr>
      </w:pPr>
      <w:r w:rsidRPr="008A1245">
        <w:rPr>
          <w:rFonts w:ascii="Arial" w:hAnsi="Arial" w:cs="Arial"/>
          <w:sz w:val="22"/>
          <w:szCs w:val="22"/>
        </w:rPr>
        <w:lastRenderedPageBreak/>
        <w:t>Sharps should be disposed of in accordance with the Biological / Clinical Waste Disposal Procedure.</w:t>
      </w:r>
      <w:r w:rsidRPr="008A1245">
        <w:rPr>
          <w:rFonts w:ascii="Arial" w:hAnsi="Arial" w:cs="Arial"/>
          <w:noProof/>
          <w:sz w:val="22"/>
          <w:szCs w:val="22"/>
          <w:lang w:val="en-GB" w:eastAsia="en-GB"/>
        </w:rPr>
        <w:drawing>
          <wp:anchor distT="0" distB="0" distL="114300" distR="114300" simplePos="0" relativeHeight="251704320" behindDoc="0" locked="0" layoutInCell="1" allowOverlap="1">
            <wp:simplePos x="0" y="0"/>
            <wp:positionH relativeFrom="column">
              <wp:posOffset>4316730</wp:posOffset>
            </wp:positionH>
            <wp:positionV relativeFrom="paragraph">
              <wp:posOffset>86995</wp:posOffset>
            </wp:positionV>
            <wp:extent cx="1590675" cy="1691640"/>
            <wp:effectExtent l="0" t="0" r="9525" b="3810"/>
            <wp:wrapSquare wrapText="left"/>
            <wp:docPr id="6" name="Picture 6" descr="https://encrypted-tbn0.gstatic.com/images?q=tbn:ANd9GcR8bOkWpQaFotwIHvIZ13Ht-M_copd_B6ByM_EsxfSQRN1xCH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encrypted-tbn0.gstatic.com/images?q=tbn:ANd9GcR8bOkWpQaFotwIHvIZ13Ht-M_copd_B6ByM_EsxfSQRN1xCH72"/>
                    <pic:cNvPicPr>
                      <a:picLocks noChangeAspect="1" noChangeArrowheads="1"/>
                    </pic:cNvPicPr>
                  </pic:nvPicPr>
                  <pic:blipFill>
                    <a:blip r:embed="rId39" r:link="rId40">
                      <a:extLst>
                        <a:ext uri="{28A0092B-C50C-407E-A947-70E740481C1C}">
                          <a14:useLocalDpi xmlns:a14="http://schemas.microsoft.com/office/drawing/2010/main" val="0"/>
                        </a:ext>
                      </a:extLst>
                    </a:blip>
                    <a:srcRect/>
                    <a:stretch>
                      <a:fillRect/>
                    </a:stretch>
                  </pic:blipFill>
                  <pic:spPr bwMode="auto">
                    <a:xfrm>
                      <a:off x="0" y="0"/>
                      <a:ext cx="1590675" cy="16916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A1245" w:rsidRPr="008A1245" w:rsidRDefault="008A1245" w:rsidP="00E30DC7">
      <w:pPr>
        <w:jc w:val="both"/>
        <w:rPr>
          <w:rFonts w:ascii="Arial" w:hAnsi="Arial" w:cs="Arial"/>
          <w:sz w:val="22"/>
          <w:szCs w:val="22"/>
        </w:rPr>
      </w:pPr>
    </w:p>
    <w:p w:rsidR="008A1245" w:rsidRPr="008A1245" w:rsidRDefault="008A1245" w:rsidP="00E30DC7">
      <w:pPr>
        <w:pStyle w:val="Default"/>
        <w:jc w:val="both"/>
        <w:rPr>
          <w:b/>
          <w:bCs/>
          <w:sz w:val="22"/>
          <w:szCs w:val="22"/>
          <w:u w:val="single"/>
        </w:rPr>
      </w:pPr>
      <w:r w:rsidRPr="008A1245">
        <w:rPr>
          <w:b/>
          <w:bCs/>
          <w:sz w:val="22"/>
          <w:szCs w:val="22"/>
          <w:u w:val="single"/>
        </w:rPr>
        <w:t>Broken Glassware</w:t>
      </w:r>
    </w:p>
    <w:p w:rsidR="008A1245" w:rsidRPr="008A1245" w:rsidRDefault="008A1245" w:rsidP="00E30DC7">
      <w:pPr>
        <w:jc w:val="both"/>
        <w:rPr>
          <w:rFonts w:ascii="Arial" w:hAnsi="Arial" w:cs="Arial"/>
          <w:b/>
          <w:i/>
          <w:sz w:val="22"/>
          <w:szCs w:val="22"/>
        </w:rPr>
      </w:pPr>
      <w:r w:rsidRPr="008A1245">
        <w:rPr>
          <w:rFonts w:ascii="Arial" w:hAnsi="Arial" w:cs="Arial"/>
          <w:b/>
          <w:i/>
          <w:sz w:val="22"/>
          <w:szCs w:val="22"/>
        </w:rPr>
        <w:t xml:space="preserve">Non Contaminated Broken Glassware       </w:t>
      </w:r>
    </w:p>
    <w:p w:rsidR="008A1245" w:rsidRPr="008A1245" w:rsidRDefault="008A1245" w:rsidP="00E30DC7">
      <w:pPr>
        <w:jc w:val="both"/>
        <w:rPr>
          <w:rFonts w:ascii="Arial" w:hAnsi="Arial" w:cs="Arial"/>
          <w:sz w:val="22"/>
          <w:szCs w:val="22"/>
        </w:rPr>
      </w:pPr>
      <w:r w:rsidRPr="008A1245">
        <w:rPr>
          <w:rFonts w:ascii="Arial" w:hAnsi="Arial" w:cs="Arial"/>
          <w:noProof/>
          <w:sz w:val="22"/>
          <w:szCs w:val="22"/>
          <w:lang w:val="en-GB" w:eastAsia="en-GB"/>
        </w:rPr>
        <w:drawing>
          <wp:anchor distT="0" distB="0" distL="114300" distR="114300" simplePos="0" relativeHeight="251705344" behindDoc="0" locked="0" layoutInCell="1" allowOverlap="0">
            <wp:simplePos x="0" y="0"/>
            <wp:positionH relativeFrom="column">
              <wp:posOffset>234315</wp:posOffset>
            </wp:positionH>
            <wp:positionV relativeFrom="paragraph">
              <wp:posOffset>529590</wp:posOffset>
            </wp:positionV>
            <wp:extent cx="1530985" cy="2094865"/>
            <wp:effectExtent l="0" t="0" r="0" b="635"/>
            <wp:wrapSquare wrapText="left"/>
            <wp:docPr id="4" name="Picture 4" descr="http://www.sharpaks.com/images/products/magpie-l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harpaks.com/images/products/magpie-lg.jpg"/>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530985" cy="20948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1245">
        <w:rPr>
          <w:rFonts w:ascii="Arial" w:hAnsi="Arial" w:cs="Arial"/>
          <w:sz w:val="22"/>
          <w:szCs w:val="22"/>
        </w:rPr>
        <w:t xml:space="preserve">Broken glassware from laboratory areas which is not contaminated can be disposed of via the general mixed waste stream. Broken glassware must be placed in either a sturdy cardboard box or a specific ‘Magpie’ box (shown left and available from the MBC stores). </w:t>
      </w:r>
    </w:p>
    <w:p w:rsidR="008A1245" w:rsidRPr="008A1245" w:rsidRDefault="008A1245" w:rsidP="00E30DC7">
      <w:pPr>
        <w:jc w:val="both"/>
        <w:rPr>
          <w:rFonts w:ascii="Arial" w:hAnsi="Arial" w:cs="Arial"/>
          <w:sz w:val="22"/>
          <w:szCs w:val="22"/>
        </w:rPr>
      </w:pPr>
      <w:r w:rsidRPr="008A1245">
        <w:rPr>
          <w:rFonts w:ascii="Arial" w:hAnsi="Arial" w:cs="Arial"/>
          <w:sz w:val="22"/>
          <w:szCs w:val="22"/>
        </w:rPr>
        <w:t xml:space="preserve">The box must be labelled as ‘NON CONTAMINATED BROKEN GLASSWARE’ with a permanent marker. ‘Magpie’ boxes are pre-labelled. The box should be secured by taping its openings with heavy duty duct tape and disposed of in the general waste bins in the </w:t>
      </w:r>
      <w:r w:rsidRPr="008A1245">
        <w:rPr>
          <w:rFonts w:ascii="Arial" w:hAnsi="Arial" w:cs="Arial"/>
          <w:sz w:val="22"/>
          <w:szCs w:val="22"/>
          <w:u w:val="single"/>
        </w:rPr>
        <w:t>BLUE</w:t>
      </w:r>
      <w:r w:rsidRPr="008A1245">
        <w:rPr>
          <w:rFonts w:ascii="Arial" w:hAnsi="Arial" w:cs="Arial"/>
          <w:sz w:val="22"/>
          <w:szCs w:val="22"/>
        </w:rPr>
        <w:t xml:space="preserve"> </w:t>
      </w:r>
      <w:r w:rsidRPr="008A1245">
        <w:rPr>
          <w:rFonts w:ascii="Arial" w:hAnsi="Arial" w:cs="Arial"/>
          <w:sz w:val="22"/>
          <w:szCs w:val="22"/>
          <w:u w:val="single"/>
        </w:rPr>
        <w:t>GENERAL WASTE</w:t>
      </w:r>
      <w:r w:rsidRPr="008A1245">
        <w:rPr>
          <w:rFonts w:ascii="Arial" w:hAnsi="Arial" w:cs="Arial"/>
          <w:sz w:val="22"/>
          <w:szCs w:val="22"/>
        </w:rPr>
        <w:t xml:space="preserve"> bins in the “Stables” waste disposal and recycling area between the MBC &amp; </w:t>
      </w:r>
      <w:proofErr w:type="spellStart"/>
      <w:r w:rsidRPr="008A1245">
        <w:rPr>
          <w:rFonts w:ascii="Arial" w:hAnsi="Arial" w:cs="Arial"/>
          <w:sz w:val="22"/>
          <w:szCs w:val="22"/>
        </w:rPr>
        <w:t>Whitla</w:t>
      </w:r>
      <w:proofErr w:type="spellEnd"/>
      <w:r w:rsidRPr="008A1245">
        <w:rPr>
          <w:rFonts w:ascii="Arial" w:hAnsi="Arial" w:cs="Arial"/>
          <w:sz w:val="22"/>
          <w:szCs w:val="22"/>
        </w:rPr>
        <w:t xml:space="preserve"> Buildings. </w:t>
      </w:r>
    </w:p>
    <w:p w:rsidR="008A1245" w:rsidRPr="008A1245" w:rsidRDefault="008A1245" w:rsidP="00E30DC7">
      <w:pPr>
        <w:jc w:val="both"/>
        <w:rPr>
          <w:rFonts w:ascii="Arial" w:hAnsi="Arial" w:cs="Arial"/>
          <w:sz w:val="22"/>
          <w:szCs w:val="22"/>
        </w:rPr>
      </w:pPr>
      <w:r w:rsidRPr="008A1245">
        <w:rPr>
          <w:rFonts w:ascii="Arial" w:hAnsi="Arial" w:cs="Arial"/>
          <w:sz w:val="22"/>
          <w:szCs w:val="22"/>
        </w:rPr>
        <w:t>- For IGFS, broken glass is to be disposed of in a cardboard box labelled as ‘Broken Glass’ in the main lab (01.307).</w:t>
      </w:r>
    </w:p>
    <w:p w:rsidR="008A1245" w:rsidRPr="008A1245" w:rsidRDefault="008A1245" w:rsidP="00E30DC7">
      <w:pPr>
        <w:jc w:val="both"/>
        <w:rPr>
          <w:rFonts w:ascii="Arial" w:hAnsi="Arial" w:cs="Arial"/>
          <w:sz w:val="22"/>
          <w:szCs w:val="22"/>
        </w:rPr>
      </w:pPr>
    </w:p>
    <w:p w:rsidR="008A1245" w:rsidRPr="008A1245" w:rsidRDefault="008A1245" w:rsidP="00E30DC7">
      <w:pPr>
        <w:jc w:val="both"/>
        <w:rPr>
          <w:rFonts w:ascii="Arial" w:hAnsi="Arial" w:cs="Arial"/>
          <w:b/>
          <w:i/>
          <w:sz w:val="22"/>
          <w:szCs w:val="22"/>
        </w:rPr>
      </w:pPr>
      <w:r w:rsidRPr="008A1245">
        <w:rPr>
          <w:rFonts w:ascii="Arial" w:hAnsi="Arial" w:cs="Arial"/>
          <w:sz w:val="22"/>
          <w:szCs w:val="22"/>
        </w:rPr>
        <w:t xml:space="preserve"> </w:t>
      </w:r>
      <w:r w:rsidRPr="008A1245">
        <w:rPr>
          <w:rFonts w:ascii="Arial" w:hAnsi="Arial" w:cs="Arial"/>
          <w:b/>
          <w:i/>
          <w:sz w:val="22"/>
          <w:szCs w:val="22"/>
        </w:rPr>
        <w:t>Contaminated Broken Glassware</w:t>
      </w:r>
    </w:p>
    <w:p w:rsidR="008A1245" w:rsidRPr="008A1245" w:rsidRDefault="008A1245" w:rsidP="00E30DC7">
      <w:pPr>
        <w:jc w:val="both"/>
        <w:rPr>
          <w:rFonts w:ascii="Arial" w:hAnsi="Arial" w:cs="Arial"/>
          <w:sz w:val="22"/>
          <w:szCs w:val="22"/>
        </w:rPr>
      </w:pPr>
      <w:r w:rsidRPr="008A1245">
        <w:rPr>
          <w:rFonts w:ascii="Arial" w:hAnsi="Arial" w:cs="Arial"/>
          <w:sz w:val="22"/>
          <w:szCs w:val="22"/>
        </w:rPr>
        <w:t xml:space="preserve">- Contaminated broken glass may be left in a fume hood until the residual solvent has evaporated before disposing of in the ‘Broken Glass’ as described above. </w:t>
      </w:r>
    </w:p>
    <w:p w:rsidR="008A1245" w:rsidRPr="008A1245" w:rsidRDefault="008A1245" w:rsidP="00E30DC7">
      <w:pPr>
        <w:pStyle w:val="Default"/>
        <w:jc w:val="both"/>
        <w:rPr>
          <w:b/>
          <w:bCs/>
          <w:sz w:val="22"/>
          <w:szCs w:val="22"/>
          <w:u w:val="single"/>
        </w:rPr>
      </w:pPr>
    </w:p>
    <w:p w:rsidR="008A1245" w:rsidRPr="008A1245" w:rsidRDefault="008A1245" w:rsidP="00E30DC7">
      <w:pPr>
        <w:pStyle w:val="Default"/>
        <w:jc w:val="both"/>
        <w:rPr>
          <w:b/>
          <w:bCs/>
          <w:sz w:val="22"/>
          <w:szCs w:val="22"/>
          <w:u w:val="single"/>
        </w:rPr>
      </w:pPr>
    </w:p>
    <w:p w:rsidR="008A1245" w:rsidRPr="008A1245" w:rsidRDefault="008A1245" w:rsidP="00E30DC7">
      <w:pPr>
        <w:pStyle w:val="Default"/>
        <w:jc w:val="both"/>
        <w:rPr>
          <w:b/>
          <w:bCs/>
          <w:sz w:val="22"/>
          <w:szCs w:val="22"/>
          <w:u w:val="single"/>
        </w:rPr>
      </w:pPr>
      <w:r w:rsidRPr="008A1245">
        <w:rPr>
          <w:b/>
          <w:bCs/>
          <w:sz w:val="22"/>
          <w:szCs w:val="22"/>
          <w:u w:val="single"/>
        </w:rPr>
        <w:t xml:space="preserve">Disposal of plastic pipettes in Molecular Biology labs </w:t>
      </w:r>
    </w:p>
    <w:p w:rsidR="008A1245" w:rsidRPr="008A1245" w:rsidRDefault="008A1245" w:rsidP="00E30DC7">
      <w:pPr>
        <w:pStyle w:val="Default"/>
        <w:jc w:val="both"/>
        <w:rPr>
          <w:sz w:val="22"/>
          <w:szCs w:val="22"/>
          <w:u w:val="single"/>
        </w:rPr>
      </w:pPr>
    </w:p>
    <w:p w:rsidR="008A1245" w:rsidRPr="008A1245" w:rsidRDefault="008A1245" w:rsidP="00E30DC7">
      <w:pPr>
        <w:pStyle w:val="Default"/>
        <w:jc w:val="both"/>
        <w:rPr>
          <w:sz w:val="22"/>
          <w:szCs w:val="22"/>
        </w:rPr>
      </w:pPr>
      <w:r w:rsidRPr="008A1245">
        <w:rPr>
          <w:sz w:val="22"/>
          <w:szCs w:val="22"/>
        </w:rPr>
        <w:t xml:space="preserve">Used plastic pipettes should be disposed of via autoclave stream. </w:t>
      </w:r>
    </w:p>
    <w:p w:rsidR="008A1245" w:rsidRPr="008A1245" w:rsidRDefault="008A1245" w:rsidP="00E30DC7">
      <w:pPr>
        <w:pStyle w:val="Default"/>
        <w:jc w:val="both"/>
        <w:rPr>
          <w:sz w:val="22"/>
          <w:szCs w:val="22"/>
        </w:rPr>
      </w:pPr>
    </w:p>
    <w:p w:rsidR="008A1245" w:rsidRPr="008A1245" w:rsidRDefault="008A1245" w:rsidP="00E30DC7">
      <w:pPr>
        <w:pStyle w:val="Default"/>
        <w:jc w:val="both"/>
        <w:rPr>
          <w:sz w:val="22"/>
          <w:szCs w:val="22"/>
        </w:rPr>
      </w:pPr>
    </w:p>
    <w:p w:rsidR="008A1245" w:rsidRPr="008A1245" w:rsidRDefault="008A1245" w:rsidP="00E30DC7">
      <w:pPr>
        <w:pStyle w:val="Default"/>
        <w:jc w:val="both"/>
        <w:rPr>
          <w:b/>
          <w:bCs/>
          <w:sz w:val="22"/>
          <w:szCs w:val="22"/>
          <w:u w:val="single"/>
        </w:rPr>
      </w:pPr>
      <w:r w:rsidRPr="008A1245">
        <w:rPr>
          <w:b/>
          <w:bCs/>
          <w:sz w:val="22"/>
          <w:szCs w:val="22"/>
          <w:u w:val="single"/>
        </w:rPr>
        <w:t xml:space="preserve">Disposal of potentially infectious material via autoclave stream </w:t>
      </w:r>
    </w:p>
    <w:p w:rsidR="008A1245" w:rsidRPr="008A1245" w:rsidRDefault="008A1245" w:rsidP="00E30DC7">
      <w:pPr>
        <w:pStyle w:val="Default"/>
        <w:jc w:val="both"/>
        <w:rPr>
          <w:sz w:val="22"/>
          <w:szCs w:val="22"/>
          <w:u w:val="single"/>
        </w:rPr>
      </w:pPr>
    </w:p>
    <w:p w:rsidR="008A1245" w:rsidRPr="008A1245" w:rsidRDefault="008A1245" w:rsidP="00E30DC7">
      <w:pPr>
        <w:pStyle w:val="Default"/>
        <w:jc w:val="both"/>
        <w:rPr>
          <w:sz w:val="22"/>
          <w:szCs w:val="22"/>
        </w:rPr>
      </w:pPr>
      <w:r w:rsidRPr="008A1245">
        <w:rPr>
          <w:sz w:val="22"/>
          <w:szCs w:val="22"/>
        </w:rPr>
        <w:t xml:space="preserve">The bags in the designated pedal bins must not be overfilled: Overfilled bags will not be collected. Remove the bag, close with rubber band and place in dustbin supplied for collection of this material. Bags with their necks tied or taped will not be handled. If the dustbin is full, the bags must be taken to the dustbin in the basement autoclave room 0B.436 and the red folder signed. Autoclave bags must never be left on the floor. </w:t>
      </w:r>
    </w:p>
    <w:p w:rsidR="008A1245" w:rsidRPr="008A1245" w:rsidRDefault="008A1245" w:rsidP="00E30DC7">
      <w:pPr>
        <w:pStyle w:val="Default"/>
        <w:jc w:val="both"/>
        <w:rPr>
          <w:sz w:val="22"/>
          <w:szCs w:val="22"/>
        </w:rPr>
      </w:pPr>
    </w:p>
    <w:p w:rsidR="008A1245" w:rsidRPr="008A1245" w:rsidRDefault="008A1245" w:rsidP="00E30DC7">
      <w:pPr>
        <w:pStyle w:val="Default"/>
        <w:jc w:val="both"/>
        <w:rPr>
          <w:b/>
          <w:bCs/>
          <w:sz w:val="22"/>
          <w:szCs w:val="22"/>
          <w:u w:val="single"/>
        </w:rPr>
      </w:pPr>
    </w:p>
    <w:p w:rsidR="008A1245" w:rsidRPr="008A1245" w:rsidRDefault="008A1245" w:rsidP="00E30DC7">
      <w:pPr>
        <w:pStyle w:val="Default"/>
        <w:jc w:val="both"/>
        <w:rPr>
          <w:b/>
          <w:bCs/>
          <w:sz w:val="22"/>
          <w:szCs w:val="22"/>
          <w:u w:val="single"/>
        </w:rPr>
      </w:pPr>
    </w:p>
    <w:p w:rsidR="008A1245" w:rsidRPr="008A1245" w:rsidRDefault="008A1245" w:rsidP="00E30DC7">
      <w:pPr>
        <w:pStyle w:val="Default"/>
        <w:jc w:val="both"/>
        <w:rPr>
          <w:sz w:val="22"/>
          <w:szCs w:val="22"/>
        </w:rPr>
      </w:pPr>
      <w:r w:rsidRPr="008A1245">
        <w:rPr>
          <w:b/>
          <w:bCs/>
          <w:sz w:val="22"/>
          <w:szCs w:val="22"/>
          <w:u w:val="single"/>
        </w:rPr>
        <w:t>Disposal of non-infectious/non-hazardous material via autoclave stream</w:t>
      </w:r>
    </w:p>
    <w:p w:rsidR="008A1245" w:rsidRPr="008A1245" w:rsidRDefault="008A1245" w:rsidP="00E30DC7">
      <w:pPr>
        <w:pStyle w:val="Default"/>
        <w:jc w:val="both"/>
        <w:rPr>
          <w:sz w:val="22"/>
          <w:szCs w:val="22"/>
        </w:rPr>
      </w:pPr>
      <w:r w:rsidRPr="008A1245">
        <w:rPr>
          <w:sz w:val="22"/>
          <w:szCs w:val="22"/>
        </w:rPr>
        <w:t xml:space="preserve"> </w:t>
      </w:r>
    </w:p>
    <w:p w:rsidR="008A1245" w:rsidRPr="008A1245" w:rsidRDefault="008A1245" w:rsidP="00E30DC7">
      <w:pPr>
        <w:pStyle w:val="Default"/>
        <w:jc w:val="both"/>
        <w:rPr>
          <w:iCs/>
          <w:sz w:val="22"/>
          <w:szCs w:val="22"/>
        </w:rPr>
      </w:pPr>
      <w:r w:rsidRPr="008A1245">
        <w:rPr>
          <w:sz w:val="22"/>
          <w:szCs w:val="22"/>
        </w:rPr>
        <w:t xml:space="preserve">Gloves, tips, </w:t>
      </w:r>
      <w:proofErr w:type="spellStart"/>
      <w:r w:rsidRPr="008A1245">
        <w:rPr>
          <w:sz w:val="22"/>
          <w:szCs w:val="22"/>
        </w:rPr>
        <w:t>eppendorfs</w:t>
      </w:r>
      <w:proofErr w:type="spellEnd"/>
      <w:r w:rsidRPr="008A1245">
        <w:rPr>
          <w:sz w:val="22"/>
          <w:szCs w:val="22"/>
        </w:rPr>
        <w:t xml:space="preserve"> etc. which are not infectious, cytotoxic or harmful, should be </w:t>
      </w:r>
      <w:r w:rsidRPr="008A1245">
        <w:rPr>
          <w:iCs/>
          <w:sz w:val="22"/>
          <w:szCs w:val="22"/>
        </w:rPr>
        <w:t xml:space="preserve">autoclaved and then placed in a bag with a ‘MADE SAFE FOR DISPOSAL’ label attached: </w:t>
      </w:r>
      <w:r w:rsidRPr="008A1245">
        <w:rPr>
          <w:iCs/>
          <w:sz w:val="22"/>
          <w:szCs w:val="22"/>
        </w:rPr>
        <w:lastRenderedPageBreak/>
        <w:t>The bag can then be disposed of in the general waste bins. Note that personnel from labs in the MBC should leave bags for autoclaving in the bin provided in 0B. 436; autoclaving and disposal will be carried out by technical staff.</w:t>
      </w:r>
    </w:p>
    <w:p w:rsidR="008A1245" w:rsidRPr="008A1245" w:rsidRDefault="008A1245" w:rsidP="00E30DC7">
      <w:pPr>
        <w:pStyle w:val="Default"/>
        <w:jc w:val="both"/>
        <w:rPr>
          <w:sz w:val="22"/>
          <w:szCs w:val="22"/>
        </w:rPr>
      </w:pPr>
    </w:p>
    <w:p w:rsidR="008A1245" w:rsidRPr="008A1245" w:rsidRDefault="008A1245" w:rsidP="00E30DC7">
      <w:pPr>
        <w:pStyle w:val="Default"/>
        <w:jc w:val="both"/>
        <w:rPr>
          <w:sz w:val="22"/>
          <w:szCs w:val="22"/>
        </w:rPr>
      </w:pPr>
    </w:p>
    <w:p w:rsidR="008A1245" w:rsidRPr="008A1245" w:rsidRDefault="008A1245" w:rsidP="00E30DC7">
      <w:pPr>
        <w:pStyle w:val="Default"/>
        <w:jc w:val="both"/>
        <w:rPr>
          <w:b/>
          <w:bCs/>
          <w:sz w:val="22"/>
          <w:szCs w:val="22"/>
          <w:u w:val="single"/>
        </w:rPr>
      </w:pPr>
      <w:r w:rsidRPr="008A1245">
        <w:rPr>
          <w:b/>
          <w:bCs/>
          <w:sz w:val="22"/>
          <w:szCs w:val="22"/>
          <w:u w:val="single"/>
        </w:rPr>
        <w:t xml:space="preserve">Items for autoclave sterilisation </w:t>
      </w:r>
    </w:p>
    <w:p w:rsidR="008A1245" w:rsidRPr="008A1245" w:rsidRDefault="008A1245" w:rsidP="00E30DC7">
      <w:pPr>
        <w:pStyle w:val="Default"/>
        <w:jc w:val="both"/>
        <w:rPr>
          <w:sz w:val="22"/>
          <w:szCs w:val="22"/>
          <w:u w:val="single"/>
        </w:rPr>
      </w:pPr>
    </w:p>
    <w:p w:rsidR="008A1245" w:rsidRPr="008A1245" w:rsidRDefault="008A1245" w:rsidP="00E30DC7">
      <w:pPr>
        <w:pStyle w:val="Default"/>
        <w:jc w:val="both"/>
        <w:rPr>
          <w:sz w:val="22"/>
          <w:szCs w:val="22"/>
        </w:rPr>
      </w:pPr>
      <w:r w:rsidRPr="008A1245">
        <w:rPr>
          <w:sz w:val="22"/>
          <w:szCs w:val="22"/>
        </w:rPr>
        <w:t xml:space="preserve">Items should be labelled with name, date and room number before being left in </w:t>
      </w:r>
      <w:r w:rsidRPr="008A1245">
        <w:rPr>
          <w:iCs/>
          <w:sz w:val="22"/>
          <w:szCs w:val="22"/>
        </w:rPr>
        <w:t xml:space="preserve">0B. 436 </w:t>
      </w:r>
      <w:r w:rsidRPr="008A1245">
        <w:rPr>
          <w:sz w:val="22"/>
          <w:szCs w:val="22"/>
        </w:rPr>
        <w:t xml:space="preserve">for autoclaving. Bottles of liquid with tape over the lids will not be autoclaved. </w:t>
      </w:r>
    </w:p>
    <w:p w:rsidR="008A1245" w:rsidRPr="008A1245" w:rsidRDefault="008A1245" w:rsidP="00E30DC7">
      <w:pPr>
        <w:pStyle w:val="Default"/>
        <w:jc w:val="both"/>
        <w:rPr>
          <w:sz w:val="22"/>
          <w:szCs w:val="22"/>
        </w:rPr>
      </w:pPr>
      <w:r w:rsidRPr="008A1245">
        <w:rPr>
          <w:sz w:val="22"/>
          <w:szCs w:val="22"/>
        </w:rPr>
        <w:t>Items not collected within 3 days will be discarded.</w:t>
      </w:r>
    </w:p>
    <w:p w:rsidR="008A1245" w:rsidRPr="008A1245" w:rsidRDefault="008A1245" w:rsidP="00E30DC7">
      <w:pPr>
        <w:pStyle w:val="Default"/>
        <w:jc w:val="both"/>
        <w:rPr>
          <w:sz w:val="22"/>
          <w:szCs w:val="22"/>
        </w:rPr>
      </w:pPr>
    </w:p>
    <w:p w:rsidR="008A1245" w:rsidRPr="008A1245" w:rsidRDefault="008A1245" w:rsidP="00E30DC7">
      <w:pPr>
        <w:pStyle w:val="Default"/>
        <w:jc w:val="both"/>
        <w:rPr>
          <w:sz w:val="22"/>
          <w:szCs w:val="22"/>
        </w:rPr>
      </w:pPr>
      <w:r w:rsidRPr="008A1245">
        <w:rPr>
          <w:sz w:val="22"/>
          <w:szCs w:val="22"/>
        </w:rPr>
        <w:t xml:space="preserve"> </w:t>
      </w:r>
    </w:p>
    <w:p w:rsidR="008A1245" w:rsidRPr="008A1245" w:rsidRDefault="008A1245" w:rsidP="00E30DC7">
      <w:pPr>
        <w:pStyle w:val="Default"/>
        <w:jc w:val="both"/>
        <w:rPr>
          <w:b/>
          <w:sz w:val="22"/>
          <w:szCs w:val="22"/>
          <w:u w:val="single"/>
        </w:rPr>
      </w:pPr>
      <w:r w:rsidRPr="008A1245">
        <w:rPr>
          <w:b/>
          <w:sz w:val="22"/>
          <w:szCs w:val="22"/>
          <w:u w:val="single"/>
        </w:rPr>
        <w:t>Chemical Waste Disposal</w:t>
      </w:r>
    </w:p>
    <w:p w:rsidR="008A1245" w:rsidRPr="008A1245" w:rsidRDefault="008A1245" w:rsidP="00E30DC7">
      <w:pPr>
        <w:jc w:val="both"/>
        <w:rPr>
          <w:rFonts w:ascii="Arial" w:hAnsi="Arial" w:cs="Arial"/>
          <w:b/>
          <w:i/>
          <w:sz w:val="22"/>
          <w:szCs w:val="22"/>
        </w:rPr>
      </w:pPr>
      <w:r w:rsidRPr="008A1245">
        <w:rPr>
          <w:rFonts w:ascii="Arial" w:hAnsi="Arial" w:cs="Arial"/>
          <w:b/>
          <w:i/>
          <w:sz w:val="22"/>
          <w:szCs w:val="22"/>
        </w:rPr>
        <w:t xml:space="preserve">It is the responsibility of all staff/students/research workers to ensure the safe and correct disposal of all wastes produced in the course of their work. </w:t>
      </w:r>
    </w:p>
    <w:p w:rsidR="008A1245" w:rsidRPr="008A1245" w:rsidRDefault="008A1245" w:rsidP="00E30DC7">
      <w:pPr>
        <w:jc w:val="both"/>
        <w:rPr>
          <w:rFonts w:ascii="Arial" w:hAnsi="Arial" w:cs="Arial"/>
          <w:b/>
          <w:i/>
          <w:sz w:val="22"/>
          <w:szCs w:val="22"/>
        </w:rPr>
      </w:pPr>
      <w:r w:rsidRPr="008A1245">
        <w:rPr>
          <w:rFonts w:ascii="Arial" w:hAnsi="Arial" w:cs="Arial"/>
          <w:b/>
          <w:i/>
          <w:sz w:val="22"/>
          <w:szCs w:val="22"/>
        </w:rPr>
        <w:t>Disposal directly to drain</w:t>
      </w:r>
    </w:p>
    <w:p w:rsidR="008A1245" w:rsidRPr="008A1245" w:rsidRDefault="008A1245" w:rsidP="00E30DC7">
      <w:pPr>
        <w:jc w:val="both"/>
        <w:rPr>
          <w:rFonts w:ascii="Arial" w:hAnsi="Arial" w:cs="Arial"/>
          <w:sz w:val="22"/>
          <w:szCs w:val="22"/>
        </w:rPr>
      </w:pPr>
      <w:r w:rsidRPr="008A1245">
        <w:rPr>
          <w:rFonts w:ascii="Arial" w:hAnsi="Arial" w:cs="Arial"/>
          <w:sz w:val="22"/>
          <w:szCs w:val="22"/>
        </w:rPr>
        <w:t xml:space="preserve">Certain chemical wastes may be disposed of directly to drain. The volume disposed of at any one time should not exceed 1 </w:t>
      </w:r>
      <w:proofErr w:type="spellStart"/>
      <w:r w:rsidRPr="008A1245">
        <w:rPr>
          <w:rFonts w:ascii="Arial" w:hAnsi="Arial" w:cs="Arial"/>
          <w:sz w:val="22"/>
          <w:szCs w:val="22"/>
        </w:rPr>
        <w:t>litre</w:t>
      </w:r>
      <w:proofErr w:type="spellEnd"/>
      <w:r w:rsidRPr="008A1245">
        <w:rPr>
          <w:rFonts w:ascii="Arial" w:hAnsi="Arial" w:cs="Arial"/>
          <w:sz w:val="22"/>
          <w:szCs w:val="22"/>
        </w:rPr>
        <w:t xml:space="preserve"> and the waste should be diluted with many volumes of water to reduce its toxicity and to prevent accumulation and concentration in sink traps and U-bends.</w:t>
      </w:r>
    </w:p>
    <w:p w:rsidR="008A1245" w:rsidRPr="008A1245" w:rsidRDefault="008A1245" w:rsidP="00E30DC7">
      <w:pPr>
        <w:jc w:val="both"/>
        <w:rPr>
          <w:rFonts w:ascii="Arial" w:hAnsi="Arial" w:cs="Arial"/>
          <w:sz w:val="22"/>
          <w:szCs w:val="22"/>
        </w:rPr>
      </w:pPr>
      <w:r w:rsidRPr="008A1245">
        <w:rPr>
          <w:rFonts w:ascii="Arial" w:hAnsi="Arial" w:cs="Arial"/>
          <w:sz w:val="22"/>
          <w:szCs w:val="22"/>
        </w:rPr>
        <w:t>Wastes which may be disposed of to drain when in dilute form include:</w:t>
      </w:r>
    </w:p>
    <w:p w:rsidR="008A1245" w:rsidRPr="008A1245" w:rsidRDefault="008A1245" w:rsidP="00624EED">
      <w:pPr>
        <w:numPr>
          <w:ilvl w:val="0"/>
          <w:numId w:val="77"/>
        </w:numPr>
        <w:overflowPunct/>
        <w:autoSpaceDE/>
        <w:autoSpaceDN/>
        <w:adjustRightInd/>
        <w:ind w:left="0"/>
        <w:jc w:val="both"/>
        <w:textAlignment w:val="auto"/>
        <w:rPr>
          <w:rFonts w:ascii="Arial" w:hAnsi="Arial" w:cs="Arial"/>
          <w:sz w:val="22"/>
          <w:szCs w:val="22"/>
        </w:rPr>
      </w:pPr>
      <w:r w:rsidRPr="008A1245">
        <w:rPr>
          <w:rFonts w:ascii="Arial" w:hAnsi="Arial" w:cs="Arial"/>
          <w:sz w:val="22"/>
          <w:szCs w:val="22"/>
        </w:rPr>
        <w:t xml:space="preserve"> Water miscible organic substances of relatively low toxicity</w:t>
      </w:r>
    </w:p>
    <w:p w:rsidR="008A1245" w:rsidRPr="008A1245" w:rsidRDefault="008A1245" w:rsidP="00624EED">
      <w:pPr>
        <w:numPr>
          <w:ilvl w:val="1"/>
          <w:numId w:val="77"/>
        </w:numPr>
        <w:overflowPunct/>
        <w:autoSpaceDE/>
        <w:autoSpaceDN/>
        <w:adjustRightInd/>
        <w:ind w:left="0"/>
        <w:jc w:val="both"/>
        <w:textAlignment w:val="auto"/>
        <w:rPr>
          <w:rFonts w:ascii="Arial" w:hAnsi="Arial" w:cs="Arial"/>
          <w:sz w:val="22"/>
          <w:szCs w:val="22"/>
        </w:rPr>
      </w:pPr>
      <w:r w:rsidRPr="008A1245">
        <w:rPr>
          <w:rFonts w:ascii="Arial" w:hAnsi="Arial" w:cs="Arial"/>
          <w:sz w:val="22"/>
          <w:szCs w:val="22"/>
        </w:rPr>
        <w:t>Methanol, ethanol, glycol, glycerol and other lower alkanols</w:t>
      </w:r>
    </w:p>
    <w:p w:rsidR="008A1245" w:rsidRPr="008A1245" w:rsidRDefault="008A1245" w:rsidP="00624EED">
      <w:pPr>
        <w:numPr>
          <w:ilvl w:val="1"/>
          <w:numId w:val="77"/>
        </w:numPr>
        <w:overflowPunct/>
        <w:autoSpaceDE/>
        <w:autoSpaceDN/>
        <w:adjustRightInd/>
        <w:ind w:left="0"/>
        <w:jc w:val="both"/>
        <w:textAlignment w:val="auto"/>
        <w:rPr>
          <w:rFonts w:ascii="Arial" w:hAnsi="Arial" w:cs="Arial"/>
          <w:sz w:val="22"/>
          <w:szCs w:val="22"/>
        </w:rPr>
      </w:pPr>
      <w:r w:rsidRPr="008A1245">
        <w:rPr>
          <w:rFonts w:ascii="Arial" w:hAnsi="Arial" w:cs="Arial"/>
          <w:sz w:val="22"/>
          <w:szCs w:val="22"/>
        </w:rPr>
        <w:t xml:space="preserve">Formic acid, acetic acid and other lower </w:t>
      </w:r>
      <w:proofErr w:type="spellStart"/>
      <w:r w:rsidRPr="008A1245">
        <w:rPr>
          <w:rFonts w:ascii="Arial" w:hAnsi="Arial" w:cs="Arial"/>
          <w:sz w:val="22"/>
          <w:szCs w:val="22"/>
        </w:rPr>
        <w:t>alkanoic</w:t>
      </w:r>
      <w:proofErr w:type="spellEnd"/>
      <w:r w:rsidRPr="008A1245">
        <w:rPr>
          <w:rFonts w:ascii="Arial" w:hAnsi="Arial" w:cs="Arial"/>
          <w:sz w:val="22"/>
          <w:szCs w:val="22"/>
        </w:rPr>
        <w:t xml:space="preserve"> acids</w:t>
      </w:r>
    </w:p>
    <w:p w:rsidR="008A1245" w:rsidRPr="008A1245" w:rsidRDefault="008A1245" w:rsidP="00624EED">
      <w:pPr>
        <w:numPr>
          <w:ilvl w:val="1"/>
          <w:numId w:val="77"/>
        </w:numPr>
        <w:overflowPunct/>
        <w:autoSpaceDE/>
        <w:autoSpaceDN/>
        <w:adjustRightInd/>
        <w:ind w:left="0"/>
        <w:jc w:val="both"/>
        <w:textAlignment w:val="auto"/>
        <w:rPr>
          <w:rFonts w:ascii="Arial" w:hAnsi="Arial" w:cs="Arial"/>
          <w:sz w:val="22"/>
          <w:szCs w:val="22"/>
        </w:rPr>
      </w:pPr>
      <w:r w:rsidRPr="008A1245">
        <w:rPr>
          <w:rFonts w:ascii="Arial" w:hAnsi="Arial" w:cs="Arial"/>
          <w:sz w:val="22"/>
          <w:szCs w:val="22"/>
        </w:rPr>
        <w:t xml:space="preserve">Formaldehyde, acetaldehyde, acetone and other lower </w:t>
      </w:r>
      <w:proofErr w:type="spellStart"/>
      <w:r w:rsidRPr="008A1245">
        <w:rPr>
          <w:rFonts w:ascii="Arial" w:hAnsi="Arial" w:cs="Arial"/>
          <w:sz w:val="22"/>
          <w:szCs w:val="22"/>
        </w:rPr>
        <w:t>alkanoics</w:t>
      </w:r>
      <w:proofErr w:type="spellEnd"/>
    </w:p>
    <w:p w:rsidR="008A1245" w:rsidRPr="008A1245" w:rsidRDefault="008A1245" w:rsidP="00624EED">
      <w:pPr>
        <w:numPr>
          <w:ilvl w:val="1"/>
          <w:numId w:val="77"/>
        </w:numPr>
        <w:overflowPunct/>
        <w:autoSpaceDE/>
        <w:autoSpaceDN/>
        <w:adjustRightInd/>
        <w:ind w:left="0"/>
        <w:jc w:val="both"/>
        <w:textAlignment w:val="auto"/>
        <w:rPr>
          <w:rFonts w:ascii="Arial" w:hAnsi="Arial" w:cs="Arial"/>
          <w:sz w:val="22"/>
          <w:szCs w:val="22"/>
        </w:rPr>
      </w:pPr>
      <w:proofErr w:type="spellStart"/>
      <w:r w:rsidRPr="008A1245">
        <w:rPr>
          <w:rFonts w:ascii="Arial" w:hAnsi="Arial" w:cs="Arial"/>
          <w:sz w:val="22"/>
          <w:szCs w:val="22"/>
        </w:rPr>
        <w:t>Dimethylformamide</w:t>
      </w:r>
      <w:proofErr w:type="spellEnd"/>
    </w:p>
    <w:p w:rsidR="008A1245" w:rsidRPr="008A1245" w:rsidRDefault="008A1245" w:rsidP="00624EED">
      <w:pPr>
        <w:numPr>
          <w:ilvl w:val="1"/>
          <w:numId w:val="77"/>
        </w:numPr>
        <w:overflowPunct/>
        <w:autoSpaceDE/>
        <w:autoSpaceDN/>
        <w:adjustRightInd/>
        <w:ind w:left="0"/>
        <w:jc w:val="both"/>
        <w:textAlignment w:val="auto"/>
        <w:rPr>
          <w:rFonts w:ascii="Arial" w:hAnsi="Arial" w:cs="Arial"/>
          <w:sz w:val="22"/>
          <w:szCs w:val="22"/>
        </w:rPr>
      </w:pPr>
      <w:proofErr w:type="spellStart"/>
      <w:r w:rsidRPr="008A1245">
        <w:rPr>
          <w:rFonts w:ascii="Arial" w:hAnsi="Arial" w:cs="Arial"/>
          <w:sz w:val="22"/>
          <w:szCs w:val="22"/>
        </w:rPr>
        <w:t>Dimethylsulphoxide</w:t>
      </w:r>
      <w:proofErr w:type="spellEnd"/>
    </w:p>
    <w:p w:rsidR="008A1245" w:rsidRPr="008A1245" w:rsidRDefault="008A1245" w:rsidP="00624EED">
      <w:pPr>
        <w:numPr>
          <w:ilvl w:val="0"/>
          <w:numId w:val="77"/>
        </w:numPr>
        <w:overflowPunct/>
        <w:autoSpaceDE/>
        <w:autoSpaceDN/>
        <w:adjustRightInd/>
        <w:ind w:left="0"/>
        <w:jc w:val="both"/>
        <w:textAlignment w:val="auto"/>
        <w:rPr>
          <w:rFonts w:ascii="Arial" w:hAnsi="Arial" w:cs="Arial"/>
          <w:sz w:val="22"/>
          <w:szCs w:val="22"/>
        </w:rPr>
      </w:pPr>
      <w:r w:rsidRPr="008A1245">
        <w:rPr>
          <w:rFonts w:ascii="Arial" w:hAnsi="Arial" w:cs="Arial"/>
          <w:sz w:val="22"/>
          <w:szCs w:val="22"/>
        </w:rPr>
        <w:t xml:space="preserve">  Aqueous solutions of relatively harmless inorganic compounds</w:t>
      </w:r>
    </w:p>
    <w:p w:rsidR="008A1245" w:rsidRPr="008A1245" w:rsidRDefault="008A1245" w:rsidP="00624EED">
      <w:pPr>
        <w:numPr>
          <w:ilvl w:val="1"/>
          <w:numId w:val="77"/>
        </w:numPr>
        <w:overflowPunct/>
        <w:autoSpaceDE/>
        <w:autoSpaceDN/>
        <w:adjustRightInd/>
        <w:ind w:left="0"/>
        <w:jc w:val="both"/>
        <w:textAlignment w:val="auto"/>
        <w:rPr>
          <w:rFonts w:ascii="Arial" w:hAnsi="Arial" w:cs="Arial"/>
          <w:sz w:val="22"/>
          <w:szCs w:val="22"/>
        </w:rPr>
      </w:pPr>
      <w:r w:rsidRPr="008A1245">
        <w:rPr>
          <w:rFonts w:ascii="Arial" w:hAnsi="Arial" w:cs="Arial"/>
          <w:sz w:val="22"/>
          <w:szCs w:val="22"/>
        </w:rPr>
        <w:t xml:space="preserve">Salt solutions containing the following cations and anions are considered relatively harmless: </w:t>
      </w:r>
      <w:proofErr w:type="spellStart"/>
      <w:r w:rsidRPr="008A1245">
        <w:rPr>
          <w:rFonts w:ascii="Arial" w:hAnsi="Arial" w:cs="Arial"/>
          <w:sz w:val="22"/>
          <w:szCs w:val="22"/>
        </w:rPr>
        <w:t>aluminium</w:t>
      </w:r>
      <w:proofErr w:type="spellEnd"/>
      <w:r w:rsidRPr="008A1245">
        <w:rPr>
          <w:rFonts w:ascii="Arial" w:hAnsi="Arial" w:cs="Arial"/>
          <w:sz w:val="22"/>
          <w:szCs w:val="22"/>
        </w:rPr>
        <w:t xml:space="preserve">, calcium, copper, iron, lithium, magnesium, sodium, ammonium, tin, strontium, titanium, hydrogen, zinc, zirconium, borate, bromide, carbonate, chloride, hydrogen </w:t>
      </w:r>
      <w:proofErr w:type="spellStart"/>
      <w:r w:rsidRPr="008A1245">
        <w:rPr>
          <w:rFonts w:ascii="Arial" w:hAnsi="Arial" w:cs="Arial"/>
          <w:sz w:val="22"/>
          <w:szCs w:val="22"/>
        </w:rPr>
        <w:t>sulphite</w:t>
      </w:r>
      <w:proofErr w:type="spellEnd"/>
      <w:r w:rsidRPr="008A1245">
        <w:rPr>
          <w:rFonts w:ascii="Arial" w:hAnsi="Arial" w:cs="Arial"/>
          <w:sz w:val="22"/>
          <w:szCs w:val="22"/>
        </w:rPr>
        <w:t xml:space="preserve">, iodide, nitrate, phosphate, </w:t>
      </w:r>
      <w:proofErr w:type="spellStart"/>
      <w:r w:rsidRPr="008A1245">
        <w:rPr>
          <w:rFonts w:ascii="Arial" w:hAnsi="Arial" w:cs="Arial"/>
          <w:sz w:val="22"/>
          <w:szCs w:val="22"/>
        </w:rPr>
        <w:t>sulphate</w:t>
      </w:r>
      <w:proofErr w:type="spellEnd"/>
      <w:r w:rsidRPr="008A1245">
        <w:rPr>
          <w:rFonts w:ascii="Arial" w:hAnsi="Arial" w:cs="Arial"/>
          <w:sz w:val="22"/>
          <w:szCs w:val="22"/>
        </w:rPr>
        <w:t>, thiocyanate and hydroxide.</w:t>
      </w:r>
    </w:p>
    <w:p w:rsidR="008A1245" w:rsidRPr="008A1245" w:rsidRDefault="008A1245" w:rsidP="00624EED">
      <w:pPr>
        <w:numPr>
          <w:ilvl w:val="0"/>
          <w:numId w:val="77"/>
        </w:numPr>
        <w:overflowPunct/>
        <w:autoSpaceDE/>
        <w:autoSpaceDN/>
        <w:adjustRightInd/>
        <w:ind w:left="0"/>
        <w:jc w:val="both"/>
        <w:textAlignment w:val="auto"/>
        <w:rPr>
          <w:rFonts w:ascii="Arial" w:hAnsi="Arial" w:cs="Arial"/>
          <w:sz w:val="22"/>
          <w:szCs w:val="22"/>
        </w:rPr>
      </w:pPr>
      <w:r w:rsidRPr="008A1245">
        <w:rPr>
          <w:rFonts w:ascii="Arial" w:hAnsi="Arial" w:cs="Arial"/>
          <w:sz w:val="22"/>
          <w:szCs w:val="22"/>
        </w:rPr>
        <w:t xml:space="preserve">  Large volumes of concentrated acids or bases must be </w:t>
      </w:r>
      <w:proofErr w:type="spellStart"/>
      <w:r w:rsidRPr="008A1245">
        <w:rPr>
          <w:rFonts w:ascii="Arial" w:hAnsi="Arial" w:cs="Arial"/>
          <w:sz w:val="22"/>
          <w:szCs w:val="22"/>
        </w:rPr>
        <w:t>neutralised</w:t>
      </w:r>
      <w:proofErr w:type="spellEnd"/>
      <w:r w:rsidRPr="008A1245">
        <w:rPr>
          <w:rFonts w:ascii="Arial" w:hAnsi="Arial" w:cs="Arial"/>
          <w:sz w:val="22"/>
          <w:szCs w:val="22"/>
        </w:rPr>
        <w:t xml:space="preserve"> prior to disposal to drain</w:t>
      </w:r>
    </w:p>
    <w:p w:rsidR="008A1245" w:rsidRPr="008A1245" w:rsidRDefault="008A1245" w:rsidP="00E30DC7">
      <w:pPr>
        <w:jc w:val="both"/>
        <w:rPr>
          <w:rFonts w:ascii="Arial" w:hAnsi="Arial" w:cs="Arial"/>
          <w:sz w:val="22"/>
          <w:szCs w:val="22"/>
        </w:rPr>
      </w:pPr>
    </w:p>
    <w:p w:rsidR="008A1245" w:rsidRPr="008A1245" w:rsidRDefault="008A1245" w:rsidP="00E30DC7">
      <w:pPr>
        <w:jc w:val="both"/>
        <w:rPr>
          <w:rFonts w:ascii="Arial" w:hAnsi="Arial" w:cs="Arial"/>
          <w:sz w:val="22"/>
          <w:szCs w:val="22"/>
        </w:rPr>
      </w:pPr>
      <w:r w:rsidRPr="008A1245">
        <w:rPr>
          <w:rFonts w:ascii="Arial" w:hAnsi="Arial" w:cs="Arial"/>
          <w:b/>
          <w:i/>
          <w:sz w:val="22"/>
          <w:szCs w:val="22"/>
        </w:rPr>
        <w:t>Disposal through Licensed Waste Contractor</w:t>
      </w:r>
    </w:p>
    <w:p w:rsidR="008A1245" w:rsidRPr="008A1245" w:rsidRDefault="008A1245" w:rsidP="00E30DC7">
      <w:pPr>
        <w:jc w:val="both"/>
        <w:rPr>
          <w:rFonts w:ascii="Arial" w:hAnsi="Arial" w:cs="Arial"/>
          <w:sz w:val="22"/>
          <w:szCs w:val="22"/>
        </w:rPr>
      </w:pPr>
      <w:r w:rsidRPr="008A1245">
        <w:rPr>
          <w:rFonts w:ascii="Arial" w:hAnsi="Arial" w:cs="Arial"/>
          <w:sz w:val="22"/>
          <w:szCs w:val="22"/>
        </w:rPr>
        <w:t>Chemicals which cannot be disposed of in the laboratory must be clearly identified and accumulated in suitable screw top labelled containers for removal in the annual University waste chemical uplift. Items should be fully inventoried on the ‘Chemicals Disposal Inventory Form’ (</w:t>
      </w:r>
      <w:hyperlink r:id="rId42" w:history="1">
        <w:r w:rsidRPr="008A1245">
          <w:rPr>
            <w:rStyle w:val="Hyperlink"/>
            <w:rFonts w:ascii="Arial" w:hAnsi="Arial" w:cs="Arial"/>
            <w:sz w:val="22"/>
            <w:szCs w:val="22"/>
          </w:rPr>
          <w:t>http://www.qub.ac.uk/directorates/HumanResources/OccupationalHealthandSafety/GuidanceNotes/FullListofGuidanceNotes/</w:t>
        </w:r>
      </w:hyperlink>
      <w:r w:rsidRPr="008A1245">
        <w:rPr>
          <w:rFonts w:ascii="Arial" w:hAnsi="Arial" w:cs="Arial"/>
          <w:sz w:val="22"/>
          <w:szCs w:val="22"/>
        </w:rPr>
        <w:t xml:space="preserve"> ) and stored in a safe manner in a secure location pending disposal by a licensed waste disposal contractor. A copy of this list must be provided to </w:t>
      </w:r>
      <w:proofErr w:type="spellStart"/>
      <w:r w:rsidRPr="008A1245">
        <w:rPr>
          <w:rFonts w:ascii="Arial" w:hAnsi="Arial" w:cs="Arial"/>
          <w:sz w:val="22"/>
          <w:szCs w:val="22"/>
        </w:rPr>
        <w:t>Mr</w:t>
      </w:r>
      <w:proofErr w:type="spellEnd"/>
      <w:r w:rsidRPr="008A1245">
        <w:rPr>
          <w:rFonts w:ascii="Arial" w:hAnsi="Arial" w:cs="Arial"/>
          <w:sz w:val="22"/>
          <w:szCs w:val="22"/>
        </w:rPr>
        <w:t xml:space="preserve"> Chris Preshaw. </w:t>
      </w:r>
    </w:p>
    <w:p w:rsidR="008A1245" w:rsidRPr="008A1245" w:rsidRDefault="008A1245" w:rsidP="00E30DC7">
      <w:pPr>
        <w:pStyle w:val="Default"/>
        <w:jc w:val="both"/>
        <w:rPr>
          <w:sz w:val="22"/>
          <w:szCs w:val="22"/>
        </w:rPr>
      </w:pPr>
    </w:p>
    <w:p w:rsidR="008A1245" w:rsidRPr="008A1245" w:rsidRDefault="008A1245" w:rsidP="00E30DC7">
      <w:pPr>
        <w:pStyle w:val="Default"/>
        <w:jc w:val="both"/>
        <w:rPr>
          <w:b/>
          <w:bCs/>
          <w:sz w:val="22"/>
          <w:szCs w:val="22"/>
          <w:u w:val="single"/>
        </w:rPr>
      </w:pPr>
    </w:p>
    <w:p w:rsidR="008A1245" w:rsidRPr="008A1245" w:rsidRDefault="008A1245" w:rsidP="00E30DC7">
      <w:pPr>
        <w:pStyle w:val="Default"/>
        <w:jc w:val="both"/>
        <w:rPr>
          <w:b/>
          <w:bCs/>
          <w:sz w:val="22"/>
          <w:szCs w:val="22"/>
          <w:u w:val="single"/>
        </w:rPr>
      </w:pPr>
      <w:r w:rsidRPr="008A1245">
        <w:rPr>
          <w:b/>
          <w:bCs/>
          <w:sz w:val="22"/>
          <w:szCs w:val="22"/>
          <w:u w:val="single"/>
        </w:rPr>
        <w:t xml:space="preserve">Mercury spillage and broken thermometers </w:t>
      </w:r>
    </w:p>
    <w:p w:rsidR="008A1245" w:rsidRPr="008A1245" w:rsidRDefault="008A1245" w:rsidP="00E30DC7">
      <w:pPr>
        <w:pStyle w:val="Default"/>
        <w:jc w:val="both"/>
        <w:rPr>
          <w:sz w:val="22"/>
          <w:szCs w:val="22"/>
          <w:u w:val="single"/>
        </w:rPr>
      </w:pPr>
    </w:p>
    <w:p w:rsidR="008A1245" w:rsidRPr="008A1245" w:rsidRDefault="008A1245" w:rsidP="00E30DC7">
      <w:pPr>
        <w:pStyle w:val="Default"/>
        <w:jc w:val="both"/>
        <w:rPr>
          <w:sz w:val="22"/>
          <w:szCs w:val="22"/>
        </w:rPr>
      </w:pPr>
      <w:r w:rsidRPr="008A1245">
        <w:rPr>
          <w:noProof/>
          <w:sz w:val="22"/>
          <w:szCs w:val="22"/>
          <w:lang w:eastAsia="en-GB"/>
        </w:rPr>
        <w:drawing>
          <wp:anchor distT="0" distB="0" distL="114300" distR="114300" simplePos="0" relativeHeight="251706368" behindDoc="0" locked="0" layoutInCell="1" allowOverlap="1">
            <wp:simplePos x="0" y="0"/>
            <wp:positionH relativeFrom="margin">
              <wp:posOffset>15240</wp:posOffset>
            </wp:positionH>
            <wp:positionV relativeFrom="margin">
              <wp:posOffset>3359785</wp:posOffset>
            </wp:positionV>
            <wp:extent cx="1047750" cy="1047750"/>
            <wp:effectExtent l="0" t="0" r="0" b="0"/>
            <wp:wrapSquare wrapText="bothSides"/>
            <wp:docPr id="3" name="Picture 3" descr="http://www.periodictable.com/Samples/080.14/s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eriodictable.com/Samples/080.14/s13.JPG"/>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1245">
        <w:rPr>
          <w:sz w:val="22"/>
          <w:szCs w:val="22"/>
        </w:rPr>
        <w:t xml:space="preserve">A kit is available to help clean up spills of mercury and collect the waste. This is stored in teaching lab 01.010. It must be returned after use and the waste created stored until the annual uplift of chemical waste in the summer. </w:t>
      </w:r>
    </w:p>
    <w:p w:rsidR="008A1245" w:rsidRPr="008A1245" w:rsidRDefault="008A1245" w:rsidP="00E30DC7">
      <w:pPr>
        <w:pStyle w:val="Default"/>
        <w:jc w:val="both"/>
        <w:rPr>
          <w:sz w:val="22"/>
          <w:szCs w:val="22"/>
        </w:rPr>
      </w:pPr>
    </w:p>
    <w:p w:rsidR="008A1245" w:rsidRPr="008A1245" w:rsidRDefault="008A1245" w:rsidP="00E30DC7">
      <w:pPr>
        <w:pStyle w:val="Default"/>
        <w:jc w:val="both"/>
        <w:rPr>
          <w:sz w:val="22"/>
          <w:szCs w:val="22"/>
        </w:rPr>
      </w:pPr>
      <w:r w:rsidRPr="008A1245">
        <w:rPr>
          <w:sz w:val="22"/>
          <w:szCs w:val="22"/>
        </w:rPr>
        <w:t>Contact the University Occupational Health &amp; Safety Services (OHSS) if you have a mercury spill in excess of the quantity found in a normal laboratory thermometer.</w:t>
      </w:r>
    </w:p>
    <w:p w:rsidR="008A1245" w:rsidRPr="008A1245" w:rsidRDefault="008A1245" w:rsidP="00E30DC7">
      <w:pPr>
        <w:pStyle w:val="Default"/>
        <w:jc w:val="both"/>
        <w:rPr>
          <w:sz w:val="22"/>
          <w:szCs w:val="22"/>
        </w:rPr>
      </w:pPr>
    </w:p>
    <w:p w:rsidR="008A1245" w:rsidRPr="008A1245" w:rsidRDefault="008A1245" w:rsidP="00E30DC7">
      <w:pPr>
        <w:pStyle w:val="Default"/>
        <w:jc w:val="both"/>
        <w:rPr>
          <w:sz w:val="22"/>
          <w:szCs w:val="22"/>
        </w:rPr>
      </w:pPr>
    </w:p>
    <w:p w:rsidR="008A1245" w:rsidRPr="008A1245" w:rsidRDefault="008A1245" w:rsidP="00E30DC7">
      <w:pPr>
        <w:pStyle w:val="Default"/>
        <w:jc w:val="both"/>
        <w:rPr>
          <w:b/>
          <w:bCs/>
          <w:sz w:val="22"/>
          <w:szCs w:val="22"/>
          <w:u w:val="single"/>
        </w:rPr>
      </w:pPr>
      <w:r w:rsidRPr="008A1245">
        <w:rPr>
          <w:b/>
          <w:bCs/>
          <w:sz w:val="22"/>
          <w:szCs w:val="22"/>
          <w:u w:val="single"/>
        </w:rPr>
        <w:lastRenderedPageBreak/>
        <w:t xml:space="preserve">Disposal of electrical equipment and furniture </w:t>
      </w:r>
    </w:p>
    <w:p w:rsidR="008A1245" w:rsidRPr="008A1245" w:rsidRDefault="008A1245" w:rsidP="00E30DC7">
      <w:pPr>
        <w:pStyle w:val="Default"/>
        <w:jc w:val="both"/>
        <w:rPr>
          <w:sz w:val="22"/>
          <w:szCs w:val="22"/>
          <w:u w:val="single"/>
        </w:rPr>
      </w:pPr>
    </w:p>
    <w:p w:rsidR="008A1245" w:rsidRPr="008A1245" w:rsidRDefault="008A1245" w:rsidP="00E30DC7">
      <w:pPr>
        <w:pStyle w:val="Default"/>
        <w:jc w:val="both"/>
        <w:rPr>
          <w:sz w:val="22"/>
          <w:szCs w:val="22"/>
        </w:rPr>
      </w:pPr>
      <w:r w:rsidRPr="008A1245">
        <w:rPr>
          <w:sz w:val="22"/>
          <w:szCs w:val="22"/>
        </w:rPr>
        <w:t xml:space="preserve">Notify the chief technician, Mr Chris Preshaw, and arrange for removal as instructed. Mrs Gillian Riddell must be notified of any items being discarded if they have an Inventory number attached. Equipment must not be dumped in the basement loading bay. </w:t>
      </w:r>
    </w:p>
    <w:p w:rsidR="008A1245" w:rsidRPr="008A1245" w:rsidRDefault="008A1245" w:rsidP="00E30DC7">
      <w:pPr>
        <w:pStyle w:val="Default"/>
        <w:jc w:val="both"/>
        <w:rPr>
          <w:sz w:val="22"/>
          <w:szCs w:val="22"/>
        </w:rPr>
      </w:pPr>
      <w:r w:rsidRPr="008A1245">
        <w:rPr>
          <w:sz w:val="22"/>
          <w:szCs w:val="22"/>
        </w:rPr>
        <w:t xml:space="preserve">For IGFS, notify Mr. Brett Greer (DKB) for removal of items from the DKB or Ms. Denise Caldwell (NITC) for items to be disposed of from the NITC. </w:t>
      </w:r>
    </w:p>
    <w:p w:rsidR="008A1245" w:rsidRPr="008A1245" w:rsidRDefault="008A1245" w:rsidP="00E30DC7">
      <w:pPr>
        <w:pStyle w:val="Default"/>
        <w:jc w:val="both"/>
        <w:rPr>
          <w:sz w:val="22"/>
          <w:szCs w:val="22"/>
        </w:rPr>
      </w:pPr>
      <w:r w:rsidRPr="008A1245">
        <w:rPr>
          <w:sz w:val="22"/>
          <w:szCs w:val="22"/>
        </w:rPr>
        <w:t>For those items with an inventory number, please inform Miss Andrea Smyth</w:t>
      </w:r>
    </w:p>
    <w:p w:rsidR="008A1245" w:rsidRPr="008A1245" w:rsidRDefault="008A1245" w:rsidP="00E30DC7">
      <w:pPr>
        <w:pStyle w:val="Default"/>
        <w:jc w:val="both"/>
        <w:rPr>
          <w:sz w:val="22"/>
          <w:szCs w:val="22"/>
        </w:rPr>
      </w:pPr>
    </w:p>
    <w:p w:rsidR="008A1245" w:rsidRPr="008A1245" w:rsidRDefault="008A1245" w:rsidP="00E30DC7">
      <w:pPr>
        <w:pStyle w:val="Default"/>
        <w:jc w:val="both"/>
        <w:rPr>
          <w:sz w:val="22"/>
          <w:szCs w:val="22"/>
        </w:rPr>
      </w:pPr>
    </w:p>
    <w:p w:rsidR="008A1245" w:rsidRPr="008A1245" w:rsidRDefault="008A1245" w:rsidP="00E30DC7">
      <w:pPr>
        <w:pStyle w:val="Default"/>
        <w:jc w:val="both"/>
        <w:rPr>
          <w:b/>
          <w:bCs/>
          <w:sz w:val="22"/>
          <w:szCs w:val="22"/>
          <w:u w:val="single"/>
        </w:rPr>
      </w:pPr>
      <w:r w:rsidRPr="008A1245">
        <w:rPr>
          <w:b/>
          <w:bCs/>
          <w:sz w:val="22"/>
          <w:szCs w:val="22"/>
          <w:u w:val="single"/>
        </w:rPr>
        <w:t>Recycling of paper waste</w:t>
      </w:r>
    </w:p>
    <w:p w:rsidR="008A1245" w:rsidRPr="008A1245" w:rsidRDefault="008A1245" w:rsidP="00E30DC7">
      <w:pPr>
        <w:pStyle w:val="Default"/>
        <w:jc w:val="both"/>
        <w:rPr>
          <w:sz w:val="22"/>
          <w:szCs w:val="22"/>
        </w:rPr>
      </w:pPr>
      <w:r w:rsidRPr="008A1245">
        <w:rPr>
          <w:b/>
          <w:bCs/>
          <w:sz w:val="22"/>
          <w:szCs w:val="22"/>
        </w:rPr>
        <w:t xml:space="preserve"> </w:t>
      </w:r>
    </w:p>
    <w:p w:rsidR="008A1245" w:rsidRPr="008A1245" w:rsidRDefault="008A1245" w:rsidP="00E30DC7">
      <w:pPr>
        <w:pStyle w:val="Default"/>
        <w:jc w:val="both"/>
        <w:rPr>
          <w:sz w:val="22"/>
          <w:szCs w:val="22"/>
        </w:rPr>
      </w:pPr>
      <w:r w:rsidRPr="008A1245">
        <w:rPr>
          <w:sz w:val="22"/>
          <w:szCs w:val="22"/>
        </w:rPr>
        <w:t xml:space="preserve">All paper waste (including envelopes) should be placed in the Wilsons’ bags supplied by Stores. These must not be filled above the marked line or made so heavy that they cannot be lifted. They should be sealed with a tie and placed in the designated bin provided in the basement loading bay from where they will be collected each week on Wednesday. After collection by Wilsons the paper is sorted by hand; newspapers and non-confidential papers etc. are sent for recycling, confidential papers are shredded and then recycled. </w:t>
      </w:r>
    </w:p>
    <w:p w:rsidR="008A1245" w:rsidRPr="008A1245" w:rsidRDefault="008A1245" w:rsidP="00E30DC7">
      <w:pPr>
        <w:pStyle w:val="Default"/>
        <w:jc w:val="both"/>
        <w:rPr>
          <w:sz w:val="22"/>
          <w:szCs w:val="22"/>
        </w:rPr>
      </w:pPr>
    </w:p>
    <w:p w:rsidR="008A1245" w:rsidRPr="008A1245" w:rsidRDefault="008A1245" w:rsidP="00E30DC7">
      <w:pPr>
        <w:pStyle w:val="Default"/>
        <w:jc w:val="both"/>
        <w:rPr>
          <w:sz w:val="22"/>
          <w:szCs w:val="22"/>
          <w:u w:val="single"/>
        </w:rPr>
      </w:pPr>
    </w:p>
    <w:p w:rsidR="008A1245" w:rsidRPr="008A1245" w:rsidRDefault="008A1245" w:rsidP="00E30DC7">
      <w:pPr>
        <w:pStyle w:val="Default"/>
        <w:jc w:val="both"/>
        <w:rPr>
          <w:b/>
          <w:bCs/>
          <w:sz w:val="22"/>
          <w:szCs w:val="22"/>
          <w:u w:val="single"/>
        </w:rPr>
      </w:pPr>
      <w:r w:rsidRPr="008A1245">
        <w:rPr>
          <w:b/>
          <w:bCs/>
          <w:sz w:val="22"/>
          <w:szCs w:val="22"/>
          <w:u w:val="single"/>
        </w:rPr>
        <w:t xml:space="preserve">Recycling of empty cardboard boxes </w:t>
      </w:r>
    </w:p>
    <w:p w:rsidR="008A1245" w:rsidRPr="008A1245" w:rsidRDefault="008A1245" w:rsidP="00E30DC7">
      <w:pPr>
        <w:pStyle w:val="Default"/>
        <w:jc w:val="both"/>
        <w:rPr>
          <w:sz w:val="22"/>
          <w:szCs w:val="22"/>
          <w:u w:val="single"/>
        </w:rPr>
      </w:pPr>
    </w:p>
    <w:p w:rsidR="008A1245" w:rsidRPr="008A1245" w:rsidRDefault="008A1245" w:rsidP="00E30DC7">
      <w:pPr>
        <w:jc w:val="both"/>
        <w:rPr>
          <w:rFonts w:ascii="Arial" w:hAnsi="Arial" w:cs="Arial"/>
          <w:sz w:val="22"/>
          <w:szCs w:val="22"/>
        </w:rPr>
      </w:pPr>
      <w:r w:rsidRPr="008A1245">
        <w:rPr>
          <w:rFonts w:ascii="Arial" w:hAnsi="Arial" w:cs="Arial"/>
          <w:sz w:val="22"/>
          <w:szCs w:val="22"/>
        </w:rPr>
        <w:t xml:space="preserve">These should be flattened prior to leaving outside your lab/office for collection by the cleaning staff or disposed of directly in the </w:t>
      </w:r>
      <w:r w:rsidRPr="008A1245">
        <w:rPr>
          <w:rFonts w:ascii="Arial" w:hAnsi="Arial" w:cs="Arial"/>
          <w:sz w:val="22"/>
          <w:szCs w:val="22"/>
          <w:u w:val="single"/>
        </w:rPr>
        <w:t>GREEN</w:t>
      </w:r>
      <w:r w:rsidRPr="008A1245">
        <w:rPr>
          <w:rFonts w:ascii="Arial" w:hAnsi="Arial" w:cs="Arial"/>
          <w:sz w:val="22"/>
          <w:szCs w:val="22"/>
        </w:rPr>
        <w:t xml:space="preserve"> bin in the “Stables” waste disposal and recycling area between the MBC &amp; </w:t>
      </w:r>
      <w:proofErr w:type="spellStart"/>
      <w:r w:rsidRPr="008A1245">
        <w:rPr>
          <w:rFonts w:ascii="Arial" w:hAnsi="Arial" w:cs="Arial"/>
          <w:sz w:val="22"/>
          <w:szCs w:val="22"/>
        </w:rPr>
        <w:t>Whitla</w:t>
      </w:r>
      <w:proofErr w:type="spellEnd"/>
      <w:r w:rsidRPr="008A1245">
        <w:rPr>
          <w:rFonts w:ascii="Arial" w:hAnsi="Arial" w:cs="Arial"/>
          <w:sz w:val="22"/>
          <w:szCs w:val="22"/>
        </w:rPr>
        <w:t xml:space="preserve"> Buildings. </w:t>
      </w:r>
    </w:p>
    <w:p w:rsidR="008A1245" w:rsidRPr="008A1245" w:rsidRDefault="008A1245" w:rsidP="00E30DC7">
      <w:pPr>
        <w:jc w:val="both"/>
        <w:rPr>
          <w:rFonts w:ascii="Arial" w:hAnsi="Arial" w:cs="Arial"/>
          <w:sz w:val="22"/>
          <w:szCs w:val="22"/>
        </w:rPr>
      </w:pPr>
    </w:p>
    <w:p w:rsidR="008A1245" w:rsidRPr="008A1245" w:rsidRDefault="008A1245" w:rsidP="00E30DC7">
      <w:pPr>
        <w:pStyle w:val="Default"/>
        <w:jc w:val="both"/>
        <w:rPr>
          <w:b/>
          <w:sz w:val="22"/>
          <w:szCs w:val="22"/>
          <w:u w:val="single"/>
        </w:rPr>
      </w:pPr>
      <w:r w:rsidRPr="008A1245">
        <w:rPr>
          <w:b/>
          <w:sz w:val="22"/>
          <w:szCs w:val="22"/>
          <w:u w:val="single"/>
        </w:rPr>
        <w:t>Polystyrene Disposal</w:t>
      </w:r>
    </w:p>
    <w:p w:rsidR="008A1245" w:rsidRPr="008A1245" w:rsidRDefault="008A1245" w:rsidP="00E30DC7">
      <w:pPr>
        <w:jc w:val="both"/>
        <w:rPr>
          <w:rFonts w:ascii="Arial" w:hAnsi="Arial" w:cs="Arial"/>
          <w:sz w:val="22"/>
          <w:szCs w:val="22"/>
        </w:rPr>
      </w:pPr>
      <w:r w:rsidRPr="008A1245">
        <w:rPr>
          <w:rFonts w:ascii="Arial" w:hAnsi="Arial" w:cs="Arial"/>
          <w:sz w:val="22"/>
          <w:szCs w:val="22"/>
        </w:rPr>
        <w:t xml:space="preserve">Polystyrene boxes should be disposed of in the large </w:t>
      </w:r>
      <w:r w:rsidRPr="008A1245">
        <w:rPr>
          <w:rFonts w:ascii="Arial" w:hAnsi="Arial" w:cs="Arial"/>
          <w:sz w:val="22"/>
          <w:szCs w:val="22"/>
          <w:u w:val="single"/>
        </w:rPr>
        <w:t>WHITE SACKS</w:t>
      </w:r>
      <w:r w:rsidRPr="008A1245">
        <w:rPr>
          <w:rFonts w:ascii="Arial" w:hAnsi="Arial" w:cs="Arial"/>
          <w:sz w:val="22"/>
          <w:szCs w:val="22"/>
        </w:rPr>
        <w:t xml:space="preserve"> labelled </w:t>
      </w:r>
      <w:r w:rsidRPr="008A1245">
        <w:rPr>
          <w:rFonts w:ascii="Arial" w:hAnsi="Arial" w:cs="Arial"/>
          <w:sz w:val="22"/>
          <w:szCs w:val="22"/>
          <w:u w:val="single"/>
        </w:rPr>
        <w:t>Polystyrene</w:t>
      </w:r>
      <w:r w:rsidRPr="008A1245">
        <w:rPr>
          <w:rFonts w:ascii="Arial" w:hAnsi="Arial" w:cs="Arial"/>
          <w:sz w:val="22"/>
          <w:szCs w:val="22"/>
        </w:rPr>
        <w:t xml:space="preserve"> in the “Stables” waste disposal and recycling area between the MBC &amp; </w:t>
      </w:r>
      <w:proofErr w:type="spellStart"/>
      <w:r w:rsidRPr="008A1245">
        <w:rPr>
          <w:rFonts w:ascii="Arial" w:hAnsi="Arial" w:cs="Arial"/>
          <w:sz w:val="22"/>
          <w:szCs w:val="22"/>
        </w:rPr>
        <w:t>Whitla</w:t>
      </w:r>
      <w:proofErr w:type="spellEnd"/>
      <w:r w:rsidRPr="008A1245">
        <w:rPr>
          <w:rFonts w:ascii="Arial" w:hAnsi="Arial" w:cs="Arial"/>
          <w:sz w:val="22"/>
          <w:szCs w:val="22"/>
        </w:rPr>
        <w:t xml:space="preserve"> Buildings. Only polystyrene should go in those waste sacks, remove any icepacks, dry ice </w:t>
      </w:r>
      <w:proofErr w:type="spellStart"/>
      <w:r w:rsidRPr="008A1245">
        <w:rPr>
          <w:rFonts w:ascii="Arial" w:hAnsi="Arial" w:cs="Arial"/>
          <w:sz w:val="22"/>
          <w:szCs w:val="22"/>
        </w:rPr>
        <w:t>etc</w:t>
      </w:r>
      <w:proofErr w:type="spellEnd"/>
      <w:r w:rsidRPr="008A1245">
        <w:rPr>
          <w:rFonts w:ascii="Arial" w:hAnsi="Arial" w:cs="Arial"/>
          <w:sz w:val="22"/>
          <w:szCs w:val="22"/>
        </w:rPr>
        <w:t xml:space="preserve">, and remove sticky labelling if possible.  Polyurethane and Polyethylene foams are </w:t>
      </w:r>
      <w:proofErr w:type="spellStart"/>
      <w:r w:rsidRPr="008A1245">
        <w:rPr>
          <w:rFonts w:ascii="Arial" w:hAnsi="Arial" w:cs="Arial"/>
          <w:sz w:val="22"/>
          <w:szCs w:val="22"/>
        </w:rPr>
        <w:t>categorised</w:t>
      </w:r>
      <w:proofErr w:type="spellEnd"/>
      <w:r w:rsidRPr="008A1245">
        <w:rPr>
          <w:rFonts w:ascii="Arial" w:hAnsi="Arial" w:cs="Arial"/>
          <w:sz w:val="22"/>
          <w:szCs w:val="22"/>
        </w:rPr>
        <w:t xml:space="preserve"> as general rubbish and are not collected for recycling at present.</w:t>
      </w:r>
    </w:p>
    <w:p w:rsidR="008A1245" w:rsidRPr="008A1245" w:rsidRDefault="008A1245" w:rsidP="00E30DC7">
      <w:pPr>
        <w:pStyle w:val="Default"/>
        <w:jc w:val="both"/>
        <w:rPr>
          <w:b/>
          <w:bCs/>
          <w:sz w:val="22"/>
          <w:szCs w:val="22"/>
          <w:u w:val="single"/>
        </w:rPr>
      </w:pPr>
    </w:p>
    <w:p w:rsidR="008A1245" w:rsidRPr="008A1245" w:rsidRDefault="008A1245" w:rsidP="00E30DC7">
      <w:pPr>
        <w:pStyle w:val="Default"/>
        <w:jc w:val="both"/>
        <w:rPr>
          <w:b/>
          <w:bCs/>
          <w:sz w:val="22"/>
          <w:szCs w:val="22"/>
          <w:u w:val="single"/>
        </w:rPr>
      </w:pPr>
    </w:p>
    <w:p w:rsidR="008A1245" w:rsidRPr="008A1245" w:rsidRDefault="008A1245" w:rsidP="00E30DC7">
      <w:pPr>
        <w:pStyle w:val="Default"/>
        <w:jc w:val="both"/>
        <w:rPr>
          <w:b/>
          <w:bCs/>
          <w:sz w:val="22"/>
          <w:szCs w:val="22"/>
          <w:u w:val="single"/>
        </w:rPr>
      </w:pPr>
      <w:r w:rsidRPr="008A1245">
        <w:rPr>
          <w:b/>
          <w:bCs/>
          <w:sz w:val="22"/>
          <w:szCs w:val="22"/>
          <w:u w:val="single"/>
        </w:rPr>
        <w:t xml:space="preserve">Other waste for recycling </w:t>
      </w:r>
    </w:p>
    <w:p w:rsidR="008A1245" w:rsidRPr="008A1245" w:rsidRDefault="008A1245" w:rsidP="00E30DC7">
      <w:pPr>
        <w:pStyle w:val="Default"/>
        <w:jc w:val="both"/>
        <w:rPr>
          <w:b/>
          <w:bCs/>
          <w:sz w:val="22"/>
          <w:szCs w:val="22"/>
          <w:u w:val="single"/>
        </w:rPr>
      </w:pPr>
    </w:p>
    <w:p w:rsidR="008A1245" w:rsidRDefault="008A1245" w:rsidP="00E30DC7">
      <w:pPr>
        <w:pStyle w:val="Default"/>
        <w:jc w:val="both"/>
        <w:rPr>
          <w:sz w:val="22"/>
          <w:szCs w:val="22"/>
        </w:rPr>
      </w:pPr>
      <w:r w:rsidRPr="008A1245">
        <w:rPr>
          <w:sz w:val="22"/>
          <w:szCs w:val="22"/>
        </w:rPr>
        <w:t xml:space="preserve">Many bins are now available for recycling paper, tins and plastics. </w:t>
      </w:r>
    </w:p>
    <w:p w:rsidR="008A1245" w:rsidRDefault="008A1245" w:rsidP="00E30DC7">
      <w:pPr>
        <w:pStyle w:val="Default"/>
        <w:jc w:val="both"/>
        <w:rPr>
          <w:sz w:val="22"/>
          <w:szCs w:val="22"/>
        </w:rPr>
      </w:pPr>
    </w:p>
    <w:p w:rsidR="008A1245" w:rsidRDefault="008A1245" w:rsidP="00E30DC7">
      <w:pPr>
        <w:pStyle w:val="Default"/>
        <w:jc w:val="both"/>
        <w:rPr>
          <w:sz w:val="22"/>
          <w:szCs w:val="22"/>
        </w:rPr>
      </w:pPr>
    </w:p>
    <w:p w:rsidR="00225967" w:rsidRDefault="00225967">
      <w:pPr>
        <w:overflowPunct/>
        <w:autoSpaceDE/>
        <w:autoSpaceDN/>
        <w:adjustRightInd/>
        <w:textAlignment w:val="auto"/>
        <w:rPr>
          <w:rFonts w:ascii="Arial" w:hAnsi="Arial" w:cs="Arial"/>
          <w:sz w:val="22"/>
          <w:szCs w:val="22"/>
        </w:rPr>
      </w:pPr>
      <w:r>
        <w:rPr>
          <w:sz w:val="22"/>
          <w:szCs w:val="22"/>
        </w:rPr>
        <w:br w:type="page"/>
      </w:r>
    </w:p>
    <w:p w:rsidR="00815E0E" w:rsidRPr="00002398" w:rsidRDefault="009E6E1E" w:rsidP="00E30DC7">
      <w:pPr>
        <w:pStyle w:val="Arialhead3"/>
        <w:contextualSpacing/>
        <w:mirrorIndents/>
        <w:jc w:val="both"/>
        <w:rPr>
          <w:sz w:val="22"/>
          <w:szCs w:val="22"/>
        </w:rPr>
      </w:pPr>
      <w:r w:rsidRPr="00002398">
        <w:rPr>
          <w:sz w:val="22"/>
          <w:szCs w:val="22"/>
        </w:rPr>
        <w:lastRenderedPageBreak/>
        <w:t>3.1.</w:t>
      </w:r>
      <w:r w:rsidR="00351643" w:rsidRPr="00002398">
        <w:rPr>
          <w:sz w:val="22"/>
          <w:szCs w:val="22"/>
        </w:rPr>
        <w:t>4</w:t>
      </w:r>
      <w:r w:rsidRPr="00002398">
        <w:rPr>
          <w:sz w:val="22"/>
          <w:szCs w:val="22"/>
        </w:rPr>
        <w:t xml:space="preserve"> </w:t>
      </w:r>
      <w:r w:rsidR="00815E0E" w:rsidRPr="00002398">
        <w:rPr>
          <w:sz w:val="22"/>
          <w:szCs w:val="22"/>
          <w:u w:val="single"/>
        </w:rPr>
        <w:t>Reporting faults</w:t>
      </w:r>
    </w:p>
    <w:p w:rsidR="00815E0E" w:rsidRPr="00002398" w:rsidRDefault="00815E0E" w:rsidP="00E30DC7">
      <w:pPr>
        <w:pStyle w:val="Arialnormal"/>
        <w:contextualSpacing/>
        <w:mirrorIndents/>
        <w:jc w:val="both"/>
        <w:rPr>
          <w:sz w:val="22"/>
          <w:szCs w:val="22"/>
        </w:rPr>
      </w:pPr>
    </w:p>
    <w:p w:rsidR="00815E0E" w:rsidRPr="00002398" w:rsidRDefault="00333209" w:rsidP="00E30DC7">
      <w:pPr>
        <w:pStyle w:val="Arialhead3"/>
        <w:contextualSpacing/>
        <w:mirrorIndents/>
        <w:jc w:val="both"/>
        <w:rPr>
          <w:sz w:val="22"/>
          <w:szCs w:val="22"/>
        </w:rPr>
      </w:pPr>
      <w:r w:rsidRPr="00002398">
        <w:rPr>
          <w:sz w:val="22"/>
          <w:szCs w:val="22"/>
        </w:rPr>
        <w:t>3.1.</w:t>
      </w:r>
      <w:r w:rsidR="00351643" w:rsidRPr="00002398">
        <w:rPr>
          <w:sz w:val="22"/>
          <w:szCs w:val="22"/>
        </w:rPr>
        <w:t>4</w:t>
      </w:r>
      <w:r w:rsidRPr="00002398">
        <w:rPr>
          <w:sz w:val="22"/>
          <w:szCs w:val="22"/>
        </w:rPr>
        <w:t xml:space="preserve">.1 </w:t>
      </w:r>
      <w:r w:rsidR="00815E0E" w:rsidRPr="00002398">
        <w:rPr>
          <w:sz w:val="22"/>
          <w:szCs w:val="22"/>
          <w:u w:val="single"/>
        </w:rPr>
        <w:t>Building and Services defects</w:t>
      </w:r>
    </w:p>
    <w:p w:rsidR="00815E0E" w:rsidRPr="00002398" w:rsidRDefault="00815E0E" w:rsidP="00E30DC7">
      <w:pPr>
        <w:pStyle w:val="Arialnormal"/>
        <w:contextualSpacing/>
        <w:mirrorIndents/>
        <w:jc w:val="both"/>
        <w:rPr>
          <w:sz w:val="22"/>
          <w:szCs w:val="22"/>
        </w:rPr>
      </w:pPr>
    </w:p>
    <w:p w:rsidR="00815E0E" w:rsidRPr="00002398" w:rsidRDefault="00815E0E" w:rsidP="00E30DC7">
      <w:pPr>
        <w:pStyle w:val="Arialnormal"/>
        <w:contextualSpacing/>
        <w:mirrorIndents/>
        <w:jc w:val="both"/>
        <w:rPr>
          <w:sz w:val="22"/>
          <w:szCs w:val="22"/>
        </w:rPr>
      </w:pPr>
      <w:r w:rsidRPr="00002398">
        <w:rPr>
          <w:sz w:val="22"/>
          <w:szCs w:val="22"/>
        </w:rPr>
        <w:t xml:space="preserve">For </w:t>
      </w:r>
      <w:r w:rsidR="00777D31" w:rsidRPr="00002398">
        <w:rPr>
          <w:sz w:val="22"/>
          <w:szCs w:val="22"/>
        </w:rPr>
        <w:t xml:space="preserve">the </w:t>
      </w:r>
      <w:r w:rsidRPr="00002398">
        <w:rPr>
          <w:sz w:val="22"/>
          <w:szCs w:val="22"/>
        </w:rPr>
        <w:t xml:space="preserve">MBC </w:t>
      </w:r>
      <w:r w:rsidR="00CE1FC5" w:rsidRPr="00002398">
        <w:rPr>
          <w:sz w:val="22"/>
          <w:szCs w:val="22"/>
        </w:rPr>
        <w:t xml:space="preserve">and DKB </w:t>
      </w:r>
      <w:r w:rsidRPr="00002398">
        <w:rPr>
          <w:sz w:val="22"/>
          <w:szCs w:val="22"/>
        </w:rPr>
        <w:t>these sh</w:t>
      </w:r>
      <w:r w:rsidR="00084713" w:rsidRPr="00002398">
        <w:rPr>
          <w:sz w:val="22"/>
          <w:szCs w:val="22"/>
        </w:rPr>
        <w:t xml:space="preserve">ould be reported immediately to </w:t>
      </w:r>
      <w:r w:rsidR="000550B7" w:rsidRPr="00002398">
        <w:rPr>
          <w:sz w:val="22"/>
          <w:szCs w:val="22"/>
        </w:rPr>
        <w:t>Mr.</w:t>
      </w:r>
      <w:r w:rsidR="00084713" w:rsidRPr="00002398">
        <w:rPr>
          <w:sz w:val="22"/>
          <w:szCs w:val="22"/>
        </w:rPr>
        <w:t xml:space="preserve"> Chris Preshaw</w:t>
      </w:r>
      <w:r w:rsidR="000550B7" w:rsidRPr="00002398">
        <w:rPr>
          <w:sz w:val="22"/>
          <w:szCs w:val="22"/>
        </w:rPr>
        <w:t xml:space="preserve">, MBC </w:t>
      </w:r>
      <w:r w:rsidR="00096E85" w:rsidRPr="00002398">
        <w:rPr>
          <w:sz w:val="22"/>
          <w:szCs w:val="22"/>
        </w:rPr>
        <w:t>01</w:t>
      </w:r>
      <w:r w:rsidR="004A6ABC" w:rsidRPr="00002398">
        <w:rPr>
          <w:sz w:val="22"/>
          <w:szCs w:val="22"/>
        </w:rPr>
        <w:t>.</w:t>
      </w:r>
      <w:r w:rsidR="00096E85" w:rsidRPr="00002398">
        <w:rPr>
          <w:sz w:val="22"/>
          <w:szCs w:val="22"/>
        </w:rPr>
        <w:t>406)</w:t>
      </w:r>
      <w:r w:rsidR="00B67A25" w:rsidRPr="00002398">
        <w:rPr>
          <w:sz w:val="22"/>
          <w:szCs w:val="22"/>
        </w:rPr>
        <w:t>; Tel</w:t>
      </w:r>
      <w:r w:rsidRPr="00002398">
        <w:rPr>
          <w:sz w:val="22"/>
          <w:szCs w:val="22"/>
        </w:rPr>
        <w:t>: Ext. 5788.</w:t>
      </w:r>
    </w:p>
    <w:p w:rsidR="00815E0E" w:rsidRPr="00002398" w:rsidRDefault="00815E0E" w:rsidP="00E30DC7">
      <w:pPr>
        <w:pStyle w:val="Arialnormal"/>
        <w:contextualSpacing/>
        <w:mirrorIndents/>
        <w:jc w:val="both"/>
        <w:rPr>
          <w:sz w:val="22"/>
          <w:szCs w:val="22"/>
        </w:rPr>
      </w:pPr>
    </w:p>
    <w:p w:rsidR="00815E0E" w:rsidRDefault="00815E0E" w:rsidP="00E30DC7">
      <w:pPr>
        <w:pStyle w:val="Arialnormal"/>
        <w:contextualSpacing/>
        <w:mirrorIndents/>
        <w:jc w:val="both"/>
        <w:rPr>
          <w:sz w:val="22"/>
          <w:szCs w:val="22"/>
        </w:rPr>
      </w:pPr>
      <w:r w:rsidRPr="00002398">
        <w:rPr>
          <w:sz w:val="22"/>
          <w:szCs w:val="22"/>
        </w:rPr>
        <w:t xml:space="preserve">For </w:t>
      </w:r>
      <w:r w:rsidR="00777D31" w:rsidRPr="00002398">
        <w:rPr>
          <w:sz w:val="22"/>
          <w:szCs w:val="22"/>
        </w:rPr>
        <w:t xml:space="preserve">QML </w:t>
      </w:r>
      <w:r w:rsidRPr="00002398">
        <w:rPr>
          <w:sz w:val="22"/>
          <w:szCs w:val="22"/>
        </w:rPr>
        <w:t>these should be repor</w:t>
      </w:r>
      <w:r w:rsidR="00333209" w:rsidRPr="00002398">
        <w:rPr>
          <w:sz w:val="22"/>
          <w:szCs w:val="22"/>
        </w:rPr>
        <w:t xml:space="preserve">ted immediately to </w:t>
      </w:r>
      <w:r w:rsidR="002C1839">
        <w:rPr>
          <w:sz w:val="22"/>
          <w:szCs w:val="22"/>
        </w:rPr>
        <w:t>Simon Exley</w:t>
      </w:r>
      <w:r w:rsidR="00B67A25" w:rsidRPr="00002398">
        <w:rPr>
          <w:sz w:val="22"/>
          <w:szCs w:val="22"/>
        </w:rPr>
        <w:t>, Tel</w:t>
      </w:r>
      <w:r w:rsidRPr="00002398">
        <w:rPr>
          <w:sz w:val="22"/>
          <w:szCs w:val="22"/>
        </w:rPr>
        <w:t>:</w:t>
      </w:r>
      <w:r w:rsidR="00B67A25" w:rsidRPr="00002398">
        <w:rPr>
          <w:sz w:val="22"/>
          <w:szCs w:val="22"/>
        </w:rPr>
        <w:t xml:space="preserve"> </w:t>
      </w:r>
      <w:r w:rsidR="00EC5E61" w:rsidRPr="00002398">
        <w:rPr>
          <w:sz w:val="22"/>
          <w:szCs w:val="22"/>
        </w:rPr>
        <w:t>028 4272 7801.</w:t>
      </w:r>
    </w:p>
    <w:p w:rsidR="008A1245" w:rsidRPr="00002398" w:rsidRDefault="008A1245" w:rsidP="00E30DC7">
      <w:pPr>
        <w:pStyle w:val="Arialnormal"/>
        <w:contextualSpacing/>
        <w:mirrorIndents/>
        <w:jc w:val="both"/>
        <w:rPr>
          <w:sz w:val="22"/>
          <w:szCs w:val="22"/>
        </w:rPr>
      </w:pPr>
    </w:p>
    <w:p w:rsidR="00815E0E" w:rsidRPr="00002398" w:rsidRDefault="00333209" w:rsidP="00E30DC7">
      <w:pPr>
        <w:pStyle w:val="Arialhead3"/>
        <w:contextualSpacing/>
        <w:mirrorIndents/>
        <w:jc w:val="both"/>
        <w:rPr>
          <w:sz w:val="22"/>
          <w:szCs w:val="22"/>
        </w:rPr>
      </w:pPr>
      <w:r w:rsidRPr="00002398">
        <w:rPr>
          <w:sz w:val="22"/>
          <w:szCs w:val="22"/>
        </w:rPr>
        <w:t>3.1.</w:t>
      </w:r>
      <w:r w:rsidR="00351643" w:rsidRPr="00002398">
        <w:rPr>
          <w:sz w:val="22"/>
          <w:szCs w:val="22"/>
        </w:rPr>
        <w:t>4</w:t>
      </w:r>
      <w:r w:rsidRPr="00002398">
        <w:rPr>
          <w:sz w:val="22"/>
          <w:szCs w:val="22"/>
        </w:rPr>
        <w:t xml:space="preserve">.2 </w:t>
      </w:r>
      <w:r w:rsidR="00815E0E" w:rsidRPr="00002398">
        <w:rPr>
          <w:sz w:val="22"/>
          <w:szCs w:val="22"/>
          <w:u w:val="single"/>
        </w:rPr>
        <w:t>Equipment faults</w:t>
      </w:r>
    </w:p>
    <w:p w:rsidR="00815E0E" w:rsidRPr="00002398" w:rsidRDefault="00815E0E" w:rsidP="00E30DC7">
      <w:pPr>
        <w:pStyle w:val="Arialnormal"/>
        <w:contextualSpacing/>
        <w:mirrorIndents/>
        <w:jc w:val="both"/>
        <w:rPr>
          <w:sz w:val="22"/>
          <w:szCs w:val="22"/>
        </w:rPr>
      </w:pPr>
    </w:p>
    <w:p w:rsidR="00815E0E" w:rsidRPr="00002398" w:rsidRDefault="00084713" w:rsidP="00E30DC7">
      <w:pPr>
        <w:pStyle w:val="Arialnormal"/>
        <w:contextualSpacing/>
        <w:mirrorIndents/>
        <w:jc w:val="both"/>
        <w:rPr>
          <w:sz w:val="22"/>
          <w:szCs w:val="22"/>
        </w:rPr>
      </w:pPr>
      <w:r w:rsidRPr="00002398">
        <w:rPr>
          <w:sz w:val="22"/>
          <w:szCs w:val="22"/>
        </w:rPr>
        <w:t xml:space="preserve">All equipment faults should be reported to </w:t>
      </w:r>
      <w:r w:rsidR="000550B7" w:rsidRPr="00002398">
        <w:rPr>
          <w:sz w:val="22"/>
          <w:szCs w:val="22"/>
        </w:rPr>
        <w:t>Mr.</w:t>
      </w:r>
      <w:r w:rsidRPr="00002398">
        <w:rPr>
          <w:sz w:val="22"/>
          <w:szCs w:val="22"/>
        </w:rPr>
        <w:t xml:space="preserve"> Chris Preshaw, </w:t>
      </w:r>
      <w:r w:rsidR="00777D31" w:rsidRPr="00002398">
        <w:rPr>
          <w:sz w:val="22"/>
          <w:szCs w:val="22"/>
        </w:rPr>
        <w:t xml:space="preserve">MBC </w:t>
      </w:r>
      <w:r w:rsidR="00096E85" w:rsidRPr="00002398">
        <w:rPr>
          <w:sz w:val="22"/>
          <w:szCs w:val="22"/>
        </w:rPr>
        <w:t>01</w:t>
      </w:r>
      <w:r w:rsidR="00777D31" w:rsidRPr="00002398">
        <w:rPr>
          <w:sz w:val="22"/>
          <w:szCs w:val="22"/>
        </w:rPr>
        <w:t>.</w:t>
      </w:r>
      <w:r w:rsidR="00096E85" w:rsidRPr="00002398">
        <w:rPr>
          <w:sz w:val="22"/>
          <w:szCs w:val="22"/>
        </w:rPr>
        <w:t>406</w:t>
      </w:r>
      <w:r w:rsidR="00815E0E" w:rsidRPr="00002398">
        <w:rPr>
          <w:sz w:val="22"/>
          <w:szCs w:val="22"/>
        </w:rPr>
        <w:t>; Tel.: Ext. 5788.</w:t>
      </w:r>
    </w:p>
    <w:p w:rsidR="00815E0E" w:rsidRPr="00002398" w:rsidRDefault="00815E0E" w:rsidP="00E30DC7">
      <w:pPr>
        <w:pStyle w:val="Arialnormal"/>
        <w:contextualSpacing/>
        <w:mirrorIndents/>
        <w:jc w:val="both"/>
        <w:rPr>
          <w:sz w:val="22"/>
          <w:szCs w:val="22"/>
        </w:rPr>
      </w:pPr>
    </w:p>
    <w:p w:rsidR="00815E0E" w:rsidRPr="00002398" w:rsidRDefault="00333209" w:rsidP="00E30DC7">
      <w:pPr>
        <w:pStyle w:val="Arialhead3"/>
        <w:contextualSpacing/>
        <w:mirrorIndents/>
        <w:jc w:val="both"/>
        <w:rPr>
          <w:sz w:val="22"/>
          <w:szCs w:val="22"/>
        </w:rPr>
      </w:pPr>
      <w:r w:rsidRPr="00002398">
        <w:rPr>
          <w:sz w:val="22"/>
          <w:szCs w:val="22"/>
        </w:rPr>
        <w:t>3.1.</w:t>
      </w:r>
      <w:r w:rsidR="00351643" w:rsidRPr="00002398">
        <w:rPr>
          <w:sz w:val="22"/>
          <w:szCs w:val="22"/>
        </w:rPr>
        <w:t>5</w:t>
      </w:r>
      <w:r w:rsidRPr="00002398">
        <w:rPr>
          <w:sz w:val="22"/>
          <w:szCs w:val="22"/>
        </w:rPr>
        <w:t xml:space="preserve"> </w:t>
      </w:r>
      <w:r w:rsidR="00815E0E" w:rsidRPr="00002398">
        <w:rPr>
          <w:sz w:val="22"/>
          <w:szCs w:val="22"/>
          <w:u w:val="single"/>
        </w:rPr>
        <w:t>Safety audits</w:t>
      </w:r>
    </w:p>
    <w:p w:rsidR="00815E0E" w:rsidRPr="00002398" w:rsidRDefault="00815E0E" w:rsidP="00E30DC7">
      <w:pPr>
        <w:pStyle w:val="Arialnormal"/>
        <w:contextualSpacing/>
        <w:mirrorIndents/>
        <w:jc w:val="both"/>
        <w:rPr>
          <w:sz w:val="22"/>
          <w:szCs w:val="22"/>
        </w:rPr>
      </w:pPr>
    </w:p>
    <w:p w:rsidR="00815E0E" w:rsidRPr="00002398" w:rsidRDefault="00815E0E" w:rsidP="00E30DC7">
      <w:pPr>
        <w:pStyle w:val="Arialnormal"/>
        <w:contextualSpacing/>
        <w:mirrorIndents/>
        <w:jc w:val="both"/>
        <w:rPr>
          <w:sz w:val="22"/>
          <w:szCs w:val="22"/>
        </w:rPr>
      </w:pPr>
      <w:r w:rsidRPr="00002398">
        <w:rPr>
          <w:sz w:val="22"/>
          <w:szCs w:val="22"/>
        </w:rPr>
        <w:t>From time to time there will be Official and Unofficial inspections.</w:t>
      </w:r>
      <w:r w:rsidR="002C3FD8" w:rsidRPr="00002398">
        <w:rPr>
          <w:sz w:val="22"/>
          <w:szCs w:val="22"/>
        </w:rPr>
        <w:t xml:space="preserve"> </w:t>
      </w:r>
      <w:r w:rsidRPr="00002398">
        <w:rPr>
          <w:sz w:val="22"/>
          <w:szCs w:val="22"/>
        </w:rPr>
        <w:t>These are mainly for your benefit and should be looked upon positively.</w:t>
      </w:r>
      <w:r w:rsidR="00777D31" w:rsidRPr="00002398">
        <w:rPr>
          <w:sz w:val="22"/>
          <w:szCs w:val="22"/>
        </w:rPr>
        <w:t xml:space="preserve"> </w:t>
      </w:r>
      <w:r w:rsidRPr="00002398">
        <w:rPr>
          <w:sz w:val="22"/>
          <w:szCs w:val="22"/>
        </w:rPr>
        <w:t xml:space="preserve">While the latter may result in at worst a warning of bad </w:t>
      </w:r>
      <w:r w:rsidR="00333209" w:rsidRPr="00002398">
        <w:rPr>
          <w:sz w:val="22"/>
          <w:szCs w:val="22"/>
        </w:rPr>
        <w:t>practice</w:t>
      </w:r>
      <w:r w:rsidRPr="00002398">
        <w:rPr>
          <w:sz w:val="22"/>
          <w:szCs w:val="22"/>
        </w:rPr>
        <w:t xml:space="preserve"> and a request to put matters right</w:t>
      </w:r>
      <w:r w:rsidR="00777D31" w:rsidRPr="00002398">
        <w:rPr>
          <w:sz w:val="22"/>
          <w:szCs w:val="22"/>
        </w:rPr>
        <w:t xml:space="preserve">, </w:t>
      </w:r>
      <w:r w:rsidR="00CC2C6D" w:rsidRPr="00002398">
        <w:rPr>
          <w:sz w:val="22"/>
          <w:szCs w:val="22"/>
        </w:rPr>
        <w:t>o</w:t>
      </w:r>
      <w:r w:rsidRPr="00002398">
        <w:rPr>
          <w:sz w:val="22"/>
          <w:szCs w:val="22"/>
        </w:rPr>
        <w:t>fficial inspections can have very serious consequences, the worst being prosecution under the appropriate legislation.</w:t>
      </w:r>
      <w:r w:rsidR="002C3FD8" w:rsidRPr="00002398">
        <w:rPr>
          <w:sz w:val="22"/>
          <w:szCs w:val="22"/>
        </w:rPr>
        <w:t xml:space="preserve"> </w:t>
      </w:r>
    </w:p>
    <w:p w:rsidR="00777D31" w:rsidRPr="00002398" w:rsidRDefault="00777D31" w:rsidP="00E30DC7">
      <w:pPr>
        <w:pStyle w:val="Arialnormal"/>
        <w:contextualSpacing/>
        <w:mirrorIndents/>
        <w:jc w:val="both"/>
        <w:rPr>
          <w:sz w:val="22"/>
          <w:szCs w:val="22"/>
        </w:rPr>
      </w:pPr>
    </w:p>
    <w:p w:rsidR="00815E0E" w:rsidRPr="00002398" w:rsidRDefault="00333209" w:rsidP="00E30DC7">
      <w:pPr>
        <w:pStyle w:val="Arialhead3"/>
        <w:contextualSpacing/>
        <w:mirrorIndents/>
        <w:jc w:val="both"/>
        <w:rPr>
          <w:sz w:val="22"/>
          <w:szCs w:val="22"/>
        </w:rPr>
      </w:pPr>
      <w:r w:rsidRPr="00002398">
        <w:rPr>
          <w:sz w:val="22"/>
          <w:szCs w:val="22"/>
        </w:rPr>
        <w:t>3.1.</w:t>
      </w:r>
      <w:r w:rsidR="00351643" w:rsidRPr="00002398">
        <w:rPr>
          <w:sz w:val="22"/>
          <w:szCs w:val="22"/>
        </w:rPr>
        <w:t>6</w:t>
      </w:r>
      <w:r w:rsidRPr="00002398">
        <w:rPr>
          <w:sz w:val="22"/>
          <w:szCs w:val="22"/>
        </w:rPr>
        <w:t xml:space="preserve"> </w:t>
      </w:r>
      <w:r w:rsidR="00815E0E" w:rsidRPr="00002398">
        <w:rPr>
          <w:sz w:val="22"/>
          <w:szCs w:val="22"/>
          <w:u w:val="single"/>
        </w:rPr>
        <w:t>Man</w:t>
      </w:r>
      <w:r w:rsidR="000315C8" w:rsidRPr="00002398">
        <w:rPr>
          <w:sz w:val="22"/>
          <w:szCs w:val="22"/>
          <w:u w:val="single"/>
        </w:rPr>
        <w:t>ual h</w:t>
      </w:r>
      <w:r w:rsidR="00815E0E" w:rsidRPr="00002398">
        <w:rPr>
          <w:sz w:val="22"/>
          <w:szCs w:val="22"/>
          <w:u w:val="single"/>
        </w:rPr>
        <w:t>andling</w:t>
      </w:r>
      <w:r w:rsidR="000315C8" w:rsidRPr="00002398">
        <w:rPr>
          <w:sz w:val="22"/>
          <w:szCs w:val="22"/>
          <w:u w:val="single"/>
        </w:rPr>
        <w:t xml:space="preserve"> of</w:t>
      </w:r>
      <w:r w:rsidR="00815E0E" w:rsidRPr="00002398">
        <w:rPr>
          <w:sz w:val="22"/>
          <w:szCs w:val="22"/>
          <w:u w:val="single"/>
        </w:rPr>
        <w:t xml:space="preserve"> large/heavy equipment</w:t>
      </w:r>
    </w:p>
    <w:p w:rsidR="00815E0E" w:rsidRPr="00002398" w:rsidRDefault="00815E0E" w:rsidP="00E30DC7">
      <w:pPr>
        <w:pStyle w:val="Arialnormal"/>
        <w:contextualSpacing/>
        <w:mirrorIndents/>
        <w:jc w:val="both"/>
        <w:rPr>
          <w:sz w:val="22"/>
          <w:szCs w:val="22"/>
        </w:rPr>
      </w:pPr>
    </w:p>
    <w:p w:rsidR="00815E0E" w:rsidRPr="00002398" w:rsidRDefault="00815E0E" w:rsidP="00E30DC7">
      <w:pPr>
        <w:pStyle w:val="Arialnormal"/>
        <w:contextualSpacing/>
        <w:mirrorIndents/>
        <w:jc w:val="both"/>
        <w:rPr>
          <w:sz w:val="22"/>
          <w:szCs w:val="22"/>
        </w:rPr>
      </w:pPr>
      <w:r w:rsidRPr="00002398">
        <w:rPr>
          <w:sz w:val="22"/>
          <w:szCs w:val="22"/>
        </w:rPr>
        <w:t>Do not attempt to do this on your own or with colle</w:t>
      </w:r>
      <w:r w:rsidR="00084713" w:rsidRPr="00002398">
        <w:rPr>
          <w:sz w:val="22"/>
          <w:szCs w:val="22"/>
        </w:rPr>
        <w:t xml:space="preserve">agues, without first consulting </w:t>
      </w:r>
      <w:r w:rsidR="000550B7" w:rsidRPr="00002398">
        <w:rPr>
          <w:sz w:val="22"/>
          <w:szCs w:val="22"/>
        </w:rPr>
        <w:t>Mr.</w:t>
      </w:r>
      <w:r w:rsidR="00084713" w:rsidRPr="00002398">
        <w:rPr>
          <w:sz w:val="22"/>
          <w:szCs w:val="22"/>
        </w:rPr>
        <w:t xml:space="preserve"> Chris Preshaw,</w:t>
      </w:r>
      <w:r w:rsidRPr="00002398">
        <w:rPr>
          <w:sz w:val="22"/>
          <w:szCs w:val="22"/>
        </w:rPr>
        <w:t xml:space="preserve"> or if at the Marine </w:t>
      </w:r>
      <w:r w:rsidR="00CE1FC5" w:rsidRPr="00002398">
        <w:rPr>
          <w:sz w:val="22"/>
          <w:szCs w:val="22"/>
        </w:rPr>
        <w:t>Laboratory</w:t>
      </w:r>
      <w:r w:rsidRPr="00002398">
        <w:rPr>
          <w:sz w:val="22"/>
          <w:szCs w:val="22"/>
        </w:rPr>
        <w:t xml:space="preserve">, </w:t>
      </w:r>
      <w:r w:rsidR="002C1839">
        <w:rPr>
          <w:sz w:val="22"/>
          <w:szCs w:val="22"/>
        </w:rPr>
        <w:t>Simon Exley</w:t>
      </w:r>
      <w:r w:rsidR="005575E7" w:rsidRPr="00002398">
        <w:rPr>
          <w:sz w:val="22"/>
          <w:szCs w:val="22"/>
        </w:rPr>
        <w:t>,</w:t>
      </w:r>
      <w:r w:rsidRPr="00002398">
        <w:rPr>
          <w:sz w:val="22"/>
          <w:szCs w:val="22"/>
        </w:rPr>
        <w:t xml:space="preserve"> who will have knowledge of the whereabouts of appropriate equipment (heavy-duty </w:t>
      </w:r>
      <w:r w:rsidR="00BE1B2C" w:rsidRPr="00002398">
        <w:rPr>
          <w:sz w:val="22"/>
          <w:szCs w:val="22"/>
        </w:rPr>
        <w:t>trolleys</w:t>
      </w:r>
      <w:r w:rsidRPr="00002398">
        <w:rPr>
          <w:sz w:val="22"/>
          <w:szCs w:val="22"/>
        </w:rPr>
        <w:t>, lifting gear, etc.) or whom to contact.</w:t>
      </w:r>
    </w:p>
    <w:p w:rsidR="00815E0E" w:rsidRPr="00002398" w:rsidRDefault="00815E0E" w:rsidP="00E30DC7">
      <w:pPr>
        <w:pStyle w:val="Arialnormal"/>
        <w:contextualSpacing/>
        <w:mirrorIndents/>
        <w:jc w:val="both"/>
        <w:rPr>
          <w:sz w:val="22"/>
          <w:szCs w:val="22"/>
        </w:rPr>
      </w:pPr>
    </w:p>
    <w:p w:rsidR="00815E0E" w:rsidRPr="00002398" w:rsidRDefault="00333209" w:rsidP="00E30DC7">
      <w:pPr>
        <w:pStyle w:val="Arialhead3"/>
        <w:contextualSpacing/>
        <w:mirrorIndents/>
        <w:jc w:val="both"/>
        <w:rPr>
          <w:sz w:val="22"/>
          <w:szCs w:val="22"/>
        </w:rPr>
      </w:pPr>
      <w:r w:rsidRPr="00002398">
        <w:rPr>
          <w:sz w:val="22"/>
          <w:szCs w:val="22"/>
        </w:rPr>
        <w:t>3.1.</w:t>
      </w:r>
      <w:r w:rsidR="00351643" w:rsidRPr="00002398">
        <w:rPr>
          <w:sz w:val="22"/>
          <w:szCs w:val="22"/>
        </w:rPr>
        <w:t>7</w:t>
      </w:r>
      <w:r w:rsidRPr="00002398">
        <w:rPr>
          <w:sz w:val="22"/>
          <w:szCs w:val="22"/>
        </w:rPr>
        <w:t xml:space="preserve"> </w:t>
      </w:r>
      <w:r w:rsidR="00815E0E" w:rsidRPr="00002398">
        <w:rPr>
          <w:sz w:val="22"/>
          <w:szCs w:val="22"/>
          <w:u w:val="single"/>
        </w:rPr>
        <w:t>Work permits</w:t>
      </w:r>
    </w:p>
    <w:p w:rsidR="00815E0E" w:rsidRPr="00002398" w:rsidRDefault="00815E0E" w:rsidP="00E30DC7">
      <w:pPr>
        <w:pStyle w:val="Arialnormal"/>
        <w:contextualSpacing/>
        <w:mirrorIndents/>
        <w:jc w:val="both"/>
        <w:rPr>
          <w:sz w:val="22"/>
          <w:szCs w:val="22"/>
        </w:rPr>
      </w:pPr>
    </w:p>
    <w:p w:rsidR="00815E0E" w:rsidRPr="00002398" w:rsidRDefault="00815E0E" w:rsidP="00E30DC7">
      <w:pPr>
        <w:pStyle w:val="Arialhead3"/>
        <w:contextualSpacing/>
        <w:mirrorIndents/>
        <w:jc w:val="both"/>
        <w:rPr>
          <w:sz w:val="22"/>
          <w:szCs w:val="22"/>
        </w:rPr>
      </w:pPr>
      <w:r w:rsidRPr="00002398">
        <w:rPr>
          <w:sz w:val="22"/>
          <w:szCs w:val="22"/>
        </w:rPr>
        <w:t>3.1.</w:t>
      </w:r>
      <w:r w:rsidR="00351643" w:rsidRPr="00002398">
        <w:rPr>
          <w:sz w:val="22"/>
          <w:szCs w:val="22"/>
        </w:rPr>
        <w:t>7</w:t>
      </w:r>
      <w:r w:rsidRPr="00002398">
        <w:rPr>
          <w:sz w:val="22"/>
          <w:szCs w:val="22"/>
        </w:rPr>
        <w:t xml:space="preserve">.1 </w:t>
      </w:r>
      <w:r w:rsidRPr="00002398">
        <w:rPr>
          <w:sz w:val="22"/>
          <w:szCs w:val="22"/>
          <w:u w:val="single"/>
        </w:rPr>
        <w:t>External Contractors</w:t>
      </w:r>
    </w:p>
    <w:p w:rsidR="00777D31" w:rsidRPr="00002398" w:rsidRDefault="00777D31" w:rsidP="00E30DC7">
      <w:pPr>
        <w:pStyle w:val="Arialhead3"/>
        <w:contextualSpacing/>
        <w:mirrorIndents/>
        <w:jc w:val="both"/>
        <w:rPr>
          <w:sz w:val="22"/>
          <w:szCs w:val="22"/>
        </w:rPr>
      </w:pPr>
    </w:p>
    <w:p w:rsidR="00815E0E" w:rsidRPr="00002398" w:rsidRDefault="00442E0D" w:rsidP="00E30DC7">
      <w:pPr>
        <w:pStyle w:val="Arialnormal"/>
        <w:contextualSpacing/>
        <w:mirrorIndents/>
        <w:jc w:val="both"/>
        <w:rPr>
          <w:sz w:val="22"/>
          <w:szCs w:val="22"/>
        </w:rPr>
      </w:pPr>
      <w:r w:rsidRPr="00002398">
        <w:rPr>
          <w:sz w:val="22"/>
          <w:szCs w:val="22"/>
        </w:rPr>
        <w:t xml:space="preserve">Permission for external contractors to work on site should be </w:t>
      </w:r>
      <w:r w:rsidR="00A44D55" w:rsidRPr="00002398">
        <w:rPr>
          <w:sz w:val="22"/>
          <w:szCs w:val="22"/>
        </w:rPr>
        <w:t>sought from</w:t>
      </w:r>
      <w:r w:rsidR="00084713" w:rsidRPr="00002398">
        <w:rPr>
          <w:sz w:val="22"/>
          <w:szCs w:val="22"/>
        </w:rPr>
        <w:t xml:space="preserve"> </w:t>
      </w:r>
      <w:r w:rsidR="000550B7" w:rsidRPr="00002398">
        <w:rPr>
          <w:sz w:val="22"/>
          <w:szCs w:val="22"/>
        </w:rPr>
        <w:t>Mr.</w:t>
      </w:r>
      <w:r w:rsidR="00084713" w:rsidRPr="00002398">
        <w:rPr>
          <w:sz w:val="22"/>
          <w:szCs w:val="22"/>
        </w:rPr>
        <w:t xml:space="preserve"> Chris Preshaw.</w:t>
      </w:r>
    </w:p>
    <w:p w:rsidR="00815E0E" w:rsidRPr="00002398" w:rsidRDefault="00815E0E" w:rsidP="00E30DC7">
      <w:pPr>
        <w:pStyle w:val="Arialnormal"/>
        <w:contextualSpacing/>
        <w:mirrorIndents/>
        <w:jc w:val="both"/>
        <w:rPr>
          <w:sz w:val="22"/>
          <w:szCs w:val="22"/>
        </w:rPr>
      </w:pPr>
    </w:p>
    <w:p w:rsidR="00777D31" w:rsidRPr="00002398" w:rsidRDefault="00815E0E" w:rsidP="00E30DC7">
      <w:pPr>
        <w:pStyle w:val="Arialhead3"/>
        <w:contextualSpacing/>
        <w:mirrorIndents/>
        <w:jc w:val="both"/>
        <w:rPr>
          <w:sz w:val="22"/>
          <w:szCs w:val="22"/>
        </w:rPr>
      </w:pPr>
      <w:r w:rsidRPr="00002398">
        <w:rPr>
          <w:sz w:val="22"/>
          <w:szCs w:val="22"/>
        </w:rPr>
        <w:t>3.1.</w:t>
      </w:r>
      <w:r w:rsidR="00351643" w:rsidRPr="00002398">
        <w:rPr>
          <w:sz w:val="22"/>
          <w:szCs w:val="22"/>
        </w:rPr>
        <w:t>7</w:t>
      </w:r>
      <w:r w:rsidRPr="00002398">
        <w:rPr>
          <w:sz w:val="22"/>
          <w:szCs w:val="22"/>
        </w:rPr>
        <w:t xml:space="preserve">.2 </w:t>
      </w:r>
      <w:r w:rsidRPr="00002398">
        <w:rPr>
          <w:sz w:val="22"/>
          <w:szCs w:val="22"/>
          <w:u w:val="single"/>
        </w:rPr>
        <w:t>Students working outside normal hours</w:t>
      </w:r>
    </w:p>
    <w:p w:rsidR="00AD2793" w:rsidRPr="00002398" w:rsidRDefault="00AD2793" w:rsidP="00E30DC7">
      <w:pPr>
        <w:pStyle w:val="Arialnormal"/>
        <w:contextualSpacing/>
        <w:mirrorIndents/>
        <w:jc w:val="both"/>
        <w:rPr>
          <w:sz w:val="22"/>
          <w:szCs w:val="22"/>
        </w:rPr>
      </w:pPr>
    </w:p>
    <w:p w:rsidR="00803F20" w:rsidRPr="00002398" w:rsidRDefault="00803F20" w:rsidP="00E30DC7">
      <w:pPr>
        <w:pStyle w:val="Arialnormal"/>
        <w:contextualSpacing/>
        <w:mirrorIndents/>
        <w:jc w:val="both"/>
        <w:rPr>
          <w:sz w:val="22"/>
          <w:szCs w:val="22"/>
        </w:rPr>
      </w:pPr>
      <w:r w:rsidRPr="00002398">
        <w:rPr>
          <w:sz w:val="22"/>
          <w:szCs w:val="22"/>
        </w:rPr>
        <w:t>Postgraduates</w:t>
      </w:r>
    </w:p>
    <w:p w:rsidR="00815E0E" w:rsidRPr="00002398" w:rsidRDefault="00A44D55" w:rsidP="00E30DC7">
      <w:pPr>
        <w:pStyle w:val="Arialnormal"/>
        <w:contextualSpacing/>
        <w:mirrorIndents/>
        <w:jc w:val="both"/>
        <w:rPr>
          <w:sz w:val="22"/>
          <w:szCs w:val="22"/>
        </w:rPr>
      </w:pPr>
      <w:r w:rsidRPr="00002398">
        <w:rPr>
          <w:sz w:val="22"/>
          <w:szCs w:val="22"/>
        </w:rPr>
        <w:t xml:space="preserve">Permission must be </w:t>
      </w:r>
      <w:proofErr w:type="spellStart"/>
      <w:r w:rsidRPr="00002398">
        <w:rPr>
          <w:sz w:val="22"/>
          <w:szCs w:val="22"/>
        </w:rPr>
        <w:t>authorised</w:t>
      </w:r>
      <w:proofErr w:type="spellEnd"/>
      <w:r w:rsidRPr="00002398">
        <w:rPr>
          <w:sz w:val="22"/>
          <w:szCs w:val="22"/>
        </w:rPr>
        <w:t xml:space="preserve"> by</w:t>
      </w:r>
      <w:r w:rsidR="00030FAF" w:rsidRPr="00002398">
        <w:rPr>
          <w:sz w:val="22"/>
          <w:szCs w:val="22"/>
        </w:rPr>
        <w:t xml:space="preserve"> your supervisor or</w:t>
      </w:r>
      <w:r w:rsidRPr="00002398">
        <w:rPr>
          <w:sz w:val="22"/>
          <w:szCs w:val="22"/>
        </w:rPr>
        <w:t xml:space="preserve"> the Head of School.</w:t>
      </w:r>
      <w:r w:rsidR="002A436F" w:rsidRPr="00002398">
        <w:rPr>
          <w:sz w:val="22"/>
          <w:szCs w:val="22"/>
        </w:rPr>
        <w:t xml:space="preserve"> Permission </w:t>
      </w:r>
      <w:r w:rsidR="005D5442" w:rsidRPr="00002398">
        <w:rPr>
          <w:sz w:val="22"/>
          <w:szCs w:val="22"/>
        </w:rPr>
        <w:t xml:space="preserve">for lone working forms are available from the safety section of the school website or directly from Rosaleen Hynes </w:t>
      </w:r>
      <w:hyperlink r:id="rId44" w:history="1">
        <w:r w:rsidR="005D5442" w:rsidRPr="00002398">
          <w:rPr>
            <w:rStyle w:val="Hyperlink"/>
            <w:sz w:val="22"/>
            <w:szCs w:val="22"/>
          </w:rPr>
          <w:t>r.hynes@qub.ac.uk</w:t>
        </w:r>
      </w:hyperlink>
      <w:r w:rsidR="005D5442" w:rsidRPr="00002398">
        <w:rPr>
          <w:sz w:val="22"/>
          <w:szCs w:val="22"/>
        </w:rPr>
        <w:t xml:space="preserve">, school Safety Officer. </w:t>
      </w:r>
      <w:r w:rsidR="00215D21" w:rsidRPr="00002398">
        <w:rPr>
          <w:sz w:val="22"/>
          <w:szCs w:val="22"/>
        </w:rPr>
        <w:t xml:space="preserve">Forms should be accompanied/evidenced by </w:t>
      </w:r>
      <w:r w:rsidR="001159ED" w:rsidRPr="00002398">
        <w:rPr>
          <w:sz w:val="22"/>
          <w:szCs w:val="22"/>
        </w:rPr>
        <w:t>relevant Risk Assessments</w:t>
      </w:r>
      <w:r w:rsidR="002A436F" w:rsidRPr="00002398">
        <w:rPr>
          <w:sz w:val="22"/>
          <w:szCs w:val="22"/>
        </w:rPr>
        <w:t>.</w:t>
      </w:r>
    </w:p>
    <w:p w:rsidR="00AD2793" w:rsidRPr="00002398" w:rsidRDefault="00AD2793" w:rsidP="00E30DC7">
      <w:pPr>
        <w:pStyle w:val="Arialnormal"/>
        <w:contextualSpacing/>
        <w:mirrorIndents/>
        <w:jc w:val="both"/>
        <w:rPr>
          <w:sz w:val="22"/>
          <w:szCs w:val="22"/>
        </w:rPr>
      </w:pPr>
    </w:p>
    <w:p w:rsidR="00803F20" w:rsidRPr="00002398" w:rsidRDefault="00803F20" w:rsidP="00E30DC7">
      <w:pPr>
        <w:pStyle w:val="Arialnormal"/>
        <w:contextualSpacing/>
        <w:mirrorIndents/>
        <w:jc w:val="both"/>
        <w:rPr>
          <w:sz w:val="22"/>
          <w:szCs w:val="22"/>
        </w:rPr>
      </w:pPr>
      <w:r w:rsidRPr="00002398">
        <w:rPr>
          <w:sz w:val="22"/>
          <w:szCs w:val="22"/>
        </w:rPr>
        <w:t>Undergraduates</w:t>
      </w:r>
    </w:p>
    <w:p w:rsidR="00F45790" w:rsidRPr="00002398" w:rsidRDefault="00803F20" w:rsidP="00E30DC7">
      <w:pPr>
        <w:pStyle w:val="Arialnormal"/>
        <w:contextualSpacing/>
        <w:mirrorIndents/>
        <w:jc w:val="both"/>
        <w:rPr>
          <w:sz w:val="22"/>
          <w:szCs w:val="22"/>
        </w:rPr>
      </w:pPr>
      <w:r w:rsidRPr="00002398">
        <w:rPr>
          <w:sz w:val="22"/>
          <w:szCs w:val="22"/>
        </w:rPr>
        <w:t>Undergraduates are not permitted to work outside normal hours.</w:t>
      </w:r>
    </w:p>
    <w:p w:rsidR="00FB0832" w:rsidRPr="00002398" w:rsidRDefault="00FB0832" w:rsidP="00E30DC7">
      <w:pPr>
        <w:pStyle w:val="Arialnormal"/>
        <w:contextualSpacing/>
        <w:mirrorIndents/>
        <w:jc w:val="both"/>
        <w:rPr>
          <w:b/>
          <w:sz w:val="22"/>
          <w:szCs w:val="22"/>
        </w:rPr>
      </w:pPr>
    </w:p>
    <w:p w:rsidR="00815E0E" w:rsidRPr="00002398" w:rsidRDefault="00F45790" w:rsidP="00E30DC7">
      <w:pPr>
        <w:pStyle w:val="Arialnormal"/>
        <w:contextualSpacing/>
        <w:mirrorIndents/>
        <w:jc w:val="both"/>
        <w:rPr>
          <w:sz w:val="22"/>
          <w:szCs w:val="22"/>
        </w:rPr>
      </w:pPr>
      <w:r w:rsidRPr="00002398">
        <w:rPr>
          <w:sz w:val="22"/>
          <w:szCs w:val="22"/>
        </w:rPr>
        <w:t>3.2</w:t>
      </w:r>
      <w:r w:rsidRPr="00002398">
        <w:rPr>
          <w:sz w:val="22"/>
          <w:szCs w:val="22"/>
        </w:rPr>
        <w:tab/>
      </w:r>
      <w:r w:rsidRPr="00002398">
        <w:rPr>
          <w:sz w:val="22"/>
          <w:szCs w:val="22"/>
          <w:u w:val="single"/>
        </w:rPr>
        <w:t>Offices</w:t>
      </w:r>
    </w:p>
    <w:p w:rsidR="00815E0E" w:rsidRPr="00002398" w:rsidRDefault="00815E0E" w:rsidP="00E30DC7">
      <w:pPr>
        <w:pStyle w:val="Arialnormal"/>
        <w:contextualSpacing/>
        <w:mirrorIndents/>
        <w:jc w:val="both"/>
        <w:rPr>
          <w:sz w:val="22"/>
          <w:szCs w:val="22"/>
        </w:rPr>
      </w:pPr>
    </w:p>
    <w:p w:rsidR="00815E0E" w:rsidRPr="00002398" w:rsidRDefault="00815E0E" w:rsidP="00E30DC7">
      <w:pPr>
        <w:pStyle w:val="Arialnormal"/>
        <w:numPr>
          <w:ilvl w:val="0"/>
          <w:numId w:val="16"/>
        </w:numPr>
        <w:ind w:left="0" w:firstLine="0"/>
        <w:contextualSpacing/>
        <w:mirrorIndents/>
        <w:jc w:val="both"/>
        <w:rPr>
          <w:sz w:val="22"/>
          <w:szCs w:val="22"/>
        </w:rPr>
      </w:pPr>
      <w:r w:rsidRPr="00002398">
        <w:rPr>
          <w:sz w:val="22"/>
          <w:szCs w:val="22"/>
        </w:rPr>
        <w:t>Make sure all electrical equipment is switched off before leaving at the end of the day (computers, electric fires, etc.)</w:t>
      </w:r>
      <w:r w:rsidR="00B67A25" w:rsidRPr="00002398">
        <w:rPr>
          <w:sz w:val="22"/>
          <w:szCs w:val="22"/>
        </w:rPr>
        <w:t>.</w:t>
      </w:r>
    </w:p>
    <w:p w:rsidR="00815E0E" w:rsidRPr="00002398" w:rsidRDefault="00815E0E" w:rsidP="00E30DC7">
      <w:pPr>
        <w:pStyle w:val="Arialnormal"/>
        <w:numPr>
          <w:ilvl w:val="0"/>
          <w:numId w:val="16"/>
        </w:numPr>
        <w:ind w:left="0" w:firstLine="0"/>
        <w:contextualSpacing/>
        <w:mirrorIndents/>
        <w:jc w:val="both"/>
        <w:rPr>
          <w:sz w:val="22"/>
          <w:szCs w:val="22"/>
        </w:rPr>
      </w:pPr>
      <w:r w:rsidRPr="00002398">
        <w:rPr>
          <w:sz w:val="22"/>
          <w:szCs w:val="22"/>
        </w:rPr>
        <w:t>With free standing electric fires ensure that they are:</w:t>
      </w:r>
    </w:p>
    <w:p w:rsidR="00815E0E" w:rsidRPr="00002398" w:rsidRDefault="00815E0E" w:rsidP="00E30DC7">
      <w:pPr>
        <w:pStyle w:val="Arialnormal"/>
        <w:numPr>
          <w:ilvl w:val="0"/>
          <w:numId w:val="17"/>
        </w:numPr>
        <w:tabs>
          <w:tab w:val="clear" w:pos="360"/>
          <w:tab w:val="num" w:pos="567"/>
        </w:tabs>
        <w:ind w:left="0" w:firstLine="0"/>
        <w:contextualSpacing/>
        <w:mirrorIndents/>
        <w:jc w:val="both"/>
        <w:rPr>
          <w:sz w:val="22"/>
          <w:szCs w:val="22"/>
        </w:rPr>
      </w:pPr>
      <w:r w:rsidRPr="00002398">
        <w:rPr>
          <w:sz w:val="22"/>
          <w:szCs w:val="22"/>
        </w:rPr>
        <w:t>stable and not in a position where they can be knocked over;</w:t>
      </w:r>
    </w:p>
    <w:p w:rsidR="00815E0E" w:rsidRPr="00002398" w:rsidRDefault="00815E0E" w:rsidP="00E30DC7">
      <w:pPr>
        <w:pStyle w:val="Arialnormal"/>
        <w:numPr>
          <w:ilvl w:val="0"/>
          <w:numId w:val="17"/>
        </w:numPr>
        <w:tabs>
          <w:tab w:val="clear" w:pos="360"/>
          <w:tab w:val="num" w:pos="567"/>
        </w:tabs>
        <w:ind w:left="0" w:firstLine="0"/>
        <w:contextualSpacing/>
        <w:mirrorIndents/>
        <w:jc w:val="both"/>
        <w:rPr>
          <w:sz w:val="22"/>
          <w:szCs w:val="22"/>
        </w:rPr>
      </w:pPr>
      <w:r w:rsidRPr="00002398">
        <w:rPr>
          <w:sz w:val="22"/>
          <w:szCs w:val="22"/>
        </w:rPr>
        <w:t>not sited between you and your exit from the room;</w:t>
      </w:r>
    </w:p>
    <w:p w:rsidR="00815E0E" w:rsidRPr="00002398" w:rsidRDefault="00815E0E" w:rsidP="00E30DC7">
      <w:pPr>
        <w:pStyle w:val="Arialnormal"/>
        <w:numPr>
          <w:ilvl w:val="0"/>
          <w:numId w:val="17"/>
        </w:numPr>
        <w:tabs>
          <w:tab w:val="clear" w:pos="360"/>
          <w:tab w:val="num" w:pos="567"/>
        </w:tabs>
        <w:ind w:left="0" w:firstLine="0"/>
        <w:contextualSpacing/>
        <w:mirrorIndents/>
        <w:jc w:val="both"/>
        <w:rPr>
          <w:sz w:val="22"/>
          <w:szCs w:val="22"/>
        </w:rPr>
      </w:pPr>
      <w:proofErr w:type="gramStart"/>
      <w:r w:rsidRPr="00002398">
        <w:rPr>
          <w:sz w:val="22"/>
          <w:szCs w:val="22"/>
        </w:rPr>
        <w:t>not</w:t>
      </w:r>
      <w:proofErr w:type="gramEnd"/>
      <w:r w:rsidRPr="00002398">
        <w:rPr>
          <w:sz w:val="22"/>
          <w:szCs w:val="22"/>
        </w:rPr>
        <w:t xml:space="preserve"> in a position where papers could fall into them thus starting a fire.</w:t>
      </w:r>
    </w:p>
    <w:p w:rsidR="00815E0E" w:rsidRPr="00002398" w:rsidRDefault="00815E0E" w:rsidP="00E30DC7">
      <w:pPr>
        <w:pStyle w:val="Arialnormal"/>
        <w:numPr>
          <w:ilvl w:val="0"/>
          <w:numId w:val="16"/>
        </w:numPr>
        <w:ind w:left="0" w:firstLine="0"/>
        <w:contextualSpacing/>
        <w:mirrorIndents/>
        <w:jc w:val="both"/>
        <w:rPr>
          <w:sz w:val="22"/>
          <w:szCs w:val="22"/>
        </w:rPr>
      </w:pPr>
      <w:r w:rsidRPr="00002398">
        <w:rPr>
          <w:sz w:val="22"/>
          <w:szCs w:val="22"/>
        </w:rPr>
        <w:t>If you spend a lot of your time at your computer</w:t>
      </w:r>
      <w:r w:rsidR="00333209" w:rsidRPr="00002398">
        <w:rPr>
          <w:sz w:val="22"/>
          <w:szCs w:val="22"/>
        </w:rPr>
        <w:t>,</w:t>
      </w:r>
      <w:r w:rsidRPr="00002398">
        <w:rPr>
          <w:sz w:val="22"/>
          <w:szCs w:val="22"/>
        </w:rPr>
        <w:t xml:space="preserve"> </w:t>
      </w:r>
      <w:r w:rsidR="00803F20" w:rsidRPr="00002398">
        <w:rPr>
          <w:sz w:val="22"/>
          <w:szCs w:val="22"/>
        </w:rPr>
        <w:t xml:space="preserve">carry out a workstation risk assessment </w:t>
      </w:r>
      <w:r w:rsidR="00AD2793" w:rsidRPr="00002398">
        <w:rPr>
          <w:sz w:val="22"/>
          <w:szCs w:val="22"/>
        </w:rPr>
        <w:t xml:space="preserve">(see section 3.3) </w:t>
      </w:r>
      <w:r w:rsidR="00803F20" w:rsidRPr="00002398">
        <w:rPr>
          <w:sz w:val="22"/>
          <w:szCs w:val="22"/>
        </w:rPr>
        <w:t xml:space="preserve">and </w:t>
      </w:r>
      <w:r w:rsidRPr="00002398">
        <w:rPr>
          <w:sz w:val="22"/>
          <w:szCs w:val="22"/>
        </w:rPr>
        <w:t xml:space="preserve">ensure that you have the appropriate equipment </w:t>
      </w:r>
      <w:r w:rsidR="00333209" w:rsidRPr="00002398">
        <w:rPr>
          <w:sz w:val="22"/>
          <w:szCs w:val="22"/>
        </w:rPr>
        <w:t>i.e.</w:t>
      </w:r>
      <w:r w:rsidRPr="00002398">
        <w:rPr>
          <w:sz w:val="22"/>
          <w:szCs w:val="22"/>
        </w:rPr>
        <w:t xml:space="preserve"> adjustable chair and wrist rests, etc.</w:t>
      </w:r>
      <w:r w:rsidR="002C3FD8" w:rsidRPr="00002398">
        <w:rPr>
          <w:sz w:val="22"/>
          <w:szCs w:val="22"/>
        </w:rPr>
        <w:t xml:space="preserve"> </w:t>
      </w:r>
      <w:r w:rsidRPr="00002398">
        <w:rPr>
          <w:sz w:val="22"/>
          <w:szCs w:val="22"/>
        </w:rPr>
        <w:t xml:space="preserve">If in doubt consult </w:t>
      </w:r>
      <w:r w:rsidR="00803F20" w:rsidRPr="00002398">
        <w:rPr>
          <w:sz w:val="22"/>
          <w:szCs w:val="22"/>
        </w:rPr>
        <w:t>your line manager.</w:t>
      </w:r>
    </w:p>
    <w:p w:rsidR="00815E0E" w:rsidRPr="00002398" w:rsidRDefault="00815E0E" w:rsidP="00E30DC7">
      <w:pPr>
        <w:pStyle w:val="Arialnormal"/>
        <w:numPr>
          <w:ilvl w:val="0"/>
          <w:numId w:val="16"/>
        </w:numPr>
        <w:ind w:left="0" w:firstLine="0"/>
        <w:contextualSpacing/>
        <w:mirrorIndents/>
        <w:jc w:val="both"/>
        <w:rPr>
          <w:sz w:val="22"/>
          <w:szCs w:val="22"/>
        </w:rPr>
      </w:pPr>
      <w:r w:rsidRPr="00002398">
        <w:rPr>
          <w:sz w:val="22"/>
          <w:szCs w:val="22"/>
        </w:rPr>
        <w:lastRenderedPageBreak/>
        <w:t>Do not leave personal belongings and valuab</w:t>
      </w:r>
      <w:r w:rsidR="00361A74" w:rsidRPr="00002398">
        <w:rPr>
          <w:sz w:val="22"/>
          <w:szCs w:val="22"/>
        </w:rPr>
        <w:t>les in unattended and unlocked offices/r</w:t>
      </w:r>
      <w:r w:rsidRPr="00002398">
        <w:rPr>
          <w:sz w:val="22"/>
          <w:szCs w:val="22"/>
        </w:rPr>
        <w:t>ooms.</w:t>
      </w:r>
    </w:p>
    <w:p w:rsidR="00815E0E" w:rsidRPr="00002398" w:rsidRDefault="00815E0E" w:rsidP="00E30DC7">
      <w:pPr>
        <w:pStyle w:val="Arialnormal"/>
        <w:numPr>
          <w:ilvl w:val="0"/>
          <w:numId w:val="16"/>
        </w:numPr>
        <w:ind w:left="0" w:firstLine="0"/>
        <w:contextualSpacing/>
        <w:mirrorIndents/>
        <w:jc w:val="both"/>
        <w:rPr>
          <w:sz w:val="22"/>
          <w:szCs w:val="22"/>
        </w:rPr>
      </w:pPr>
      <w:r w:rsidRPr="00002398">
        <w:rPr>
          <w:sz w:val="22"/>
          <w:szCs w:val="22"/>
        </w:rPr>
        <w:t>DO NOT DO ANY alterations/repairs yourself as it may invalidate University insurance and may make you personally liable.</w:t>
      </w:r>
      <w:r w:rsidR="002C3FD8" w:rsidRPr="00002398">
        <w:rPr>
          <w:sz w:val="22"/>
          <w:szCs w:val="22"/>
        </w:rPr>
        <w:t xml:space="preserve"> </w:t>
      </w:r>
      <w:r w:rsidRPr="00002398">
        <w:rPr>
          <w:sz w:val="22"/>
          <w:szCs w:val="22"/>
        </w:rPr>
        <w:t>If you require alterations/repairs to any fixtures or fittings in the MBC</w:t>
      </w:r>
      <w:r w:rsidR="005575E7" w:rsidRPr="00002398">
        <w:rPr>
          <w:sz w:val="22"/>
          <w:szCs w:val="22"/>
        </w:rPr>
        <w:t xml:space="preserve"> or DKB</w:t>
      </w:r>
      <w:r w:rsidRPr="00002398">
        <w:rPr>
          <w:sz w:val="22"/>
          <w:szCs w:val="22"/>
        </w:rPr>
        <w:t xml:space="preserve"> contact </w:t>
      </w:r>
      <w:r w:rsidR="000550B7" w:rsidRPr="00002398">
        <w:rPr>
          <w:sz w:val="22"/>
          <w:szCs w:val="22"/>
        </w:rPr>
        <w:t>Mr.</w:t>
      </w:r>
      <w:r w:rsidR="00084713" w:rsidRPr="00002398">
        <w:rPr>
          <w:sz w:val="22"/>
          <w:szCs w:val="22"/>
        </w:rPr>
        <w:t xml:space="preserve"> Chris Preshaw</w:t>
      </w:r>
      <w:r w:rsidRPr="00002398">
        <w:rPr>
          <w:sz w:val="22"/>
          <w:szCs w:val="22"/>
        </w:rPr>
        <w:t xml:space="preserve">. If at the Marine </w:t>
      </w:r>
      <w:r w:rsidR="00803F20" w:rsidRPr="00002398">
        <w:rPr>
          <w:sz w:val="22"/>
          <w:szCs w:val="22"/>
        </w:rPr>
        <w:t>Laboratory</w:t>
      </w:r>
      <w:r w:rsidRPr="00002398">
        <w:rPr>
          <w:sz w:val="22"/>
          <w:szCs w:val="22"/>
        </w:rPr>
        <w:t xml:space="preserve">, contact </w:t>
      </w:r>
      <w:r w:rsidR="002C1839">
        <w:rPr>
          <w:sz w:val="22"/>
          <w:szCs w:val="22"/>
        </w:rPr>
        <w:t>Simon Exley</w:t>
      </w:r>
      <w:r w:rsidRPr="00002398">
        <w:rPr>
          <w:sz w:val="22"/>
          <w:szCs w:val="22"/>
        </w:rPr>
        <w:t>.</w:t>
      </w:r>
    </w:p>
    <w:p w:rsidR="00AA5A0E" w:rsidRPr="00002398" w:rsidRDefault="00AA5A0E" w:rsidP="00E30DC7">
      <w:pPr>
        <w:pStyle w:val="Arialnormal"/>
        <w:contextualSpacing/>
        <w:mirrorIndents/>
        <w:jc w:val="both"/>
        <w:rPr>
          <w:sz w:val="22"/>
          <w:szCs w:val="22"/>
        </w:rPr>
      </w:pPr>
    </w:p>
    <w:p w:rsidR="004952F6" w:rsidRPr="00002398" w:rsidRDefault="00F3535F" w:rsidP="00E30DC7">
      <w:pPr>
        <w:pStyle w:val="Arialhead2"/>
        <w:contextualSpacing/>
        <w:mirrorIndents/>
        <w:jc w:val="both"/>
        <w:rPr>
          <w:b w:val="0"/>
          <w:sz w:val="22"/>
          <w:szCs w:val="22"/>
        </w:rPr>
      </w:pPr>
      <w:r w:rsidRPr="00002398">
        <w:rPr>
          <w:b w:val="0"/>
          <w:sz w:val="22"/>
          <w:szCs w:val="22"/>
        </w:rPr>
        <w:t xml:space="preserve">3.3 </w:t>
      </w:r>
      <w:r w:rsidRPr="00002398">
        <w:rPr>
          <w:b w:val="0"/>
          <w:sz w:val="22"/>
          <w:szCs w:val="22"/>
          <w:u w:val="single"/>
        </w:rPr>
        <w:t>Use of Computers</w:t>
      </w:r>
      <w:r w:rsidR="00AD2793" w:rsidRPr="00002398">
        <w:rPr>
          <w:b w:val="0"/>
          <w:sz w:val="22"/>
          <w:szCs w:val="22"/>
          <w:u w:val="single"/>
        </w:rPr>
        <w:t xml:space="preserve"> and DSE Self-Risk Assessment</w:t>
      </w:r>
    </w:p>
    <w:p w:rsidR="001721BF" w:rsidRPr="00002398" w:rsidRDefault="001721BF" w:rsidP="00E30DC7">
      <w:pPr>
        <w:pStyle w:val="NormalWeb"/>
        <w:shd w:val="clear" w:color="auto" w:fill="FFFFFF"/>
        <w:jc w:val="both"/>
        <w:rPr>
          <w:rFonts w:ascii="Arial" w:hAnsi="Arial" w:cs="Arial"/>
          <w:sz w:val="22"/>
          <w:szCs w:val="22"/>
          <w:lang w:val="en"/>
        </w:rPr>
      </w:pPr>
      <w:r w:rsidRPr="00002398">
        <w:rPr>
          <w:rFonts w:ascii="Arial" w:hAnsi="Arial" w:cs="Arial"/>
          <w:sz w:val="22"/>
          <w:szCs w:val="22"/>
          <w:lang w:val="en"/>
        </w:rPr>
        <w:t>The hazards associated with Display Screen Equipment</w:t>
      </w:r>
      <w:r w:rsidR="00870E61" w:rsidRPr="00002398">
        <w:rPr>
          <w:rFonts w:ascii="Arial" w:hAnsi="Arial" w:cs="Arial"/>
          <w:sz w:val="22"/>
          <w:szCs w:val="22"/>
          <w:lang w:val="en"/>
        </w:rPr>
        <w:t xml:space="preserve"> (DSE) are often underestimated, b</w:t>
      </w:r>
      <w:r w:rsidRPr="00002398">
        <w:rPr>
          <w:rFonts w:ascii="Arial" w:hAnsi="Arial" w:cs="Arial"/>
          <w:sz w:val="22"/>
          <w:szCs w:val="22"/>
          <w:lang w:val="en"/>
        </w:rPr>
        <w:t>ut poor ergonomic design, poor posture and insufficient rest breaks from DSE work can cause discomfort or on occasion lead to chronic disorders which can affect both home and work life. </w:t>
      </w:r>
    </w:p>
    <w:p w:rsidR="001721BF" w:rsidRPr="00002398" w:rsidRDefault="001721BF" w:rsidP="002F4879">
      <w:pPr>
        <w:pStyle w:val="NormalWeb"/>
        <w:shd w:val="clear" w:color="auto" w:fill="FFFFFF"/>
        <w:jc w:val="both"/>
        <w:rPr>
          <w:rFonts w:ascii="Arial" w:hAnsi="Arial" w:cs="Arial"/>
          <w:sz w:val="22"/>
          <w:szCs w:val="22"/>
          <w:lang w:val="en"/>
        </w:rPr>
      </w:pPr>
      <w:r w:rsidRPr="00002398">
        <w:rPr>
          <w:rFonts w:ascii="Arial" w:hAnsi="Arial" w:cs="Arial"/>
          <w:sz w:val="22"/>
          <w:szCs w:val="22"/>
          <w:lang w:val="en"/>
        </w:rPr>
        <w:t xml:space="preserve">The University </w:t>
      </w:r>
      <w:proofErr w:type="spellStart"/>
      <w:r w:rsidRPr="00002398">
        <w:rPr>
          <w:rFonts w:ascii="Arial" w:hAnsi="Arial" w:cs="Arial"/>
          <w:sz w:val="22"/>
          <w:szCs w:val="22"/>
          <w:lang w:val="en"/>
        </w:rPr>
        <w:t>recognises</w:t>
      </w:r>
      <w:proofErr w:type="spellEnd"/>
      <w:r w:rsidRPr="00002398">
        <w:rPr>
          <w:rFonts w:ascii="Arial" w:hAnsi="Arial" w:cs="Arial"/>
          <w:sz w:val="22"/>
          <w:szCs w:val="22"/>
          <w:lang w:val="en"/>
        </w:rPr>
        <w:t xml:space="preserve"> that the majority of staff will use DSE whilst at work and is committed to </w:t>
      </w:r>
      <w:proofErr w:type="spellStart"/>
      <w:r w:rsidRPr="00002398">
        <w:rPr>
          <w:rFonts w:ascii="Arial" w:hAnsi="Arial" w:cs="Arial"/>
          <w:sz w:val="22"/>
          <w:szCs w:val="22"/>
          <w:lang w:val="en"/>
        </w:rPr>
        <w:t>minimising</w:t>
      </w:r>
      <w:proofErr w:type="spellEnd"/>
      <w:r w:rsidRPr="00002398">
        <w:rPr>
          <w:rFonts w:ascii="Arial" w:hAnsi="Arial" w:cs="Arial"/>
          <w:sz w:val="22"/>
          <w:szCs w:val="22"/>
          <w:lang w:val="en"/>
        </w:rPr>
        <w:t xml:space="preserve"> the risks arising from DSE use. The University will provide suitable equipment, workstations, free eyesight tests and if required corrective glasses for DSE users.</w:t>
      </w:r>
    </w:p>
    <w:p w:rsidR="001721BF" w:rsidRPr="00002398" w:rsidRDefault="001721BF" w:rsidP="00D17174">
      <w:pPr>
        <w:pStyle w:val="NormalWeb"/>
        <w:shd w:val="clear" w:color="auto" w:fill="FFFFFF"/>
        <w:jc w:val="both"/>
        <w:rPr>
          <w:rFonts w:ascii="Arial" w:hAnsi="Arial" w:cs="Arial"/>
          <w:sz w:val="22"/>
          <w:szCs w:val="22"/>
          <w:lang w:val="en"/>
        </w:rPr>
      </w:pPr>
      <w:r w:rsidRPr="00002398">
        <w:rPr>
          <w:rFonts w:ascii="Arial" w:hAnsi="Arial" w:cs="Arial"/>
          <w:sz w:val="22"/>
          <w:szCs w:val="22"/>
          <w:lang w:val="en"/>
        </w:rPr>
        <w:t> Information on correct DSE use is provided at Staff Induction and at the General Safety Training Courses held throughout the year for Managers, Supervisors and Clerical Staff.</w:t>
      </w:r>
    </w:p>
    <w:p w:rsidR="001721BF" w:rsidRPr="00002398" w:rsidRDefault="001721BF" w:rsidP="00E30DC7">
      <w:pPr>
        <w:pStyle w:val="NormalWeb"/>
        <w:shd w:val="clear" w:color="auto" w:fill="FFFFFF"/>
        <w:jc w:val="both"/>
        <w:rPr>
          <w:rFonts w:ascii="Arial" w:hAnsi="Arial" w:cs="Arial"/>
          <w:sz w:val="22"/>
          <w:szCs w:val="22"/>
          <w:lang w:val="en"/>
        </w:rPr>
      </w:pPr>
      <w:r w:rsidRPr="00002398">
        <w:rPr>
          <w:rFonts w:ascii="Arial" w:hAnsi="Arial" w:cs="Arial"/>
          <w:sz w:val="22"/>
          <w:szCs w:val="22"/>
          <w:lang w:val="en"/>
        </w:rPr>
        <w:t>An on-line training course on correct DSE use is also provided through the link below.</w:t>
      </w:r>
    </w:p>
    <w:p w:rsidR="001721BF" w:rsidRPr="00002398" w:rsidRDefault="001721BF" w:rsidP="00E30DC7">
      <w:pPr>
        <w:pStyle w:val="NormalWeb"/>
        <w:shd w:val="clear" w:color="auto" w:fill="FFFFFF"/>
        <w:jc w:val="both"/>
        <w:rPr>
          <w:rFonts w:ascii="Arial" w:hAnsi="Arial" w:cs="Arial"/>
          <w:sz w:val="22"/>
          <w:szCs w:val="22"/>
          <w:lang w:val="en"/>
        </w:rPr>
      </w:pPr>
      <w:r w:rsidRPr="00002398">
        <w:rPr>
          <w:rFonts w:ascii="Arial" w:hAnsi="Arial" w:cs="Arial"/>
          <w:sz w:val="22"/>
          <w:szCs w:val="22"/>
          <w:lang w:val="en"/>
        </w:rPr>
        <w:t xml:space="preserve">Completing any of these courses will enable you to carry out your own DSE Self-Assessment to identify any problems. </w:t>
      </w:r>
    </w:p>
    <w:p w:rsidR="001721BF" w:rsidRPr="00002398" w:rsidRDefault="001721BF" w:rsidP="00E30DC7">
      <w:pPr>
        <w:pStyle w:val="NormalWeb"/>
        <w:shd w:val="clear" w:color="auto" w:fill="FFFFFF"/>
        <w:jc w:val="both"/>
        <w:rPr>
          <w:rFonts w:ascii="Arial" w:hAnsi="Arial" w:cs="Arial"/>
          <w:sz w:val="22"/>
          <w:szCs w:val="22"/>
          <w:lang w:val="en"/>
        </w:rPr>
      </w:pPr>
      <w:r w:rsidRPr="00002398">
        <w:rPr>
          <w:rFonts w:ascii="Arial" w:hAnsi="Arial" w:cs="Arial"/>
          <w:sz w:val="22"/>
          <w:szCs w:val="22"/>
          <w:lang w:val="en"/>
        </w:rPr>
        <w:t>The University Display Screen Equipment Policy sets the standard which all Schools/Departments and users of DSE are expected to follow. The following guidance notes provide information on how the requirements of the Policy can be met.</w:t>
      </w:r>
    </w:p>
    <w:p w:rsidR="001721BF" w:rsidRPr="00002398" w:rsidRDefault="00F0346E" w:rsidP="00E30DC7">
      <w:pPr>
        <w:contextualSpacing/>
        <w:mirrorIndents/>
        <w:jc w:val="both"/>
        <w:rPr>
          <w:rFonts w:ascii="Arial" w:hAnsi="Arial" w:cs="Arial"/>
          <w:sz w:val="22"/>
          <w:szCs w:val="22"/>
        </w:rPr>
      </w:pPr>
      <w:hyperlink r:id="rId45" w:history="1">
        <w:r w:rsidR="00F825BE" w:rsidRPr="00002398">
          <w:rPr>
            <w:rStyle w:val="Hyperlink"/>
            <w:rFonts w:ascii="Arial" w:hAnsi="Arial" w:cs="Arial"/>
            <w:sz w:val="22"/>
            <w:szCs w:val="22"/>
          </w:rPr>
          <w:t>http://www.qub.ac.uk/directorates/HumanResources/OccupationalHealthandSafety/ComputerWorkstations/</w:t>
        </w:r>
      </w:hyperlink>
    </w:p>
    <w:p w:rsidR="003D2E20" w:rsidRPr="00002398" w:rsidRDefault="00F3535F" w:rsidP="00E30DC7">
      <w:pPr>
        <w:contextualSpacing/>
        <w:mirrorIndents/>
        <w:jc w:val="both"/>
        <w:rPr>
          <w:rFonts w:ascii="Arial" w:hAnsi="Arial" w:cs="Arial"/>
          <w:b/>
          <w:bCs/>
          <w:sz w:val="22"/>
          <w:szCs w:val="22"/>
        </w:rPr>
      </w:pPr>
      <w:r w:rsidRPr="00002398">
        <w:rPr>
          <w:rFonts w:ascii="Arial" w:hAnsi="Arial" w:cs="Arial"/>
          <w:sz w:val="22"/>
          <w:szCs w:val="22"/>
        </w:rPr>
        <w:t>                                      </w:t>
      </w:r>
    </w:p>
    <w:p w:rsidR="00870E61" w:rsidRPr="00002398" w:rsidRDefault="00A310A8" w:rsidP="00E30DC7">
      <w:pPr>
        <w:contextualSpacing/>
        <w:mirrorIndents/>
        <w:jc w:val="both"/>
        <w:rPr>
          <w:rFonts w:ascii="Arial" w:hAnsi="Arial" w:cs="Arial"/>
          <w:b/>
          <w:bCs/>
          <w:sz w:val="22"/>
          <w:szCs w:val="22"/>
        </w:rPr>
      </w:pPr>
      <w:r w:rsidRPr="00002398">
        <w:rPr>
          <w:rFonts w:ascii="Arial" w:hAnsi="Arial" w:cs="Arial"/>
          <w:b/>
          <w:bCs/>
          <w:sz w:val="22"/>
          <w:szCs w:val="22"/>
        </w:rPr>
        <w:t>A</w:t>
      </w:r>
      <w:r w:rsidR="00F3535F" w:rsidRPr="00002398">
        <w:rPr>
          <w:rFonts w:ascii="Arial" w:hAnsi="Arial" w:cs="Arial"/>
          <w:b/>
          <w:bCs/>
          <w:sz w:val="22"/>
          <w:szCs w:val="22"/>
        </w:rPr>
        <w:t>LL 'USERS' ARE REQUIRED TO COMPLETE A SELF ASSESSMEN</w:t>
      </w:r>
      <w:r w:rsidR="001721BF" w:rsidRPr="00002398">
        <w:rPr>
          <w:rFonts w:ascii="Arial" w:hAnsi="Arial" w:cs="Arial"/>
          <w:b/>
          <w:bCs/>
          <w:sz w:val="22"/>
          <w:szCs w:val="22"/>
        </w:rPr>
        <w:t xml:space="preserve">T AFTER A BRIEF ONLINE TUTORIAL </w:t>
      </w:r>
      <w:r w:rsidR="001721BF" w:rsidRPr="00002398">
        <w:rPr>
          <w:rFonts w:ascii="Arial" w:hAnsi="Arial" w:cs="Arial"/>
          <w:bCs/>
          <w:sz w:val="22"/>
          <w:szCs w:val="22"/>
        </w:rPr>
        <w:t xml:space="preserve">– </w:t>
      </w:r>
      <w:r w:rsidR="00870E61" w:rsidRPr="00002398">
        <w:rPr>
          <w:rFonts w:ascii="Arial" w:hAnsi="Arial" w:cs="Arial"/>
          <w:bCs/>
          <w:sz w:val="22"/>
          <w:szCs w:val="22"/>
        </w:rPr>
        <w:t>available from above link</w:t>
      </w:r>
    </w:p>
    <w:p w:rsidR="00F3535F" w:rsidRPr="00002398" w:rsidRDefault="00F3535F" w:rsidP="00E30DC7">
      <w:pPr>
        <w:contextualSpacing/>
        <w:mirrorIndents/>
        <w:jc w:val="both"/>
        <w:rPr>
          <w:rFonts w:ascii="Arial" w:hAnsi="Arial" w:cs="Arial"/>
          <w:sz w:val="22"/>
          <w:szCs w:val="22"/>
        </w:rPr>
      </w:pPr>
      <w:r w:rsidRPr="00002398">
        <w:rPr>
          <w:rFonts w:ascii="Arial" w:hAnsi="Arial" w:cs="Arial"/>
          <w:sz w:val="22"/>
          <w:szCs w:val="22"/>
        </w:rPr>
        <w:t> </w:t>
      </w:r>
    </w:p>
    <w:p w:rsidR="004952F6" w:rsidRPr="00002398" w:rsidRDefault="00870E61" w:rsidP="00E30DC7">
      <w:pPr>
        <w:pStyle w:val="NormalWeb"/>
        <w:spacing w:before="0" w:beforeAutospacing="0" w:after="0" w:afterAutospacing="0"/>
        <w:contextualSpacing/>
        <w:mirrorIndents/>
        <w:jc w:val="both"/>
        <w:rPr>
          <w:rFonts w:ascii="Arial" w:hAnsi="Arial" w:cs="Arial"/>
          <w:sz w:val="22"/>
          <w:szCs w:val="22"/>
        </w:rPr>
      </w:pPr>
      <w:r w:rsidRPr="00002398">
        <w:rPr>
          <w:rFonts w:ascii="Arial" w:hAnsi="Arial" w:cs="Arial"/>
          <w:sz w:val="22"/>
          <w:szCs w:val="22"/>
          <w:lang w:val="en"/>
        </w:rPr>
        <w:t xml:space="preserve">Problems identified through DSE assessment will be referred to </w:t>
      </w:r>
      <w:r w:rsidR="006033FF" w:rsidRPr="00002398">
        <w:rPr>
          <w:rFonts w:ascii="Arial" w:hAnsi="Arial" w:cs="Arial"/>
          <w:sz w:val="22"/>
          <w:szCs w:val="22"/>
          <w:lang w:val="en"/>
        </w:rPr>
        <w:t xml:space="preserve">the </w:t>
      </w:r>
      <w:r w:rsidR="005575E7" w:rsidRPr="00002398">
        <w:rPr>
          <w:rFonts w:ascii="Arial" w:hAnsi="Arial" w:cs="Arial"/>
          <w:sz w:val="22"/>
          <w:szCs w:val="22"/>
          <w:lang w:val="en"/>
        </w:rPr>
        <w:t xml:space="preserve">School </w:t>
      </w:r>
      <w:r w:rsidR="0051391C" w:rsidRPr="00002398">
        <w:rPr>
          <w:rFonts w:ascii="Arial" w:hAnsi="Arial" w:cs="Arial"/>
          <w:sz w:val="22"/>
          <w:szCs w:val="22"/>
          <w:lang w:val="en"/>
        </w:rPr>
        <w:t>DSE Assessor, Mr. Stephen Fowler</w:t>
      </w:r>
      <w:r w:rsidR="006033FF" w:rsidRPr="00002398">
        <w:rPr>
          <w:rFonts w:ascii="Arial" w:hAnsi="Arial" w:cs="Arial"/>
          <w:sz w:val="22"/>
          <w:szCs w:val="22"/>
          <w:lang w:val="en"/>
        </w:rPr>
        <w:t>.</w:t>
      </w:r>
    </w:p>
    <w:p w:rsidR="004952F6" w:rsidRPr="00002398" w:rsidRDefault="004952F6" w:rsidP="00E30DC7">
      <w:pPr>
        <w:pStyle w:val="Arialnormal"/>
        <w:contextualSpacing/>
        <w:mirrorIndents/>
        <w:jc w:val="both"/>
        <w:rPr>
          <w:sz w:val="22"/>
          <w:szCs w:val="22"/>
        </w:rPr>
      </w:pPr>
    </w:p>
    <w:p w:rsidR="00815E0E" w:rsidRPr="00002398" w:rsidRDefault="00333209" w:rsidP="00E30DC7">
      <w:pPr>
        <w:pStyle w:val="Arialhead2"/>
        <w:contextualSpacing/>
        <w:mirrorIndents/>
        <w:jc w:val="both"/>
        <w:rPr>
          <w:sz w:val="22"/>
          <w:szCs w:val="22"/>
        </w:rPr>
      </w:pPr>
      <w:r w:rsidRPr="00002398">
        <w:rPr>
          <w:b w:val="0"/>
          <w:sz w:val="22"/>
          <w:szCs w:val="22"/>
        </w:rPr>
        <w:t>3.</w:t>
      </w:r>
      <w:r w:rsidR="006033FF" w:rsidRPr="00002398">
        <w:rPr>
          <w:b w:val="0"/>
          <w:sz w:val="22"/>
          <w:szCs w:val="22"/>
        </w:rPr>
        <w:t>4</w:t>
      </w:r>
      <w:r w:rsidRPr="00002398">
        <w:rPr>
          <w:b w:val="0"/>
          <w:sz w:val="22"/>
          <w:szCs w:val="22"/>
        </w:rPr>
        <w:t xml:space="preserve"> </w:t>
      </w:r>
      <w:r w:rsidR="00815E0E" w:rsidRPr="00002398">
        <w:rPr>
          <w:b w:val="0"/>
          <w:sz w:val="22"/>
          <w:szCs w:val="22"/>
          <w:u w:val="single"/>
        </w:rPr>
        <w:t>Laboratories, Preparation and other Special Rooms and Wash-up facilities</w:t>
      </w:r>
    </w:p>
    <w:p w:rsidR="00815E0E" w:rsidRPr="00002398" w:rsidRDefault="00815E0E" w:rsidP="00E30DC7">
      <w:pPr>
        <w:pStyle w:val="Arialnormal"/>
        <w:contextualSpacing/>
        <w:mirrorIndents/>
        <w:jc w:val="both"/>
        <w:rPr>
          <w:sz w:val="22"/>
          <w:szCs w:val="22"/>
        </w:rPr>
      </w:pPr>
    </w:p>
    <w:p w:rsidR="00D403B3" w:rsidRPr="00002398" w:rsidRDefault="00D403B3" w:rsidP="00E30DC7">
      <w:pPr>
        <w:pStyle w:val="Arialnormal"/>
        <w:contextualSpacing/>
        <w:mirrorIndents/>
        <w:jc w:val="both"/>
        <w:rPr>
          <w:b/>
          <w:sz w:val="22"/>
          <w:szCs w:val="22"/>
        </w:rPr>
      </w:pPr>
      <w:r w:rsidRPr="00002398">
        <w:rPr>
          <w:b/>
          <w:sz w:val="22"/>
          <w:szCs w:val="22"/>
        </w:rPr>
        <w:t>The following safety regulations are displayed in all laboratories:</w:t>
      </w:r>
    </w:p>
    <w:p w:rsidR="00D403B3" w:rsidRPr="00002398" w:rsidRDefault="00D403B3" w:rsidP="00E30DC7">
      <w:pPr>
        <w:pStyle w:val="Arialnormal"/>
        <w:contextualSpacing/>
        <w:mirrorIndents/>
        <w:jc w:val="both"/>
        <w:rPr>
          <w:sz w:val="22"/>
          <w:szCs w:val="22"/>
        </w:rPr>
      </w:pPr>
    </w:p>
    <w:p w:rsidR="00D403B3" w:rsidRPr="00002398" w:rsidRDefault="00D403B3" w:rsidP="00E30DC7">
      <w:pPr>
        <w:numPr>
          <w:ilvl w:val="0"/>
          <w:numId w:val="22"/>
        </w:numPr>
        <w:overflowPunct/>
        <w:autoSpaceDE/>
        <w:autoSpaceDN/>
        <w:adjustRightInd/>
        <w:ind w:left="0" w:firstLine="0"/>
        <w:contextualSpacing/>
        <w:mirrorIndents/>
        <w:jc w:val="both"/>
        <w:textAlignment w:val="auto"/>
        <w:rPr>
          <w:rFonts w:ascii="Arial" w:hAnsi="Arial" w:cs="Arial"/>
          <w:sz w:val="22"/>
          <w:szCs w:val="22"/>
        </w:rPr>
      </w:pPr>
      <w:r w:rsidRPr="00002398">
        <w:rPr>
          <w:rFonts w:ascii="Arial" w:hAnsi="Arial" w:cs="Arial"/>
          <w:sz w:val="22"/>
          <w:szCs w:val="22"/>
        </w:rPr>
        <w:t>Take care that your actions are not hazardous to yourself or others.</w:t>
      </w:r>
    </w:p>
    <w:p w:rsidR="00D403B3" w:rsidRPr="00002398" w:rsidRDefault="00D403B3" w:rsidP="00E30DC7">
      <w:pPr>
        <w:numPr>
          <w:ilvl w:val="0"/>
          <w:numId w:val="22"/>
        </w:numPr>
        <w:overflowPunct/>
        <w:autoSpaceDE/>
        <w:autoSpaceDN/>
        <w:adjustRightInd/>
        <w:ind w:left="0" w:firstLine="0"/>
        <w:contextualSpacing/>
        <w:mirrorIndents/>
        <w:jc w:val="both"/>
        <w:textAlignment w:val="auto"/>
        <w:rPr>
          <w:rFonts w:ascii="Arial" w:hAnsi="Arial" w:cs="Arial"/>
          <w:sz w:val="22"/>
          <w:szCs w:val="22"/>
        </w:rPr>
      </w:pPr>
      <w:r w:rsidRPr="00002398">
        <w:rPr>
          <w:rFonts w:ascii="Arial" w:hAnsi="Arial" w:cs="Arial"/>
          <w:b/>
          <w:bCs/>
          <w:sz w:val="22"/>
          <w:szCs w:val="22"/>
        </w:rPr>
        <w:t xml:space="preserve">ALWAYS </w:t>
      </w:r>
      <w:r w:rsidRPr="00002398">
        <w:rPr>
          <w:rFonts w:ascii="Arial" w:hAnsi="Arial" w:cs="Arial"/>
          <w:sz w:val="22"/>
          <w:szCs w:val="22"/>
        </w:rPr>
        <w:t>prepare a Risk Assessment before carrying out any procedure for the first time. Read the School Safety Manual for further advice.</w:t>
      </w:r>
    </w:p>
    <w:p w:rsidR="00D403B3" w:rsidRPr="00002398" w:rsidRDefault="00D403B3" w:rsidP="00E30DC7">
      <w:pPr>
        <w:numPr>
          <w:ilvl w:val="0"/>
          <w:numId w:val="22"/>
        </w:numPr>
        <w:overflowPunct/>
        <w:autoSpaceDE/>
        <w:autoSpaceDN/>
        <w:adjustRightInd/>
        <w:ind w:left="0" w:firstLine="0"/>
        <w:contextualSpacing/>
        <w:mirrorIndents/>
        <w:jc w:val="both"/>
        <w:textAlignment w:val="auto"/>
        <w:rPr>
          <w:rFonts w:ascii="Arial" w:hAnsi="Arial" w:cs="Arial"/>
          <w:sz w:val="22"/>
          <w:szCs w:val="22"/>
        </w:rPr>
      </w:pPr>
      <w:r w:rsidRPr="00002398">
        <w:rPr>
          <w:rFonts w:ascii="Arial" w:hAnsi="Arial" w:cs="Arial"/>
          <w:sz w:val="22"/>
          <w:szCs w:val="22"/>
        </w:rPr>
        <w:t>Wear the appropriate safety apparel as specified by the risk assessment.</w:t>
      </w:r>
    </w:p>
    <w:p w:rsidR="00D403B3" w:rsidRPr="00002398" w:rsidRDefault="00D403B3" w:rsidP="00E30DC7">
      <w:pPr>
        <w:numPr>
          <w:ilvl w:val="0"/>
          <w:numId w:val="22"/>
        </w:numPr>
        <w:overflowPunct/>
        <w:autoSpaceDE/>
        <w:autoSpaceDN/>
        <w:adjustRightInd/>
        <w:ind w:left="0" w:firstLine="0"/>
        <w:contextualSpacing/>
        <w:mirrorIndents/>
        <w:jc w:val="both"/>
        <w:textAlignment w:val="auto"/>
        <w:rPr>
          <w:rFonts w:ascii="Arial" w:hAnsi="Arial" w:cs="Arial"/>
          <w:sz w:val="22"/>
          <w:szCs w:val="22"/>
        </w:rPr>
      </w:pPr>
      <w:r w:rsidRPr="00002398">
        <w:rPr>
          <w:rFonts w:ascii="Arial" w:hAnsi="Arial" w:cs="Arial"/>
          <w:sz w:val="22"/>
          <w:szCs w:val="22"/>
        </w:rPr>
        <w:t xml:space="preserve">Disposable gloves used for work in the laboratory </w:t>
      </w:r>
      <w:r w:rsidRPr="00002398">
        <w:rPr>
          <w:rFonts w:ascii="Arial" w:hAnsi="Arial" w:cs="Arial"/>
          <w:b/>
          <w:bCs/>
          <w:sz w:val="22"/>
          <w:szCs w:val="22"/>
        </w:rPr>
        <w:t>MUST NOT BE WORN OUTSIDE</w:t>
      </w:r>
      <w:r w:rsidRPr="00002398">
        <w:rPr>
          <w:rFonts w:ascii="Arial" w:hAnsi="Arial" w:cs="Arial"/>
          <w:sz w:val="22"/>
          <w:szCs w:val="22"/>
        </w:rPr>
        <w:t xml:space="preserve"> the immediate laboratory environment.</w:t>
      </w:r>
    </w:p>
    <w:p w:rsidR="00D403B3" w:rsidRPr="00002398" w:rsidRDefault="00D403B3" w:rsidP="00E30DC7">
      <w:pPr>
        <w:numPr>
          <w:ilvl w:val="0"/>
          <w:numId w:val="22"/>
        </w:numPr>
        <w:overflowPunct/>
        <w:autoSpaceDE/>
        <w:autoSpaceDN/>
        <w:adjustRightInd/>
        <w:ind w:left="0" w:firstLine="0"/>
        <w:contextualSpacing/>
        <w:mirrorIndents/>
        <w:jc w:val="both"/>
        <w:textAlignment w:val="auto"/>
        <w:rPr>
          <w:rFonts w:ascii="Arial" w:hAnsi="Arial" w:cs="Arial"/>
          <w:sz w:val="22"/>
          <w:szCs w:val="22"/>
        </w:rPr>
      </w:pPr>
      <w:r w:rsidRPr="00002398">
        <w:rPr>
          <w:rFonts w:ascii="Arial" w:hAnsi="Arial" w:cs="Arial"/>
          <w:sz w:val="22"/>
          <w:szCs w:val="22"/>
        </w:rPr>
        <w:t>Do not eat, drink or apply cosmetics in laboratories. Long hair should be tied back.</w:t>
      </w:r>
    </w:p>
    <w:p w:rsidR="00D403B3" w:rsidRPr="00002398" w:rsidRDefault="00D403B3" w:rsidP="00E30DC7">
      <w:pPr>
        <w:numPr>
          <w:ilvl w:val="0"/>
          <w:numId w:val="22"/>
        </w:numPr>
        <w:overflowPunct/>
        <w:autoSpaceDE/>
        <w:autoSpaceDN/>
        <w:adjustRightInd/>
        <w:ind w:left="0" w:firstLine="0"/>
        <w:contextualSpacing/>
        <w:mirrorIndents/>
        <w:jc w:val="both"/>
        <w:textAlignment w:val="auto"/>
        <w:rPr>
          <w:rFonts w:ascii="Arial" w:hAnsi="Arial" w:cs="Arial"/>
          <w:sz w:val="22"/>
          <w:szCs w:val="22"/>
        </w:rPr>
      </w:pPr>
      <w:r w:rsidRPr="00002398">
        <w:rPr>
          <w:rFonts w:ascii="Arial" w:hAnsi="Arial" w:cs="Arial"/>
          <w:sz w:val="22"/>
          <w:szCs w:val="22"/>
        </w:rPr>
        <w:t xml:space="preserve">Check correct disposal procedure before discarding used </w:t>
      </w:r>
      <w:r w:rsidR="00604ABE" w:rsidRPr="00002398">
        <w:rPr>
          <w:rFonts w:ascii="Arial" w:hAnsi="Arial" w:cs="Arial"/>
          <w:sz w:val="22"/>
          <w:szCs w:val="22"/>
        </w:rPr>
        <w:t>plastic ware</w:t>
      </w:r>
      <w:r w:rsidRPr="00002398">
        <w:rPr>
          <w:rFonts w:ascii="Arial" w:hAnsi="Arial" w:cs="Arial"/>
          <w:sz w:val="22"/>
          <w:szCs w:val="22"/>
        </w:rPr>
        <w:t>, consumables or biological/chemical waste.</w:t>
      </w:r>
    </w:p>
    <w:p w:rsidR="00C36AE1" w:rsidRPr="00002398" w:rsidRDefault="00D403B3" w:rsidP="00E30DC7">
      <w:pPr>
        <w:numPr>
          <w:ilvl w:val="0"/>
          <w:numId w:val="22"/>
        </w:numPr>
        <w:overflowPunct/>
        <w:autoSpaceDE/>
        <w:autoSpaceDN/>
        <w:adjustRightInd/>
        <w:ind w:left="0" w:firstLine="0"/>
        <w:contextualSpacing/>
        <w:mirrorIndents/>
        <w:jc w:val="both"/>
        <w:textAlignment w:val="auto"/>
        <w:rPr>
          <w:rFonts w:ascii="Arial" w:hAnsi="Arial" w:cs="Arial"/>
          <w:sz w:val="22"/>
          <w:szCs w:val="22"/>
        </w:rPr>
      </w:pPr>
      <w:r w:rsidRPr="00002398">
        <w:rPr>
          <w:rFonts w:ascii="Arial" w:hAnsi="Arial" w:cs="Arial"/>
          <w:sz w:val="22"/>
          <w:szCs w:val="22"/>
        </w:rPr>
        <w:t>Where appropriate, apparatus should be switched off after use.</w:t>
      </w:r>
    </w:p>
    <w:p w:rsidR="00D403B3" w:rsidRPr="00002398" w:rsidRDefault="00D403B3" w:rsidP="00E30DC7">
      <w:pPr>
        <w:numPr>
          <w:ilvl w:val="0"/>
          <w:numId w:val="22"/>
        </w:numPr>
        <w:overflowPunct/>
        <w:autoSpaceDE/>
        <w:autoSpaceDN/>
        <w:adjustRightInd/>
        <w:ind w:left="0" w:firstLine="0"/>
        <w:contextualSpacing/>
        <w:mirrorIndents/>
        <w:jc w:val="both"/>
        <w:textAlignment w:val="auto"/>
        <w:rPr>
          <w:rFonts w:ascii="Arial" w:hAnsi="Arial" w:cs="Arial"/>
          <w:sz w:val="22"/>
          <w:szCs w:val="22"/>
        </w:rPr>
      </w:pPr>
      <w:r w:rsidRPr="00002398">
        <w:rPr>
          <w:rFonts w:ascii="Arial" w:hAnsi="Arial" w:cs="Arial"/>
          <w:sz w:val="22"/>
          <w:szCs w:val="22"/>
        </w:rPr>
        <w:t xml:space="preserve">Report building/service defects to your supervisor or </w:t>
      </w:r>
      <w:r w:rsidR="000550B7" w:rsidRPr="00002398">
        <w:rPr>
          <w:rFonts w:ascii="Arial" w:hAnsi="Arial" w:cs="Arial"/>
          <w:sz w:val="22"/>
          <w:szCs w:val="22"/>
        </w:rPr>
        <w:t>Mr.</w:t>
      </w:r>
      <w:r w:rsidR="00084713" w:rsidRPr="00002398">
        <w:rPr>
          <w:rFonts w:ascii="Arial" w:hAnsi="Arial" w:cs="Arial"/>
          <w:sz w:val="22"/>
          <w:szCs w:val="22"/>
        </w:rPr>
        <w:t xml:space="preserve"> Chris Preshaw</w:t>
      </w:r>
      <w:r w:rsidR="00B67A25" w:rsidRPr="00002398">
        <w:rPr>
          <w:rFonts w:ascii="Arial" w:hAnsi="Arial" w:cs="Arial"/>
          <w:sz w:val="22"/>
          <w:szCs w:val="22"/>
        </w:rPr>
        <w:t xml:space="preserve"> </w:t>
      </w:r>
      <w:r w:rsidR="00096E85" w:rsidRPr="00002398">
        <w:rPr>
          <w:rFonts w:ascii="Arial" w:hAnsi="Arial" w:cs="Arial"/>
          <w:sz w:val="22"/>
          <w:szCs w:val="22"/>
        </w:rPr>
        <w:t>(</w:t>
      </w:r>
      <w:r w:rsidR="00830417" w:rsidRPr="00002398">
        <w:rPr>
          <w:rFonts w:ascii="Arial" w:hAnsi="Arial" w:cs="Arial"/>
          <w:sz w:val="22"/>
          <w:szCs w:val="22"/>
        </w:rPr>
        <w:t>0</w:t>
      </w:r>
      <w:r w:rsidR="00096E85" w:rsidRPr="00002398">
        <w:rPr>
          <w:rFonts w:ascii="Arial" w:hAnsi="Arial" w:cs="Arial"/>
          <w:sz w:val="22"/>
          <w:szCs w:val="22"/>
        </w:rPr>
        <w:t>1</w:t>
      </w:r>
      <w:r w:rsidR="00830417" w:rsidRPr="00002398">
        <w:rPr>
          <w:rFonts w:ascii="Arial" w:hAnsi="Arial" w:cs="Arial"/>
          <w:sz w:val="22"/>
          <w:szCs w:val="22"/>
        </w:rPr>
        <w:t>.</w:t>
      </w:r>
      <w:r w:rsidR="00096E85" w:rsidRPr="00002398">
        <w:rPr>
          <w:rFonts w:ascii="Arial" w:hAnsi="Arial" w:cs="Arial"/>
          <w:sz w:val="22"/>
          <w:szCs w:val="22"/>
        </w:rPr>
        <w:t>406)</w:t>
      </w:r>
      <w:r w:rsidRPr="00002398">
        <w:rPr>
          <w:rFonts w:ascii="Arial" w:hAnsi="Arial" w:cs="Arial"/>
          <w:sz w:val="22"/>
          <w:szCs w:val="22"/>
        </w:rPr>
        <w:t xml:space="preserve">, </w:t>
      </w:r>
      <w:proofErr w:type="spellStart"/>
      <w:r w:rsidRPr="00002398">
        <w:rPr>
          <w:rFonts w:ascii="Arial" w:hAnsi="Arial" w:cs="Arial"/>
          <w:sz w:val="22"/>
          <w:szCs w:val="22"/>
        </w:rPr>
        <w:t>ext</w:t>
      </w:r>
      <w:proofErr w:type="spellEnd"/>
      <w:r w:rsidRPr="00002398">
        <w:rPr>
          <w:rFonts w:ascii="Arial" w:hAnsi="Arial" w:cs="Arial"/>
          <w:sz w:val="22"/>
          <w:szCs w:val="22"/>
        </w:rPr>
        <w:t xml:space="preserve"> 5788)</w:t>
      </w:r>
    </w:p>
    <w:p w:rsidR="00D403B3" w:rsidRPr="00002398" w:rsidRDefault="00D403B3" w:rsidP="00E30DC7">
      <w:pPr>
        <w:numPr>
          <w:ilvl w:val="0"/>
          <w:numId w:val="22"/>
        </w:numPr>
        <w:overflowPunct/>
        <w:autoSpaceDE/>
        <w:autoSpaceDN/>
        <w:adjustRightInd/>
        <w:ind w:left="0" w:firstLine="0"/>
        <w:contextualSpacing/>
        <w:mirrorIndents/>
        <w:jc w:val="both"/>
        <w:textAlignment w:val="auto"/>
        <w:rPr>
          <w:rFonts w:ascii="Arial" w:hAnsi="Arial" w:cs="Arial"/>
          <w:sz w:val="22"/>
          <w:szCs w:val="22"/>
        </w:rPr>
      </w:pPr>
      <w:r w:rsidRPr="00002398">
        <w:rPr>
          <w:rFonts w:ascii="Arial" w:hAnsi="Arial" w:cs="Arial"/>
          <w:sz w:val="22"/>
          <w:szCs w:val="22"/>
        </w:rPr>
        <w:t xml:space="preserve">It is a </w:t>
      </w:r>
      <w:r w:rsidRPr="00002398">
        <w:rPr>
          <w:rFonts w:ascii="Arial" w:hAnsi="Arial" w:cs="Arial"/>
          <w:b/>
          <w:bCs/>
          <w:sz w:val="22"/>
          <w:szCs w:val="22"/>
        </w:rPr>
        <w:t>LEGAL REQUIREMENT</w:t>
      </w:r>
      <w:r w:rsidRPr="00002398">
        <w:rPr>
          <w:rFonts w:ascii="Arial" w:hAnsi="Arial" w:cs="Arial"/>
          <w:sz w:val="22"/>
          <w:szCs w:val="22"/>
        </w:rPr>
        <w:t xml:space="preserve"> to report accidents and ‘near-misses’ by completing both the Accident Book and a</w:t>
      </w:r>
      <w:r w:rsidR="00803F20" w:rsidRPr="00002398">
        <w:rPr>
          <w:rFonts w:ascii="Arial" w:hAnsi="Arial" w:cs="Arial"/>
          <w:sz w:val="22"/>
          <w:szCs w:val="22"/>
        </w:rPr>
        <w:t xml:space="preserve"> University </w:t>
      </w:r>
      <w:r w:rsidRPr="00002398">
        <w:rPr>
          <w:rFonts w:ascii="Arial" w:hAnsi="Arial" w:cs="Arial"/>
          <w:sz w:val="22"/>
          <w:szCs w:val="22"/>
        </w:rPr>
        <w:t xml:space="preserve">Accident Report Form (both held in </w:t>
      </w:r>
      <w:r w:rsidR="00830417" w:rsidRPr="00002398">
        <w:rPr>
          <w:rFonts w:ascii="Arial" w:hAnsi="Arial" w:cs="Arial"/>
          <w:sz w:val="22"/>
          <w:szCs w:val="22"/>
        </w:rPr>
        <w:t xml:space="preserve">the school office, </w:t>
      </w:r>
      <w:r w:rsidR="00096E85" w:rsidRPr="00002398">
        <w:rPr>
          <w:rFonts w:ascii="Arial" w:hAnsi="Arial" w:cs="Arial"/>
          <w:sz w:val="22"/>
          <w:szCs w:val="22"/>
        </w:rPr>
        <w:t>(01</w:t>
      </w:r>
      <w:r w:rsidR="00830417" w:rsidRPr="00002398">
        <w:rPr>
          <w:rFonts w:ascii="Arial" w:hAnsi="Arial" w:cs="Arial"/>
          <w:sz w:val="22"/>
          <w:szCs w:val="22"/>
        </w:rPr>
        <w:t>.</w:t>
      </w:r>
      <w:r w:rsidR="00096E85" w:rsidRPr="00002398">
        <w:rPr>
          <w:rFonts w:ascii="Arial" w:hAnsi="Arial" w:cs="Arial"/>
          <w:sz w:val="22"/>
          <w:szCs w:val="22"/>
        </w:rPr>
        <w:t>402)</w:t>
      </w:r>
      <w:r w:rsidR="00FB0832" w:rsidRPr="00002398">
        <w:rPr>
          <w:rFonts w:ascii="Arial" w:hAnsi="Arial" w:cs="Arial"/>
          <w:sz w:val="22"/>
          <w:szCs w:val="22"/>
        </w:rPr>
        <w:t xml:space="preserve"> in </w:t>
      </w:r>
      <w:r w:rsidR="00830417" w:rsidRPr="00002398">
        <w:rPr>
          <w:rFonts w:ascii="Arial" w:hAnsi="Arial" w:cs="Arial"/>
          <w:sz w:val="22"/>
          <w:szCs w:val="22"/>
        </w:rPr>
        <w:t xml:space="preserve">the </w:t>
      </w:r>
      <w:r w:rsidR="00FB0832" w:rsidRPr="00002398">
        <w:rPr>
          <w:rFonts w:ascii="Arial" w:hAnsi="Arial" w:cs="Arial"/>
          <w:sz w:val="22"/>
          <w:szCs w:val="22"/>
        </w:rPr>
        <w:t xml:space="preserve">MBC or by </w:t>
      </w:r>
      <w:r w:rsidR="002C1839">
        <w:rPr>
          <w:rFonts w:ascii="Arial" w:hAnsi="Arial" w:cs="Arial"/>
          <w:sz w:val="22"/>
          <w:szCs w:val="22"/>
        </w:rPr>
        <w:t>Simon Exley</w:t>
      </w:r>
      <w:r w:rsidR="00FB0832" w:rsidRPr="00002398">
        <w:rPr>
          <w:rFonts w:ascii="Arial" w:hAnsi="Arial" w:cs="Arial"/>
          <w:sz w:val="22"/>
          <w:szCs w:val="22"/>
        </w:rPr>
        <w:t xml:space="preserve"> in QML or </w:t>
      </w:r>
      <w:proofErr w:type="spellStart"/>
      <w:r w:rsidR="00411696" w:rsidRPr="00002398">
        <w:rPr>
          <w:rFonts w:ascii="Arial" w:hAnsi="Arial" w:cs="Arial"/>
          <w:sz w:val="22"/>
          <w:szCs w:val="22"/>
        </w:rPr>
        <w:t>Ms</w:t>
      </w:r>
      <w:proofErr w:type="spellEnd"/>
      <w:r w:rsidR="00411696" w:rsidRPr="00002398">
        <w:rPr>
          <w:rFonts w:ascii="Arial" w:hAnsi="Arial" w:cs="Arial"/>
          <w:sz w:val="22"/>
          <w:szCs w:val="22"/>
        </w:rPr>
        <w:t xml:space="preserve"> </w:t>
      </w:r>
      <w:r w:rsidR="002C1839">
        <w:rPr>
          <w:rFonts w:ascii="Arial" w:hAnsi="Arial" w:cs="Arial"/>
          <w:sz w:val="22"/>
          <w:szCs w:val="22"/>
        </w:rPr>
        <w:t>Andrea Smyth</w:t>
      </w:r>
      <w:r w:rsidR="00FB0832" w:rsidRPr="00002398">
        <w:rPr>
          <w:rFonts w:ascii="Arial" w:hAnsi="Arial" w:cs="Arial"/>
          <w:sz w:val="22"/>
          <w:szCs w:val="22"/>
        </w:rPr>
        <w:t xml:space="preserve"> in DKB</w:t>
      </w:r>
      <w:r w:rsidR="00411696" w:rsidRPr="00002398">
        <w:rPr>
          <w:rFonts w:ascii="Arial" w:hAnsi="Arial" w:cs="Arial"/>
          <w:sz w:val="22"/>
          <w:szCs w:val="22"/>
        </w:rPr>
        <w:t>/NITC</w:t>
      </w:r>
      <w:r w:rsidRPr="00002398">
        <w:rPr>
          <w:rFonts w:ascii="Arial" w:hAnsi="Arial" w:cs="Arial"/>
          <w:sz w:val="22"/>
          <w:szCs w:val="22"/>
        </w:rPr>
        <w:t>).</w:t>
      </w:r>
    </w:p>
    <w:p w:rsidR="00D403B3" w:rsidRPr="00002398" w:rsidRDefault="00D403B3" w:rsidP="00E30DC7">
      <w:pPr>
        <w:numPr>
          <w:ilvl w:val="0"/>
          <w:numId w:val="22"/>
        </w:numPr>
        <w:overflowPunct/>
        <w:autoSpaceDE/>
        <w:autoSpaceDN/>
        <w:adjustRightInd/>
        <w:ind w:left="0" w:firstLine="0"/>
        <w:contextualSpacing/>
        <w:mirrorIndents/>
        <w:jc w:val="both"/>
        <w:textAlignment w:val="auto"/>
        <w:rPr>
          <w:rFonts w:ascii="Arial" w:hAnsi="Arial" w:cs="Arial"/>
          <w:sz w:val="22"/>
          <w:szCs w:val="22"/>
        </w:rPr>
      </w:pPr>
      <w:r w:rsidRPr="00002398">
        <w:rPr>
          <w:rFonts w:ascii="Arial" w:hAnsi="Arial" w:cs="Arial"/>
          <w:sz w:val="22"/>
          <w:szCs w:val="22"/>
        </w:rPr>
        <w:lastRenderedPageBreak/>
        <w:t xml:space="preserve">If the Fire Alarm sounds you should leave </w:t>
      </w:r>
      <w:r w:rsidRPr="00002398">
        <w:rPr>
          <w:rFonts w:ascii="Arial" w:hAnsi="Arial" w:cs="Arial"/>
          <w:b/>
          <w:bCs/>
          <w:sz w:val="22"/>
          <w:szCs w:val="22"/>
        </w:rPr>
        <w:t>IMMEDIATELY</w:t>
      </w:r>
      <w:r w:rsidRPr="00002398">
        <w:rPr>
          <w:rFonts w:ascii="Arial" w:hAnsi="Arial" w:cs="Arial"/>
          <w:sz w:val="22"/>
          <w:szCs w:val="22"/>
        </w:rPr>
        <w:t xml:space="preserve"> by the nearest exit, ensuring that your work is in as safe a condition as possible. Please close doors behind you. Do not re-enter the building unless told to do so by an </w:t>
      </w:r>
      <w:proofErr w:type="spellStart"/>
      <w:r w:rsidRPr="00002398">
        <w:rPr>
          <w:rFonts w:ascii="Arial" w:hAnsi="Arial" w:cs="Arial"/>
          <w:sz w:val="22"/>
          <w:szCs w:val="22"/>
        </w:rPr>
        <w:t>authorised</w:t>
      </w:r>
      <w:proofErr w:type="spellEnd"/>
      <w:r w:rsidRPr="00002398">
        <w:rPr>
          <w:rFonts w:ascii="Arial" w:hAnsi="Arial" w:cs="Arial"/>
          <w:sz w:val="22"/>
          <w:szCs w:val="22"/>
        </w:rPr>
        <w:t xml:space="preserve"> person.</w:t>
      </w:r>
      <w:r w:rsidR="00FB0832" w:rsidRPr="00002398">
        <w:rPr>
          <w:rFonts w:ascii="Arial" w:hAnsi="Arial" w:cs="Arial"/>
          <w:sz w:val="22"/>
          <w:szCs w:val="22"/>
        </w:rPr>
        <w:t xml:space="preserve"> </w:t>
      </w:r>
      <w:r w:rsidR="00FB0832" w:rsidRPr="00002398">
        <w:rPr>
          <w:rFonts w:ascii="Arial" w:hAnsi="Arial" w:cs="Arial"/>
          <w:b/>
          <w:sz w:val="22"/>
          <w:szCs w:val="22"/>
        </w:rPr>
        <w:t>Silencing of the alarm does not necessarily indicate it is safe to return.</w:t>
      </w:r>
    </w:p>
    <w:p w:rsidR="00D403B3" w:rsidRPr="00002398" w:rsidRDefault="00D403B3" w:rsidP="00E30DC7">
      <w:pPr>
        <w:pStyle w:val="Arialnormal"/>
        <w:contextualSpacing/>
        <w:mirrorIndents/>
        <w:jc w:val="both"/>
        <w:rPr>
          <w:sz w:val="22"/>
          <w:szCs w:val="22"/>
        </w:rPr>
      </w:pPr>
    </w:p>
    <w:p w:rsidR="00815E0E" w:rsidRPr="00002398" w:rsidRDefault="00815E0E" w:rsidP="00E30DC7">
      <w:pPr>
        <w:pStyle w:val="Arialnormal"/>
        <w:contextualSpacing/>
        <w:mirrorIndents/>
        <w:jc w:val="both"/>
        <w:rPr>
          <w:sz w:val="22"/>
          <w:szCs w:val="22"/>
        </w:rPr>
      </w:pPr>
      <w:r w:rsidRPr="00002398">
        <w:rPr>
          <w:sz w:val="22"/>
          <w:szCs w:val="22"/>
        </w:rPr>
        <w:t>COSHH assessments held in each area will give details of local working practices.</w:t>
      </w:r>
    </w:p>
    <w:p w:rsidR="002E7329" w:rsidRDefault="002E7329" w:rsidP="00E30DC7">
      <w:pPr>
        <w:pStyle w:val="Arialhead2"/>
        <w:contextualSpacing/>
        <w:mirrorIndents/>
        <w:jc w:val="both"/>
        <w:rPr>
          <w:b w:val="0"/>
          <w:sz w:val="22"/>
          <w:szCs w:val="22"/>
        </w:rPr>
      </w:pPr>
    </w:p>
    <w:p w:rsidR="00225967" w:rsidRDefault="00225967" w:rsidP="00E30DC7">
      <w:pPr>
        <w:pStyle w:val="Arialhead2"/>
        <w:contextualSpacing/>
        <w:mirrorIndents/>
        <w:jc w:val="both"/>
        <w:rPr>
          <w:b w:val="0"/>
          <w:sz w:val="22"/>
          <w:szCs w:val="22"/>
        </w:rPr>
      </w:pPr>
    </w:p>
    <w:p w:rsidR="00815E0E" w:rsidRPr="00002398" w:rsidRDefault="00333209" w:rsidP="00E30DC7">
      <w:pPr>
        <w:pStyle w:val="Arialhead2"/>
        <w:contextualSpacing/>
        <w:mirrorIndents/>
        <w:jc w:val="both"/>
        <w:rPr>
          <w:b w:val="0"/>
          <w:sz w:val="22"/>
          <w:szCs w:val="22"/>
          <w:u w:val="single"/>
        </w:rPr>
      </w:pPr>
      <w:r w:rsidRPr="00002398">
        <w:rPr>
          <w:b w:val="0"/>
          <w:sz w:val="22"/>
          <w:szCs w:val="22"/>
        </w:rPr>
        <w:t>3.</w:t>
      </w:r>
      <w:r w:rsidR="006033FF" w:rsidRPr="00002398">
        <w:rPr>
          <w:b w:val="0"/>
          <w:sz w:val="22"/>
          <w:szCs w:val="22"/>
        </w:rPr>
        <w:t>5</w:t>
      </w:r>
      <w:r w:rsidRPr="00002398">
        <w:rPr>
          <w:b w:val="0"/>
          <w:sz w:val="22"/>
          <w:szCs w:val="22"/>
        </w:rPr>
        <w:t xml:space="preserve"> </w:t>
      </w:r>
      <w:r w:rsidR="00815E0E" w:rsidRPr="00002398">
        <w:rPr>
          <w:b w:val="0"/>
          <w:sz w:val="22"/>
          <w:szCs w:val="22"/>
          <w:u w:val="single"/>
        </w:rPr>
        <w:t xml:space="preserve">Working outside </w:t>
      </w:r>
      <w:r w:rsidR="0085236F" w:rsidRPr="00002398">
        <w:rPr>
          <w:b w:val="0"/>
          <w:sz w:val="22"/>
          <w:szCs w:val="22"/>
          <w:u w:val="single"/>
        </w:rPr>
        <w:t>the School</w:t>
      </w:r>
    </w:p>
    <w:p w:rsidR="00830417" w:rsidRPr="00002398" w:rsidRDefault="00830417" w:rsidP="00E30DC7">
      <w:pPr>
        <w:jc w:val="both"/>
        <w:rPr>
          <w:rFonts w:ascii="Arial" w:hAnsi="Arial" w:cs="Arial"/>
        </w:rPr>
      </w:pPr>
    </w:p>
    <w:p w:rsidR="00815E0E" w:rsidRPr="00002398" w:rsidRDefault="00333209" w:rsidP="00E30DC7">
      <w:pPr>
        <w:pStyle w:val="Arialhead3"/>
        <w:contextualSpacing/>
        <w:mirrorIndents/>
        <w:jc w:val="both"/>
        <w:rPr>
          <w:sz w:val="22"/>
          <w:szCs w:val="22"/>
        </w:rPr>
      </w:pPr>
      <w:r w:rsidRPr="00002398">
        <w:rPr>
          <w:sz w:val="22"/>
          <w:szCs w:val="22"/>
        </w:rPr>
        <w:t>3.</w:t>
      </w:r>
      <w:r w:rsidR="006033FF" w:rsidRPr="00002398">
        <w:rPr>
          <w:sz w:val="22"/>
          <w:szCs w:val="22"/>
        </w:rPr>
        <w:t>5</w:t>
      </w:r>
      <w:r w:rsidRPr="00002398">
        <w:rPr>
          <w:sz w:val="22"/>
          <w:szCs w:val="22"/>
        </w:rPr>
        <w:t xml:space="preserve">.1 </w:t>
      </w:r>
      <w:r w:rsidR="00815E0E" w:rsidRPr="00002398">
        <w:rPr>
          <w:sz w:val="22"/>
          <w:szCs w:val="22"/>
          <w:u w:val="single"/>
        </w:rPr>
        <w:t>Undergraduate Field course</w:t>
      </w:r>
    </w:p>
    <w:p w:rsidR="00052A27" w:rsidRPr="00002398" w:rsidRDefault="00052A27" w:rsidP="00E30DC7">
      <w:pPr>
        <w:pStyle w:val="Arialnormal"/>
        <w:contextualSpacing/>
        <w:mirrorIndents/>
        <w:jc w:val="both"/>
        <w:rPr>
          <w:sz w:val="22"/>
          <w:szCs w:val="22"/>
        </w:rPr>
      </w:pPr>
      <w:r w:rsidRPr="00002398">
        <w:rPr>
          <w:sz w:val="22"/>
          <w:szCs w:val="22"/>
        </w:rPr>
        <w:t>Field courses may present hazards additional to those encountered in the laboratory.</w:t>
      </w:r>
      <w:r w:rsidR="002C3FD8" w:rsidRPr="00002398">
        <w:rPr>
          <w:sz w:val="22"/>
          <w:szCs w:val="22"/>
        </w:rPr>
        <w:t xml:space="preserve"> </w:t>
      </w:r>
      <w:r w:rsidRPr="00002398">
        <w:rPr>
          <w:sz w:val="22"/>
          <w:szCs w:val="22"/>
        </w:rPr>
        <w:t xml:space="preserve">In order to </w:t>
      </w:r>
      <w:proofErr w:type="spellStart"/>
      <w:r w:rsidRPr="00002398">
        <w:rPr>
          <w:sz w:val="22"/>
          <w:szCs w:val="22"/>
        </w:rPr>
        <w:t>minimise</w:t>
      </w:r>
      <w:proofErr w:type="spellEnd"/>
      <w:r w:rsidRPr="00002398">
        <w:rPr>
          <w:sz w:val="22"/>
          <w:szCs w:val="22"/>
        </w:rPr>
        <w:t xml:space="preserve"> the risk</w:t>
      </w:r>
      <w:r w:rsidR="00001670" w:rsidRPr="00002398">
        <w:rPr>
          <w:sz w:val="22"/>
          <w:szCs w:val="22"/>
        </w:rPr>
        <w:t>,</w:t>
      </w:r>
      <w:r w:rsidRPr="00002398">
        <w:rPr>
          <w:sz w:val="22"/>
          <w:szCs w:val="22"/>
        </w:rPr>
        <w:t xml:space="preserve"> a set of rules has been drawn up.</w:t>
      </w:r>
      <w:r w:rsidR="002C3FD8" w:rsidRPr="00002398">
        <w:rPr>
          <w:sz w:val="22"/>
          <w:szCs w:val="22"/>
        </w:rPr>
        <w:t xml:space="preserve"> </w:t>
      </w:r>
      <w:r w:rsidRPr="00002398">
        <w:rPr>
          <w:sz w:val="22"/>
          <w:szCs w:val="22"/>
        </w:rPr>
        <w:t>When taking part in Field Courses</w:t>
      </w:r>
      <w:r w:rsidR="00001670" w:rsidRPr="00002398">
        <w:rPr>
          <w:sz w:val="22"/>
          <w:szCs w:val="22"/>
        </w:rPr>
        <w:t>,</w:t>
      </w:r>
      <w:r w:rsidRPr="00002398">
        <w:rPr>
          <w:sz w:val="22"/>
          <w:szCs w:val="22"/>
        </w:rPr>
        <w:t xml:space="preserve"> students will be required to </w:t>
      </w:r>
      <w:r w:rsidR="00803F20" w:rsidRPr="00002398">
        <w:rPr>
          <w:sz w:val="22"/>
          <w:szCs w:val="22"/>
        </w:rPr>
        <w:t xml:space="preserve">provide Health and Safety information and to </w:t>
      </w:r>
      <w:r w:rsidRPr="00002398">
        <w:rPr>
          <w:sz w:val="22"/>
          <w:szCs w:val="22"/>
        </w:rPr>
        <w:t>sign a statement indicating that they have read, understood and agreed to abide by these rules – see Section 9.</w:t>
      </w:r>
    </w:p>
    <w:p w:rsidR="005575E7" w:rsidRPr="00002398" w:rsidRDefault="005575E7" w:rsidP="00E30DC7">
      <w:pPr>
        <w:pStyle w:val="Arialnormal"/>
        <w:contextualSpacing/>
        <w:mirrorIndents/>
        <w:jc w:val="both"/>
        <w:rPr>
          <w:sz w:val="22"/>
          <w:szCs w:val="22"/>
        </w:rPr>
      </w:pPr>
    </w:p>
    <w:p w:rsidR="005575E7" w:rsidRPr="00002398" w:rsidRDefault="005575E7" w:rsidP="00E30DC7">
      <w:pPr>
        <w:pStyle w:val="Arialhead3"/>
        <w:contextualSpacing/>
        <w:mirrorIndents/>
        <w:jc w:val="both"/>
        <w:rPr>
          <w:sz w:val="22"/>
          <w:szCs w:val="22"/>
        </w:rPr>
      </w:pPr>
      <w:r w:rsidRPr="00002398">
        <w:rPr>
          <w:sz w:val="22"/>
          <w:szCs w:val="22"/>
        </w:rPr>
        <w:t>3.5.</w:t>
      </w:r>
      <w:r w:rsidR="00F55B50" w:rsidRPr="00002398">
        <w:rPr>
          <w:sz w:val="22"/>
          <w:szCs w:val="22"/>
        </w:rPr>
        <w:t>2</w:t>
      </w:r>
      <w:r w:rsidRPr="00002398">
        <w:rPr>
          <w:sz w:val="22"/>
          <w:szCs w:val="22"/>
        </w:rPr>
        <w:t xml:space="preserve"> </w:t>
      </w:r>
      <w:r w:rsidRPr="00002398">
        <w:rPr>
          <w:sz w:val="22"/>
          <w:szCs w:val="22"/>
          <w:u w:val="single"/>
        </w:rPr>
        <w:t>Postgraduates and Staff carrying out field work</w:t>
      </w:r>
    </w:p>
    <w:p w:rsidR="005575E7" w:rsidRPr="00002398" w:rsidRDefault="00F55B50" w:rsidP="00E30DC7">
      <w:pPr>
        <w:pStyle w:val="Arialnormal"/>
        <w:contextualSpacing/>
        <w:mirrorIndents/>
        <w:jc w:val="both"/>
        <w:rPr>
          <w:sz w:val="22"/>
          <w:szCs w:val="22"/>
        </w:rPr>
      </w:pPr>
      <w:r w:rsidRPr="00002398">
        <w:rPr>
          <w:sz w:val="22"/>
          <w:szCs w:val="22"/>
        </w:rPr>
        <w:t>It is essential that</w:t>
      </w:r>
      <w:r w:rsidR="005575E7" w:rsidRPr="00002398">
        <w:rPr>
          <w:sz w:val="22"/>
          <w:szCs w:val="22"/>
        </w:rPr>
        <w:t xml:space="preserve"> measures </w:t>
      </w:r>
      <w:r w:rsidRPr="00002398">
        <w:rPr>
          <w:sz w:val="22"/>
          <w:szCs w:val="22"/>
        </w:rPr>
        <w:t xml:space="preserve">are taken </w:t>
      </w:r>
      <w:r w:rsidR="005575E7" w:rsidRPr="00002398">
        <w:rPr>
          <w:sz w:val="22"/>
          <w:szCs w:val="22"/>
        </w:rPr>
        <w:t>to ensure your safety w</w:t>
      </w:r>
      <w:r w:rsidRPr="00002398">
        <w:rPr>
          <w:sz w:val="22"/>
          <w:szCs w:val="22"/>
        </w:rPr>
        <w:t>hile carrying out field work. A risk assessment must be completed prior to commencing any field work. Further information will be found in Section 9 and advice is available from the School</w:t>
      </w:r>
      <w:r w:rsidR="00215D21" w:rsidRPr="00002398">
        <w:rPr>
          <w:sz w:val="22"/>
          <w:szCs w:val="22"/>
        </w:rPr>
        <w:t xml:space="preserve">’s Fieldwork/Environmental Adviser – Gillian Riddell </w:t>
      </w:r>
      <w:hyperlink r:id="rId46" w:history="1">
        <w:proofErr w:type="gramStart"/>
        <w:r w:rsidR="00215D21" w:rsidRPr="00002398">
          <w:rPr>
            <w:rStyle w:val="Hyperlink"/>
            <w:sz w:val="22"/>
            <w:szCs w:val="22"/>
          </w:rPr>
          <w:t>g.riddell@qub.ac.uk</w:t>
        </w:r>
      </w:hyperlink>
      <w:r w:rsidR="00215D21" w:rsidRPr="00002398">
        <w:rPr>
          <w:sz w:val="22"/>
          <w:szCs w:val="22"/>
        </w:rPr>
        <w:t xml:space="preserve"> ,the</w:t>
      </w:r>
      <w:proofErr w:type="gramEnd"/>
      <w:r w:rsidR="00215D21" w:rsidRPr="00002398">
        <w:rPr>
          <w:sz w:val="22"/>
          <w:szCs w:val="22"/>
        </w:rPr>
        <w:t xml:space="preserve"> school</w:t>
      </w:r>
      <w:r w:rsidRPr="00002398">
        <w:rPr>
          <w:sz w:val="22"/>
          <w:szCs w:val="22"/>
        </w:rPr>
        <w:t xml:space="preserve"> Safety Officer</w:t>
      </w:r>
      <w:r w:rsidR="004B1C3B" w:rsidRPr="00002398">
        <w:rPr>
          <w:sz w:val="22"/>
          <w:szCs w:val="22"/>
        </w:rPr>
        <w:t xml:space="preserve"> and the University Safety Services website</w:t>
      </w:r>
      <w:r w:rsidRPr="00002398">
        <w:rPr>
          <w:sz w:val="22"/>
          <w:szCs w:val="22"/>
        </w:rPr>
        <w:t>.</w:t>
      </w:r>
    </w:p>
    <w:p w:rsidR="00333209" w:rsidRPr="00002398" w:rsidRDefault="00333209" w:rsidP="00E30DC7">
      <w:pPr>
        <w:contextualSpacing/>
        <w:mirrorIndents/>
        <w:jc w:val="both"/>
        <w:rPr>
          <w:rFonts w:ascii="Arial" w:hAnsi="Arial" w:cs="Arial"/>
          <w:sz w:val="22"/>
          <w:szCs w:val="22"/>
        </w:rPr>
      </w:pPr>
    </w:p>
    <w:p w:rsidR="00815E0E" w:rsidRPr="00002398" w:rsidRDefault="00333209" w:rsidP="00E30DC7">
      <w:pPr>
        <w:pStyle w:val="Arialhead3"/>
        <w:contextualSpacing/>
        <w:mirrorIndents/>
        <w:jc w:val="both"/>
        <w:rPr>
          <w:sz w:val="22"/>
          <w:szCs w:val="22"/>
        </w:rPr>
      </w:pPr>
      <w:r w:rsidRPr="00002398">
        <w:rPr>
          <w:sz w:val="22"/>
          <w:szCs w:val="22"/>
        </w:rPr>
        <w:t>3.</w:t>
      </w:r>
      <w:r w:rsidR="006033FF" w:rsidRPr="00002398">
        <w:rPr>
          <w:sz w:val="22"/>
          <w:szCs w:val="22"/>
        </w:rPr>
        <w:t>5</w:t>
      </w:r>
      <w:r w:rsidR="005575E7" w:rsidRPr="00002398">
        <w:rPr>
          <w:sz w:val="22"/>
          <w:szCs w:val="22"/>
        </w:rPr>
        <w:t>.3</w:t>
      </w:r>
      <w:r w:rsidRPr="00002398">
        <w:rPr>
          <w:sz w:val="22"/>
          <w:szCs w:val="22"/>
        </w:rPr>
        <w:t xml:space="preserve"> </w:t>
      </w:r>
      <w:r w:rsidR="00815E0E" w:rsidRPr="00002398">
        <w:rPr>
          <w:sz w:val="22"/>
          <w:szCs w:val="22"/>
          <w:u w:val="single"/>
        </w:rPr>
        <w:t>Postgraduates and Staff</w:t>
      </w:r>
      <w:r w:rsidR="005575E7" w:rsidRPr="00002398">
        <w:rPr>
          <w:sz w:val="22"/>
          <w:szCs w:val="22"/>
          <w:u w:val="single"/>
        </w:rPr>
        <w:t xml:space="preserve"> working with other </w:t>
      </w:r>
      <w:proofErr w:type="spellStart"/>
      <w:r w:rsidR="005575E7" w:rsidRPr="00002398">
        <w:rPr>
          <w:sz w:val="22"/>
          <w:szCs w:val="22"/>
          <w:u w:val="single"/>
        </w:rPr>
        <w:t>organisations</w:t>
      </w:r>
      <w:proofErr w:type="spellEnd"/>
    </w:p>
    <w:p w:rsidR="00815E0E" w:rsidRPr="00002398" w:rsidRDefault="00815E0E" w:rsidP="00E30DC7">
      <w:pPr>
        <w:pStyle w:val="Arialnormal"/>
        <w:contextualSpacing/>
        <w:mirrorIndents/>
        <w:jc w:val="both"/>
        <w:rPr>
          <w:sz w:val="22"/>
          <w:szCs w:val="22"/>
        </w:rPr>
      </w:pPr>
      <w:r w:rsidRPr="00002398">
        <w:rPr>
          <w:sz w:val="22"/>
          <w:szCs w:val="22"/>
        </w:rPr>
        <w:t xml:space="preserve">Occasionally it is necessary for research to be carried out outside the University premises in cooperation with other </w:t>
      </w:r>
      <w:proofErr w:type="spellStart"/>
      <w:r w:rsidRPr="00002398">
        <w:rPr>
          <w:sz w:val="22"/>
          <w:szCs w:val="22"/>
        </w:rPr>
        <w:t>organisations</w:t>
      </w:r>
      <w:proofErr w:type="spellEnd"/>
      <w:r w:rsidRPr="00002398">
        <w:rPr>
          <w:sz w:val="22"/>
          <w:szCs w:val="22"/>
        </w:rPr>
        <w:t xml:space="preserve">. It is the responsibility of the academic supervisor to ensure that safety procedures equivalent to those in the University are in place. </w:t>
      </w:r>
      <w:r w:rsidR="00803F20" w:rsidRPr="00002398">
        <w:rPr>
          <w:sz w:val="22"/>
          <w:szCs w:val="22"/>
        </w:rPr>
        <w:t xml:space="preserve">A questionnaire is available from the Safety Officer for this purpose. </w:t>
      </w:r>
      <w:r w:rsidRPr="00002398">
        <w:rPr>
          <w:sz w:val="22"/>
          <w:szCs w:val="22"/>
        </w:rPr>
        <w:t>The arrangements should be discussed with the researcher involved. If, whilst carrying out the work the researcher is concerned that safety has been compromised, then the academic supervisor should be informed immediately.</w:t>
      </w:r>
    </w:p>
    <w:p w:rsidR="00CD7B95" w:rsidRPr="00002398" w:rsidRDefault="00CD7B95" w:rsidP="00E30DC7">
      <w:pPr>
        <w:pStyle w:val="Arialnormal"/>
        <w:contextualSpacing/>
        <w:mirrorIndents/>
        <w:jc w:val="both"/>
        <w:rPr>
          <w:sz w:val="22"/>
          <w:szCs w:val="22"/>
        </w:rPr>
      </w:pPr>
    </w:p>
    <w:p w:rsidR="003D2E20" w:rsidRPr="00002398" w:rsidRDefault="003D2E20" w:rsidP="00E30DC7">
      <w:pPr>
        <w:pStyle w:val="Arialhead3"/>
        <w:contextualSpacing/>
        <w:mirrorIndents/>
        <w:jc w:val="both"/>
        <w:rPr>
          <w:sz w:val="22"/>
          <w:szCs w:val="22"/>
        </w:rPr>
      </w:pPr>
    </w:p>
    <w:p w:rsidR="00CD7B95" w:rsidRPr="00002398" w:rsidRDefault="00F55B50" w:rsidP="00E30DC7">
      <w:pPr>
        <w:pStyle w:val="Arialhead3"/>
        <w:contextualSpacing/>
        <w:mirrorIndents/>
        <w:jc w:val="both"/>
        <w:rPr>
          <w:sz w:val="22"/>
          <w:szCs w:val="22"/>
        </w:rPr>
      </w:pPr>
      <w:r w:rsidRPr="00002398">
        <w:rPr>
          <w:sz w:val="22"/>
          <w:szCs w:val="22"/>
        </w:rPr>
        <w:t>3.5.4</w:t>
      </w:r>
      <w:r w:rsidR="00CD7B95" w:rsidRPr="00002398">
        <w:rPr>
          <w:sz w:val="22"/>
          <w:szCs w:val="22"/>
        </w:rPr>
        <w:t xml:space="preserve"> </w:t>
      </w:r>
      <w:r w:rsidR="00CD7B95" w:rsidRPr="00002398">
        <w:rPr>
          <w:sz w:val="22"/>
          <w:szCs w:val="22"/>
          <w:u w:val="single"/>
        </w:rPr>
        <w:t>Work Placements</w:t>
      </w:r>
      <w:r w:rsidR="00030FAF" w:rsidRPr="00002398">
        <w:rPr>
          <w:sz w:val="22"/>
          <w:szCs w:val="22"/>
          <w:u w:val="single"/>
        </w:rPr>
        <w:t xml:space="preserve"> for under</w:t>
      </w:r>
      <w:r w:rsidR="00A61893" w:rsidRPr="00002398">
        <w:rPr>
          <w:sz w:val="22"/>
          <w:szCs w:val="22"/>
          <w:u w:val="single"/>
        </w:rPr>
        <w:t>graduates</w:t>
      </w:r>
    </w:p>
    <w:p w:rsidR="00815E0E" w:rsidRPr="00002398" w:rsidRDefault="00B82BF4" w:rsidP="00E30DC7">
      <w:pPr>
        <w:pStyle w:val="NormalWeb"/>
        <w:spacing w:before="0" w:beforeAutospacing="0" w:after="0" w:afterAutospacing="0"/>
        <w:jc w:val="both"/>
        <w:rPr>
          <w:rStyle w:val="Arialhead1Char"/>
          <w:sz w:val="22"/>
          <w:szCs w:val="22"/>
        </w:rPr>
      </w:pPr>
      <w:r w:rsidRPr="00002398">
        <w:rPr>
          <w:rStyle w:val="ArialnormalChar"/>
          <w:sz w:val="22"/>
          <w:szCs w:val="22"/>
        </w:rPr>
        <w:t xml:space="preserve">Approved worked placements will have a health and safety checklist completed by the employer prior to the placement. Students will have undergone health and safety training within the </w:t>
      </w:r>
      <w:r w:rsidR="00D82363" w:rsidRPr="00002398">
        <w:rPr>
          <w:rStyle w:val="ArialnormalChar"/>
          <w:sz w:val="22"/>
          <w:szCs w:val="22"/>
        </w:rPr>
        <w:t>School</w:t>
      </w:r>
      <w:r w:rsidRPr="00002398">
        <w:rPr>
          <w:rStyle w:val="ArialnormalChar"/>
          <w:sz w:val="22"/>
          <w:szCs w:val="22"/>
        </w:rPr>
        <w:t xml:space="preserve"> before the placement and on starting the placement must complete a health and safety checklist on site. Any queries regarding health and safety issues on work placements may be directed to </w:t>
      </w:r>
      <w:r w:rsidR="000550B7" w:rsidRPr="00002398">
        <w:rPr>
          <w:rStyle w:val="ArialnormalChar"/>
          <w:sz w:val="22"/>
          <w:szCs w:val="22"/>
        </w:rPr>
        <w:t>Mrs.</w:t>
      </w:r>
      <w:r w:rsidRPr="00002398">
        <w:rPr>
          <w:rStyle w:val="ArialnormalChar"/>
          <w:sz w:val="22"/>
          <w:szCs w:val="22"/>
        </w:rPr>
        <w:t xml:space="preserve"> Julie McConkey of University Safety Services.</w:t>
      </w:r>
      <w:r w:rsidR="00815E0E" w:rsidRPr="00002398">
        <w:rPr>
          <w:rFonts w:ascii="Arial" w:hAnsi="Arial" w:cs="Arial"/>
        </w:rPr>
        <w:br w:type="page"/>
      </w:r>
      <w:r w:rsidR="00815E0E" w:rsidRPr="00002398">
        <w:rPr>
          <w:rStyle w:val="Arialhead1Char"/>
          <w:sz w:val="22"/>
          <w:szCs w:val="22"/>
        </w:rPr>
        <w:lastRenderedPageBreak/>
        <w:t>Section 4.  Accidents</w:t>
      </w:r>
    </w:p>
    <w:p w:rsidR="00815E0E" w:rsidRPr="00002398" w:rsidRDefault="00815E0E" w:rsidP="00E30DC7">
      <w:pPr>
        <w:pStyle w:val="Arialnormal"/>
        <w:jc w:val="both"/>
        <w:rPr>
          <w:sz w:val="22"/>
          <w:szCs w:val="22"/>
        </w:rPr>
      </w:pPr>
    </w:p>
    <w:p w:rsidR="00815E0E" w:rsidRPr="00002398" w:rsidRDefault="00333209" w:rsidP="00E30DC7">
      <w:pPr>
        <w:pStyle w:val="Arialhead2"/>
        <w:jc w:val="both"/>
        <w:rPr>
          <w:b w:val="0"/>
          <w:sz w:val="22"/>
          <w:szCs w:val="22"/>
        </w:rPr>
      </w:pPr>
      <w:r w:rsidRPr="00002398">
        <w:rPr>
          <w:b w:val="0"/>
          <w:sz w:val="22"/>
          <w:szCs w:val="22"/>
        </w:rPr>
        <w:t xml:space="preserve">4.1 </w:t>
      </w:r>
      <w:r w:rsidR="004670B8" w:rsidRPr="00002398">
        <w:rPr>
          <w:b w:val="0"/>
          <w:sz w:val="22"/>
          <w:szCs w:val="22"/>
          <w:u w:val="single"/>
        </w:rPr>
        <w:t>General</w:t>
      </w:r>
    </w:p>
    <w:p w:rsidR="000B7675" w:rsidRPr="00002398" w:rsidRDefault="000B7675" w:rsidP="00E30DC7">
      <w:pPr>
        <w:jc w:val="both"/>
        <w:rPr>
          <w:rFonts w:ascii="Arial" w:hAnsi="Arial" w:cs="Arial"/>
          <w:sz w:val="22"/>
          <w:szCs w:val="22"/>
        </w:rPr>
      </w:pPr>
    </w:p>
    <w:p w:rsidR="006F387A" w:rsidRPr="00002398" w:rsidRDefault="006F387A" w:rsidP="00E30DC7">
      <w:pPr>
        <w:jc w:val="both"/>
        <w:rPr>
          <w:rFonts w:ascii="Arial" w:hAnsi="Arial" w:cs="Arial"/>
          <w:sz w:val="22"/>
          <w:szCs w:val="22"/>
        </w:rPr>
      </w:pPr>
      <w:r w:rsidRPr="00002398">
        <w:rPr>
          <w:rFonts w:ascii="Arial" w:hAnsi="Arial" w:cs="Arial"/>
          <w:sz w:val="22"/>
          <w:szCs w:val="22"/>
        </w:rPr>
        <w:t xml:space="preserve">The University’s definition of an ‘ACCIDENT, DANGEROUS OCCURRENCE AND NEAR MISS’ is an unplanned event, including physical violence, which </w:t>
      </w:r>
      <w:r w:rsidRPr="00002398">
        <w:rPr>
          <w:rFonts w:ascii="Arial" w:hAnsi="Arial" w:cs="Arial"/>
          <w:b/>
          <w:sz w:val="22"/>
          <w:szCs w:val="22"/>
        </w:rPr>
        <w:t>may or may not</w:t>
      </w:r>
      <w:r w:rsidRPr="00002398">
        <w:rPr>
          <w:rFonts w:ascii="Arial" w:hAnsi="Arial" w:cs="Arial"/>
          <w:sz w:val="22"/>
          <w:szCs w:val="22"/>
        </w:rPr>
        <w:t xml:space="preserve"> result in injury or ill health to individuals, damage or loss of property, plant, materials or damage to the environment.</w:t>
      </w:r>
    </w:p>
    <w:p w:rsidR="00815E0E" w:rsidRPr="00002398" w:rsidRDefault="00815E0E" w:rsidP="00E30DC7">
      <w:pPr>
        <w:pStyle w:val="Arialnormal"/>
        <w:jc w:val="both"/>
        <w:rPr>
          <w:sz w:val="22"/>
          <w:szCs w:val="22"/>
        </w:rPr>
      </w:pPr>
    </w:p>
    <w:p w:rsidR="00815E0E" w:rsidRPr="00002398" w:rsidRDefault="00333209" w:rsidP="00E30DC7">
      <w:pPr>
        <w:pStyle w:val="Arialhead3"/>
        <w:jc w:val="both"/>
        <w:rPr>
          <w:sz w:val="22"/>
          <w:szCs w:val="22"/>
        </w:rPr>
      </w:pPr>
      <w:r w:rsidRPr="00002398">
        <w:rPr>
          <w:sz w:val="22"/>
          <w:szCs w:val="22"/>
        </w:rPr>
        <w:t xml:space="preserve">4.1.1 </w:t>
      </w:r>
      <w:r w:rsidR="00815E0E" w:rsidRPr="00002398">
        <w:rPr>
          <w:sz w:val="22"/>
          <w:szCs w:val="22"/>
          <w:u w:val="single"/>
        </w:rPr>
        <w:t>Reporting/Recording/Investigating/Action</w:t>
      </w:r>
    </w:p>
    <w:p w:rsidR="00815E0E" w:rsidRPr="00002398" w:rsidRDefault="00815E0E" w:rsidP="00E30DC7">
      <w:pPr>
        <w:pStyle w:val="Arialnormal"/>
        <w:jc w:val="both"/>
        <w:rPr>
          <w:sz w:val="22"/>
          <w:szCs w:val="22"/>
        </w:rPr>
      </w:pPr>
    </w:p>
    <w:p w:rsidR="007A24B8" w:rsidRPr="007A24B8" w:rsidRDefault="007A24B8" w:rsidP="00E30DC7">
      <w:pPr>
        <w:pStyle w:val="Arialnormal"/>
        <w:jc w:val="both"/>
        <w:rPr>
          <w:b/>
          <w:bCs/>
          <w:sz w:val="22"/>
          <w:szCs w:val="22"/>
        </w:rPr>
      </w:pPr>
      <w:r w:rsidRPr="007A24B8">
        <w:rPr>
          <w:sz w:val="22"/>
          <w:szCs w:val="22"/>
        </w:rPr>
        <w:t xml:space="preserve">The proper reporting of accidents, dangerous occurrences and near misses is essential. Such records provide information which can lead to improved working practices, and may be required in the event of legal or insurance proceedings. </w:t>
      </w:r>
      <w:r w:rsidRPr="007A24B8">
        <w:rPr>
          <w:b/>
          <w:bCs/>
          <w:sz w:val="22"/>
          <w:szCs w:val="22"/>
        </w:rPr>
        <w:t>Written reports are required whether or not personal injury or damage to property (personal, School or otherwise) has resulted.</w:t>
      </w:r>
    </w:p>
    <w:p w:rsidR="007A24B8" w:rsidRPr="007A24B8" w:rsidRDefault="007A24B8" w:rsidP="00E30DC7">
      <w:pPr>
        <w:pStyle w:val="Arialnormal"/>
        <w:jc w:val="both"/>
        <w:rPr>
          <w:sz w:val="22"/>
          <w:szCs w:val="22"/>
        </w:rPr>
      </w:pPr>
    </w:p>
    <w:p w:rsidR="007A24B8" w:rsidRPr="007A24B8" w:rsidRDefault="007A24B8" w:rsidP="00E30DC7">
      <w:pPr>
        <w:jc w:val="both"/>
        <w:rPr>
          <w:rFonts w:ascii="Arial" w:hAnsi="Arial" w:cs="Arial"/>
          <w:b/>
          <w:sz w:val="22"/>
          <w:szCs w:val="22"/>
          <w:lang w:val="en-GB"/>
        </w:rPr>
      </w:pPr>
      <w:r w:rsidRPr="007A24B8">
        <w:rPr>
          <w:rFonts w:ascii="Arial" w:hAnsi="Arial" w:cs="Arial"/>
          <w:b/>
          <w:sz w:val="22"/>
          <w:szCs w:val="22"/>
        </w:rPr>
        <w:t>Accidents should be reported to the following nominated personnel who will provide access to the Accident Book B510 and the University Accident Report Form - AC1.</w:t>
      </w:r>
    </w:p>
    <w:p w:rsidR="007A24B8" w:rsidRPr="007A24B8" w:rsidRDefault="007A24B8" w:rsidP="00E30DC7">
      <w:pPr>
        <w:jc w:val="both"/>
        <w:rPr>
          <w:rFonts w:ascii="Arial" w:hAnsi="Arial" w:cs="Arial"/>
          <w:b/>
          <w:sz w:val="22"/>
          <w:szCs w:val="22"/>
        </w:rPr>
      </w:pPr>
    </w:p>
    <w:p w:rsidR="007A24B8" w:rsidRPr="007A24B8" w:rsidRDefault="007A24B8" w:rsidP="00E30DC7">
      <w:pPr>
        <w:jc w:val="both"/>
        <w:rPr>
          <w:rFonts w:ascii="Arial" w:hAnsi="Arial" w:cs="Arial"/>
          <w:sz w:val="22"/>
          <w:szCs w:val="22"/>
        </w:rPr>
      </w:pPr>
      <w:r w:rsidRPr="007A24B8">
        <w:rPr>
          <w:rFonts w:ascii="Arial" w:hAnsi="Arial" w:cs="Arial"/>
          <w:b/>
          <w:sz w:val="22"/>
          <w:szCs w:val="22"/>
        </w:rPr>
        <w:t>MBC Site</w:t>
      </w:r>
      <w:r w:rsidRPr="007A24B8">
        <w:rPr>
          <w:rFonts w:ascii="Arial" w:hAnsi="Arial" w:cs="Arial"/>
          <w:sz w:val="22"/>
          <w:szCs w:val="22"/>
        </w:rPr>
        <w:t xml:space="preserve">: </w:t>
      </w:r>
      <w:proofErr w:type="spellStart"/>
      <w:r w:rsidRPr="007A24B8">
        <w:rPr>
          <w:rFonts w:ascii="Arial" w:hAnsi="Arial" w:cs="Arial"/>
          <w:sz w:val="22"/>
          <w:szCs w:val="22"/>
        </w:rPr>
        <w:t>Mrs</w:t>
      </w:r>
      <w:proofErr w:type="spellEnd"/>
      <w:r w:rsidRPr="007A24B8">
        <w:rPr>
          <w:rFonts w:ascii="Arial" w:hAnsi="Arial" w:cs="Arial"/>
          <w:sz w:val="22"/>
          <w:szCs w:val="22"/>
        </w:rPr>
        <w:t xml:space="preserve"> Mary Devlin </w:t>
      </w:r>
      <w:hyperlink r:id="rId47" w:history="1">
        <w:r w:rsidRPr="007A24B8">
          <w:rPr>
            <w:rStyle w:val="Hyperlink"/>
            <w:rFonts w:ascii="Arial" w:hAnsi="Arial" w:cs="Arial"/>
            <w:sz w:val="22"/>
            <w:szCs w:val="22"/>
          </w:rPr>
          <w:t>mary.devlin@qub.ac.uk</w:t>
        </w:r>
      </w:hyperlink>
      <w:r w:rsidRPr="007A24B8">
        <w:rPr>
          <w:rFonts w:ascii="Arial" w:hAnsi="Arial" w:cs="Arial"/>
          <w:sz w:val="22"/>
          <w:szCs w:val="22"/>
        </w:rPr>
        <w:t xml:space="preserve"> Room 01.420 - Ext. 5789</w:t>
      </w:r>
    </w:p>
    <w:p w:rsidR="007A24B8" w:rsidRPr="007A24B8" w:rsidRDefault="007A24B8" w:rsidP="00E30DC7">
      <w:pPr>
        <w:jc w:val="both"/>
        <w:rPr>
          <w:rFonts w:ascii="Arial" w:hAnsi="Arial" w:cs="Arial"/>
          <w:color w:val="333333"/>
          <w:sz w:val="22"/>
          <w:szCs w:val="22"/>
          <w:shd w:val="clear" w:color="auto" w:fill="FFFFFF"/>
        </w:rPr>
      </w:pPr>
      <w:r w:rsidRPr="007A24B8">
        <w:rPr>
          <w:rFonts w:ascii="Arial" w:hAnsi="Arial" w:cs="Arial"/>
          <w:b/>
          <w:sz w:val="22"/>
          <w:szCs w:val="22"/>
        </w:rPr>
        <w:t>IGFS - DKB Site</w:t>
      </w:r>
      <w:r w:rsidRPr="007A24B8">
        <w:rPr>
          <w:rFonts w:ascii="Arial" w:hAnsi="Arial" w:cs="Arial"/>
          <w:sz w:val="22"/>
          <w:szCs w:val="22"/>
        </w:rPr>
        <w:t xml:space="preserve">: Ms. Denise Caldwell </w:t>
      </w:r>
      <w:hyperlink r:id="rId48" w:history="1">
        <w:r w:rsidRPr="007A24B8">
          <w:rPr>
            <w:rStyle w:val="Hyperlink"/>
            <w:rFonts w:ascii="Arial" w:hAnsi="Arial" w:cs="Arial"/>
            <w:sz w:val="22"/>
            <w:szCs w:val="22"/>
          </w:rPr>
          <w:t>d.caldwell@qub.ac.uk</w:t>
        </w:r>
      </w:hyperlink>
      <w:r w:rsidRPr="007A24B8">
        <w:rPr>
          <w:rFonts w:ascii="Arial" w:hAnsi="Arial" w:cs="Arial"/>
          <w:sz w:val="22"/>
          <w:szCs w:val="22"/>
        </w:rPr>
        <w:t xml:space="preserve"> Room </w:t>
      </w:r>
      <w:r w:rsidRPr="007A24B8">
        <w:rPr>
          <w:rFonts w:ascii="Arial" w:hAnsi="Arial" w:cs="Arial"/>
          <w:color w:val="333333"/>
          <w:sz w:val="22"/>
          <w:szCs w:val="22"/>
          <w:shd w:val="clear" w:color="auto" w:fill="FFFFFF"/>
        </w:rPr>
        <w:t>0G.326 (32.G) - Ext. 5403</w:t>
      </w:r>
    </w:p>
    <w:p w:rsidR="007A24B8" w:rsidRPr="007A24B8" w:rsidRDefault="007A24B8" w:rsidP="00E30DC7">
      <w:pPr>
        <w:jc w:val="both"/>
        <w:rPr>
          <w:rFonts w:ascii="Arial" w:hAnsi="Arial" w:cs="Arial"/>
          <w:sz w:val="22"/>
          <w:szCs w:val="22"/>
        </w:rPr>
      </w:pPr>
      <w:r w:rsidRPr="007A24B8">
        <w:rPr>
          <w:rFonts w:ascii="Arial" w:hAnsi="Arial" w:cs="Arial"/>
          <w:b/>
          <w:color w:val="333333"/>
          <w:sz w:val="22"/>
          <w:szCs w:val="22"/>
          <w:shd w:val="clear" w:color="auto" w:fill="FFFFFF"/>
        </w:rPr>
        <w:t>QML Site</w:t>
      </w:r>
      <w:r w:rsidRPr="007A24B8">
        <w:rPr>
          <w:rFonts w:ascii="Arial" w:hAnsi="Arial" w:cs="Arial"/>
          <w:color w:val="333333"/>
          <w:sz w:val="22"/>
          <w:szCs w:val="22"/>
          <w:shd w:val="clear" w:color="auto" w:fill="FFFFFF"/>
        </w:rPr>
        <w:t xml:space="preserve">: </w:t>
      </w:r>
      <w:proofErr w:type="spellStart"/>
      <w:r w:rsidRPr="007A24B8">
        <w:rPr>
          <w:rFonts w:ascii="Arial" w:hAnsi="Arial" w:cs="Arial"/>
          <w:color w:val="333333"/>
          <w:sz w:val="22"/>
          <w:szCs w:val="22"/>
          <w:shd w:val="clear" w:color="auto" w:fill="FFFFFF"/>
        </w:rPr>
        <w:t>Mr</w:t>
      </w:r>
      <w:proofErr w:type="spellEnd"/>
      <w:r w:rsidRPr="007A24B8">
        <w:rPr>
          <w:rFonts w:ascii="Arial" w:hAnsi="Arial" w:cs="Arial"/>
          <w:color w:val="333333"/>
          <w:sz w:val="22"/>
          <w:szCs w:val="22"/>
          <w:shd w:val="clear" w:color="auto" w:fill="FFFFFF"/>
        </w:rPr>
        <w:t xml:space="preserve"> Simon Exley </w:t>
      </w:r>
      <w:hyperlink r:id="rId49" w:history="1">
        <w:r w:rsidRPr="007A24B8">
          <w:rPr>
            <w:rStyle w:val="Hyperlink"/>
            <w:rFonts w:ascii="Arial" w:hAnsi="Arial" w:cs="Arial"/>
            <w:sz w:val="22"/>
            <w:szCs w:val="22"/>
          </w:rPr>
          <w:t>s.exley@qub.ac.uk</w:t>
        </w:r>
      </w:hyperlink>
      <w:r w:rsidRPr="007A24B8">
        <w:rPr>
          <w:rFonts w:ascii="Arial" w:hAnsi="Arial" w:cs="Arial"/>
          <w:sz w:val="22"/>
          <w:szCs w:val="22"/>
        </w:rPr>
        <w:t xml:space="preserve"> </w:t>
      </w:r>
      <w:r w:rsidRPr="007A24B8">
        <w:rPr>
          <w:rFonts w:ascii="Arial" w:hAnsi="Arial" w:cs="Arial"/>
          <w:color w:val="333333"/>
          <w:sz w:val="22"/>
          <w:szCs w:val="22"/>
          <w:shd w:val="clear" w:color="auto" w:fill="FFFFFF"/>
        </w:rPr>
        <w:t>Room 101 - OTH 02842727807</w:t>
      </w:r>
      <w:r w:rsidRPr="007A24B8">
        <w:rPr>
          <w:rFonts w:ascii="Arial" w:hAnsi="Arial" w:cs="Arial"/>
          <w:sz w:val="22"/>
          <w:szCs w:val="22"/>
        </w:rPr>
        <w:t xml:space="preserve"> </w:t>
      </w:r>
    </w:p>
    <w:p w:rsidR="007A24B8" w:rsidRPr="007A24B8" w:rsidRDefault="007A24B8" w:rsidP="00E30DC7">
      <w:pPr>
        <w:jc w:val="both"/>
        <w:rPr>
          <w:rFonts w:ascii="Arial" w:hAnsi="Arial" w:cs="Arial"/>
          <w:sz w:val="22"/>
          <w:szCs w:val="22"/>
        </w:rPr>
      </w:pPr>
    </w:p>
    <w:p w:rsidR="007A24B8" w:rsidRPr="007A24B8" w:rsidRDefault="007A24B8" w:rsidP="00E30DC7">
      <w:pPr>
        <w:pStyle w:val="Arialnormal"/>
        <w:jc w:val="both"/>
        <w:rPr>
          <w:sz w:val="22"/>
          <w:szCs w:val="22"/>
        </w:rPr>
      </w:pPr>
      <w:r w:rsidRPr="007A24B8">
        <w:rPr>
          <w:sz w:val="22"/>
          <w:szCs w:val="22"/>
        </w:rPr>
        <w:t>The responsibility for ensuring that an accident is reported lies with the most senior person present (and uninjured), or with the first person to arrive at the scene, if there are no uninjured witnesses. The provision of first aid, damage control and/or the summonsing of assistance, should take priority over reporting. Following an incident involving the provision of first aid, a report of actions taken must be provided to the School Safety Officer.</w:t>
      </w:r>
    </w:p>
    <w:p w:rsidR="007A24B8" w:rsidRPr="007A24B8" w:rsidRDefault="007A24B8" w:rsidP="00E30DC7">
      <w:pPr>
        <w:pStyle w:val="Arialnormal"/>
        <w:jc w:val="both"/>
        <w:rPr>
          <w:sz w:val="22"/>
          <w:szCs w:val="22"/>
        </w:rPr>
      </w:pPr>
    </w:p>
    <w:p w:rsidR="007A24B8" w:rsidRPr="007A24B8" w:rsidRDefault="007A24B8" w:rsidP="00E30DC7">
      <w:pPr>
        <w:pStyle w:val="Arialnormal"/>
        <w:jc w:val="both"/>
        <w:rPr>
          <w:sz w:val="22"/>
          <w:szCs w:val="22"/>
        </w:rPr>
      </w:pPr>
      <w:r w:rsidRPr="007A24B8">
        <w:rPr>
          <w:sz w:val="22"/>
          <w:szCs w:val="22"/>
        </w:rPr>
        <w:t xml:space="preserve">The incident should be investigated by the line manager/supervisor, Safety Officer, Trade Union representative or University Safety Service to establish the root cause of events which occurred and ensure remedial action is taken where necessary. </w:t>
      </w:r>
    </w:p>
    <w:p w:rsidR="00815E0E" w:rsidRPr="00002398" w:rsidRDefault="00815E0E" w:rsidP="00E30DC7">
      <w:pPr>
        <w:pStyle w:val="Arialnormal"/>
        <w:jc w:val="both"/>
        <w:rPr>
          <w:sz w:val="22"/>
          <w:szCs w:val="22"/>
        </w:rPr>
      </w:pPr>
    </w:p>
    <w:p w:rsidR="00815E0E" w:rsidRPr="00002398" w:rsidRDefault="00EC5E61" w:rsidP="00E30DC7">
      <w:pPr>
        <w:pStyle w:val="Arialhead2"/>
        <w:jc w:val="both"/>
        <w:rPr>
          <w:sz w:val="22"/>
          <w:szCs w:val="22"/>
        </w:rPr>
      </w:pPr>
      <w:r w:rsidRPr="00002398">
        <w:rPr>
          <w:b w:val="0"/>
          <w:sz w:val="22"/>
          <w:szCs w:val="22"/>
        </w:rPr>
        <w:t>4.2</w:t>
      </w:r>
      <w:r w:rsidRPr="00002398">
        <w:rPr>
          <w:b w:val="0"/>
          <w:sz w:val="22"/>
          <w:szCs w:val="22"/>
        </w:rPr>
        <w:tab/>
      </w:r>
      <w:r w:rsidRPr="00002398">
        <w:rPr>
          <w:b w:val="0"/>
          <w:sz w:val="22"/>
          <w:szCs w:val="22"/>
          <w:u w:val="single"/>
        </w:rPr>
        <w:t>Personal injury i</w:t>
      </w:r>
      <w:r w:rsidR="00815E0E" w:rsidRPr="00002398">
        <w:rPr>
          <w:b w:val="0"/>
          <w:sz w:val="22"/>
          <w:szCs w:val="22"/>
          <w:u w:val="single"/>
        </w:rPr>
        <w:t>nvolving chemicals</w:t>
      </w:r>
    </w:p>
    <w:p w:rsidR="00815E0E" w:rsidRPr="00002398" w:rsidRDefault="00815E0E" w:rsidP="00E30DC7">
      <w:pPr>
        <w:pStyle w:val="Arialnormal"/>
        <w:jc w:val="both"/>
        <w:rPr>
          <w:sz w:val="22"/>
          <w:szCs w:val="22"/>
        </w:rPr>
      </w:pPr>
    </w:p>
    <w:p w:rsidR="00815E0E" w:rsidRPr="00002398" w:rsidRDefault="00815E0E" w:rsidP="00E30DC7">
      <w:pPr>
        <w:pStyle w:val="Arialnormal"/>
        <w:jc w:val="both"/>
        <w:rPr>
          <w:sz w:val="22"/>
          <w:szCs w:val="22"/>
        </w:rPr>
      </w:pPr>
      <w:r w:rsidRPr="00002398">
        <w:rPr>
          <w:sz w:val="22"/>
          <w:szCs w:val="22"/>
        </w:rPr>
        <w:t xml:space="preserve">When someone has been exposed to a dangerous chemical, the proper course of action, whether injury has occurred or not, is to remove the chemical and/or prevent further exposure, due attention being paid to protecting oneself. </w:t>
      </w:r>
    </w:p>
    <w:p w:rsidR="00815E0E" w:rsidRPr="00002398" w:rsidRDefault="00815E0E" w:rsidP="00E30DC7">
      <w:pPr>
        <w:pStyle w:val="Arialnormal"/>
        <w:jc w:val="both"/>
        <w:rPr>
          <w:sz w:val="22"/>
          <w:szCs w:val="22"/>
        </w:rPr>
      </w:pPr>
    </w:p>
    <w:p w:rsidR="00815E0E" w:rsidRPr="00002398" w:rsidRDefault="00EC5E61" w:rsidP="00E30DC7">
      <w:pPr>
        <w:pStyle w:val="Arialhead3"/>
        <w:jc w:val="both"/>
        <w:rPr>
          <w:sz w:val="22"/>
          <w:szCs w:val="22"/>
        </w:rPr>
      </w:pPr>
      <w:r w:rsidRPr="00002398">
        <w:rPr>
          <w:sz w:val="22"/>
          <w:szCs w:val="22"/>
        </w:rPr>
        <w:t>4.2</w:t>
      </w:r>
      <w:r w:rsidR="00333209" w:rsidRPr="00002398">
        <w:rPr>
          <w:sz w:val="22"/>
          <w:szCs w:val="22"/>
        </w:rPr>
        <w:t xml:space="preserve">.1 </w:t>
      </w:r>
      <w:r w:rsidR="00815E0E" w:rsidRPr="00002398">
        <w:rPr>
          <w:sz w:val="22"/>
          <w:szCs w:val="22"/>
          <w:u w:val="single"/>
        </w:rPr>
        <w:t>Skin contact</w:t>
      </w:r>
    </w:p>
    <w:p w:rsidR="00815E0E" w:rsidRPr="00002398" w:rsidRDefault="00815E0E" w:rsidP="00E30DC7">
      <w:pPr>
        <w:pStyle w:val="Arialnormal"/>
        <w:jc w:val="both"/>
        <w:rPr>
          <w:sz w:val="22"/>
          <w:szCs w:val="22"/>
        </w:rPr>
      </w:pPr>
    </w:p>
    <w:p w:rsidR="00815E0E" w:rsidRPr="00002398" w:rsidRDefault="00815E0E" w:rsidP="00E30DC7">
      <w:pPr>
        <w:pStyle w:val="Arialnormal"/>
        <w:jc w:val="both"/>
        <w:rPr>
          <w:sz w:val="22"/>
          <w:szCs w:val="22"/>
        </w:rPr>
      </w:pPr>
      <w:r w:rsidRPr="00002398">
        <w:rPr>
          <w:sz w:val="22"/>
          <w:szCs w:val="22"/>
        </w:rPr>
        <w:t xml:space="preserve">Remove immediately any contaminated clothing, </w:t>
      </w:r>
      <w:r w:rsidR="00333209" w:rsidRPr="00002398">
        <w:rPr>
          <w:sz w:val="22"/>
          <w:szCs w:val="22"/>
        </w:rPr>
        <w:t xml:space="preserve">footwear or </w:t>
      </w:r>
      <w:proofErr w:type="spellStart"/>
      <w:r w:rsidR="00333209" w:rsidRPr="00002398">
        <w:rPr>
          <w:sz w:val="22"/>
          <w:szCs w:val="22"/>
        </w:rPr>
        <w:t>jewellery</w:t>
      </w:r>
      <w:proofErr w:type="spellEnd"/>
      <w:r w:rsidR="00333209" w:rsidRPr="00002398">
        <w:rPr>
          <w:sz w:val="22"/>
          <w:szCs w:val="22"/>
        </w:rPr>
        <w:t xml:space="preserve"> and wash </w:t>
      </w:r>
      <w:r w:rsidRPr="00002398">
        <w:rPr>
          <w:sz w:val="22"/>
          <w:szCs w:val="22"/>
        </w:rPr>
        <w:t>the affected area with copious amounts of water, preferably in the form of a gentle stream from a tap.</w:t>
      </w:r>
      <w:r w:rsidR="002C3FD8" w:rsidRPr="00002398">
        <w:rPr>
          <w:sz w:val="22"/>
          <w:szCs w:val="22"/>
        </w:rPr>
        <w:t xml:space="preserve"> </w:t>
      </w:r>
      <w:r w:rsidRPr="00002398">
        <w:rPr>
          <w:sz w:val="22"/>
          <w:szCs w:val="22"/>
        </w:rPr>
        <w:t>Continue washing until there is reason to believe all contamination has been removed, e.g. by a test with pH paper in the event of acid or alkali splashes (saline solutions are available for irrigation (washing) in most rooms, but a stream of water is preferable if available).</w:t>
      </w:r>
      <w:r w:rsidR="002C3FD8" w:rsidRPr="00002398">
        <w:rPr>
          <w:sz w:val="22"/>
          <w:szCs w:val="22"/>
        </w:rPr>
        <w:t xml:space="preserve"> </w:t>
      </w:r>
      <w:r w:rsidRPr="00002398">
        <w:rPr>
          <w:sz w:val="22"/>
          <w:szCs w:val="22"/>
        </w:rPr>
        <w:t>The possibility of wetting (soaking) uncontaminated clothing is secondary to ensuring removal of the chemical.</w:t>
      </w:r>
    </w:p>
    <w:p w:rsidR="007A24B8" w:rsidRDefault="007A24B8" w:rsidP="00E30DC7">
      <w:pPr>
        <w:pStyle w:val="Arialhead3"/>
        <w:jc w:val="both"/>
        <w:rPr>
          <w:sz w:val="22"/>
          <w:szCs w:val="22"/>
        </w:rPr>
      </w:pPr>
    </w:p>
    <w:p w:rsidR="00815E0E" w:rsidRPr="00002398" w:rsidRDefault="00EC5E61" w:rsidP="00E30DC7">
      <w:pPr>
        <w:pStyle w:val="Arialhead3"/>
        <w:jc w:val="both"/>
        <w:rPr>
          <w:sz w:val="22"/>
          <w:szCs w:val="22"/>
        </w:rPr>
      </w:pPr>
      <w:r w:rsidRPr="00002398">
        <w:rPr>
          <w:sz w:val="22"/>
          <w:szCs w:val="22"/>
        </w:rPr>
        <w:t>4.2</w:t>
      </w:r>
      <w:r w:rsidR="00576F97" w:rsidRPr="00002398">
        <w:rPr>
          <w:sz w:val="22"/>
          <w:szCs w:val="22"/>
        </w:rPr>
        <w:t xml:space="preserve">.2 </w:t>
      </w:r>
      <w:r w:rsidR="00815E0E" w:rsidRPr="00002398">
        <w:rPr>
          <w:sz w:val="22"/>
          <w:szCs w:val="22"/>
          <w:u w:val="single"/>
        </w:rPr>
        <w:t>Ingestion</w:t>
      </w:r>
    </w:p>
    <w:p w:rsidR="004670B8" w:rsidRPr="00002398" w:rsidRDefault="004670B8" w:rsidP="00E30DC7">
      <w:pPr>
        <w:pStyle w:val="Arialhead3"/>
        <w:jc w:val="both"/>
        <w:rPr>
          <w:sz w:val="22"/>
          <w:szCs w:val="22"/>
        </w:rPr>
      </w:pPr>
    </w:p>
    <w:p w:rsidR="00815E0E" w:rsidRPr="00002398" w:rsidRDefault="00815E0E" w:rsidP="00E30DC7">
      <w:pPr>
        <w:pStyle w:val="Arialnormal"/>
        <w:jc w:val="both"/>
        <w:rPr>
          <w:sz w:val="22"/>
          <w:szCs w:val="22"/>
        </w:rPr>
      </w:pPr>
      <w:r w:rsidRPr="00002398">
        <w:rPr>
          <w:sz w:val="22"/>
          <w:szCs w:val="22"/>
        </w:rPr>
        <w:t>While in individual cases there may be specific treatments (e.g. for cyanide poisoning), a general rule would be to dilute the ingested chemical by encouraging the victim, if conscious, to drink volumes of water.</w:t>
      </w:r>
    </w:p>
    <w:p w:rsidR="00815E0E" w:rsidRPr="00002398" w:rsidRDefault="00EC5E61" w:rsidP="00E30DC7">
      <w:pPr>
        <w:pStyle w:val="Arialhead3"/>
        <w:jc w:val="both"/>
        <w:rPr>
          <w:sz w:val="22"/>
          <w:szCs w:val="22"/>
        </w:rPr>
      </w:pPr>
      <w:r w:rsidRPr="00002398">
        <w:rPr>
          <w:sz w:val="22"/>
          <w:szCs w:val="22"/>
        </w:rPr>
        <w:lastRenderedPageBreak/>
        <w:t>4.2.</w:t>
      </w:r>
      <w:r w:rsidR="00576F97" w:rsidRPr="00002398">
        <w:rPr>
          <w:sz w:val="22"/>
          <w:szCs w:val="22"/>
        </w:rPr>
        <w:t xml:space="preserve">3 </w:t>
      </w:r>
      <w:r w:rsidR="00815E0E" w:rsidRPr="00002398">
        <w:rPr>
          <w:sz w:val="22"/>
          <w:szCs w:val="22"/>
          <w:u w:val="single"/>
        </w:rPr>
        <w:t>Inhalation</w:t>
      </w:r>
    </w:p>
    <w:p w:rsidR="00815E0E" w:rsidRPr="00002398" w:rsidRDefault="00815E0E" w:rsidP="00E30DC7">
      <w:pPr>
        <w:pStyle w:val="Arialnormal"/>
        <w:jc w:val="both"/>
        <w:rPr>
          <w:sz w:val="22"/>
          <w:szCs w:val="22"/>
        </w:rPr>
      </w:pPr>
    </w:p>
    <w:p w:rsidR="00815E0E" w:rsidRPr="00002398" w:rsidRDefault="00815E0E" w:rsidP="00E30DC7">
      <w:pPr>
        <w:pStyle w:val="Arialnormal"/>
        <w:jc w:val="both"/>
        <w:rPr>
          <w:sz w:val="22"/>
          <w:szCs w:val="22"/>
        </w:rPr>
      </w:pPr>
      <w:r w:rsidRPr="00002398">
        <w:rPr>
          <w:sz w:val="22"/>
          <w:szCs w:val="22"/>
        </w:rPr>
        <w:t>Remove the victim from the area to clean air.</w:t>
      </w:r>
      <w:r w:rsidR="002C3FD8" w:rsidRPr="00002398">
        <w:rPr>
          <w:sz w:val="22"/>
          <w:szCs w:val="22"/>
        </w:rPr>
        <w:t xml:space="preserve"> </w:t>
      </w:r>
      <w:r w:rsidRPr="00002398">
        <w:rPr>
          <w:sz w:val="22"/>
          <w:szCs w:val="22"/>
        </w:rPr>
        <w:t>If the victim has stopped breathing, administer artificial respiration as soon as possible, in an uncontaminated environment.</w:t>
      </w:r>
      <w:r w:rsidR="002C3FD8" w:rsidRPr="00002398">
        <w:rPr>
          <w:sz w:val="22"/>
          <w:szCs w:val="22"/>
        </w:rPr>
        <w:t xml:space="preserve"> </w:t>
      </w:r>
      <w:r w:rsidRPr="00002398">
        <w:rPr>
          <w:sz w:val="22"/>
          <w:szCs w:val="22"/>
        </w:rPr>
        <w:t>If applicable, consider if the source of contamination could be safely moved to a fume cupboard.</w:t>
      </w:r>
      <w:r w:rsidR="002C3FD8" w:rsidRPr="00002398">
        <w:rPr>
          <w:sz w:val="22"/>
          <w:szCs w:val="22"/>
        </w:rPr>
        <w:t xml:space="preserve"> </w:t>
      </w:r>
      <w:r w:rsidRPr="00002398">
        <w:rPr>
          <w:sz w:val="22"/>
          <w:szCs w:val="22"/>
        </w:rPr>
        <w:t>Otherwise</w:t>
      </w:r>
      <w:r w:rsidR="00576F97" w:rsidRPr="00002398">
        <w:rPr>
          <w:sz w:val="22"/>
          <w:szCs w:val="22"/>
        </w:rPr>
        <w:t>,</w:t>
      </w:r>
      <w:r w:rsidRPr="00002398">
        <w:rPr>
          <w:sz w:val="22"/>
          <w:szCs w:val="22"/>
        </w:rPr>
        <w:t xml:space="preserve"> attempt to isolate it by closing doors</w:t>
      </w:r>
      <w:r w:rsidR="00A44D55" w:rsidRPr="00002398">
        <w:rPr>
          <w:sz w:val="22"/>
          <w:szCs w:val="22"/>
        </w:rPr>
        <w:t>.</w:t>
      </w:r>
    </w:p>
    <w:p w:rsidR="00A44D55" w:rsidRPr="00002398" w:rsidRDefault="00A44D55" w:rsidP="00E30DC7">
      <w:pPr>
        <w:pStyle w:val="Arialnormal"/>
        <w:jc w:val="both"/>
        <w:rPr>
          <w:sz w:val="22"/>
          <w:szCs w:val="22"/>
        </w:rPr>
      </w:pPr>
    </w:p>
    <w:p w:rsidR="00C36AE1" w:rsidRPr="00002398" w:rsidRDefault="00815E0E" w:rsidP="00E30DC7">
      <w:pPr>
        <w:pStyle w:val="Arialnormal"/>
        <w:jc w:val="both"/>
        <w:rPr>
          <w:sz w:val="22"/>
          <w:szCs w:val="22"/>
        </w:rPr>
      </w:pPr>
      <w:r w:rsidRPr="00002398">
        <w:rPr>
          <w:sz w:val="22"/>
          <w:szCs w:val="22"/>
        </w:rPr>
        <w:t xml:space="preserve">In all cases but particularly with ingestion and inhalation, </w:t>
      </w:r>
      <w:r w:rsidR="00491987" w:rsidRPr="00002398">
        <w:rPr>
          <w:sz w:val="22"/>
          <w:szCs w:val="22"/>
        </w:rPr>
        <w:t xml:space="preserve">an ambulance should be called and </w:t>
      </w:r>
      <w:r w:rsidRPr="00002398">
        <w:rPr>
          <w:sz w:val="22"/>
          <w:szCs w:val="22"/>
        </w:rPr>
        <w:t xml:space="preserve">the victim taken to the </w:t>
      </w:r>
      <w:r w:rsidR="00F836AA" w:rsidRPr="00002398">
        <w:rPr>
          <w:sz w:val="22"/>
          <w:szCs w:val="22"/>
        </w:rPr>
        <w:t xml:space="preserve">A &amp; E </w:t>
      </w:r>
      <w:r w:rsidRPr="00002398">
        <w:rPr>
          <w:sz w:val="22"/>
          <w:szCs w:val="22"/>
        </w:rPr>
        <w:t xml:space="preserve">Department of the </w:t>
      </w:r>
      <w:r w:rsidR="00491987" w:rsidRPr="00002398">
        <w:rPr>
          <w:sz w:val="22"/>
          <w:szCs w:val="22"/>
        </w:rPr>
        <w:t xml:space="preserve">Royal Victoria </w:t>
      </w:r>
      <w:r w:rsidRPr="00002398">
        <w:rPr>
          <w:sz w:val="22"/>
          <w:szCs w:val="22"/>
        </w:rPr>
        <w:t>Hospital as soon as is practical and as full a report as possible, of the chemicals involved, given to the hospital, to guide the staff as to suitable treatment.</w:t>
      </w:r>
    </w:p>
    <w:p w:rsidR="003D2E20" w:rsidRPr="00002398" w:rsidRDefault="003D2E20" w:rsidP="00E30DC7">
      <w:pPr>
        <w:pStyle w:val="Arialnormal"/>
        <w:jc w:val="both"/>
        <w:rPr>
          <w:sz w:val="22"/>
          <w:szCs w:val="22"/>
        </w:rPr>
      </w:pPr>
    </w:p>
    <w:p w:rsidR="00815E0E" w:rsidRPr="00002398" w:rsidRDefault="00A44D55" w:rsidP="00E30DC7">
      <w:pPr>
        <w:pStyle w:val="Arialnormal"/>
        <w:jc w:val="both"/>
        <w:rPr>
          <w:sz w:val="22"/>
          <w:szCs w:val="22"/>
        </w:rPr>
      </w:pPr>
      <w:r w:rsidRPr="00002398">
        <w:rPr>
          <w:sz w:val="22"/>
          <w:szCs w:val="22"/>
        </w:rPr>
        <w:t>4.3</w:t>
      </w:r>
      <w:r w:rsidRPr="00002398">
        <w:rPr>
          <w:sz w:val="22"/>
          <w:szCs w:val="22"/>
        </w:rPr>
        <w:tab/>
      </w:r>
      <w:r w:rsidRPr="00002398">
        <w:rPr>
          <w:b/>
          <w:sz w:val="22"/>
          <w:szCs w:val="22"/>
          <w:u w:val="single"/>
        </w:rPr>
        <w:t>Accidents involving</w:t>
      </w:r>
      <w:r w:rsidRPr="00002398">
        <w:rPr>
          <w:sz w:val="22"/>
          <w:szCs w:val="22"/>
        </w:rPr>
        <w:t>:</w:t>
      </w:r>
    </w:p>
    <w:p w:rsidR="00815E0E" w:rsidRPr="00002398" w:rsidRDefault="00815E0E" w:rsidP="00E30DC7">
      <w:pPr>
        <w:jc w:val="both"/>
        <w:rPr>
          <w:rFonts w:ascii="Arial" w:hAnsi="Arial" w:cs="Arial"/>
          <w:sz w:val="22"/>
          <w:szCs w:val="22"/>
        </w:rPr>
      </w:pPr>
    </w:p>
    <w:p w:rsidR="00815E0E" w:rsidRPr="00002398" w:rsidRDefault="00576F97" w:rsidP="00E30DC7">
      <w:pPr>
        <w:pStyle w:val="Arialhead3"/>
        <w:jc w:val="both"/>
        <w:rPr>
          <w:sz w:val="22"/>
          <w:szCs w:val="22"/>
        </w:rPr>
      </w:pPr>
      <w:r w:rsidRPr="00002398">
        <w:rPr>
          <w:sz w:val="22"/>
          <w:szCs w:val="22"/>
        </w:rPr>
        <w:t xml:space="preserve">4.3.1 </w:t>
      </w:r>
      <w:r w:rsidR="00815E0E" w:rsidRPr="00002398">
        <w:rPr>
          <w:sz w:val="22"/>
          <w:szCs w:val="22"/>
          <w:u w:val="single"/>
        </w:rPr>
        <w:t>Chemicals</w:t>
      </w:r>
    </w:p>
    <w:p w:rsidR="00815E0E" w:rsidRPr="00002398" w:rsidRDefault="00815E0E" w:rsidP="00E30DC7">
      <w:pPr>
        <w:pStyle w:val="Arialnormal"/>
        <w:jc w:val="both"/>
        <w:rPr>
          <w:sz w:val="22"/>
          <w:szCs w:val="22"/>
        </w:rPr>
      </w:pPr>
    </w:p>
    <w:p w:rsidR="00926B36" w:rsidRPr="00002398" w:rsidRDefault="00815E0E" w:rsidP="00E30DC7">
      <w:pPr>
        <w:pStyle w:val="Arialnormal"/>
        <w:jc w:val="both"/>
        <w:rPr>
          <w:sz w:val="22"/>
          <w:szCs w:val="22"/>
        </w:rPr>
      </w:pPr>
      <w:r w:rsidRPr="00002398">
        <w:rPr>
          <w:sz w:val="22"/>
          <w:szCs w:val="22"/>
        </w:rPr>
        <w:t xml:space="preserve">Following an accident involving hazardous chemicals, and once any casualties have been dealt with, attention must be directed to "cleaning up" operations, to </w:t>
      </w:r>
      <w:proofErr w:type="spellStart"/>
      <w:r w:rsidRPr="00002398">
        <w:rPr>
          <w:sz w:val="22"/>
          <w:szCs w:val="22"/>
        </w:rPr>
        <w:t>minimise</w:t>
      </w:r>
      <w:proofErr w:type="spellEnd"/>
      <w:r w:rsidRPr="00002398">
        <w:rPr>
          <w:sz w:val="22"/>
          <w:szCs w:val="22"/>
        </w:rPr>
        <w:t xml:space="preserve"> any further damage by or exposure to the chemicals concerned.</w:t>
      </w:r>
      <w:r w:rsidR="002C3FD8" w:rsidRPr="00002398">
        <w:rPr>
          <w:sz w:val="22"/>
          <w:szCs w:val="22"/>
        </w:rPr>
        <w:t xml:space="preserve"> </w:t>
      </w:r>
      <w:r w:rsidRPr="00002398">
        <w:rPr>
          <w:sz w:val="22"/>
          <w:szCs w:val="22"/>
        </w:rPr>
        <w:t>This cannot be effectively or safely undertaken unless the identity of the chemical(s) involved is known.</w:t>
      </w:r>
      <w:r w:rsidR="002C3FD8" w:rsidRPr="00002398">
        <w:rPr>
          <w:sz w:val="22"/>
          <w:szCs w:val="22"/>
        </w:rPr>
        <w:t xml:space="preserve"> </w:t>
      </w:r>
      <w:r w:rsidRPr="00002398">
        <w:rPr>
          <w:sz w:val="22"/>
          <w:szCs w:val="22"/>
        </w:rPr>
        <w:t>No-one should introduce or work with any chemical without consideration of a suitable method of disposal and anyone involved in clean-up after an accident should take all possible steps to learn what chemicals are involved and the recommendations for their safe disposal.</w:t>
      </w:r>
      <w:r w:rsidR="00305B83" w:rsidRPr="00002398">
        <w:rPr>
          <w:sz w:val="22"/>
          <w:szCs w:val="22"/>
        </w:rPr>
        <w:t xml:space="preserve"> </w:t>
      </w:r>
    </w:p>
    <w:p w:rsidR="00F836AA" w:rsidRPr="00002398" w:rsidRDefault="00F836AA" w:rsidP="00E30DC7">
      <w:pPr>
        <w:pStyle w:val="Arialnormal"/>
        <w:jc w:val="both"/>
        <w:rPr>
          <w:sz w:val="22"/>
          <w:szCs w:val="22"/>
        </w:rPr>
      </w:pPr>
    </w:p>
    <w:p w:rsidR="00F836AA" w:rsidRPr="00002398" w:rsidRDefault="00174D29" w:rsidP="00E30DC7">
      <w:pPr>
        <w:pStyle w:val="Arialnormal"/>
        <w:jc w:val="both"/>
        <w:rPr>
          <w:sz w:val="22"/>
          <w:szCs w:val="22"/>
        </w:rPr>
      </w:pPr>
      <w:r w:rsidRPr="00002398">
        <w:rPr>
          <w:sz w:val="22"/>
          <w:szCs w:val="22"/>
        </w:rPr>
        <w:t xml:space="preserve">Four </w:t>
      </w:r>
      <w:r w:rsidR="00F836AA" w:rsidRPr="00002398">
        <w:rPr>
          <w:sz w:val="22"/>
          <w:szCs w:val="22"/>
        </w:rPr>
        <w:t xml:space="preserve">chemical spill kits have been made available </w:t>
      </w:r>
      <w:r w:rsidR="00411696" w:rsidRPr="00002398">
        <w:rPr>
          <w:sz w:val="22"/>
          <w:szCs w:val="22"/>
        </w:rPr>
        <w:t xml:space="preserve">in the MBC </w:t>
      </w:r>
      <w:r w:rsidR="00F836AA" w:rsidRPr="00002398">
        <w:rPr>
          <w:sz w:val="22"/>
          <w:szCs w:val="22"/>
        </w:rPr>
        <w:t>at the Porter</w:t>
      </w:r>
      <w:r w:rsidRPr="00002398">
        <w:rPr>
          <w:sz w:val="22"/>
          <w:szCs w:val="22"/>
        </w:rPr>
        <w:t>’</w:t>
      </w:r>
      <w:r w:rsidR="00F836AA" w:rsidRPr="00002398">
        <w:rPr>
          <w:sz w:val="22"/>
          <w:szCs w:val="22"/>
        </w:rPr>
        <w:t>s reception</w:t>
      </w:r>
      <w:r w:rsidRPr="00002398">
        <w:rPr>
          <w:sz w:val="22"/>
          <w:szCs w:val="22"/>
        </w:rPr>
        <w:t>, the Prep Lab (01</w:t>
      </w:r>
      <w:r w:rsidR="004670B8" w:rsidRPr="00002398">
        <w:rPr>
          <w:sz w:val="22"/>
          <w:szCs w:val="22"/>
        </w:rPr>
        <w:t>.</w:t>
      </w:r>
      <w:r w:rsidRPr="00002398">
        <w:rPr>
          <w:sz w:val="22"/>
          <w:szCs w:val="22"/>
        </w:rPr>
        <w:t>020),</w:t>
      </w:r>
      <w:r w:rsidR="00411696" w:rsidRPr="00002398">
        <w:rPr>
          <w:sz w:val="22"/>
          <w:szCs w:val="22"/>
        </w:rPr>
        <w:t xml:space="preserve"> Lab 0G.424 and </w:t>
      </w:r>
      <w:r w:rsidRPr="00002398">
        <w:rPr>
          <w:sz w:val="22"/>
          <w:szCs w:val="22"/>
        </w:rPr>
        <w:t>the Fermentation Lab (0B</w:t>
      </w:r>
      <w:r w:rsidR="004670B8" w:rsidRPr="00002398">
        <w:rPr>
          <w:sz w:val="22"/>
          <w:szCs w:val="22"/>
        </w:rPr>
        <w:t>.</w:t>
      </w:r>
      <w:r w:rsidRPr="00002398">
        <w:rPr>
          <w:sz w:val="22"/>
          <w:szCs w:val="22"/>
        </w:rPr>
        <w:t>026)</w:t>
      </w:r>
      <w:r w:rsidR="00411696" w:rsidRPr="00002398">
        <w:rPr>
          <w:sz w:val="22"/>
          <w:szCs w:val="22"/>
        </w:rPr>
        <w:t>.</w:t>
      </w:r>
      <w:r w:rsidR="00F71F80" w:rsidRPr="00002398">
        <w:rPr>
          <w:sz w:val="22"/>
          <w:szCs w:val="22"/>
        </w:rPr>
        <w:t xml:space="preserve"> Please inform the School Safety Officer after use to enable replenishment of the kit.</w:t>
      </w:r>
    </w:p>
    <w:p w:rsidR="00F71F80" w:rsidRPr="00002398" w:rsidRDefault="00F71F80" w:rsidP="00E30DC7">
      <w:pPr>
        <w:pStyle w:val="Arialnormal"/>
        <w:jc w:val="both"/>
        <w:rPr>
          <w:sz w:val="22"/>
          <w:szCs w:val="22"/>
        </w:rPr>
      </w:pPr>
    </w:p>
    <w:p w:rsidR="00F71F80" w:rsidRPr="00002398" w:rsidRDefault="00F71F80" w:rsidP="00E30DC7">
      <w:pPr>
        <w:pStyle w:val="Arialnormal"/>
        <w:jc w:val="both"/>
        <w:rPr>
          <w:sz w:val="22"/>
          <w:szCs w:val="22"/>
        </w:rPr>
      </w:pPr>
      <w:r w:rsidRPr="00002398">
        <w:rPr>
          <w:sz w:val="22"/>
          <w:szCs w:val="22"/>
        </w:rPr>
        <w:t xml:space="preserve">A kit for </w:t>
      </w:r>
      <w:r w:rsidR="00F75D0A" w:rsidRPr="00002398">
        <w:rPr>
          <w:sz w:val="22"/>
          <w:szCs w:val="22"/>
        </w:rPr>
        <w:t xml:space="preserve">the </w:t>
      </w:r>
      <w:r w:rsidRPr="00002398">
        <w:rPr>
          <w:sz w:val="22"/>
          <w:szCs w:val="22"/>
        </w:rPr>
        <w:t>clean</w:t>
      </w:r>
      <w:r w:rsidR="00616315" w:rsidRPr="00002398">
        <w:rPr>
          <w:sz w:val="22"/>
          <w:szCs w:val="22"/>
        </w:rPr>
        <w:t>-</w:t>
      </w:r>
      <w:r w:rsidRPr="00002398">
        <w:rPr>
          <w:sz w:val="22"/>
          <w:szCs w:val="22"/>
        </w:rPr>
        <w:t xml:space="preserve">up of </w:t>
      </w:r>
      <w:r w:rsidRPr="00002398">
        <w:rPr>
          <w:b/>
          <w:sz w:val="22"/>
          <w:szCs w:val="22"/>
        </w:rPr>
        <w:t>mercury</w:t>
      </w:r>
      <w:r w:rsidRPr="00002398">
        <w:rPr>
          <w:sz w:val="22"/>
          <w:szCs w:val="22"/>
        </w:rPr>
        <w:t xml:space="preserve"> spillages is available in </w:t>
      </w:r>
      <w:r w:rsidR="00B67A25" w:rsidRPr="00002398">
        <w:rPr>
          <w:sz w:val="22"/>
          <w:szCs w:val="22"/>
        </w:rPr>
        <w:t xml:space="preserve">Teaching </w:t>
      </w:r>
      <w:r w:rsidRPr="00002398">
        <w:rPr>
          <w:sz w:val="22"/>
          <w:szCs w:val="22"/>
        </w:rPr>
        <w:t xml:space="preserve">Laboratory </w:t>
      </w:r>
      <w:r w:rsidR="00F55B50" w:rsidRPr="00002398">
        <w:rPr>
          <w:sz w:val="22"/>
          <w:szCs w:val="22"/>
        </w:rPr>
        <w:t>(01.010)</w:t>
      </w:r>
      <w:r w:rsidRPr="00002398">
        <w:rPr>
          <w:sz w:val="22"/>
          <w:szCs w:val="22"/>
        </w:rPr>
        <w:t xml:space="preserve">. The waste produced must be disposed of through the annual collection of waste chemicals in the </w:t>
      </w:r>
      <w:r w:rsidR="00AA5A0E" w:rsidRPr="00002398">
        <w:rPr>
          <w:sz w:val="22"/>
          <w:szCs w:val="22"/>
        </w:rPr>
        <w:t>summer months</w:t>
      </w:r>
      <w:r w:rsidRPr="00002398">
        <w:rPr>
          <w:sz w:val="22"/>
          <w:szCs w:val="22"/>
        </w:rPr>
        <w:t>.</w:t>
      </w:r>
    </w:p>
    <w:p w:rsidR="00F71F80" w:rsidRPr="00002398" w:rsidRDefault="00F71F80" w:rsidP="00E30DC7">
      <w:pPr>
        <w:pStyle w:val="Arialnormal"/>
        <w:jc w:val="both"/>
        <w:rPr>
          <w:sz w:val="22"/>
          <w:szCs w:val="22"/>
        </w:rPr>
      </w:pPr>
    </w:p>
    <w:p w:rsidR="00926B36" w:rsidRPr="00002398" w:rsidRDefault="004952F6" w:rsidP="00E30DC7">
      <w:pPr>
        <w:pStyle w:val="Arialnormal"/>
        <w:jc w:val="both"/>
        <w:rPr>
          <w:sz w:val="22"/>
          <w:szCs w:val="22"/>
        </w:rPr>
      </w:pPr>
      <w:r w:rsidRPr="00002398">
        <w:rPr>
          <w:sz w:val="22"/>
          <w:szCs w:val="22"/>
        </w:rPr>
        <w:t xml:space="preserve">Please </w:t>
      </w:r>
      <w:r w:rsidR="00F71F80" w:rsidRPr="00002398">
        <w:rPr>
          <w:sz w:val="22"/>
          <w:szCs w:val="22"/>
        </w:rPr>
        <w:t xml:space="preserve">also </w:t>
      </w:r>
      <w:r w:rsidRPr="00002398">
        <w:rPr>
          <w:sz w:val="22"/>
          <w:szCs w:val="22"/>
        </w:rPr>
        <w:t xml:space="preserve">refer to </w:t>
      </w:r>
      <w:r w:rsidR="008E2883" w:rsidRPr="00002398">
        <w:rPr>
          <w:b/>
          <w:sz w:val="22"/>
          <w:szCs w:val="22"/>
        </w:rPr>
        <w:t>S</w:t>
      </w:r>
      <w:r w:rsidRPr="00002398">
        <w:rPr>
          <w:b/>
          <w:sz w:val="22"/>
          <w:szCs w:val="22"/>
        </w:rPr>
        <w:t>ection 5</w:t>
      </w:r>
      <w:r w:rsidRPr="00002398">
        <w:rPr>
          <w:sz w:val="22"/>
          <w:szCs w:val="22"/>
        </w:rPr>
        <w:t>.</w:t>
      </w:r>
    </w:p>
    <w:p w:rsidR="000B7675" w:rsidRPr="00002398" w:rsidRDefault="000B7675" w:rsidP="00E30DC7">
      <w:pPr>
        <w:pStyle w:val="Arialnormal"/>
        <w:jc w:val="both"/>
        <w:rPr>
          <w:sz w:val="22"/>
          <w:szCs w:val="22"/>
        </w:rPr>
      </w:pPr>
    </w:p>
    <w:p w:rsidR="00926B36" w:rsidRPr="00002398" w:rsidRDefault="00926B36" w:rsidP="00E30DC7">
      <w:pPr>
        <w:pStyle w:val="Arialnormal"/>
        <w:jc w:val="both"/>
        <w:rPr>
          <w:sz w:val="22"/>
          <w:szCs w:val="22"/>
        </w:rPr>
      </w:pPr>
    </w:p>
    <w:p w:rsidR="000C2886" w:rsidRPr="00002398" w:rsidRDefault="000C2886" w:rsidP="00E30DC7">
      <w:pPr>
        <w:pStyle w:val="Arialhead3"/>
        <w:jc w:val="both"/>
        <w:rPr>
          <w:sz w:val="22"/>
          <w:szCs w:val="22"/>
        </w:rPr>
      </w:pPr>
      <w:r w:rsidRPr="00002398">
        <w:rPr>
          <w:sz w:val="22"/>
          <w:szCs w:val="22"/>
        </w:rPr>
        <w:t xml:space="preserve">4.3.2 </w:t>
      </w:r>
      <w:r w:rsidRPr="00002398">
        <w:rPr>
          <w:sz w:val="22"/>
          <w:szCs w:val="22"/>
          <w:u w:val="single"/>
        </w:rPr>
        <w:t>Radioisotopes</w:t>
      </w:r>
      <w:r w:rsidRPr="00002398">
        <w:rPr>
          <w:sz w:val="22"/>
          <w:szCs w:val="22"/>
        </w:rPr>
        <w:t xml:space="preserve"> </w:t>
      </w:r>
    </w:p>
    <w:p w:rsidR="004952F6" w:rsidRPr="00002398" w:rsidRDefault="004952F6" w:rsidP="00E30DC7">
      <w:pPr>
        <w:pStyle w:val="Arialnormal"/>
        <w:jc w:val="both"/>
        <w:rPr>
          <w:sz w:val="22"/>
          <w:szCs w:val="22"/>
        </w:rPr>
      </w:pPr>
    </w:p>
    <w:p w:rsidR="000C2886" w:rsidRPr="00002398" w:rsidRDefault="000C2886" w:rsidP="00E30DC7">
      <w:pPr>
        <w:pStyle w:val="Arialnormal"/>
        <w:jc w:val="both"/>
        <w:rPr>
          <w:sz w:val="22"/>
          <w:szCs w:val="22"/>
        </w:rPr>
      </w:pPr>
      <w:r w:rsidRPr="00002398">
        <w:rPr>
          <w:sz w:val="22"/>
          <w:szCs w:val="22"/>
        </w:rPr>
        <w:t xml:space="preserve">Please see </w:t>
      </w:r>
      <w:r w:rsidRPr="00002398">
        <w:rPr>
          <w:b/>
          <w:sz w:val="22"/>
          <w:szCs w:val="22"/>
        </w:rPr>
        <w:t>Section 6</w:t>
      </w:r>
      <w:r w:rsidR="004952F6" w:rsidRPr="00002398">
        <w:rPr>
          <w:sz w:val="22"/>
          <w:szCs w:val="22"/>
        </w:rPr>
        <w:t>.</w:t>
      </w:r>
    </w:p>
    <w:p w:rsidR="000B7675" w:rsidRPr="00002398" w:rsidRDefault="000B7675" w:rsidP="00E30DC7">
      <w:pPr>
        <w:pStyle w:val="Arialnormal"/>
        <w:jc w:val="both"/>
        <w:rPr>
          <w:sz w:val="22"/>
          <w:szCs w:val="22"/>
        </w:rPr>
      </w:pPr>
    </w:p>
    <w:p w:rsidR="000C2886" w:rsidRPr="00002398" w:rsidRDefault="000C2886" w:rsidP="00E30DC7">
      <w:pPr>
        <w:pStyle w:val="Arialnormal"/>
        <w:jc w:val="both"/>
        <w:rPr>
          <w:sz w:val="22"/>
          <w:szCs w:val="22"/>
        </w:rPr>
      </w:pPr>
    </w:p>
    <w:p w:rsidR="000C2886" w:rsidRPr="00002398" w:rsidRDefault="000C2886" w:rsidP="00E30DC7">
      <w:pPr>
        <w:pStyle w:val="Arialhead3"/>
        <w:jc w:val="both"/>
        <w:rPr>
          <w:sz w:val="22"/>
          <w:szCs w:val="22"/>
        </w:rPr>
      </w:pPr>
      <w:r w:rsidRPr="00002398">
        <w:rPr>
          <w:sz w:val="22"/>
          <w:szCs w:val="22"/>
        </w:rPr>
        <w:t xml:space="preserve">4.3.3 </w:t>
      </w:r>
      <w:r w:rsidRPr="00002398">
        <w:rPr>
          <w:sz w:val="22"/>
          <w:szCs w:val="22"/>
          <w:u w:val="single"/>
        </w:rPr>
        <w:t>Biological material, Microorganisms and genetically manipulated organisms</w:t>
      </w:r>
    </w:p>
    <w:p w:rsidR="004952F6" w:rsidRPr="00002398" w:rsidRDefault="004952F6" w:rsidP="00E30DC7">
      <w:pPr>
        <w:pStyle w:val="Arialnormal"/>
        <w:jc w:val="both"/>
        <w:rPr>
          <w:sz w:val="22"/>
          <w:szCs w:val="22"/>
        </w:rPr>
      </w:pPr>
    </w:p>
    <w:p w:rsidR="000C2886" w:rsidRPr="00002398" w:rsidRDefault="000C2886" w:rsidP="00E30DC7">
      <w:pPr>
        <w:pStyle w:val="Arialnormal"/>
        <w:jc w:val="both"/>
        <w:rPr>
          <w:sz w:val="22"/>
          <w:szCs w:val="22"/>
        </w:rPr>
      </w:pPr>
      <w:r w:rsidRPr="00002398">
        <w:rPr>
          <w:sz w:val="22"/>
          <w:szCs w:val="22"/>
        </w:rPr>
        <w:t xml:space="preserve">Please see </w:t>
      </w:r>
      <w:r w:rsidRPr="00002398">
        <w:rPr>
          <w:b/>
          <w:sz w:val="22"/>
          <w:szCs w:val="22"/>
        </w:rPr>
        <w:t>Section 7</w:t>
      </w:r>
      <w:r w:rsidR="004952F6" w:rsidRPr="00002398">
        <w:rPr>
          <w:sz w:val="22"/>
          <w:szCs w:val="22"/>
        </w:rPr>
        <w:t>.</w:t>
      </w:r>
    </w:p>
    <w:p w:rsidR="00815E0E" w:rsidRPr="00002398" w:rsidRDefault="00815E0E" w:rsidP="00E30DC7">
      <w:pPr>
        <w:pStyle w:val="Arialhead1"/>
        <w:jc w:val="both"/>
        <w:rPr>
          <w:sz w:val="22"/>
          <w:szCs w:val="22"/>
        </w:rPr>
      </w:pPr>
      <w:r w:rsidRPr="00002398">
        <w:rPr>
          <w:sz w:val="22"/>
          <w:szCs w:val="22"/>
        </w:rPr>
        <w:br w:type="page"/>
      </w:r>
      <w:r w:rsidRPr="00002398">
        <w:rPr>
          <w:sz w:val="22"/>
          <w:szCs w:val="22"/>
        </w:rPr>
        <w:lastRenderedPageBreak/>
        <w:t>Section</w:t>
      </w:r>
      <w:r w:rsidR="004670B8" w:rsidRPr="00002398">
        <w:rPr>
          <w:sz w:val="22"/>
          <w:szCs w:val="22"/>
        </w:rPr>
        <w:t xml:space="preserve"> </w:t>
      </w:r>
      <w:r w:rsidRPr="00002398">
        <w:rPr>
          <w:sz w:val="22"/>
          <w:szCs w:val="22"/>
        </w:rPr>
        <w:t>5. Hazardous Substances</w:t>
      </w:r>
      <w:r w:rsidR="000315C8" w:rsidRPr="00002398">
        <w:rPr>
          <w:sz w:val="22"/>
          <w:szCs w:val="22"/>
        </w:rPr>
        <w:t>:</w:t>
      </w:r>
      <w:r w:rsidRPr="00002398">
        <w:rPr>
          <w:sz w:val="22"/>
          <w:szCs w:val="22"/>
        </w:rPr>
        <w:t xml:space="preserve"> Codes of practice for their storage, handling and disposal.</w:t>
      </w:r>
    </w:p>
    <w:p w:rsidR="00815E0E" w:rsidRPr="00002398" w:rsidRDefault="00815E0E" w:rsidP="00E30DC7">
      <w:pPr>
        <w:pStyle w:val="Arialnormal"/>
        <w:jc w:val="both"/>
        <w:rPr>
          <w:sz w:val="22"/>
          <w:szCs w:val="22"/>
        </w:rPr>
      </w:pPr>
    </w:p>
    <w:p w:rsidR="00815E0E" w:rsidRPr="00002398" w:rsidRDefault="00815E0E" w:rsidP="00E30DC7">
      <w:pPr>
        <w:pStyle w:val="Arialnormal"/>
        <w:jc w:val="both"/>
        <w:rPr>
          <w:sz w:val="22"/>
          <w:szCs w:val="22"/>
        </w:rPr>
      </w:pPr>
      <w:r w:rsidRPr="00002398">
        <w:rPr>
          <w:sz w:val="22"/>
          <w:szCs w:val="22"/>
        </w:rPr>
        <w:t xml:space="preserve">Work in a modern biological or biochemical laboratory will often include the use of chemicals or microorganisms which carry a risk to the user, to his or her companions and to their surroundings. It should be self-evident that everyone has a moral duty towards themselves and others to eliminate or at least </w:t>
      </w:r>
      <w:proofErr w:type="spellStart"/>
      <w:r w:rsidRPr="00002398">
        <w:rPr>
          <w:sz w:val="22"/>
          <w:szCs w:val="22"/>
        </w:rPr>
        <w:t>minimise</w:t>
      </w:r>
      <w:proofErr w:type="spellEnd"/>
      <w:r w:rsidRPr="00002398">
        <w:rPr>
          <w:sz w:val="22"/>
          <w:szCs w:val="22"/>
        </w:rPr>
        <w:t xml:space="preserve"> any potential risks. This moral duty has legal backing in the form of The Health and Safety at Work (N.I.) Order of 1978 and the more recent Control of Substances Hazardous to Health Regulations (COSHH) (N.I. </w:t>
      </w:r>
      <w:r w:rsidR="00783A44" w:rsidRPr="00002398">
        <w:rPr>
          <w:sz w:val="22"/>
          <w:szCs w:val="22"/>
        </w:rPr>
        <w:t>2003</w:t>
      </w:r>
      <w:r w:rsidRPr="00002398">
        <w:rPr>
          <w:sz w:val="22"/>
          <w:szCs w:val="22"/>
        </w:rPr>
        <w:t>).</w:t>
      </w:r>
    </w:p>
    <w:p w:rsidR="00815E0E" w:rsidRPr="00002398" w:rsidRDefault="00815E0E" w:rsidP="00E30DC7">
      <w:pPr>
        <w:pStyle w:val="Arialnormal"/>
        <w:jc w:val="both"/>
        <w:rPr>
          <w:sz w:val="22"/>
          <w:szCs w:val="22"/>
        </w:rPr>
      </w:pPr>
      <w:r w:rsidRPr="00002398">
        <w:rPr>
          <w:sz w:val="22"/>
          <w:szCs w:val="22"/>
        </w:rPr>
        <w:t>In compliance with the above Health and Safety at Work Order, codes of safe practice for laboratories have been drawn up and are available in the laboratories. For work involving chemicals these are based on The Royal Society of Chemistry's Guide to Safe Practices in Chemical Laboratories and COSHH: guidance for universities, polytechnics and colleges of further and higher education. The relevant code of practice should be consulted by anyone about to commence work in any laboratory.</w:t>
      </w:r>
    </w:p>
    <w:p w:rsidR="00815E0E" w:rsidRPr="00002398" w:rsidRDefault="00815E0E" w:rsidP="00E30DC7">
      <w:pPr>
        <w:pStyle w:val="Arialnormal"/>
        <w:jc w:val="both"/>
        <w:rPr>
          <w:sz w:val="22"/>
          <w:szCs w:val="22"/>
        </w:rPr>
      </w:pPr>
    </w:p>
    <w:p w:rsidR="00815E0E" w:rsidRPr="00002398" w:rsidRDefault="00815E0E" w:rsidP="00E30DC7">
      <w:pPr>
        <w:pStyle w:val="Arialhead2"/>
        <w:jc w:val="both"/>
        <w:rPr>
          <w:sz w:val="22"/>
          <w:szCs w:val="22"/>
        </w:rPr>
      </w:pPr>
      <w:r w:rsidRPr="00002398">
        <w:rPr>
          <w:sz w:val="22"/>
          <w:szCs w:val="22"/>
        </w:rPr>
        <w:t>5.1 COSHH regulations</w:t>
      </w:r>
    </w:p>
    <w:p w:rsidR="00815E0E" w:rsidRPr="00002398" w:rsidRDefault="00815E0E" w:rsidP="00E30DC7">
      <w:pPr>
        <w:pStyle w:val="Arialnormal"/>
        <w:jc w:val="both"/>
        <w:rPr>
          <w:sz w:val="22"/>
          <w:szCs w:val="22"/>
        </w:rPr>
      </w:pPr>
    </w:p>
    <w:p w:rsidR="00815E0E" w:rsidRPr="00002398" w:rsidRDefault="00576F97" w:rsidP="00E30DC7">
      <w:pPr>
        <w:pStyle w:val="Arialhead3"/>
        <w:jc w:val="both"/>
        <w:rPr>
          <w:sz w:val="22"/>
          <w:szCs w:val="22"/>
        </w:rPr>
      </w:pPr>
      <w:r w:rsidRPr="00002398">
        <w:rPr>
          <w:sz w:val="22"/>
          <w:szCs w:val="22"/>
        </w:rPr>
        <w:t xml:space="preserve">5.1.1 </w:t>
      </w:r>
      <w:r w:rsidR="00815E0E" w:rsidRPr="00002398">
        <w:rPr>
          <w:sz w:val="22"/>
          <w:szCs w:val="22"/>
          <w:u w:val="single"/>
        </w:rPr>
        <w:t>Legal requirements</w:t>
      </w:r>
    </w:p>
    <w:p w:rsidR="00815E0E" w:rsidRPr="00002398" w:rsidRDefault="00815E0E" w:rsidP="00E30DC7">
      <w:pPr>
        <w:pStyle w:val="Arialnormal"/>
        <w:jc w:val="both"/>
        <w:rPr>
          <w:sz w:val="22"/>
          <w:szCs w:val="22"/>
        </w:rPr>
      </w:pPr>
    </w:p>
    <w:p w:rsidR="00815E0E" w:rsidRPr="00002398" w:rsidRDefault="00815E0E" w:rsidP="00E30DC7">
      <w:pPr>
        <w:pStyle w:val="Arialnormal"/>
        <w:jc w:val="both"/>
        <w:rPr>
          <w:sz w:val="22"/>
          <w:szCs w:val="22"/>
        </w:rPr>
      </w:pPr>
      <w:r w:rsidRPr="00002398">
        <w:rPr>
          <w:sz w:val="22"/>
          <w:szCs w:val="22"/>
        </w:rPr>
        <w:t>COSHH regulations require that work shall not be undertaken which is liable to expose staff or students to any substance hazardous to health until a suitable and sufficient assessment has been made of the risks to health and the steps that need to be taken to meet the requirements of the regulations.</w:t>
      </w:r>
    </w:p>
    <w:p w:rsidR="00815E0E" w:rsidRPr="00002398" w:rsidRDefault="00815E0E" w:rsidP="00E30DC7">
      <w:pPr>
        <w:pStyle w:val="Arialnormal"/>
        <w:jc w:val="both"/>
        <w:rPr>
          <w:sz w:val="22"/>
          <w:szCs w:val="22"/>
        </w:rPr>
      </w:pPr>
    </w:p>
    <w:p w:rsidR="00815E0E" w:rsidRPr="00002398" w:rsidRDefault="00815E0E" w:rsidP="00E30DC7">
      <w:pPr>
        <w:pStyle w:val="Arialnormal"/>
        <w:jc w:val="both"/>
        <w:rPr>
          <w:sz w:val="22"/>
          <w:szCs w:val="22"/>
        </w:rPr>
      </w:pPr>
      <w:r w:rsidRPr="00002398">
        <w:rPr>
          <w:sz w:val="22"/>
          <w:szCs w:val="22"/>
        </w:rPr>
        <w:t>The regulations determine that a substance is hazardous to health if it is:</w:t>
      </w:r>
    </w:p>
    <w:p w:rsidR="00815E0E" w:rsidRPr="00002398" w:rsidRDefault="00815E0E" w:rsidP="00E30DC7">
      <w:pPr>
        <w:pStyle w:val="Arialnormal"/>
        <w:numPr>
          <w:ilvl w:val="0"/>
          <w:numId w:val="18"/>
        </w:numPr>
        <w:ind w:left="0" w:firstLine="0"/>
        <w:jc w:val="both"/>
        <w:rPr>
          <w:sz w:val="22"/>
          <w:szCs w:val="22"/>
        </w:rPr>
      </w:pPr>
      <w:r w:rsidRPr="00002398">
        <w:rPr>
          <w:sz w:val="22"/>
          <w:szCs w:val="22"/>
        </w:rPr>
        <w:t xml:space="preserve">Listed in Part 1 of the Approved </w:t>
      </w:r>
      <w:r w:rsidR="00AA7D00" w:rsidRPr="00002398">
        <w:rPr>
          <w:sz w:val="22"/>
          <w:szCs w:val="22"/>
        </w:rPr>
        <w:t xml:space="preserve">Supply </w:t>
      </w:r>
      <w:r w:rsidRPr="00002398">
        <w:rPr>
          <w:sz w:val="22"/>
          <w:szCs w:val="22"/>
        </w:rPr>
        <w:t xml:space="preserve">List as dangerous for supply within the meaning of the </w:t>
      </w:r>
      <w:r w:rsidR="00400FA5" w:rsidRPr="00002398">
        <w:rPr>
          <w:sz w:val="22"/>
          <w:szCs w:val="22"/>
        </w:rPr>
        <w:t>Chemicals (Hazard Information and Packaging for Supply) Regulations</w:t>
      </w:r>
      <w:r w:rsidRPr="00002398">
        <w:rPr>
          <w:sz w:val="22"/>
          <w:szCs w:val="22"/>
        </w:rPr>
        <w:t xml:space="preserve"> and for which the general indication of </w:t>
      </w:r>
      <w:r w:rsidR="00AA7D00" w:rsidRPr="00002398">
        <w:rPr>
          <w:sz w:val="22"/>
          <w:szCs w:val="22"/>
        </w:rPr>
        <w:t>danger</w:t>
      </w:r>
      <w:r w:rsidRPr="00002398">
        <w:rPr>
          <w:sz w:val="22"/>
          <w:szCs w:val="22"/>
        </w:rPr>
        <w:t xml:space="preserve"> specified </w:t>
      </w:r>
      <w:r w:rsidR="00AA7D00" w:rsidRPr="00002398">
        <w:rPr>
          <w:sz w:val="22"/>
          <w:szCs w:val="22"/>
        </w:rPr>
        <w:t xml:space="preserve">for the substance is </w:t>
      </w:r>
      <w:r w:rsidRPr="00002398">
        <w:rPr>
          <w:sz w:val="22"/>
          <w:szCs w:val="22"/>
        </w:rPr>
        <w:t>very toxic, toxic,</w:t>
      </w:r>
      <w:r w:rsidR="00400FA5" w:rsidRPr="00002398">
        <w:rPr>
          <w:sz w:val="22"/>
          <w:szCs w:val="22"/>
        </w:rPr>
        <w:t xml:space="preserve"> harmful, corrosive or irritant.</w:t>
      </w:r>
    </w:p>
    <w:p w:rsidR="00815E0E" w:rsidRPr="00002398" w:rsidRDefault="00815E0E" w:rsidP="00E30DC7">
      <w:pPr>
        <w:pStyle w:val="Arialnormal"/>
        <w:numPr>
          <w:ilvl w:val="0"/>
          <w:numId w:val="18"/>
        </w:numPr>
        <w:ind w:left="0" w:firstLine="0"/>
        <w:jc w:val="both"/>
        <w:rPr>
          <w:sz w:val="22"/>
          <w:szCs w:val="22"/>
        </w:rPr>
      </w:pPr>
      <w:r w:rsidRPr="00002398">
        <w:rPr>
          <w:sz w:val="22"/>
          <w:szCs w:val="22"/>
        </w:rPr>
        <w:t xml:space="preserve">A substance for which </w:t>
      </w:r>
      <w:r w:rsidR="00AA7D00" w:rsidRPr="00002398">
        <w:rPr>
          <w:sz w:val="22"/>
          <w:szCs w:val="22"/>
        </w:rPr>
        <w:t>the HSE has approved a workplace exposure limit as</w:t>
      </w:r>
      <w:r w:rsidRPr="00002398">
        <w:rPr>
          <w:sz w:val="22"/>
          <w:szCs w:val="22"/>
        </w:rPr>
        <w:t xml:space="preserve"> specified in </w:t>
      </w:r>
      <w:r w:rsidR="00AA7D00" w:rsidRPr="00002398">
        <w:rPr>
          <w:sz w:val="22"/>
          <w:szCs w:val="22"/>
        </w:rPr>
        <w:t>the document EH40/2005 Workplace Exposure Limits.</w:t>
      </w:r>
    </w:p>
    <w:p w:rsidR="00815E0E" w:rsidRPr="00002398" w:rsidRDefault="00815E0E" w:rsidP="00E30DC7">
      <w:pPr>
        <w:pStyle w:val="Arialnormal"/>
        <w:numPr>
          <w:ilvl w:val="0"/>
          <w:numId w:val="18"/>
        </w:numPr>
        <w:ind w:left="0" w:firstLine="0"/>
        <w:jc w:val="both"/>
        <w:rPr>
          <w:sz w:val="22"/>
          <w:szCs w:val="22"/>
        </w:rPr>
      </w:pPr>
      <w:r w:rsidRPr="00002398">
        <w:rPr>
          <w:sz w:val="22"/>
          <w:szCs w:val="22"/>
        </w:rPr>
        <w:t>A micro-organism which creates a hazard to the health of any person</w:t>
      </w:r>
      <w:r w:rsidR="00400FA5" w:rsidRPr="00002398">
        <w:rPr>
          <w:sz w:val="22"/>
          <w:szCs w:val="22"/>
        </w:rPr>
        <w:t>.</w:t>
      </w:r>
    </w:p>
    <w:p w:rsidR="00815E0E" w:rsidRPr="00002398" w:rsidRDefault="00815E0E" w:rsidP="00E30DC7">
      <w:pPr>
        <w:pStyle w:val="Arialnormal"/>
        <w:numPr>
          <w:ilvl w:val="0"/>
          <w:numId w:val="18"/>
        </w:numPr>
        <w:ind w:left="0" w:firstLine="0"/>
        <w:jc w:val="both"/>
        <w:rPr>
          <w:sz w:val="22"/>
          <w:szCs w:val="22"/>
        </w:rPr>
      </w:pPr>
      <w:r w:rsidRPr="00002398">
        <w:rPr>
          <w:sz w:val="22"/>
          <w:szCs w:val="22"/>
        </w:rPr>
        <w:t>Dust of any kind when present at a substantial concentration in air.</w:t>
      </w:r>
    </w:p>
    <w:p w:rsidR="00815E0E" w:rsidRPr="00002398" w:rsidRDefault="00815E0E" w:rsidP="00E30DC7">
      <w:pPr>
        <w:pStyle w:val="Arialnormal"/>
        <w:numPr>
          <w:ilvl w:val="0"/>
          <w:numId w:val="18"/>
        </w:numPr>
        <w:ind w:left="0" w:firstLine="0"/>
        <w:jc w:val="both"/>
        <w:rPr>
          <w:sz w:val="22"/>
          <w:szCs w:val="22"/>
        </w:rPr>
      </w:pPr>
      <w:r w:rsidRPr="00002398">
        <w:rPr>
          <w:sz w:val="22"/>
          <w:szCs w:val="22"/>
        </w:rPr>
        <w:t>A substance which creates a hazard to health which is comparable with the hazards mentioned above.</w:t>
      </w:r>
    </w:p>
    <w:p w:rsidR="00815E0E" w:rsidRPr="00002398" w:rsidRDefault="00815E0E" w:rsidP="00E30DC7">
      <w:pPr>
        <w:pStyle w:val="Arialnormal"/>
        <w:jc w:val="both"/>
        <w:rPr>
          <w:sz w:val="22"/>
          <w:szCs w:val="22"/>
        </w:rPr>
      </w:pPr>
    </w:p>
    <w:p w:rsidR="00815E0E" w:rsidRPr="00002398" w:rsidRDefault="00815E0E" w:rsidP="00E30DC7">
      <w:pPr>
        <w:pStyle w:val="Arialnormal"/>
        <w:jc w:val="both"/>
        <w:rPr>
          <w:sz w:val="22"/>
          <w:szCs w:val="22"/>
        </w:rPr>
      </w:pPr>
      <w:r w:rsidRPr="00002398">
        <w:rPr>
          <w:sz w:val="22"/>
          <w:szCs w:val="22"/>
        </w:rPr>
        <w:t xml:space="preserve">If a substance has been recently </w:t>
      </w:r>
      <w:proofErr w:type="spellStart"/>
      <w:r w:rsidRPr="00002398">
        <w:rPr>
          <w:sz w:val="22"/>
          <w:szCs w:val="22"/>
        </w:rPr>
        <w:t>synthesised</w:t>
      </w:r>
      <w:proofErr w:type="spellEnd"/>
      <w:r w:rsidRPr="00002398">
        <w:rPr>
          <w:sz w:val="22"/>
          <w:szCs w:val="22"/>
        </w:rPr>
        <w:t>, prepared or extracted and is otherwise unlisted, the associated hazard should be estimated by comparison with known, related substances.</w:t>
      </w:r>
      <w:r w:rsidR="00AA7D00" w:rsidRPr="00002398">
        <w:rPr>
          <w:sz w:val="22"/>
          <w:szCs w:val="22"/>
        </w:rPr>
        <w:t xml:space="preserve"> Exposure to such substances should be controlled to as low a level as reasonably practicable.</w:t>
      </w:r>
    </w:p>
    <w:p w:rsidR="00815E0E" w:rsidRPr="00002398" w:rsidRDefault="00815E0E" w:rsidP="00E30DC7">
      <w:pPr>
        <w:pStyle w:val="Arialnormal"/>
        <w:jc w:val="both"/>
        <w:rPr>
          <w:sz w:val="22"/>
          <w:szCs w:val="22"/>
        </w:rPr>
      </w:pPr>
    </w:p>
    <w:p w:rsidR="00815E0E" w:rsidRPr="00002398" w:rsidRDefault="00815E0E" w:rsidP="00E30DC7">
      <w:pPr>
        <w:pStyle w:val="Arialnormal"/>
        <w:jc w:val="both"/>
        <w:rPr>
          <w:sz w:val="22"/>
          <w:szCs w:val="22"/>
        </w:rPr>
      </w:pPr>
      <w:r w:rsidRPr="00002398">
        <w:rPr>
          <w:sz w:val="22"/>
          <w:szCs w:val="22"/>
        </w:rPr>
        <w:t>The COSHH regulations do not apply to some substances, e.g. lead &amp; asbestos which have their own regulations or to substances which are dangerous by virtue of physical properties, e.g. radioactive, flammable or explosive substances.</w:t>
      </w:r>
      <w:r w:rsidR="002C3FD8" w:rsidRPr="00002398">
        <w:rPr>
          <w:sz w:val="22"/>
          <w:szCs w:val="22"/>
        </w:rPr>
        <w:t xml:space="preserve"> </w:t>
      </w:r>
      <w:r w:rsidRPr="00002398">
        <w:rPr>
          <w:sz w:val="22"/>
          <w:szCs w:val="22"/>
        </w:rPr>
        <w:t>However other, specific regulations may apply as will the Health and Safety at Work Order.</w:t>
      </w:r>
    </w:p>
    <w:p w:rsidR="00815E0E" w:rsidRPr="00002398" w:rsidRDefault="00815E0E" w:rsidP="00E30DC7">
      <w:pPr>
        <w:pStyle w:val="Arialnormal"/>
        <w:jc w:val="both"/>
        <w:rPr>
          <w:sz w:val="22"/>
          <w:szCs w:val="22"/>
        </w:rPr>
      </w:pPr>
    </w:p>
    <w:p w:rsidR="00815E0E" w:rsidRPr="00002398" w:rsidRDefault="00815E0E" w:rsidP="00E30DC7">
      <w:pPr>
        <w:pStyle w:val="Arialnormal"/>
        <w:jc w:val="both"/>
        <w:rPr>
          <w:sz w:val="22"/>
          <w:szCs w:val="22"/>
        </w:rPr>
      </w:pPr>
      <w:r w:rsidRPr="00002398">
        <w:rPr>
          <w:sz w:val="22"/>
          <w:szCs w:val="22"/>
        </w:rPr>
        <w:t>A distinction is to be drawn between the terms hazard and risk.</w:t>
      </w:r>
    </w:p>
    <w:tbl>
      <w:tblPr>
        <w:tblpPr w:leftFromText="180" w:rightFromText="180" w:vertAnchor="text" w:horzAnchor="margin" w:tblpY="455"/>
        <w:tblW w:w="0" w:type="auto"/>
        <w:tblLook w:val="00A0" w:firstRow="1" w:lastRow="0" w:firstColumn="1" w:lastColumn="0" w:noHBand="0" w:noVBand="0"/>
      </w:tblPr>
      <w:tblGrid>
        <w:gridCol w:w="1195"/>
        <w:gridCol w:w="7831"/>
      </w:tblGrid>
      <w:tr w:rsidR="00576F97" w:rsidRPr="00002398" w:rsidTr="00924EA3">
        <w:tc>
          <w:tcPr>
            <w:tcW w:w="1242" w:type="dxa"/>
          </w:tcPr>
          <w:p w:rsidR="00576F97" w:rsidRPr="00002398" w:rsidRDefault="00576F97" w:rsidP="00E30DC7">
            <w:pPr>
              <w:pStyle w:val="Arialnormal"/>
              <w:jc w:val="both"/>
              <w:rPr>
                <w:b/>
                <w:sz w:val="22"/>
                <w:szCs w:val="22"/>
              </w:rPr>
            </w:pPr>
            <w:r w:rsidRPr="00002398">
              <w:rPr>
                <w:b/>
                <w:sz w:val="22"/>
                <w:szCs w:val="22"/>
              </w:rPr>
              <w:t>Hazard</w:t>
            </w:r>
          </w:p>
        </w:tc>
        <w:tc>
          <w:tcPr>
            <w:tcW w:w="9011" w:type="dxa"/>
          </w:tcPr>
          <w:p w:rsidR="00576F97" w:rsidRPr="00002398" w:rsidRDefault="00576F97" w:rsidP="00E30DC7">
            <w:pPr>
              <w:pStyle w:val="Arialnormal"/>
              <w:jc w:val="both"/>
              <w:rPr>
                <w:sz w:val="22"/>
                <w:szCs w:val="22"/>
              </w:rPr>
            </w:pPr>
            <w:r w:rsidRPr="00002398">
              <w:rPr>
                <w:sz w:val="22"/>
                <w:szCs w:val="22"/>
              </w:rPr>
              <w:t>The hazard presented by a substance is its potential to cause harm.</w:t>
            </w:r>
            <w:r w:rsidR="002C3FD8" w:rsidRPr="00002398">
              <w:rPr>
                <w:sz w:val="22"/>
                <w:szCs w:val="22"/>
              </w:rPr>
              <w:t xml:space="preserve"> </w:t>
            </w:r>
            <w:r w:rsidRPr="00002398">
              <w:rPr>
                <w:sz w:val="22"/>
                <w:szCs w:val="22"/>
              </w:rPr>
              <w:t>This is an inherent property of the substance.</w:t>
            </w:r>
          </w:p>
          <w:p w:rsidR="00576F97" w:rsidRPr="00002398" w:rsidRDefault="00576F97" w:rsidP="00E30DC7">
            <w:pPr>
              <w:pStyle w:val="Arialnormal"/>
              <w:jc w:val="both"/>
              <w:rPr>
                <w:sz w:val="22"/>
                <w:szCs w:val="22"/>
              </w:rPr>
            </w:pPr>
          </w:p>
        </w:tc>
      </w:tr>
      <w:tr w:rsidR="00576F97" w:rsidRPr="00002398" w:rsidTr="00924EA3">
        <w:tc>
          <w:tcPr>
            <w:tcW w:w="1242" w:type="dxa"/>
          </w:tcPr>
          <w:p w:rsidR="00576F97" w:rsidRPr="00002398" w:rsidRDefault="00576F97" w:rsidP="00E30DC7">
            <w:pPr>
              <w:pStyle w:val="Arialnormal"/>
              <w:jc w:val="both"/>
              <w:rPr>
                <w:b/>
                <w:sz w:val="22"/>
                <w:szCs w:val="22"/>
              </w:rPr>
            </w:pPr>
            <w:r w:rsidRPr="00002398">
              <w:rPr>
                <w:b/>
                <w:sz w:val="22"/>
                <w:szCs w:val="22"/>
              </w:rPr>
              <w:t>Risk</w:t>
            </w:r>
          </w:p>
          <w:p w:rsidR="00576F97" w:rsidRPr="00002398" w:rsidRDefault="00576F97" w:rsidP="00E30DC7">
            <w:pPr>
              <w:pStyle w:val="Arialnormal"/>
              <w:jc w:val="both"/>
              <w:rPr>
                <w:b/>
                <w:sz w:val="22"/>
                <w:szCs w:val="22"/>
              </w:rPr>
            </w:pPr>
          </w:p>
        </w:tc>
        <w:tc>
          <w:tcPr>
            <w:tcW w:w="9011" w:type="dxa"/>
          </w:tcPr>
          <w:p w:rsidR="00576F97" w:rsidRDefault="00576F97" w:rsidP="00E30DC7">
            <w:pPr>
              <w:pStyle w:val="Arialnormal"/>
              <w:jc w:val="both"/>
              <w:rPr>
                <w:sz w:val="22"/>
                <w:szCs w:val="22"/>
              </w:rPr>
            </w:pPr>
            <w:r w:rsidRPr="00002398">
              <w:rPr>
                <w:sz w:val="22"/>
                <w:szCs w:val="22"/>
              </w:rPr>
              <w:t>The risk from a substance is the likelihood that it will harm you in the actual circumstances of use.</w:t>
            </w:r>
            <w:r w:rsidR="002C3FD8" w:rsidRPr="00002398">
              <w:rPr>
                <w:sz w:val="22"/>
                <w:szCs w:val="22"/>
              </w:rPr>
              <w:t xml:space="preserve"> </w:t>
            </w:r>
            <w:r w:rsidRPr="00002398">
              <w:rPr>
                <w:sz w:val="22"/>
                <w:szCs w:val="22"/>
              </w:rPr>
              <w:t xml:space="preserve">Thus the risk depends on the hazardous properties of </w:t>
            </w:r>
            <w:r w:rsidRPr="00002398">
              <w:rPr>
                <w:sz w:val="22"/>
                <w:szCs w:val="22"/>
              </w:rPr>
              <w:lastRenderedPageBreak/>
              <w:t>the substance, but also on how it is used and the steps taken to control the hazard</w:t>
            </w:r>
          </w:p>
          <w:p w:rsidR="00AB2373" w:rsidRDefault="00AB2373" w:rsidP="00E30DC7">
            <w:pPr>
              <w:pStyle w:val="Arialnormal"/>
              <w:jc w:val="both"/>
              <w:rPr>
                <w:sz w:val="22"/>
                <w:szCs w:val="22"/>
              </w:rPr>
            </w:pPr>
          </w:p>
          <w:p w:rsidR="00576F97" w:rsidRPr="00002398" w:rsidRDefault="00576F97" w:rsidP="00E30DC7">
            <w:pPr>
              <w:pStyle w:val="Arialnormal"/>
              <w:jc w:val="both"/>
              <w:rPr>
                <w:sz w:val="22"/>
                <w:szCs w:val="22"/>
              </w:rPr>
            </w:pPr>
          </w:p>
        </w:tc>
      </w:tr>
    </w:tbl>
    <w:p w:rsidR="00815E0E" w:rsidRPr="00002398" w:rsidRDefault="00576F97" w:rsidP="00E30DC7">
      <w:pPr>
        <w:pStyle w:val="Arialnormal"/>
        <w:jc w:val="both"/>
        <w:rPr>
          <w:sz w:val="22"/>
          <w:szCs w:val="22"/>
        </w:rPr>
      </w:pPr>
      <w:r w:rsidRPr="00002398">
        <w:rPr>
          <w:sz w:val="22"/>
          <w:szCs w:val="22"/>
        </w:rPr>
        <w:t xml:space="preserve"> </w:t>
      </w:r>
    </w:p>
    <w:p w:rsidR="00815E0E" w:rsidRPr="00002398" w:rsidRDefault="00576F97" w:rsidP="00E30DC7">
      <w:pPr>
        <w:pStyle w:val="Arialhead3"/>
        <w:jc w:val="both"/>
        <w:rPr>
          <w:sz w:val="22"/>
          <w:szCs w:val="22"/>
        </w:rPr>
      </w:pPr>
      <w:r w:rsidRPr="00002398">
        <w:rPr>
          <w:sz w:val="22"/>
          <w:szCs w:val="22"/>
        </w:rPr>
        <w:t xml:space="preserve">5.1.2 </w:t>
      </w:r>
      <w:r w:rsidR="00815E0E" w:rsidRPr="00002398">
        <w:rPr>
          <w:sz w:val="22"/>
          <w:szCs w:val="22"/>
          <w:u w:val="single"/>
        </w:rPr>
        <w:t>When to complete a COSHH form and how to do it</w:t>
      </w:r>
    </w:p>
    <w:p w:rsidR="00815E0E" w:rsidRPr="00002398" w:rsidRDefault="00815E0E" w:rsidP="00E30DC7">
      <w:pPr>
        <w:pStyle w:val="Arialnormal"/>
        <w:jc w:val="both"/>
        <w:rPr>
          <w:sz w:val="22"/>
          <w:szCs w:val="22"/>
        </w:rPr>
      </w:pPr>
    </w:p>
    <w:p w:rsidR="00C36AE1" w:rsidRPr="00002398" w:rsidRDefault="00815E0E" w:rsidP="00E30DC7">
      <w:pPr>
        <w:pStyle w:val="Arialnormal"/>
        <w:jc w:val="both"/>
        <w:rPr>
          <w:sz w:val="22"/>
          <w:szCs w:val="22"/>
        </w:rPr>
      </w:pPr>
      <w:r w:rsidRPr="00002398">
        <w:rPr>
          <w:sz w:val="22"/>
          <w:szCs w:val="22"/>
        </w:rPr>
        <w:t>The School of Biolog</w:t>
      </w:r>
      <w:r w:rsidR="00AA7D00" w:rsidRPr="00002398">
        <w:rPr>
          <w:sz w:val="22"/>
          <w:szCs w:val="22"/>
        </w:rPr>
        <w:t>ical Sciences</w:t>
      </w:r>
      <w:r w:rsidRPr="00002398">
        <w:rPr>
          <w:sz w:val="22"/>
          <w:szCs w:val="22"/>
        </w:rPr>
        <w:t xml:space="preserve"> requires that a COSHH Risk Assessment be carried out whenever a substance which appears in the compilations quoted in this document or which appears in the BDH, </w:t>
      </w:r>
      <w:proofErr w:type="spellStart"/>
      <w:r w:rsidRPr="00002398">
        <w:rPr>
          <w:sz w:val="22"/>
          <w:szCs w:val="22"/>
        </w:rPr>
        <w:t>Fluka</w:t>
      </w:r>
      <w:proofErr w:type="spellEnd"/>
      <w:r w:rsidRPr="00002398">
        <w:rPr>
          <w:sz w:val="22"/>
          <w:szCs w:val="22"/>
        </w:rPr>
        <w:t xml:space="preserve"> , Sigma-Aldrich or other catalogue marked with a hazard symbol and/or risk phrase is to be used (carcinogenic, mutagenic and teratogenic agents are included).</w:t>
      </w:r>
      <w:r w:rsidR="002C3FD8" w:rsidRPr="00002398">
        <w:rPr>
          <w:sz w:val="22"/>
          <w:szCs w:val="22"/>
        </w:rPr>
        <w:t xml:space="preserve"> </w:t>
      </w:r>
      <w:r w:rsidRPr="00002398">
        <w:rPr>
          <w:b/>
          <w:i/>
          <w:sz w:val="22"/>
          <w:szCs w:val="22"/>
        </w:rPr>
        <w:t>The assessment must be carried out before work involving the agent begins.</w:t>
      </w:r>
      <w:r w:rsidR="002C3FD8" w:rsidRPr="00002398">
        <w:rPr>
          <w:sz w:val="22"/>
          <w:szCs w:val="22"/>
        </w:rPr>
        <w:t xml:space="preserve"> </w:t>
      </w:r>
      <w:r w:rsidRPr="00002398">
        <w:rPr>
          <w:sz w:val="22"/>
          <w:szCs w:val="22"/>
        </w:rPr>
        <w:t>The COSHH Risk Assessment must be written down.</w:t>
      </w:r>
      <w:r w:rsidR="002C3FD8" w:rsidRPr="00002398">
        <w:rPr>
          <w:sz w:val="22"/>
          <w:szCs w:val="22"/>
        </w:rPr>
        <w:t xml:space="preserve"> </w:t>
      </w:r>
      <w:r w:rsidR="00F2477A" w:rsidRPr="00002398">
        <w:rPr>
          <w:sz w:val="22"/>
          <w:szCs w:val="22"/>
        </w:rPr>
        <w:t>COSHH</w:t>
      </w:r>
      <w:r w:rsidR="009A6B11" w:rsidRPr="00002398">
        <w:rPr>
          <w:sz w:val="22"/>
          <w:szCs w:val="22"/>
        </w:rPr>
        <w:t xml:space="preserve"> </w:t>
      </w:r>
      <w:r w:rsidRPr="00002398">
        <w:rPr>
          <w:sz w:val="22"/>
          <w:szCs w:val="22"/>
        </w:rPr>
        <w:t xml:space="preserve">forms </w:t>
      </w:r>
      <w:r w:rsidR="00715CAD" w:rsidRPr="00002398">
        <w:rPr>
          <w:sz w:val="22"/>
          <w:szCs w:val="22"/>
        </w:rPr>
        <w:t xml:space="preserve">and accompanying guidance on their completion </w:t>
      </w:r>
      <w:r w:rsidRPr="00002398">
        <w:rPr>
          <w:sz w:val="22"/>
          <w:szCs w:val="22"/>
        </w:rPr>
        <w:t>are ava</w:t>
      </w:r>
      <w:r w:rsidR="000550B7" w:rsidRPr="00002398">
        <w:rPr>
          <w:sz w:val="22"/>
          <w:szCs w:val="22"/>
        </w:rPr>
        <w:t xml:space="preserve">ilable from the </w:t>
      </w:r>
      <w:r w:rsidR="00F2477A" w:rsidRPr="00002398">
        <w:rPr>
          <w:sz w:val="22"/>
          <w:szCs w:val="22"/>
        </w:rPr>
        <w:t xml:space="preserve">safety pages of the school webpage or directly </w:t>
      </w:r>
      <w:r w:rsidR="005F2FE6" w:rsidRPr="00002398">
        <w:rPr>
          <w:sz w:val="22"/>
          <w:szCs w:val="22"/>
        </w:rPr>
        <w:t xml:space="preserve">from </w:t>
      </w:r>
      <w:proofErr w:type="spellStart"/>
      <w:r w:rsidR="00D8405F" w:rsidRPr="00002398">
        <w:rPr>
          <w:b/>
          <w:sz w:val="24"/>
          <w:szCs w:val="24"/>
          <w:u w:val="single"/>
        </w:rPr>
        <w:t>Ms</w:t>
      </w:r>
      <w:proofErr w:type="spellEnd"/>
      <w:r w:rsidR="00D8405F" w:rsidRPr="00002398">
        <w:rPr>
          <w:b/>
          <w:sz w:val="24"/>
          <w:szCs w:val="24"/>
          <w:u w:val="single"/>
        </w:rPr>
        <w:t xml:space="preserve"> Katrina O’Connor </w:t>
      </w:r>
      <w:hyperlink r:id="rId50" w:history="1">
        <w:r w:rsidR="00D8405F" w:rsidRPr="00002398">
          <w:rPr>
            <w:rStyle w:val="Hyperlink"/>
            <w:b/>
          </w:rPr>
          <w:t>biolsci.safety@qub.ac.uk</w:t>
        </w:r>
      </w:hyperlink>
      <w:r w:rsidR="00D8405F" w:rsidRPr="00002398">
        <w:rPr>
          <w:b/>
          <w:u w:val="single"/>
        </w:rPr>
        <w:t xml:space="preserve"> (</w:t>
      </w:r>
      <w:r w:rsidR="005F2FE6" w:rsidRPr="00002398">
        <w:rPr>
          <w:b/>
          <w:color w:val="333333"/>
          <w:sz w:val="22"/>
          <w:szCs w:val="22"/>
          <w:u w:val="single"/>
        </w:rPr>
        <w:t xml:space="preserve">COSHH </w:t>
      </w:r>
      <w:r w:rsidR="00D8405F" w:rsidRPr="00002398">
        <w:rPr>
          <w:b/>
          <w:color w:val="333333"/>
          <w:sz w:val="22"/>
          <w:szCs w:val="22"/>
          <w:u w:val="single"/>
        </w:rPr>
        <w:t>Advisor)</w:t>
      </w:r>
      <w:r w:rsidR="005F2FE6" w:rsidRPr="00002398">
        <w:rPr>
          <w:b/>
          <w:color w:val="333333"/>
          <w:sz w:val="22"/>
          <w:szCs w:val="22"/>
          <w:u w:val="single"/>
        </w:rPr>
        <w:t xml:space="preserve"> or </w:t>
      </w:r>
      <w:hyperlink r:id="rId51" w:history="1">
        <w:r w:rsidR="005F2FE6" w:rsidRPr="00002398">
          <w:rPr>
            <w:rStyle w:val="Hyperlink"/>
            <w:b/>
            <w:sz w:val="22"/>
            <w:szCs w:val="22"/>
          </w:rPr>
          <w:t>r.hynes@qub.ac.uk</w:t>
        </w:r>
      </w:hyperlink>
      <w:r w:rsidR="005F2FE6" w:rsidRPr="00002398">
        <w:rPr>
          <w:b/>
          <w:color w:val="333333"/>
          <w:sz w:val="22"/>
          <w:szCs w:val="22"/>
          <w:u w:val="single"/>
        </w:rPr>
        <w:t xml:space="preserve"> (School Safety Officer)</w:t>
      </w:r>
      <w:r w:rsidR="000028B2" w:rsidRPr="00002398">
        <w:rPr>
          <w:sz w:val="22"/>
          <w:szCs w:val="22"/>
        </w:rPr>
        <w:t>.</w:t>
      </w:r>
      <w:r w:rsidRPr="00002398">
        <w:rPr>
          <w:sz w:val="22"/>
          <w:szCs w:val="22"/>
        </w:rPr>
        <w:t xml:space="preserve"> </w:t>
      </w:r>
      <w:r w:rsidR="000028B2" w:rsidRPr="00002398">
        <w:rPr>
          <w:sz w:val="22"/>
          <w:szCs w:val="22"/>
        </w:rPr>
        <w:t>The completed</w:t>
      </w:r>
      <w:r w:rsidRPr="00002398">
        <w:rPr>
          <w:sz w:val="22"/>
          <w:szCs w:val="22"/>
        </w:rPr>
        <w:t xml:space="preserve"> form, duly signed by the relevant persons</w:t>
      </w:r>
      <w:r w:rsidR="000028B2" w:rsidRPr="00002398">
        <w:rPr>
          <w:sz w:val="22"/>
          <w:szCs w:val="22"/>
        </w:rPr>
        <w:t>,</w:t>
      </w:r>
      <w:r w:rsidRPr="00002398">
        <w:rPr>
          <w:sz w:val="22"/>
          <w:szCs w:val="22"/>
        </w:rPr>
        <w:t xml:space="preserve"> is required as evidence that these persons have assessed the risks involved in working with this substance.</w:t>
      </w:r>
    </w:p>
    <w:p w:rsidR="003D2E20" w:rsidRPr="00002398" w:rsidRDefault="003D2E20" w:rsidP="00E30DC7">
      <w:pPr>
        <w:pStyle w:val="Arialnormal"/>
        <w:jc w:val="both"/>
        <w:rPr>
          <w:i/>
          <w:sz w:val="22"/>
          <w:szCs w:val="22"/>
        </w:rPr>
      </w:pPr>
    </w:p>
    <w:p w:rsidR="00815E0E" w:rsidRPr="00002398" w:rsidRDefault="00815E0E" w:rsidP="00E30DC7">
      <w:pPr>
        <w:pStyle w:val="Arialnormal"/>
        <w:jc w:val="both"/>
        <w:rPr>
          <w:sz w:val="22"/>
          <w:szCs w:val="22"/>
        </w:rPr>
      </w:pPr>
      <w:r w:rsidRPr="00002398">
        <w:rPr>
          <w:i/>
          <w:sz w:val="22"/>
          <w:szCs w:val="22"/>
          <w:u w:val="single"/>
        </w:rPr>
        <w:t>Undergraduate Laboratories</w:t>
      </w:r>
      <w:r w:rsidRPr="00002398">
        <w:rPr>
          <w:sz w:val="22"/>
          <w:szCs w:val="22"/>
        </w:rPr>
        <w:t>:</w:t>
      </w:r>
      <w:r w:rsidR="002C3FD8" w:rsidRPr="00002398">
        <w:rPr>
          <w:sz w:val="22"/>
          <w:szCs w:val="22"/>
        </w:rPr>
        <w:t xml:space="preserve"> </w:t>
      </w:r>
      <w:r w:rsidRPr="00002398">
        <w:rPr>
          <w:sz w:val="22"/>
          <w:szCs w:val="22"/>
        </w:rPr>
        <w:t>It is essential that the staff responsible for practical classes ensure that common hazards are clearly and prominently stated in laboratory manuals.</w:t>
      </w:r>
    </w:p>
    <w:p w:rsidR="00815E0E" w:rsidRPr="00002398" w:rsidRDefault="00815E0E" w:rsidP="00E30DC7">
      <w:pPr>
        <w:pStyle w:val="Arialnormal"/>
        <w:jc w:val="both"/>
        <w:rPr>
          <w:sz w:val="22"/>
          <w:szCs w:val="22"/>
        </w:rPr>
      </w:pPr>
      <w:r w:rsidRPr="00002398">
        <w:rPr>
          <w:sz w:val="22"/>
          <w:szCs w:val="22"/>
        </w:rPr>
        <w:t>If a written assessment is deemed necessary, then it must be displayed on a notice board in the appropriate laboratory and the attention of students drawn to it, while the experiment is in progress.</w:t>
      </w:r>
      <w:r w:rsidR="002B5B46" w:rsidRPr="00002398">
        <w:rPr>
          <w:sz w:val="22"/>
          <w:szCs w:val="22"/>
        </w:rPr>
        <w:t xml:space="preserve"> A separate </w:t>
      </w:r>
      <w:r w:rsidR="00F55B50" w:rsidRPr="00002398">
        <w:rPr>
          <w:sz w:val="22"/>
          <w:szCs w:val="22"/>
        </w:rPr>
        <w:t>assessment is also required for the preparation of the practical</w:t>
      </w:r>
      <w:r w:rsidR="002B5B46" w:rsidRPr="00002398">
        <w:rPr>
          <w:sz w:val="22"/>
          <w:szCs w:val="22"/>
        </w:rPr>
        <w:t>,</w:t>
      </w:r>
      <w:r w:rsidR="00F55B50" w:rsidRPr="00002398">
        <w:rPr>
          <w:sz w:val="22"/>
          <w:szCs w:val="22"/>
        </w:rPr>
        <w:t xml:space="preserve"> carried out by the technical staff.</w:t>
      </w:r>
    </w:p>
    <w:p w:rsidR="00815E0E" w:rsidRPr="00002398" w:rsidRDefault="00815E0E" w:rsidP="00E30DC7">
      <w:pPr>
        <w:pStyle w:val="Arialnormal"/>
        <w:jc w:val="both"/>
        <w:rPr>
          <w:sz w:val="22"/>
          <w:szCs w:val="22"/>
        </w:rPr>
      </w:pPr>
    </w:p>
    <w:p w:rsidR="00815E0E" w:rsidRPr="00002398" w:rsidRDefault="00815E0E" w:rsidP="00E30DC7">
      <w:pPr>
        <w:pStyle w:val="Arialnormal"/>
        <w:jc w:val="both"/>
        <w:rPr>
          <w:sz w:val="22"/>
          <w:szCs w:val="22"/>
        </w:rPr>
      </w:pPr>
      <w:r w:rsidRPr="00002398">
        <w:rPr>
          <w:i/>
          <w:sz w:val="22"/>
          <w:szCs w:val="22"/>
          <w:u w:val="single"/>
        </w:rPr>
        <w:t>Research Laboratories</w:t>
      </w:r>
      <w:r w:rsidRPr="00002398">
        <w:rPr>
          <w:sz w:val="22"/>
          <w:szCs w:val="22"/>
        </w:rPr>
        <w:t>:</w:t>
      </w:r>
      <w:r w:rsidR="002C3FD8" w:rsidRPr="00002398">
        <w:rPr>
          <w:sz w:val="22"/>
          <w:szCs w:val="22"/>
        </w:rPr>
        <w:t xml:space="preserve"> </w:t>
      </w:r>
      <w:r w:rsidRPr="00002398">
        <w:rPr>
          <w:sz w:val="22"/>
          <w:szCs w:val="22"/>
        </w:rPr>
        <w:t xml:space="preserve">With regard to all project (Level 3) and research students, the supervisor </w:t>
      </w:r>
      <w:r w:rsidR="000028B2" w:rsidRPr="00002398">
        <w:rPr>
          <w:sz w:val="22"/>
          <w:szCs w:val="22"/>
        </w:rPr>
        <w:t>has the responsibility of ensuring that risk assessments are completed where necessary and signed</w:t>
      </w:r>
      <w:r w:rsidRPr="00002398">
        <w:rPr>
          <w:sz w:val="22"/>
          <w:szCs w:val="22"/>
        </w:rPr>
        <w:t xml:space="preserve"> for all experiments or related groups of experiments.</w:t>
      </w:r>
      <w:r w:rsidR="002C3FD8" w:rsidRPr="00002398">
        <w:rPr>
          <w:sz w:val="22"/>
          <w:szCs w:val="22"/>
        </w:rPr>
        <w:t xml:space="preserve"> </w:t>
      </w:r>
      <w:r w:rsidRPr="00002398">
        <w:rPr>
          <w:sz w:val="22"/>
          <w:szCs w:val="22"/>
        </w:rPr>
        <w:t>Students should be encouraged to carry out assessments as part of their training, but the final responsibility for content rests with the supervisor.</w:t>
      </w:r>
    </w:p>
    <w:p w:rsidR="00815E0E" w:rsidRPr="00002398" w:rsidRDefault="00815E0E" w:rsidP="00E30DC7">
      <w:pPr>
        <w:pStyle w:val="Arialnormal"/>
        <w:jc w:val="both"/>
        <w:rPr>
          <w:sz w:val="22"/>
          <w:szCs w:val="22"/>
        </w:rPr>
      </w:pPr>
    </w:p>
    <w:p w:rsidR="000028B2" w:rsidRPr="00002398" w:rsidRDefault="00815E0E" w:rsidP="00E30DC7">
      <w:pPr>
        <w:pStyle w:val="Arialnormal"/>
        <w:jc w:val="both"/>
        <w:rPr>
          <w:sz w:val="22"/>
          <w:szCs w:val="22"/>
        </w:rPr>
      </w:pPr>
      <w:r w:rsidRPr="00002398">
        <w:rPr>
          <w:sz w:val="22"/>
          <w:szCs w:val="22"/>
        </w:rPr>
        <w:t xml:space="preserve">Guidance on completing the COSHH form is given in the following flowchart. Points to consider are </w:t>
      </w:r>
    </w:p>
    <w:p w:rsidR="000028B2" w:rsidRPr="00002398" w:rsidRDefault="00815E0E" w:rsidP="00E30DC7">
      <w:pPr>
        <w:pStyle w:val="Arialnormal"/>
        <w:numPr>
          <w:ilvl w:val="0"/>
          <w:numId w:val="25"/>
        </w:numPr>
        <w:tabs>
          <w:tab w:val="clear" w:pos="720"/>
          <w:tab w:val="num" w:pos="284"/>
        </w:tabs>
        <w:ind w:left="0" w:firstLine="0"/>
        <w:jc w:val="both"/>
        <w:rPr>
          <w:sz w:val="22"/>
          <w:szCs w:val="22"/>
        </w:rPr>
      </w:pPr>
      <w:r w:rsidRPr="00002398">
        <w:rPr>
          <w:sz w:val="22"/>
          <w:szCs w:val="22"/>
        </w:rPr>
        <w:t xml:space="preserve">the hazards associated with the substances being considered; </w:t>
      </w:r>
    </w:p>
    <w:p w:rsidR="000028B2" w:rsidRPr="00002398" w:rsidRDefault="00815E0E" w:rsidP="00E30DC7">
      <w:pPr>
        <w:pStyle w:val="Arialnormal"/>
        <w:numPr>
          <w:ilvl w:val="0"/>
          <w:numId w:val="25"/>
        </w:numPr>
        <w:tabs>
          <w:tab w:val="clear" w:pos="720"/>
          <w:tab w:val="num" w:pos="284"/>
        </w:tabs>
        <w:ind w:left="0" w:firstLine="0"/>
        <w:jc w:val="both"/>
        <w:rPr>
          <w:sz w:val="22"/>
          <w:szCs w:val="22"/>
        </w:rPr>
      </w:pPr>
      <w:r w:rsidRPr="00002398">
        <w:rPr>
          <w:sz w:val="22"/>
          <w:szCs w:val="22"/>
        </w:rPr>
        <w:t xml:space="preserve">the scale and frequency of use; </w:t>
      </w:r>
    </w:p>
    <w:p w:rsidR="000028B2" w:rsidRPr="00002398" w:rsidRDefault="00815E0E" w:rsidP="00E30DC7">
      <w:pPr>
        <w:pStyle w:val="Arialnormal"/>
        <w:numPr>
          <w:ilvl w:val="0"/>
          <w:numId w:val="25"/>
        </w:numPr>
        <w:tabs>
          <w:tab w:val="clear" w:pos="720"/>
          <w:tab w:val="num" w:pos="284"/>
        </w:tabs>
        <w:ind w:left="0" w:firstLine="0"/>
        <w:jc w:val="both"/>
        <w:rPr>
          <w:sz w:val="22"/>
          <w:szCs w:val="22"/>
        </w:rPr>
      </w:pPr>
      <w:r w:rsidRPr="00002398">
        <w:rPr>
          <w:sz w:val="22"/>
          <w:szCs w:val="22"/>
        </w:rPr>
        <w:t xml:space="preserve">the possibility of replacement with a less hazardous substance; </w:t>
      </w:r>
    </w:p>
    <w:p w:rsidR="000028B2" w:rsidRPr="00002398" w:rsidRDefault="00815E0E" w:rsidP="00E30DC7">
      <w:pPr>
        <w:pStyle w:val="Arialnormal"/>
        <w:numPr>
          <w:ilvl w:val="0"/>
          <w:numId w:val="25"/>
        </w:numPr>
        <w:tabs>
          <w:tab w:val="clear" w:pos="720"/>
          <w:tab w:val="num" w:pos="284"/>
        </w:tabs>
        <w:ind w:left="0" w:firstLine="0"/>
        <w:jc w:val="both"/>
        <w:rPr>
          <w:sz w:val="22"/>
          <w:szCs w:val="22"/>
        </w:rPr>
      </w:pPr>
      <w:r w:rsidRPr="00002398">
        <w:rPr>
          <w:sz w:val="22"/>
          <w:szCs w:val="22"/>
        </w:rPr>
        <w:t xml:space="preserve">containment measures (fume cupboards, safety cabinets, </w:t>
      </w:r>
      <w:proofErr w:type="spellStart"/>
      <w:r w:rsidRPr="00002398">
        <w:rPr>
          <w:sz w:val="22"/>
          <w:szCs w:val="22"/>
        </w:rPr>
        <w:t>etc</w:t>
      </w:r>
      <w:proofErr w:type="spellEnd"/>
      <w:r w:rsidRPr="00002398">
        <w:rPr>
          <w:sz w:val="22"/>
          <w:szCs w:val="22"/>
        </w:rPr>
        <w:t xml:space="preserve">); </w:t>
      </w:r>
    </w:p>
    <w:p w:rsidR="000028B2" w:rsidRPr="00002398" w:rsidRDefault="00815E0E" w:rsidP="00E30DC7">
      <w:pPr>
        <w:pStyle w:val="Arialnormal"/>
        <w:numPr>
          <w:ilvl w:val="0"/>
          <w:numId w:val="25"/>
        </w:numPr>
        <w:tabs>
          <w:tab w:val="clear" w:pos="720"/>
          <w:tab w:val="num" w:pos="284"/>
        </w:tabs>
        <w:ind w:left="0" w:firstLine="0"/>
        <w:jc w:val="both"/>
        <w:rPr>
          <w:sz w:val="22"/>
          <w:szCs w:val="22"/>
        </w:rPr>
      </w:pPr>
      <w:proofErr w:type="gramStart"/>
      <w:r w:rsidRPr="00002398">
        <w:rPr>
          <w:sz w:val="22"/>
          <w:szCs w:val="22"/>
        </w:rPr>
        <w:t>personal</w:t>
      </w:r>
      <w:proofErr w:type="gramEnd"/>
      <w:r w:rsidRPr="00002398">
        <w:rPr>
          <w:sz w:val="22"/>
          <w:szCs w:val="22"/>
        </w:rPr>
        <w:t xml:space="preserve"> protection (safety goggles, suitable gloves, etc.); </w:t>
      </w:r>
    </w:p>
    <w:p w:rsidR="000028B2" w:rsidRPr="00002398" w:rsidRDefault="00815E0E" w:rsidP="00E30DC7">
      <w:pPr>
        <w:pStyle w:val="Arialnormal"/>
        <w:numPr>
          <w:ilvl w:val="0"/>
          <w:numId w:val="25"/>
        </w:numPr>
        <w:tabs>
          <w:tab w:val="clear" w:pos="720"/>
          <w:tab w:val="num" w:pos="284"/>
        </w:tabs>
        <w:ind w:left="0" w:firstLine="0"/>
        <w:jc w:val="both"/>
        <w:rPr>
          <w:sz w:val="22"/>
          <w:szCs w:val="22"/>
        </w:rPr>
      </w:pPr>
      <w:r w:rsidRPr="00002398">
        <w:rPr>
          <w:sz w:val="22"/>
          <w:szCs w:val="22"/>
        </w:rPr>
        <w:t xml:space="preserve">what could happen if a spillage occurs; </w:t>
      </w:r>
    </w:p>
    <w:p w:rsidR="000028B2" w:rsidRPr="00002398" w:rsidRDefault="00815E0E" w:rsidP="00E30DC7">
      <w:pPr>
        <w:pStyle w:val="Arialnormal"/>
        <w:numPr>
          <w:ilvl w:val="0"/>
          <w:numId w:val="25"/>
        </w:numPr>
        <w:tabs>
          <w:tab w:val="clear" w:pos="720"/>
          <w:tab w:val="num" w:pos="284"/>
        </w:tabs>
        <w:ind w:left="0" w:firstLine="0"/>
        <w:jc w:val="both"/>
        <w:rPr>
          <w:sz w:val="22"/>
          <w:szCs w:val="22"/>
        </w:rPr>
      </w:pPr>
      <w:r w:rsidRPr="00002398">
        <w:rPr>
          <w:sz w:val="22"/>
          <w:szCs w:val="22"/>
        </w:rPr>
        <w:t xml:space="preserve">how could people be affected (ingestion, absorption, </w:t>
      </w:r>
      <w:proofErr w:type="spellStart"/>
      <w:r w:rsidRPr="00002398">
        <w:rPr>
          <w:sz w:val="22"/>
          <w:szCs w:val="22"/>
        </w:rPr>
        <w:t>etc</w:t>
      </w:r>
      <w:proofErr w:type="spellEnd"/>
      <w:r w:rsidRPr="00002398">
        <w:rPr>
          <w:sz w:val="22"/>
          <w:szCs w:val="22"/>
        </w:rPr>
        <w:t xml:space="preserve">); </w:t>
      </w:r>
    </w:p>
    <w:p w:rsidR="002C09B1" w:rsidRPr="00002398" w:rsidRDefault="002C09B1" w:rsidP="00E30DC7">
      <w:pPr>
        <w:pStyle w:val="Arialnormal"/>
        <w:numPr>
          <w:ilvl w:val="0"/>
          <w:numId w:val="25"/>
        </w:numPr>
        <w:tabs>
          <w:tab w:val="clear" w:pos="720"/>
          <w:tab w:val="num" w:pos="284"/>
        </w:tabs>
        <w:ind w:left="0" w:firstLine="0"/>
        <w:jc w:val="both"/>
        <w:rPr>
          <w:sz w:val="22"/>
          <w:szCs w:val="22"/>
        </w:rPr>
      </w:pPr>
      <w:r w:rsidRPr="00002398">
        <w:rPr>
          <w:sz w:val="22"/>
          <w:szCs w:val="22"/>
        </w:rPr>
        <w:t>who would be affected by the substances in use e.g. young mother or pregnant woman;</w:t>
      </w:r>
    </w:p>
    <w:p w:rsidR="000028B2" w:rsidRPr="00002398" w:rsidRDefault="00815E0E" w:rsidP="00E30DC7">
      <w:pPr>
        <w:pStyle w:val="Arialnormal"/>
        <w:numPr>
          <w:ilvl w:val="0"/>
          <w:numId w:val="25"/>
        </w:numPr>
        <w:tabs>
          <w:tab w:val="clear" w:pos="720"/>
          <w:tab w:val="num" w:pos="284"/>
        </w:tabs>
        <w:ind w:left="0" w:firstLine="0"/>
        <w:jc w:val="both"/>
        <w:rPr>
          <w:sz w:val="22"/>
          <w:szCs w:val="22"/>
        </w:rPr>
      </w:pPr>
      <w:r w:rsidRPr="00002398">
        <w:rPr>
          <w:sz w:val="22"/>
          <w:szCs w:val="22"/>
        </w:rPr>
        <w:t xml:space="preserve">how can excess/surplus be disposed of; </w:t>
      </w:r>
    </w:p>
    <w:p w:rsidR="000028B2" w:rsidRPr="00002398" w:rsidRDefault="00815E0E" w:rsidP="00E30DC7">
      <w:pPr>
        <w:pStyle w:val="Arialnormal"/>
        <w:numPr>
          <w:ilvl w:val="0"/>
          <w:numId w:val="25"/>
        </w:numPr>
        <w:tabs>
          <w:tab w:val="clear" w:pos="720"/>
          <w:tab w:val="num" w:pos="284"/>
        </w:tabs>
        <w:ind w:left="0" w:firstLine="0"/>
        <w:jc w:val="both"/>
        <w:rPr>
          <w:sz w:val="22"/>
          <w:szCs w:val="22"/>
        </w:rPr>
      </w:pPr>
      <w:proofErr w:type="gramStart"/>
      <w:r w:rsidRPr="00002398">
        <w:rPr>
          <w:sz w:val="22"/>
          <w:szCs w:val="22"/>
        </w:rPr>
        <w:t>is</w:t>
      </w:r>
      <w:proofErr w:type="gramEnd"/>
      <w:r w:rsidRPr="00002398">
        <w:rPr>
          <w:sz w:val="22"/>
          <w:szCs w:val="22"/>
        </w:rPr>
        <w:t xml:space="preserve"> monitoring of the environment or individuals necessary?  </w:t>
      </w:r>
    </w:p>
    <w:p w:rsidR="000028B2" w:rsidRPr="00002398" w:rsidRDefault="000028B2" w:rsidP="00E30DC7">
      <w:pPr>
        <w:pStyle w:val="Arialnormal"/>
        <w:jc w:val="both"/>
        <w:rPr>
          <w:sz w:val="22"/>
          <w:szCs w:val="22"/>
        </w:rPr>
      </w:pPr>
    </w:p>
    <w:p w:rsidR="00815E0E" w:rsidRPr="00002398" w:rsidRDefault="00815E0E" w:rsidP="00E30DC7">
      <w:pPr>
        <w:pStyle w:val="Arialnormal"/>
        <w:jc w:val="both"/>
        <w:rPr>
          <w:sz w:val="22"/>
          <w:szCs w:val="22"/>
        </w:rPr>
      </w:pPr>
      <w:r w:rsidRPr="00002398">
        <w:rPr>
          <w:sz w:val="22"/>
          <w:szCs w:val="22"/>
        </w:rPr>
        <w:t>A suitable and sufficient assessment must give evidence that all the questions listed on the form have been realistically considered.</w:t>
      </w:r>
      <w:r w:rsidR="002C3FD8" w:rsidRPr="00002398">
        <w:rPr>
          <w:sz w:val="22"/>
          <w:szCs w:val="22"/>
        </w:rPr>
        <w:t xml:space="preserve"> </w:t>
      </w:r>
      <w:r w:rsidR="000028B2" w:rsidRPr="00002398">
        <w:rPr>
          <w:sz w:val="22"/>
          <w:szCs w:val="22"/>
        </w:rPr>
        <w:t xml:space="preserve">The assessment must be signed by the </w:t>
      </w:r>
      <w:r w:rsidRPr="00002398">
        <w:rPr>
          <w:sz w:val="22"/>
          <w:szCs w:val="22"/>
        </w:rPr>
        <w:t>supervisor, students</w:t>
      </w:r>
      <w:r w:rsidR="000028B2" w:rsidRPr="00002398">
        <w:rPr>
          <w:sz w:val="22"/>
          <w:szCs w:val="22"/>
        </w:rPr>
        <w:t>,</w:t>
      </w:r>
      <w:r w:rsidRPr="00002398">
        <w:rPr>
          <w:sz w:val="22"/>
          <w:szCs w:val="22"/>
        </w:rPr>
        <w:t xml:space="preserve"> the most applicable safety </w:t>
      </w:r>
      <w:r w:rsidR="00830388" w:rsidRPr="00002398">
        <w:rPr>
          <w:sz w:val="22"/>
          <w:szCs w:val="22"/>
        </w:rPr>
        <w:t>advisor</w:t>
      </w:r>
      <w:r w:rsidRPr="00002398">
        <w:rPr>
          <w:sz w:val="22"/>
          <w:szCs w:val="22"/>
        </w:rPr>
        <w:t xml:space="preserve"> for the hazard </w:t>
      </w:r>
      <w:r w:rsidR="000028B2" w:rsidRPr="00002398">
        <w:rPr>
          <w:sz w:val="22"/>
          <w:szCs w:val="22"/>
        </w:rPr>
        <w:t>and finally</w:t>
      </w:r>
      <w:r w:rsidRPr="00002398">
        <w:rPr>
          <w:sz w:val="22"/>
          <w:szCs w:val="22"/>
        </w:rPr>
        <w:t xml:space="preserve"> the School Safety Officer who will check that the assessment is competent.</w:t>
      </w:r>
      <w:r w:rsidR="000028B2" w:rsidRPr="00002398">
        <w:rPr>
          <w:sz w:val="22"/>
          <w:szCs w:val="22"/>
        </w:rPr>
        <w:t xml:space="preserve"> A copy will be retained by the COSHH safety </w:t>
      </w:r>
      <w:r w:rsidR="00830388" w:rsidRPr="00002398">
        <w:rPr>
          <w:sz w:val="22"/>
          <w:szCs w:val="22"/>
        </w:rPr>
        <w:t>advisor</w:t>
      </w:r>
      <w:r w:rsidR="000028B2" w:rsidRPr="00002398">
        <w:rPr>
          <w:sz w:val="22"/>
          <w:szCs w:val="22"/>
        </w:rPr>
        <w:t>.</w:t>
      </w:r>
      <w:r w:rsidR="002C3FD8" w:rsidRPr="00002398">
        <w:rPr>
          <w:sz w:val="22"/>
          <w:szCs w:val="22"/>
        </w:rPr>
        <w:t xml:space="preserve"> </w:t>
      </w:r>
      <w:r w:rsidRPr="00002398">
        <w:rPr>
          <w:sz w:val="22"/>
          <w:szCs w:val="22"/>
        </w:rPr>
        <w:t xml:space="preserve">When a duly </w:t>
      </w:r>
      <w:proofErr w:type="spellStart"/>
      <w:r w:rsidRPr="00002398">
        <w:rPr>
          <w:sz w:val="22"/>
          <w:szCs w:val="22"/>
        </w:rPr>
        <w:t>authorised</w:t>
      </w:r>
      <w:proofErr w:type="spellEnd"/>
      <w:r w:rsidRPr="00002398">
        <w:rPr>
          <w:sz w:val="22"/>
          <w:szCs w:val="22"/>
        </w:rPr>
        <w:t xml:space="preserve"> copy is returned, both the supervisor and the student(s) concerned should hold copies.</w:t>
      </w:r>
      <w:r w:rsidR="002C3FD8" w:rsidRPr="00002398">
        <w:rPr>
          <w:sz w:val="22"/>
          <w:szCs w:val="22"/>
        </w:rPr>
        <w:t xml:space="preserve"> </w:t>
      </w:r>
      <w:r w:rsidRPr="00002398">
        <w:rPr>
          <w:sz w:val="22"/>
          <w:szCs w:val="22"/>
        </w:rPr>
        <w:t xml:space="preserve">University or government inspectors may visit, wishing to see COSHH </w:t>
      </w:r>
      <w:r w:rsidR="000028B2" w:rsidRPr="00002398">
        <w:rPr>
          <w:sz w:val="22"/>
          <w:szCs w:val="22"/>
        </w:rPr>
        <w:t xml:space="preserve">risk assessments </w:t>
      </w:r>
      <w:r w:rsidRPr="00002398">
        <w:rPr>
          <w:sz w:val="22"/>
          <w:szCs w:val="22"/>
        </w:rPr>
        <w:t>for work in progress and evidence that the procedures discussed therein are being adhered to.</w:t>
      </w:r>
    </w:p>
    <w:p w:rsidR="000315C8" w:rsidRPr="00002398" w:rsidRDefault="000315C8" w:rsidP="00E30DC7">
      <w:pPr>
        <w:pStyle w:val="Arialnormal"/>
        <w:jc w:val="both"/>
        <w:rPr>
          <w:sz w:val="22"/>
          <w:szCs w:val="22"/>
        </w:rPr>
      </w:pPr>
    </w:p>
    <w:p w:rsidR="000315C8" w:rsidRPr="00002398" w:rsidRDefault="000315C8" w:rsidP="00E30DC7">
      <w:pPr>
        <w:pStyle w:val="Arialnormal"/>
        <w:jc w:val="both"/>
        <w:rPr>
          <w:b/>
          <w:sz w:val="22"/>
          <w:szCs w:val="22"/>
        </w:rPr>
      </w:pPr>
      <w:r w:rsidRPr="00002398">
        <w:rPr>
          <w:b/>
          <w:sz w:val="22"/>
          <w:szCs w:val="22"/>
        </w:rPr>
        <w:lastRenderedPageBreak/>
        <w:t>Information on hazardous chemicals may be found in:-</w:t>
      </w:r>
    </w:p>
    <w:p w:rsidR="000315C8" w:rsidRPr="00002398" w:rsidRDefault="000315C8" w:rsidP="00E30DC7">
      <w:pPr>
        <w:pStyle w:val="Arialnormal"/>
        <w:jc w:val="both"/>
        <w:rPr>
          <w:sz w:val="22"/>
          <w:szCs w:val="22"/>
        </w:rPr>
      </w:pPr>
    </w:p>
    <w:p w:rsidR="000315C8" w:rsidRPr="00002398" w:rsidRDefault="000315C8" w:rsidP="00E30DC7">
      <w:pPr>
        <w:pStyle w:val="Arialnormal"/>
        <w:numPr>
          <w:ilvl w:val="0"/>
          <w:numId w:val="19"/>
        </w:numPr>
        <w:ind w:left="0" w:firstLine="0"/>
        <w:jc w:val="both"/>
        <w:rPr>
          <w:sz w:val="22"/>
          <w:szCs w:val="22"/>
        </w:rPr>
      </w:pPr>
      <w:r w:rsidRPr="00002398">
        <w:rPr>
          <w:sz w:val="22"/>
          <w:szCs w:val="22"/>
        </w:rPr>
        <w:t>Manufacturers and Suppliers catalogues and Safety Data Sheets.</w:t>
      </w:r>
      <w:r w:rsidR="00823852" w:rsidRPr="00002398">
        <w:rPr>
          <w:sz w:val="22"/>
          <w:szCs w:val="22"/>
        </w:rPr>
        <w:t xml:space="preserve"> These must be kept in laboratories for future reference.</w:t>
      </w:r>
    </w:p>
    <w:p w:rsidR="000315C8" w:rsidRPr="00002398" w:rsidRDefault="000315C8" w:rsidP="00E30DC7">
      <w:pPr>
        <w:pStyle w:val="Arialnormal"/>
        <w:numPr>
          <w:ilvl w:val="0"/>
          <w:numId w:val="19"/>
        </w:numPr>
        <w:ind w:left="0" w:firstLine="0"/>
        <w:jc w:val="both"/>
        <w:rPr>
          <w:sz w:val="22"/>
          <w:szCs w:val="22"/>
        </w:rPr>
      </w:pPr>
      <w:r w:rsidRPr="00002398">
        <w:rPr>
          <w:sz w:val="22"/>
          <w:szCs w:val="22"/>
        </w:rPr>
        <w:t>Labels on containers of chemical substances and preparations.</w:t>
      </w:r>
    </w:p>
    <w:p w:rsidR="000315C8" w:rsidRPr="00002398" w:rsidRDefault="000315C8" w:rsidP="00E30DC7">
      <w:pPr>
        <w:pStyle w:val="Arialnormal"/>
        <w:numPr>
          <w:ilvl w:val="0"/>
          <w:numId w:val="19"/>
        </w:numPr>
        <w:ind w:left="0" w:firstLine="0"/>
        <w:jc w:val="both"/>
        <w:rPr>
          <w:sz w:val="22"/>
          <w:szCs w:val="22"/>
        </w:rPr>
      </w:pPr>
      <w:r w:rsidRPr="00002398">
        <w:rPr>
          <w:sz w:val="22"/>
          <w:szCs w:val="22"/>
        </w:rPr>
        <w:t>Health and Safety Executive EH40/2005 Workplace Exposure Limits</w:t>
      </w:r>
      <w:r w:rsidRPr="00002398" w:rsidDel="00995048">
        <w:rPr>
          <w:sz w:val="22"/>
          <w:szCs w:val="22"/>
        </w:rPr>
        <w:t>.</w:t>
      </w:r>
    </w:p>
    <w:p w:rsidR="000315C8" w:rsidRPr="00002398" w:rsidRDefault="000315C8" w:rsidP="00E30DC7">
      <w:pPr>
        <w:pStyle w:val="Arialnormal"/>
        <w:numPr>
          <w:ilvl w:val="0"/>
          <w:numId w:val="19"/>
        </w:numPr>
        <w:ind w:left="0" w:firstLine="0"/>
        <w:jc w:val="both"/>
        <w:rPr>
          <w:sz w:val="22"/>
          <w:szCs w:val="22"/>
        </w:rPr>
      </w:pPr>
      <w:r w:rsidRPr="00002398">
        <w:rPr>
          <w:sz w:val="22"/>
          <w:szCs w:val="22"/>
        </w:rPr>
        <w:t>Health and Safety Commission "Approved Supply List" (7th ed. 2002) (Issued under the Chemicals (Hazard Information and Packaging for Supply) Regulations 2002)</w:t>
      </w:r>
    </w:p>
    <w:p w:rsidR="000315C8" w:rsidRPr="00002398" w:rsidRDefault="000315C8" w:rsidP="00E30DC7">
      <w:pPr>
        <w:pStyle w:val="Arialnormal"/>
        <w:numPr>
          <w:ilvl w:val="0"/>
          <w:numId w:val="19"/>
        </w:numPr>
        <w:ind w:left="0" w:firstLine="0"/>
        <w:jc w:val="both"/>
        <w:rPr>
          <w:sz w:val="22"/>
          <w:szCs w:val="22"/>
        </w:rPr>
      </w:pPr>
      <w:r w:rsidRPr="00002398">
        <w:rPr>
          <w:sz w:val="22"/>
          <w:szCs w:val="22"/>
        </w:rPr>
        <w:t xml:space="preserve">The Sigma-Aldrich Library of Material Safety Data Sheets (MSDS). These are available on line at </w:t>
      </w:r>
      <w:hyperlink r:id="rId52" w:history="1">
        <w:r w:rsidRPr="00002398">
          <w:rPr>
            <w:rStyle w:val="Hyperlink"/>
            <w:color w:val="auto"/>
            <w:sz w:val="22"/>
            <w:szCs w:val="22"/>
          </w:rPr>
          <w:t>www.sigmaaldrich.com</w:t>
        </w:r>
      </w:hyperlink>
      <w:r w:rsidRPr="00002398">
        <w:rPr>
          <w:sz w:val="22"/>
          <w:szCs w:val="22"/>
        </w:rPr>
        <w:t xml:space="preserve">. </w:t>
      </w:r>
      <w:r w:rsidR="0038707A" w:rsidRPr="00002398">
        <w:rPr>
          <w:sz w:val="22"/>
          <w:szCs w:val="22"/>
        </w:rPr>
        <w:t>Use the search box to find the chemical and click on MSDS</w:t>
      </w:r>
      <w:r w:rsidRPr="00002398">
        <w:rPr>
          <w:sz w:val="22"/>
          <w:szCs w:val="22"/>
        </w:rPr>
        <w:t>.</w:t>
      </w:r>
    </w:p>
    <w:p w:rsidR="000315C8" w:rsidRPr="00002398" w:rsidRDefault="000315C8" w:rsidP="00E30DC7">
      <w:pPr>
        <w:pStyle w:val="Arialnormal"/>
        <w:numPr>
          <w:ilvl w:val="0"/>
          <w:numId w:val="19"/>
        </w:numPr>
        <w:ind w:left="0" w:firstLine="0"/>
        <w:jc w:val="both"/>
        <w:rPr>
          <w:sz w:val="22"/>
          <w:szCs w:val="22"/>
        </w:rPr>
      </w:pPr>
      <w:r w:rsidRPr="00002398">
        <w:rPr>
          <w:sz w:val="22"/>
          <w:szCs w:val="22"/>
        </w:rPr>
        <w:t>The web site of the QUB Safety Office (</w:t>
      </w:r>
      <w:hyperlink r:id="rId53" w:history="1">
        <w:r w:rsidRPr="00002398">
          <w:rPr>
            <w:rStyle w:val="Hyperlink"/>
            <w:color w:val="auto"/>
            <w:sz w:val="22"/>
            <w:szCs w:val="22"/>
          </w:rPr>
          <w:t>www.qub.ac.uk/so</w:t>
        </w:r>
      </w:hyperlink>
      <w:r w:rsidRPr="00002398">
        <w:rPr>
          <w:sz w:val="22"/>
          <w:szCs w:val="22"/>
        </w:rPr>
        <w:t>). Follow th</w:t>
      </w:r>
      <w:r w:rsidR="001963DD" w:rsidRPr="00002398">
        <w:rPr>
          <w:sz w:val="22"/>
          <w:szCs w:val="22"/>
        </w:rPr>
        <w:t>e link ‘Information</w:t>
      </w:r>
      <w:r w:rsidRPr="00002398">
        <w:rPr>
          <w:sz w:val="22"/>
          <w:szCs w:val="22"/>
        </w:rPr>
        <w:t>’ to ‘Useful links’ and finally ‘Material Safety Data Sheets’.</w:t>
      </w:r>
    </w:p>
    <w:p w:rsidR="000315C8" w:rsidRPr="00002398" w:rsidRDefault="000315C8" w:rsidP="00E30DC7">
      <w:pPr>
        <w:pStyle w:val="Arialnormal"/>
        <w:jc w:val="both"/>
        <w:rPr>
          <w:sz w:val="22"/>
          <w:szCs w:val="22"/>
        </w:rPr>
      </w:pPr>
    </w:p>
    <w:p w:rsidR="00815E0E" w:rsidRPr="00002398" w:rsidRDefault="000315C8" w:rsidP="00E30DC7">
      <w:pPr>
        <w:pStyle w:val="Arialnormal"/>
        <w:jc w:val="both"/>
      </w:pPr>
      <w:r w:rsidRPr="00002398">
        <w:rPr>
          <w:sz w:val="22"/>
          <w:szCs w:val="22"/>
        </w:rPr>
        <w:t>Items 3 and 4 are on a CD held</w:t>
      </w:r>
      <w:r w:rsidR="000550B7" w:rsidRPr="00002398">
        <w:rPr>
          <w:sz w:val="22"/>
          <w:szCs w:val="22"/>
        </w:rPr>
        <w:t xml:space="preserve"> in the School Office (</w:t>
      </w:r>
      <w:r w:rsidRPr="00002398">
        <w:rPr>
          <w:sz w:val="22"/>
          <w:szCs w:val="22"/>
        </w:rPr>
        <w:t>01</w:t>
      </w:r>
      <w:r w:rsidR="009A6B11" w:rsidRPr="00002398">
        <w:rPr>
          <w:sz w:val="22"/>
          <w:szCs w:val="22"/>
        </w:rPr>
        <w:t>.</w:t>
      </w:r>
      <w:r w:rsidR="00096E85" w:rsidRPr="00002398">
        <w:rPr>
          <w:sz w:val="22"/>
          <w:szCs w:val="22"/>
        </w:rPr>
        <w:t xml:space="preserve"> </w:t>
      </w:r>
      <w:r w:rsidRPr="00002398">
        <w:rPr>
          <w:sz w:val="22"/>
          <w:szCs w:val="22"/>
        </w:rPr>
        <w:t>402</w:t>
      </w:r>
      <w:r w:rsidR="00096E85" w:rsidRPr="00002398">
        <w:rPr>
          <w:sz w:val="22"/>
          <w:szCs w:val="22"/>
        </w:rPr>
        <w:t>)</w:t>
      </w:r>
      <w:r w:rsidRPr="00002398">
        <w:rPr>
          <w:sz w:val="22"/>
          <w:szCs w:val="22"/>
        </w:rPr>
        <w:t>.</w:t>
      </w:r>
      <w:r w:rsidR="00815E0E" w:rsidRPr="00002398">
        <w:rPr>
          <w:sz w:val="22"/>
          <w:szCs w:val="22"/>
        </w:rPr>
        <w:br w:type="page"/>
      </w:r>
      <w:r w:rsidR="00815E0E" w:rsidRPr="00002398">
        <w:rPr>
          <w:sz w:val="22"/>
          <w:szCs w:val="22"/>
        </w:rPr>
        <w:lastRenderedPageBreak/>
        <w:tab/>
      </w:r>
      <w:r w:rsidR="00815E0E" w:rsidRPr="00002398">
        <w:rPr>
          <w:sz w:val="22"/>
          <w:szCs w:val="22"/>
        </w:rPr>
        <w:object w:dxaOrig="12160" w:dyaOrig="15080">
          <v:shape id="_x0000_i1026" type="#_x0000_t75" style="width:7in;height:619pt" o:ole="">
            <v:imagedata r:id="rId54" o:title=""/>
          </v:shape>
          <o:OLEObject Type="Embed" ProgID="Word.Picture.8" ShapeID="_x0000_i1026" DrawAspect="Content" ObjectID="_1586691196" r:id="rId55"/>
        </w:object>
      </w:r>
    </w:p>
    <w:p w:rsidR="00815E0E" w:rsidRPr="00002398" w:rsidRDefault="00815E0E" w:rsidP="00E30DC7">
      <w:pPr>
        <w:ind w:firstLine="720"/>
        <w:jc w:val="both"/>
        <w:rPr>
          <w:rFonts w:ascii="Arial" w:hAnsi="Arial" w:cs="Arial"/>
          <w:sz w:val="24"/>
        </w:rPr>
      </w:pPr>
    </w:p>
    <w:p w:rsidR="000315C8" w:rsidRPr="00002398" w:rsidRDefault="000315C8" w:rsidP="00E30DC7">
      <w:pPr>
        <w:pStyle w:val="Arialnormal"/>
        <w:jc w:val="both"/>
      </w:pPr>
    </w:p>
    <w:p w:rsidR="000315C8" w:rsidRPr="00002398" w:rsidRDefault="000315C8" w:rsidP="00E30DC7">
      <w:pPr>
        <w:pStyle w:val="Arialnormal"/>
        <w:jc w:val="both"/>
      </w:pPr>
    </w:p>
    <w:p w:rsidR="000315C8" w:rsidRPr="00002398" w:rsidRDefault="000315C8" w:rsidP="00E30DC7">
      <w:pPr>
        <w:pStyle w:val="Arialnormal"/>
        <w:jc w:val="both"/>
      </w:pPr>
    </w:p>
    <w:p w:rsidR="00815E0E" w:rsidRPr="00002398" w:rsidRDefault="00A61893" w:rsidP="00E30DC7">
      <w:pPr>
        <w:pStyle w:val="Arialhead2"/>
        <w:jc w:val="both"/>
        <w:rPr>
          <w:sz w:val="22"/>
          <w:szCs w:val="22"/>
        </w:rPr>
      </w:pPr>
      <w:r w:rsidRPr="00002398">
        <w:br w:type="page"/>
      </w:r>
      <w:r w:rsidR="00815E0E" w:rsidRPr="00002398">
        <w:rPr>
          <w:sz w:val="22"/>
          <w:szCs w:val="22"/>
        </w:rPr>
        <w:lastRenderedPageBreak/>
        <w:t>5.2</w:t>
      </w:r>
      <w:r w:rsidR="00815E0E" w:rsidRPr="00002398">
        <w:rPr>
          <w:sz w:val="22"/>
          <w:szCs w:val="22"/>
        </w:rPr>
        <w:tab/>
      </w:r>
      <w:bookmarkStart w:id="0" w:name="OLE_LINK1"/>
      <w:bookmarkStart w:id="1" w:name="OLE_LINK2"/>
      <w:r w:rsidR="000315C8" w:rsidRPr="00002398">
        <w:rPr>
          <w:sz w:val="22"/>
          <w:szCs w:val="22"/>
        </w:rPr>
        <w:t>Use of Hazardous S</w:t>
      </w:r>
      <w:r w:rsidR="003A509A" w:rsidRPr="00002398">
        <w:rPr>
          <w:sz w:val="22"/>
          <w:szCs w:val="22"/>
        </w:rPr>
        <w:t>ubstances</w:t>
      </w:r>
      <w:bookmarkEnd w:id="0"/>
      <w:bookmarkEnd w:id="1"/>
    </w:p>
    <w:p w:rsidR="00815E0E" w:rsidRPr="00002398" w:rsidRDefault="00815E0E" w:rsidP="00E30DC7">
      <w:pPr>
        <w:pStyle w:val="Arialnormal"/>
        <w:jc w:val="both"/>
        <w:rPr>
          <w:sz w:val="22"/>
          <w:szCs w:val="22"/>
        </w:rPr>
      </w:pPr>
    </w:p>
    <w:p w:rsidR="008153CF" w:rsidRPr="00002398" w:rsidRDefault="008153CF" w:rsidP="00E30DC7">
      <w:pPr>
        <w:pStyle w:val="Arialhead3"/>
        <w:jc w:val="both"/>
        <w:rPr>
          <w:sz w:val="22"/>
          <w:szCs w:val="22"/>
        </w:rPr>
      </w:pPr>
      <w:r w:rsidRPr="00002398">
        <w:rPr>
          <w:sz w:val="22"/>
          <w:szCs w:val="22"/>
        </w:rPr>
        <w:t xml:space="preserve">5.2.1 </w:t>
      </w:r>
      <w:r w:rsidRPr="00002398">
        <w:rPr>
          <w:sz w:val="22"/>
          <w:szCs w:val="22"/>
          <w:u w:val="single"/>
        </w:rPr>
        <w:t>Powder weighing cabinet</w:t>
      </w:r>
    </w:p>
    <w:p w:rsidR="008153CF" w:rsidRPr="00002398" w:rsidRDefault="008153CF" w:rsidP="00E30DC7">
      <w:pPr>
        <w:pStyle w:val="Arialnormal"/>
        <w:jc w:val="both"/>
        <w:rPr>
          <w:sz w:val="22"/>
          <w:szCs w:val="22"/>
        </w:rPr>
      </w:pPr>
    </w:p>
    <w:p w:rsidR="008153CF" w:rsidRPr="00002398" w:rsidRDefault="001963DD" w:rsidP="00E30DC7">
      <w:pPr>
        <w:pStyle w:val="Arialnormal"/>
        <w:jc w:val="both"/>
        <w:rPr>
          <w:sz w:val="22"/>
          <w:szCs w:val="22"/>
        </w:rPr>
      </w:pPr>
      <w:r w:rsidRPr="00002398">
        <w:rPr>
          <w:sz w:val="22"/>
          <w:szCs w:val="22"/>
        </w:rPr>
        <w:t>E</w:t>
      </w:r>
      <w:r w:rsidR="008153CF" w:rsidRPr="00002398">
        <w:rPr>
          <w:sz w:val="22"/>
          <w:szCs w:val="22"/>
        </w:rPr>
        <w:t>xtraction cabinet</w:t>
      </w:r>
      <w:r w:rsidRPr="00002398">
        <w:rPr>
          <w:sz w:val="22"/>
          <w:szCs w:val="22"/>
        </w:rPr>
        <w:t>s</w:t>
      </w:r>
      <w:r w:rsidR="008153CF" w:rsidRPr="00002398">
        <w:rPr>
          <w:sz w:val="22"/>
          <w:szCs w:val="22"/>
        </w:rPr>
        <w:t xml:space="preserve">, housing a weighing balance, </w:t>
      </w:r>
      <w:r w:rsidR="00CD1FC8" w:rsidRPr="00002398">
        <w:rPr>
          <w:sz w:val="22"/>
          <w:szCs w:val="22"/>
        </w:rPr>
        <w:t xml:space="preserve">are </w:t>
      </w:r>
      <w:r w:rsidR="008153CF" w:rsidRPr="00002398">
        <w:rPr>
          <w:sz w:val="22"/>
          <w:szCs w:val="22"/>
        </w:rPr>
        <w:t xml:space="preserve">situated in </w:t>
      </w:r>
      <w:r w:rsidR="00CD1FC8" w:rsidRPr="00002398">
        <w:rPr>
          <w:sz w:val="22"/>
          <w:szCs w:val="22"/>
        </w:rPr>
        <w:t xml:space="preserve">lab </w:t>
      </w:r>
      <w:r w:rsidR="00090462" w:rsidRPr="00002398">
        <w:rPr>
          <w:sz w:val="22"/>
          <w:szCs w:val="22"/>
        </w:rPr>
        <w:t>01</w:t>
      </w:r>
      <w:r w:rsidR="000F3CD8" w:rsidRPr="00002398">
        <w:rPr>
          <w:sz w:val="22"/>
          <w:szCs w:val="22"/>
        </w:rPr>
        <w:t>.</w:t>
      </w:r>
      <w:r w:rsidR="00090462" w:rsidRPr="00002398">
        <w:rPr>
          <w:sz w:val="22"/>
          <w:szCs w:val="22"/>
        </w:rPr>
        <w:t>42</w:t>
      </w:r>
      <w:r w:rsidR="002C09B1" w:rsidRPr="00002398">
        <w:rPr>
          <w:sz w:val="22"/>
          <w:szCs w:val="22"/>
        </w:rPr>
        <w:t>9</w:t>
      </w:r>
      <w:r w:rsidR="00CD1FC8" w:rsidRPr="00002398">
        <w:rPr>
          <w:sz w:val="22"/>
          <w:szCs w:val="22"/>
        </w:rPr>
        <w:t xml:space="preserve"> in the </w:t>
      </w:r>
      <w:r w:rsidR="000F3CD8" w:rsidRPr="00002398">
        <w:rPr>
          <w:sz w:val="22"/>
          <w:szCs w:val="22"/>
        </w:rPr>
        <w:t xml:space="preserve">Molecular Biology wing in the </w:t>
      </w:r>
      <w:r w:rsidR="00CD1FC8" w:rsidRPr="00002398">
        <w:rPr>
          <w:sz w:val="22"/>
          <w:szCs w:val="22"/>
        </w:rPr>
        <w:t xml:space="preserve">MBC </w:t>
      </w:r>
      <w:r w:rsidRPr="00002398">
        <w:rPr>
          <w:sz w:val="22"/>
          <w:szCs w:val="22"/>
        </w:rPr>
        <w:t xml:space="preserve">and in the </w:t>
      </w:r>
      <w:r w:rsidR="00CD1FC8" w:rsidRPr="00002398">
        <w:rPr>
          <w:sz w:val="22"/>
          <w:szCs w:val="22"/>
        </w:rPr>
        <w:t xml:space="preserve">IGFS </w:t>
      </w:r>
      <w:r w:rsidRPr="00002398">
        <w:rPr>
          <w:sz w:val="22"/>
          <w:szCs w:val="22"/>
        </w:rPr>
        <w:t>research lab</w:t>
      </w:r>
      <w:r w:rsidR="00CD1FC8" w:rsidRPr="00002398">
        <w:rPr>
          <w:sz w:val="22"/>
          <w:szCs w:val="22"/>
        </w:rPr>
        <w:t xml:space="preserve"> in the DKB</w:t>
      </w:r>
      <w:r w:rsidR="008153CF" w:rsidRPr="00002398">
        <w:rPr>
          <w:sz w:val="22"/>
          <w:szCs w:val="22"/>
        </w:rPr>
        <w:t>.</w:t>
      </w:r>
      <w:r w:rsidRPr="00002398">
        <w:rPr>
          <w:sz w:val="22"/>
          <w:szCs w:val="22"/>
        </w:rPr>
        <w:t xml:space="preserve"> The</w:t>
      </w:r>
      <w:r w:rsidR="008153CF" w:rsidRPr="00002398">
        <w:rPr>
          <w:sz w:val="22"/>
          <w:szCs w:val="22"/>
        </w:rPr>
        <w:t>s</w:t>
      </w:r>
      <w:r w:rsidRPr="00002398">
        <w:rPr>
          <w:sz w:val="22"/>
          <w:szCs w:val="22"/>
        </w:rPr>
        <w:t>e are</w:t>
      </w:r>
      <w:r w:rsidR="008153CF" w:rsidRPr="00002398">
        <w:rPr>
          <w:sz w:val="22"/>
          <w:szCs w:val="22"/>
        </w:rPr>
        <w:t xml:space="preserve"> recommended for the safe weighi</w:t>
      </w:r>
      <w:r w:rsidRPr="00002398">
        <w:rPr>
          <w:sz w:val="22"/>
          <w:szCs w:val="22"/>
        </w:rPr>
        <w:t>ng of all hazardous powders. Their</w:t>
      </w:r>
      <w:r w:rsidR="008153CF" w:rsidRPr="00002398">
        <w:rPr>
          <w:sz w:val="22"/>
          <w:szCs w:val="22"/>
        </w:rPr>
        <w:t xml:space="preserve"> use should be advised in any risk assessment involvi</w:t>
      </w:r>
      <w:r w:rsidRPr="00002398">
        <w:rPr>
          <w:sz w:val="22"/>
          <w:szCs w:val="22"/>
        </w:rPr>
        <w:t xml:space="preserve">ng the use of such chemicals. They </w:t>
      </w:r>
      <w:r w:rsidR="008153CF" w:rsidRPr="00002398">
        <w:rPr>
          <w:sz w:val="22"/>
          <w:szCs w:val="22"/>
        </w:rPr>
        <w:t xml:space="preserve">must be cleaned </w:t>
      </w:r>
      <w:r w:rsidR="002C09B1" w:rsidRPr="00002398">
        <w:rPr>
          <w:sz w:val="22"/>
          <w:szCs w:val="22"/>
        </w:rPr>
        <w:t xml:space="preserve">before and </w:t>
      </w:r>
      <w:r w:rsidR="008153CF" w:rsidRPr="00002398">
        <w:rPr>
          <w:sz w:val="22"/>
          <w:szCs w:val="22"/>
        </w:rPr>
        <w:t>after use.</w:t>
      </w:r>
    </w:p>
    <w:p w:rsidR="008153CF" w:rsidRPr="00002398" w:rsidRDefault="008153CF" w:rsidP="00E30DC7">
      <w:pPr>
        <w:pStyle w:val="Arialnormal"/>
        <w:jc w:val="both"/>
        <w:rPr>
          <w:sz w:val="22"/>
          <w:szCs w:val="22"/>
        </w:rPr>
      </w:pPr>
    </w:p>
    <w:p w:rsidR="00815E0E" w:rsidRPr="00002398" w:rsidRDefault="00D1473F" w:rsidP="00E30DC7">
      <w:pPr>
        <w:pStyle w:val="Arialhead3"/>
        <w:jc w:val="both"/>
        <w:rPr>
          <w:sz w:val="22"/>
          <w:szCs w:val="22"/>
        </w:rPr>
      </w:pPr>
      <w:r w:rsidRPr="00002398">
        <w:rPr>
          <w:sz w:val="22"/>
          <w:szCs w:val="22"/>
        </w:rPr>
        <w:t>5.2.</w:t>
      </w:r>
      <w:r w:rsidR="008153CF" w:rsidRPr="00002398">
        <w:rPr>
          <w:sz w:val="22"/>
          <w:szCs w:val="22"/>
        </w:rPr>
        <w:t>2</w:t>
      </w:r>
      <w:r w:rsidRPr="00002398">
        <w:rPr>
          <w:sz w:val="22"/>
          <w:szCs w:val="22"/>
        </w:rPr>
        <w:t xml:space="preserve"> </w:t>
      </w:r>
      <w:r w:rsidR="00815E0E" w:rsidRPr="00002398">
        <w:rPr>
          <w:sz w:val="22"/>
          <w:szCs w:val="22"/>
          <w:u w:val="single"/>
        </w:rPr>
        <w:t>Carcinogens</w:t>
      </w:r>
    </w:p>
    <w:p w:rsidR="00B27319" w:rsidRPr="00002398" w:rsidRDefault="00815E0E" w:rsidP="00E30DC7">
      <w:pPr>
        <w:pStyle w:val="NormalWeb"/>
        <w:shd w:val="clear" w:color="auto" w:fill="FFFFFF"/>
        <w:jc w:val="both"/>
        <w:rPr>
          <w:rFonts w:ascii="Arial" w:hAnsi="Arial" w:cs="Arial"/>
          <w:color w:val="000000"/>
          <w:sz w:val="22"/>
          <w:szCs w:val="22"/>
        </w:rPr>
      </w:pPr>
      <w:r w:rsidRPr="00002398">
        <w:rPr>
          <w:rFonts w:ascii="Arial" w:hAnsi="Arial" w:cs="Arial"/>
          <w:sz w:val="22"/>
          <w:szCs w:val="22"/>
        </w:rPr>
        <w:t>Work with carcinogens is controlled by the Carcinogenic Substances Regulations (NI).</w:t>
      </w:r>
      <w:r w:rsidR="002C3FD8" w:rsidRPr="00002398">
        <w:rPr>
          <w:rFonts w:ascii="Arial" w:hAnsi="Arial" w:cs="Arial"/>
          <w:sz w:val="22"/>
          <w:szCs w:val="22"/>
        </w:rPr>
        <w:t xml:space="preserve"> </w:t>
      </w:r>
      <w:r w:rsidRPr="00002398">
        <w:rPr>
          <w:rFonts w:ascii="Arial" w:hAnsi="Arial" w:cs="Arial"/>
          <w:sz w:val="22"/>
          <w:szCs w:val="22"/>
        </w:rPr>
        <w:t xml:space="preserve">Although there is no complete listing of compounds which should be so classified, </w:t>
      </w:r>
      <w:r w:rsidR="00D82363" w:rsidRPr="00002398">
        <w:rPr>
          <w:rFonts w:ascii="Arial" w:hAnsi="Arial" w:cs="Arial"/>
          <w:sz w:val="22"/>
          <w:szCs w:val="22"/>
        </w:rPr>
        <w:t>a list of substances which are classified as carcinogenic (in various categories)</w:t>
      </w:r>
      <w:r w:rsidRPr="00002398">
        <w:rPr>
          <w:rFonts w:ascii="Arial" w:hAnsi="Arial" w:cs="Arial"/>
          <w:sz w:val="22"/>
          <w:szCs w:val="22"/>
        </w:rPr>
        <w:t xml:space="preserve"> will be found </w:t>
      </w:r>
      <w:r w:rsidR="008153CF" w:rsidRPr="00002398">
        <w:rPr>
          <w:rFonts w:ascii="Arial" w:hAnsi="Arial" w:cs="Arial"/>
          <w:sz w:val="22"/>
          <w:szCs w:val="22"/>
        </w:rPr>
        <w:t xml:space="preserve">on </w:t>
      </w:r>
      <w:r w:rsidRPr="00002398">
        <w:rPr>
          <w:rFonts w:ascii="Arial" w:hAnsi="Arial" w:cs="Arial"/>
          <w:sz w:val="22"/>
          <w:szCs w:val="22"/>
        </w:rPr>
        <w:t xml:space="preserve">the </w:t>
      </w:r>
      <w:r w:rsidR="008153CF" w:rsidRPr="00002398">
        <w:rPr>
          <w:rFonts w:ascii="Arial" w:hAnsi="Arial" w:cs="Arial"/>
          <w:sz w:val="22"/>
          <w:szCs w:val="22"/>
        </w:rPr>
        <w:t xml:space="preserve">QUB Safety Services, Guidance Notes web page at: </w:t>
      </w:r>
      <w:hyperlink r:id="rId56" w:history="1">
        <w:r w:rsidR="00B27319" w:rsidRPr="00002398">
          <w:rPr>
            <w:rStyle w:val="Hyperlink"/>
            <w:rFonts w:ascii="Arial" w:hAnsi="Arial" w:cs="Arial"/>
            <w:sz w:val="22"/>
            <w:szCs w:val="22"/>
          </w:rPr>
          <w:t>http://www.qub.ac.uk/directorates/HumanResources/OccupationalHealthandSafety/FileStore/WordDocuments/Filetoupload,369557,en.docx</w:t>
        </w:r>
      </w:hyperlink>
    </w:p>
    <w:p w:rsidR="00815E0E" w:rsidRPr="00002398" w:rsidRDefault="00815E0E" w:rsidP="00E30DC7">
      <w:pPr>
        <w:pStyle w:val="NormalWeb"/>
        <w:shd w:val="clear" w:color="auto" w:fill="FFFFFF"/>
        <w:jc w:val="both"/>
        <w:rPr>
          <w:sz w:val="22"/>
          <w:szCs w:val="22"/>
        </w:rPr>
      </w:pPr>
      <w:r w:rsidRPr="00002398">
        <w:rPr>
          <w:rFonts w:ascii="Arial" w:hAnsi="Arial" w:cs="Arial"/>
          <w:sz w:val="22"/>
          <w:szCs w:val="22"/>
        </w:rPr>
        <w:t xml:space="preserve">Under the Carcinogenic Substances Regulations (NI) the </w:t>
      </w:r>
      <w:r w:rsidR="00D1473F" w:rsidRPr="00002398">
        <w:rPr>
          <w:rFonts w:ascii="Arial" w:hAnsi="Arial" w:cs="Arial"/>
          <w:sz w:val="22"/>
          <w:szCs w:val="22"/>
        </w:rPr>
        <w:t xml:space="preserve">following </w:t>
      </w:r>
      <w:r w:rsidRPr="00002398">
        <w:rPr>
          <w:rFonts w:ascii="Arial" w:hAnsi="Arial" w:cs="Arial"/>
          <w:sz w:val="22"/>
          <w:szCs w:val="22"/>
        </w:rPr>
        <w:t xml:space="preserve">substances are prohibited for use or supply:  4-aminodiphenyl; </w:t>
      </w:r>
      <w:proofErr w:type="spellStart"/>
      <w:r w:rsidRPr="00002398">
        <w:rPr>
          <w:rFonts w:ascii="Arial" w:hAnsi="Arial" w:cs="Arial"/>
          <w:sz w:val="22"/>
          <w:szCs w:val="22"/>
        </w:rPr>
        <w:t>benzidine</w:t>
      </w:r>
      <w:proofErr w:type="spellEnd"/>
      <w:r w:rsidRPr="00002398">
        <w:rPr>
          <w:rFonts w:ascii="Arial" w:hAnsi="Arial" w:cs="Arial"/>
          <w:sz w:val="22"/>
          <w:szCs w:val="22"/>
        </w:rPr>
        <w:t xml:space="preserve"> (4,4'-diaminodiphenyl); 2-naphthylamine; 4-nitrodiphenyl and their salts; and the following are controlled:</w:t>
      </w:r>
      <w:r w:rsidR="002C3FD8" w:rsidRPr="00002398">
        <w:rPr>
          <w:rFonts w:ascii="Arial" w:hAnsi="Arial" w:cs="Arial"/>
          <w:sz w:val="22"/>
          <w:szCs w:val="22"/>
        </w:rPr>
        <w:t xml:space="preserve"> </w:t>
      </w:r>
      <w:r w:rsidRPr="00002398">
        <w:rPr>
          <w:rFonts w:ascii="Arial" w:hAnsi="Arial" w:cs="Arial"/>
          <w:sz w:val="22"/>
          <w:szCs w:val="22"/>
        </w:rPr>
        <w:t>o-</w:t>
      </w:r>
      <w:proofErr w:type="spellStart"/>
      <w:r w:rsidRPr="00002398">
        <w:rPr>
          <w:rFonts w:ascii="Arial" w:hAnsi="Arial" w:cs="Arial"/>
          <w:sz w:val="22"/>
          <w:szCs w:val="22"/>
        </w:rPr>
        <w:t>dianisidine</w:t>
      </w:r>
      <w:proofErr w:type="spellEnd"/>
      <w:r w:rsidRPr="00002398">
        <w:rPr>
          <w:rFonts w:ascii="Arial" w:hAnsi="Arial" w:cs="Arial"/>
          <w:sz w:val="22"/>
          <w:szCs w:val="22"/>
        </w:rPr>
        <w:t xml:space="preserve"> (4,4'-diamino-3,3'-dimethoxydiphenyl); </w:t>
      </w:r>
      <w:proofErr w:type="spellStart"/>
      <w:r w:rsidRPr="00002398">
        <w:rPr>
          <w:rFonts w:ascii="Arial" w:hAnsi="Arial" w:cs="Arial"/>
          <w:sz w:val="22"/>
          <w:szCs w:val="22"/>
        </w:rPr>
        <w:t>dichlorobenzidine</w:t>
      </w:r>
      <w:proofErr w:type="spellEnd"/>
      <w:r w:rsidRPr="00002398">
        <w:rPr>
          <w:rFonts w:ascii="Arial" w:hAnsi="Arial" w:cs="Arial"/>
          <w:sz w:val="22"/>
          <w:szCs w:val="22"/>
        </w:rPr>
        <w:t xml:space="preserve"> (4,4'-diamino-3,3'-dichlorodiphenyl); 1-naphthylamone; o-toluidine (4,4'- diamino-3,3'-dimethyldiphenyl) and their salts.</w:t>
      </w:r>
      <w:r w:rsidR="002C3FD8" w:rsidRPr="00002398">
        <w:rPr>
          <w:rFonts w:ascii="Arial" w:hAnsi="Arial" w:cs="Arial"/>
          <w:sz w:val="22"/>
          <w:szCs w:val="22"/>
        </w:rPr>
        <w:t xml:space="preserve"> </w:t>
      </w:r>
      <w:r w:rsidRPr="00002398">
        <w:rPr>
          <w:rFonts w:ascii="Arial" w:hAnsi="Arial" w:cs="Arial"/>
          <w:sz w:val="22"/>
          <w:szCs w:val="22"/>
        </w:rPr>
        <w:t>Any application for exemption will be rigorously contested.</w:t>
      </w:r>
    </w:p>
    <w:p w:rsidR="00815E0E" w:rsidRPr="00002398" w:rsidRDefault="00D1473F" w:rsidP="00E30DC7">
      <w:pPr>
        <w:pStyle w:val="Arialhead3"/>
        <w:jc w:val="both"/>
        <w:rPr>
          <w:sz w:val="22"/>
          <w:szCs w:val="22"/>
        </w:rPr>
      </w:pPr>
      <w:r w:rsidRPr="00002398">
        <w:rPr>
          <w:sz w:val="22"/>
          <w:szCs w:val="22"/>
        </w:rPr>
        <w:t>5.2.</w:t>
      </w:r>
      <w:r w:rsidR="008153CF" w:rsidRPr="00002398">
        <w:rPr>
          <w:sz w:val="22"/>
          <w:szCs w:val="22"/>
        </w:rPr>
        <w:t>3</w:t>
      </w:r>
      <w:r w:rsidRPr="00002398">
        <w:rPr>
          <w:sz w:val="22"/>
          <w:szCs w:val="22"/>
        </w:rPr>
        <w:t xml:space="preserve"> </w:t>
      </w:r>
      <w:r w:rsidR="00815E0E" w:rsidRPr="00002398">
        <w:rPr>
          <w:sz w:val="22"/>
          <w:szCs w:val="22"/>
          <w:u w:val="single"/>
        </w:rPr>
        <w:t>Toxic chemicals</w:t>
      </w:r>
    </w:p>
    <w:p w:rsidR="00815E0E" w:rsidRPr="00002398" w:rsidRDefault="00815E0E" w:rsidP="00E30DC7">
      <w:pPr>
        <w:pStyle w:val="Arialnormal"/>
        <w:jc w:val="both"/>
        <w:rPr>
          <w:sz w:val="22"/>
          <w:szCs w:val="22"/>
        </w:rPr>
      </w:pPr>
    </w:p>
    <w:p w:rsidR="00815E0E" w:rsidRPr="00002398" w:rsidRDefault="00815E0E" w:rsidP="00E30DC7">
      <w:pPr>
        <w:pStyle w:val="Arialnormal"/>
        <w:jc w:val="both"/>
        <w:rPr>
          <w:sz w:val="22"/>
          <w:szCs w:val="22"/>
        </w:rPr>
      </w:pPr>
      <w:r w:rsidRPr="00002398">
        <w:rPr>
          <w:sz w:val="22"/>
          <w:szCs w:val="22"/>
        </w:rPr>
        <w:t>Information on toxic chemicals will be found in the publications mentioned earlier in connection with COSHH reg</w:t>
      </w:r>
      <w:r w:rsidR="00537755" w:rsidRPr="00002398">
        <w:rPr>
          <w:sz w:val="22"/>
          <w:szCs w:val="22"/>
        </w:rPr>
        <w:t>ulations.</w:t>
      </w:r>
      <w:r w:rsidR="008153CF" w:rsidRPr="00002398">
        <w:rPr>
          <w:sz w:val="22"/>
          <w:szCs w:val="22"/>
        </w:rPr>
        <w:t xml:space="preserve"> </w:t>
      </w:r>
      <w:r w:rsidRPr="00002398">
        <w:rPr>
          <w:sz w:val="22"/>
          <w:szCs w:val="22"/>
        </w:rPr>
        <w:t>Note that both acute effects (where a single exposure to the substance may cause an immediate adverse effect) and chronic effects (where an adverse effect may result from a series of low level exposures) should be taken into account.</w:t>
      </w:r>
    </w:p>
    <w:p w:rsidR="00815E0E" w:rsidRPr="00002398" w:rsidRDefault="00815E0E" w:rsidP="00E30DC7">
      <w:pPr>
        <w:pStyle w:val="Arialnormal"/>
        <w:jc w:val="both"/>
        <w:rPr>
          <w:sz w:val="22"/>
          <w:szCs w:val="22"/>
        </w:rPr>
      </w:pPr>
    </w:p>
    <w:p w:rsidR="00815E0E" w:rsidRPr="00002398" w:rsidRDefault="00815E0E" w:rsidP="00E30DC7">
      <w:pPr>
        <w:pStyle w:val="Arialnormal"/>
        <w:jc w:val="both"/>
        <w:rPr>
          <w:sz w:val="22"/>
          <w:szCs w:val="22"/>
        </w:rPr>
      </w:pPr>
      <w:r w:rsidRPr="00002398">
        <w:rPr>
          <w:sz w:val="22"/>
          <w:szCs w:val="22"/>
        </w:rPr>
        <w:t>A major consideration is that in working with any substance in the above two categories, precautions must be taken to ensure that personnel are not put at risk of inhaling, swallowing or otherwise absorbing the material.</w:t>
      </w:r>
    </w:p>
    <w:p w:rsidR="00815E0E" w:rsidRPr="00002398" w:rsidRDefault="00815E0E" w:rsidP="00E30DC7">
      <w:pPr>
        <w:pStyle w:val="Arialnormal"/>
        <w:jc w:val="both"/>
        <w:rPr>
          <w:sz w:val="22"/>
          <w:szCs w:val="22"/>
        </w:rPr>
      </w:pPr>
    </w:p>
    <w:p w:rsidR="00815E0E" w:rsidRPr="00002398" w:rsidRDefault="00D1473F" w:rsidP="00E30DC7">
      <w:pPr>
        <w:pStyle w:val="Arialhead3"/>
        <w:jc w:val="both"/>
        <w:rPr>
          <w:sz w:val="22"/>
          <w:szCs w:val="22"/>
        </w:rPr>
      </w:pPr>
      <w:r w:rsidRPr="00002398">
        <w:rPr>
          <w:sz w:val="22"/>
          <w:szCs w:val="22"/>
        </w:rPr>
        <w:t>5.2.</w:t>
      </w:r>
      <w:r w:rsidR="008153CF" w:rsidRPr="00002398">
        <w:rPr>
          <w:sz w:val="22"/>
          <w:szCs w:val="22"/>
        </w:rPr>
        <w:t>4</w:t>
      </w:r>
      <w:r w:rsidRPr="00002398">
        <w:rPr>
          <w:sz w:val="22"/>
          <w:szCs w:val="22"/>
        </w:rPr>
        <w:t xml:space="preserve"> </w:t>
      </w:r>
      <w:r w:rsidR="00815E0E" w:rsidRPr="00002398">
        <w:rPr>
          <w:sz w:val="22"/>
          <w:szCs w:val="22"/>
          <w:u w:val="single"/>
        </w:rPr>
        <w:t>Flammable chemicals/solvents</w:t>
      </w:r>
    </w:p>
    <w:p w:rsidR="00815E0E" w:rsidRPr="00002398" w:rsidRDefault="00815E0E" w:rsidP="00E30DC7">
      <w:pPr>
        <w:pStyle w:val="Arialnormal"/>
        <w:jc w:val="both"/>
        <w:rPr>
          <w:sz w:val="22"/>
          <w:szCs w:val="22"/>
        </w:rPr>
      </w:pPr>
    </w:p>
    <w:p w:rsidR="00815E0E" w:rsidRPr="00002398" w:rsidRDefault="00815E0E" w:rsidP="00E30DC7">
      <w:pPr>
        <w:pStyle w:val="Arialnormal"/>
        <w:jc w:val="both"/>
        <w:rPr>
          <w:sz w:val="22"/>
          <w:szCs w:val="22"/>
        </w:rPr>
      </w:pPr>
      <w:r w:rsidRPr="00002398">
        <w:rPr>
          <w:sz w:val="22"/>
          <w:szCs w:val="22"/>
        </w:rPr>
        <w:t>Most organic chemicals are flammable, but the greatest risk arises from the use of volatile organic solvents such as ethanol, methanol, diethyl ether and acetone (propanone) which are likely to be used in relatively large volumes.</w:t>
      </w:r>
      <w:r w:rsidR="002C3FD8" w:rsidRPr="00002398">
        <w:rPr>
          <w:sz w:val="22"/>
          <w:szCs w:val="22"/>
        </w:rPr>
        <w:t xml:space="preserve"> </w:t>
      </w:r>
      <w:r w:rsidRPr="00002398">
        <w:rPr>
          <w:sz w:val="22"/>
          <w:szCs w:val="22"/>
        </w:rPr>
        <w:t xml:space="preserve">Important properties of a solvent to consider are the flash point, the temperature above which solvent </w:t>
      </w:r>
      <w:proofErr w:type="spellStart"/>
      <w:r w:rsidRPr="00002398">
        <w:rPr>
          <w:sz w:val="22"/>
          <w:szCs w:val="22"/>
        </w:rPr>
        <w:t>vapour</w:t>
      </w:r>
      <w:proofErr w:type="spellEnd"/>
      <w:r w:rsidRPr="00002398">
        <w:rPr>
          <w:sz w:val="22"/>
          <w:szCs w:val="22"/>
        </w:rPr>
        <w:t xml:space="preserve"> can burn and the ignition temperature, the temperature above which solvent </w:t>
      </w:r>
      <w:proofErr w:type="spellStart"/>
      <w:r w:rsidRPr="00002398">
        <w:rPr>
          <w:sz w:val="22"/>
          <w:szCs w:val="22"/>
        </w:rPr>
        <w:t>vapour</w:t>
      </w:r>
      <w:proofErr w:type="spellEnd"/>
      <w:r w:rsidRPr="00002398">
        <w:rPr>
          <w:sz w:val="22"/>
          <w:szCs w:val="22"/>
        </w:rPr>
        <w:t xml:space="preserve"> may be ignited by heat alone, without involvement of flame or spark.</w:t>
      </w:r>
      <w:r w:rsidR="002C3FD8" w:rsidRPr="00002398">
        <w:rPr>
          <w:sz w:val="22"/>
          <w:szCs w:val="22"/>
        </w:rPr>
        <w:t xml:space="preserve"> </w:t>
      </w:r>
      <w:r w:rsidRPr="00002398">
        <w:rPr>
          <w:sz w:val="22"/>
          <w:szCs w:val="22"/>
        </w:rPr>
        <w:t xml:space="preserve">Liquids with flash points below 32°C are defined as Highly Flammable, while those with flash points above 32°C are defined as simply </w:t>
      </w:r>
      <w:proofErr w:type="gramStart"/>
      <w:r w:rsidRPr="00002398">
        <w:rPr>
          <w:sz w:val="22"/>
          <w:szCs w:val="22"/>
        </w:rPr>
        <w:t>Flammable</w:t>
      </w:r>
      <w:proofErr w:type="gramEnd"/>
      <w:r w:rsidRPr="00002398">
        <w:rPr>
          <w:sz w:val="22"/>
          <w:szCs w:val="22"/>
        </w:rPr>
        <w:t>.</w:t>
      </w:r>
      <w:r w:rsidR="002C3FD8" w:rsidRPr="00002398">
        <w:rPr>
          <w:sz w:val="22"/>
          <w:szCs w:val="22"/>
        </w:rPr>
        <w:t xml:space="preserve"> </w:t>
      </w:r>
      <w:r w:rsidRPr="00002398">
        <w:rPr>
          <w:sz w:val="22"/>
          <w:szCs w:val="22"/>
        </w:rPr>
        <w:t xml:space="preserve">Highly flammable solvents always pose a fire risk, since their </w:t>
      </w:r>
      <w:proofErr w:type="spellStart"/>
      <w:r w:rsidRPr="00002398">
        <w:rPr>
          <w:sz w:val="22"/>
          <w:szCs w:val="22"/>
        </w:rPr>
        <w:t>vapours</w:t>
      </w:r>
      <w:proofErr w:type="spellEnd"/>
      <w:r w:rsidRPr="00002398">
        <w:rPr>
          <w:sz w:val="22"/>
          <w:szCs w:val="22"/>
        </w:rPr>
        <w:t xml:space="preserve"> will always burn at normal laboratory temperatures without any further heating.</w:t>
      </w:r>
    </w:p>
    <w:p w:rsidR="00815E0E" w:rsidRPr="00002398" w:rsidRDefault="00815E0E" w:rsidP="00E30DC7">
      <w:pPr>
        <w:pStyle w:val="Arialnormal"/>
        <w:jc w:val="both"/>
        <w:rPr>
          <w:sz w:val="22"/>
          <w:szCs w:val="22"/>
        </w:rPr>
      </w:pPr>
    </w:p>
    <w:p w:rsidR="00815E0E" w:rsidRDefault="00815E0E" w:rsidP="00E30DC7">
      <w:pPr>
        <w:pStyle w:val="Arialnormal"/>
        <w:jc w:val="both"/>
        <w:rPr>
          <w:sz w:val="22"/>
          <w:szCs w:val="22"/>
        </w:rPr>
      </w:pPr>
      <w:r w:rsidRPr="00002398">
        <w:rPr>
          <w:sz w:val="22"/>
          <w:szCs w:val="22"/>
        </w:rPr>
        <w:t>Stocks of flammable solvents in a laboratory should be kept to a minimum and should be stored in safety cabinets.</w:t>
      </w:r>
      <w:r w:rsidR="002C3FD8" w:rsidRPr="00002398">
        <w:rPr>
          <w:sz w:val="22"/>
          <w:szCs w:val="22"/>
        </w:rPr>
        <w:t xml:space="preserve"> </w:t>
      </w:r>
      <w:r w:rsidRPr="00002398">
        <w:rPr>
          <w:sz w:val="22"/>
          <w:szCs w:val="22"/>
        </w:rPr>
        <w:t>Winchesters (2.5 l bottles) of solvents (and indeed other liquids) should only be transported in Winchester carriers.</w:t>
      </w:r>
      <w:r w:rsidR="002C3FD8" w:rsidRPr="00002398">
        <w:rPr>
          <w:sz w:val="22"/>
          <w:szCs w:val="22"/>
        </w:rPr>
        <w:t xml:space="preserve"> </w:t>
      </w:r>
      <w:r w:rsidRPr="00002398">
        <w:rPr>
          <w:sz w:val="22"/>
          <w:szCs w:val="22"/>
        </w:rPr>
        <w:t xml:space="preserve">Under the Highly Flammable Liquids and </w:t>
      </w:r>
      <w:proofErr w:type="spellStart"/>
      <w:r w:rsidRPr="00002398">
        <w:rPr>
          <w:sz w:val="22"/>
          <w:szCs w:val="22"/>
        </w:rPr>
        <w:t>Liquified</w:t>
      </w:r>
      <w:proofErr w:type="spellEnd"/>
      <w:r w:rsidRPr="00002398">
        <w:rPr>
          <w:sz w:val="22"/>
          <w:szCs w:val="22"/>
        </w:rPr>
        <w:t xml:space="preserve"> Petroleum Gases Regulations (SI 1972 No 917), it is a requirement that the maximum stock of solvent in a laboratory is restricted to 50 l and the maximum size of bottle on a bench </w:t>
      </w:r>
      <w:r w:rsidRPr="00002398">
        <w:rPr>
          <w:sz w:val="22"/>
          <w:szCs w:val="22"/>
        </w:rPr>
        <w:lastRenderedPageBreak/>
        <w:t>to 500 ml.</w:t>
      </w:r>
      <w:r w:rsidR="002C3FD8" w:rsidRPr="00002398">
        <w:rPr>
          <w:sz w:val="22"/>
          <w:szCs w:val="22"/>
        </w:rPr>
        <w:t xml:space="preserve"> </w:t>
      </w:r>
      <w:r w:rsidRPr="00002398">
        <w:rPr>
          <w:sz w:val="22"/>
          <w:szCs w:val="22"/>
        </w:rPr>
        <w:t>Winchesters should be removed from safety cabinets only when needed and should be returned as soon as possible, and must not be allowed to sit on benches.</w:t>
      </w:r>
    </w:p>
    <w:p w:rsidR="00ED75EB" w:rsidRPr="00002398" w:rsidRDefault="00ED75EB" w:rsidP="00E30DC7">
      <w:pPr>
        <w:pStyle w:val="Arialnormal"/>
        <w:jc w:val="both"/>
        <w:rPr>
          <w:sz w:val="22"/>
          <w:szCs w:val="22"/>
        </w:rPr>
      </w:pPr>
    </w:p>
    <w:p w:rsidR="00815E0E" w:rsidRPr="00002398" w:rsidRDefault="00D1473F" w:rsidP="00E30DC7">
      <w:pPr>
        <w:pStyle w:val="Arialhead3"/>
        <w:jc w:val="both"/>
        <w:rPr>
          <w:color w:val="FF0000"/>
          <w:sz w:val="22"/>
          <w:szCs w:val="22"/>
        </w:rPr>
      </w:pPr>
      <w:r w:rsidRPr="00002398">
        <w:rPr>
          <w:sz w:val="22"/>
          <w:szCs w:val="22"/>
        </w:rPr>
        <w:t>5.2.</w:t>
      </w:r>
      <w:r w:rsidR="008153CF" w:rsidRPr="00002398">
        <w:rPr>
          <w:sz w:val="22"/>
          <w:szCs w:val="22"/>
        </w:rPr>
        <w:t>5</w:t>
      </w:r>
      <w:r w:rsidRPr="00002398">
        <w:rPr>
          <w:sz w:val="22"/>
          <w:szCs w:val="22"/>
        </w:rPr>
        <w:t xml:space="preserve"> </w:t>
      </w:r>
      <w:r w:rsidR="00815E0E" w:rsidRPr="00002398">
        <w:rPr>
          <w:sz w:val="22"/>
          <w:szCs w:val="22"/>
          <w:u w:val="single"/>
        </w:rPr>
        <w:t>Biological Agents</w:t>
      </w:r>
    </w:p>
    <w:p w:rsidR="00815E0E" w:rsidRPr="00002398" w:rsidRDefault="00815E0E" w:rsidP="00E30DC7">
      <w:pPr>
        <w:pStyle w:val="Arialnormal"/>
        <w:jc w:val="both"/>
        <w:rPr>
          <w:sz w:val="22"/>
          <w:szCs w:val="22"/>
        </w:rPr>
      </w:pPr>
    </w:p>
    <w:p w:rsidR="003A509A" w:rsidRPr="00002398" w:rsidRDefault="00815E0E" w:rsidP="00E30DC7">
      <w:pPr>
        <w:pStyle w:val="Arialnormal"/>
        <w:jc w:val="both"/>
        <w:rPr>
          <w:sz w:val="22"/>
          <w:szCs w:val="22"/>
        </w:rPr>
      </w:pPr>
      <w:r w:rsidRPr="00002398">
        <w:rPr>
          <w:sz w:val="22"/>
          <w:szCs w:val="22"/>
        </w:rPr>
        <w:t>A list of hazardous biological agents and the conditions gove</w:t>
      </w:r>
      <w:r w:rsidR="003A509A" w:rsidRPr="00002398">
        <w:rPr>
          <w:sz w:val="22"/>
          <w:szCs w:val="22"/>
        </w:rPr>
        <w:t>rning their use can be found on the University Safety Services website at:</w:t>
      </w:r>
    </w:p>
    <w:p w:rsidR="00B27319" w:rsidRPr="00002398" w:rsidRDefault="00B27319" w:rsidP="00E30DC7">
      <w:pPr>
        <w:pStyle w:val="Arialnormal"/>
        <w:jc w:val="both"/>
        <w:rPr>
          <w:sz w:val="22"/>
          <w:szCs w:val="22"/>
        </w:rPr>
      </w:pPr>
      <w:r w:rsidRPr="00002398">
        <w:rPr>
          <w:sz w:val="22"/>
          <w:szCs w:val="22"/>
        </w:rPr>
        <w:t>http://www.qub.ac.uk/directorates/HumanResources/OccupationalHealthandSafety/GuidanceNotes/InfectiousAgentsGMOs/BiologicalMaterialsInfectiousAgentsGeneticallyModifiedOrganisms/</w:t>
      </w:r>
    </w:p>
    <w:p w:rsidR="00B27319" w:rsidRPr="00002398" w:rsidRDefault="00B27319" w:rsidP="00E30DC7">
      <w:pPr>
        <w:pStyle w:val="Arialnormal"/>
        <w:jc w:val="both"/>
        <w:rPr>
          <w:sz w:val="22"/>
          <w:szCs w:val="22"/>
        </w:rPr>
      </w:pPr>
    </w:p>
    <w:p w:rsidR="0034467B" w:rsidRPr="00002398" w:rsidRDefault="00815E0E" w:rsidP="00E30DC7">
      <w:pPr>
        <w:pStyle w:val="Arialnormal"/>
        <w:jc w:val="both"/>
        <w:rPr>
          <w:sz w:val="22"/>
          <w:szCs w:val="22"/>
        </w:rPr>
      </w:pPr>
      <w:r w:rsidRPr="00002398">
        <w:rPr>
          <w:sz w:val="22"/>
          <w:szCs w:val="22"/>
        </w:rPr>
        <w:t>Advice with regard to COSHH assessments involving infectious agents and the regulations governing work with Genetically Modified Organisms can be obtained from the School Biological Safety Officer (Dr</w:t>
      </w:r>
      <w:r w:rsidR="007A24B8">
        <w:rPr>
          <w:sz w:val="22"/>
          <w:szCs w:val="22"/>
        </w:rPr>
        <w:t>.</w:t>
      </w:r>
      <w:r w:rsidRPr="00002398">
        <w:rPr>
          <w:sz w:val="22"/>
          <w:szCs w:val="22"/>
        </w:rPr>
        <w:t xml:space="preserve"> </w:t>
      </w:r>
      <w:r w:rsidR="007A24B8">
        <w:rPr>
          <w:sz w:val="22"/>
          <w:szCs w:val="22"/>
        </w:rPr>
        <w:t>Mark Robinson</w:t>
      </w:r>
      <w:r w:rsidRPr="00002398">
        <w:rPr>
          <w:sz w:val="22"/>
          <w:szCs w:val="22"/>
        </w:rPr>
        <w:t>).</w:t>
      </w:r>
      <w:r w:rsidR="004E0774" w:rsidRPr="00002398">
        <w:rPr>
          <w:sz w:val="22"/>
          <w:szCs w:val="22"/>
        </w:rPr>
        <w:t xml:space="preserve"> See details in Section 7.</w:t>
      </w:r>
    </w:p>
    <w:p w:rsidR="004E0774" w:rsidRPr="00002398" w:rsidRDefault="004E0774" w:rsidP="00E30DC7">
      <w:pPr>
        <w:pStyle w:val="Arialnormal"/>
        <w:jc w:val="both"/>
        <w:rPr>
          <w:sz w:val="22"/>
          <w:szCs w:val="22"/>
        </w:rPr>
      </w:pPr>
    </w:p>
    <w:p w:rsidR="00815E0E" w:rsidRPr="00002398" w:rsidRDefault="00D1473F" w:rsidP="00E30DC7">
      <w:pPr>
        <w:pStyle w:val="Arialnormal"/>
        <w:jc w:val="both"/>
        <w:rPr>
          <w:sz w:val="22"/>
          <w:szCs w:val="22"/>
        </w:rPr>
      </w:pPr>
      <w:r w:rsidRPr="00002398">
        <w:rPr>
          <w:sz w:val="22"/>
          <w:szCs w:val="22"/>
        </w:rPr>
        <w:t>5.2.</w:t>
      </w:r>
      <w:r w:rsidR="008153CF" w:rsidRPr="00002398">
        <w:rPr>
          <w:sz w:val="22"/>
          <w:szCs w:val="22"/>
        </w:rPr>
        <w:t>6</w:t>
      </w:r>
      <w:r w:rsidRPr="00002398">
        <w:rPr>
          <w:sz w:val="22"/>
          <w:szCs w:val="22"/>
        </w:rPr>
        <w:t xml:space="preserve"> </w:t>
      </w:r>
      <w:r w:rsidR="00815E0E" w:rsidRPr="00002398">
        <w:rPr>
          <w:sz w:val="22"/>
          <w:szCs w:val="22"/>
          <w:u w:val="single"/>
        </w:rPr>
        <w:t>Storage</w:t>
      </w:r>
    </w:p>
    <w:p w:rsidR="00815E0E" w:rsidRPr="00002398" w:rsidRDefault="00815E0E" w:rsidP="00E30DC7">
      <w:pPr>
        <w:pStyle w:val="Arialnormal"/>
        <w:jc w:val="both"/>
        <w:rPr>
          <w:sz w:val="22"/>
          <w:szCs w:val="22"/>
        </w:rPr>
      </w:pPr>
    </w:p>
    <w:p w:rsidR="00815E0E" w:rsidRPr="00002398" w:rsidRDefault="00815E0E" w:rsidP="00E30DC7">
      <w:pPr>
        <w:pStyle w:val="Arialnormal"/>
        <w:numPr>
          <w:ilvl w:val="0"/>
          <w:numId w:val="20"/>
        </w:numPr>
        <w:tabs>
          <w:tab w:val="clear" w:pos="720"/>
          <w:tab w:val="num" w:pos="284"/>
        </w:tabs>
        <w:ind w:left="0" w:firstLine="0"/>
        <w:jc w:val="both"/>
        <w:rPr>
          <w:sz w:val="22"/>
          <w:szCs w:val="22"/>
        </w:rPr>
      </w:pPr>
      <w:r w:rsidRPr="00002398">
        <w:rPr>
          <w:sz w:val="22"/>
          <w:szCs w:val="22"/>
        </w:rPr>
        <w:t>Legible, informative labelling of all substances is mandatory.</w:t>
      </w:r>
      <w:r w:rsidR="002C3FD8" w:rsidRPr="00002398">
        <w:rPr>
          <w:sz w:val="22"/>
          <w:szCs w:val="22"/>
        </w:rPr>
        <w:t xml:space="preserve"> </w:t>
      </w:r>
      <w:r w:rsidRPr="00002398">
        <w:rPr>
          <w:sz w:val="22"/>
          <w:szCs w:val="22"/>
        </w:rPr>
        <w:t>Those purchased commercially will carry a label showing identity, quantity, some properties and some safety information.</w:t>
      </w:r>
      <w:r w:rsidR="002C3FD8" w:rsidRPr="00002398">
        <w:rPr>
          <w:sz w:val="22"/>
          <w:szCs w:val="22"/>
        </w:rPr>
        <w:t xml:space="preserve"> </w:t>
      </w:r>
      <w:r w:rsidRPr="00002398">
        <w:rPr>
          <w:sz w:val="22"/>
          <w:szCs w:val="22"/>
        </w:rPr>
        <w:t>The date of receipt should</w:t>
      </w:r>
      <w:r w:rsidR="00C36AE1" w:rsidRPr="00002398">
        <w:rPr>
          <w:sz w:val="22"/>
          <w:szCs w:val="22"/>
        </w:rPr>
        <w:t xml:space="preserve"> </w:t>
      </w:r>
      <w:r w:rsidRPr="00002398">
        <w:rPr>
          <w:sz w:val="22"/>
          <w:szCs w:val="22"/>
        </w:rPr>
        <w:t>be added.</w:t>
      </w:r>
      <w:r w:rsidR="002C3FD8" w:rsidRPr="00002398">
        <w:rPr>
          <w:sz w:val="22"/>
          <w:szCs w:val="22"/>
        </w:rPr>
        <w:t xml:space="preserve"> </w:t>
      </w:r>
      <w:r w:rsidRPr="00002398">
        <w:rPr>
          <w:sz w:val="22"/>
          <w:szCs w:val="22"/>
        </w:rPr>
        <w:t>Any chemicals prepared in the laboratory, or aliquoted or purified from a larger container must be similarly labelled with users name (where appropriate), identity, quantity, date and at least a hazard warning.</w:t>
      </w:r>
    </w:p>
    <w:p w:rsidR="00D1473F" w:rsidRPr="00002398" w:rsidRDefault="00D1473F" w:rsidP="00E30DC7">
      <w:pPr>
        <w:pStyle w:val="Arialnormal"/>
        <w:tabs>
          <w:tab w:val="num" w:pos="567"/>
        </w:tabs>
        <w:jc w:val="both"/>
        <w:rPr>
          <w:sz w:val="22"/>
          <w:szCs w:val="22"/>
        </w:rPr>
      </w:pPr>
    </w:p>
    <w:p w:rsidR="00815E0E" w:rsidRPr="00002398" w:rsidRDefault="00815E0E" w:rsidP="00E30DC7">
      <w:pPr>
        <w:pStyle w:val="Arialnormal"/>
        <w:numPr>
          <w:ilvl w:val="0"/>
          <w:numId w:val="20"/>
        </w:numPr>
        <w:tabs>
          <w:tab w:val="clear" w:pos="720"/>
          <w:tab w:val="num" w:pos="567"/>
        </w:tabs>
        <w:ind w:left="0" w:firstLine="0"/>
        <w:jc w:val="both"/>
        <w:rPr>
          <w:sz w:val="22"/>
          <w:szCs w:val="22"/>
        </w:rPr>
      </w:pPr>
      <w:r w:rsidRPr="00002398">
        <w:rPr>
          <w:sz w:val="22"/>
          <w:szCs w:val="22"/>
        </w:rPr>
        <w:t xml:space="preserve">Incompatibles must be stored separately, e.g. </w:t>
      </w:r>
      <w:proofErr w:type="spellStart"/>
      <w:r w:rsidRPr="00002398">
        <w:rPr>
          <w:sz w:val="22"/>
          <w:szCs w:val="22"/>
        </w:rPr>
        <w:t>oxidising</w:t>
      </w:r>
      <w:proofErr w:type="spellEnd"/>
      <w:r w:rsidRPr="00002398">
        <w:rPr>
          <w:sz w:val="22"/>
          <w:szCs w:val="22"/>
        </w:rPr>
        <w:t xml:space="preserve"> agents and flammable chemicals and also acids and bases must be stored in separate containers so that an accidental breakage or spillage cannot lead to contact, and possible reaction with a member of the other class. </w:t>
      </w:r>
    </w:p>
    <w:p w:rsidR="00D1473F" w:rsidRPr="00002398" w:rsidRDefault="00D1473F" w:rsidP="00E30DC7">
      <w:pPr>
        <w:pStyle w:val="Arialnormal"/>
        <w:tabs>
          <w:tab w:val="num" w:pos="567"/>
        </w:tabs>
        <w:jc w:val="both"/>
        <w:rPr>
          <w:sz w:val="22"/>
          <w:szCs w:val="22"/>
        </w:rPr>
      </w:pPr>
    </w:p>
    <w:p w:rsidR="00815E0E" w:rsidRPr="00002398" w:rsidRDefault="00815E0E" w:rsidP="00E30DC7">
      <w:pPr>
        <w:pStyle w:val="Arialnormal"/>
        <w:numPr>
          <w:ilvl w:val="0"/>
          <w:numId w:val="20"/>
        </w:numPr>
        <w:tabs>
          <w:tab w:val="clear" w:pos="720"/>
          <w:tab w:val="num" w:pos="567"/>
        </w:tabs>
        <w:ind w:left="0" w:firstLine="0"/>
        <w:jc w:val="both"/>
        <w:rPr>
          <w:sz w:val="22"/>
          <w:szCs w:val="22"/>
        </w:rPr>
      </w:pPr>
      <w:r w:rsidRPr="00002398">
        <w:rPr>
          <w:sz w:val="22"/>
          <w:szCs w:val="22"/>
        </w:rPr>
        <w:t xml:space="preserve">Legislation (and prudence) requires that some classes of chemicals are held in locked cupboards and only issued on signature by an </w:t>
      </w:r>
      <w:proofErr w:type="spellStart"/>
      <w:r w:rsidRPr="00002398">
        <w:rPr>
          <w:sz w:val="22"/>
          <w:szCs w:val="22"/>
        </w:rPr>
        <w:t>authorised</w:t>
      </w:r>
      <w:proofErr w:type="spellEnd"/>
      <w:r w:rsidRPr="00002398">
        <w:rPr>
          <w:sz w:val="22"/>
          <w:szCs w:val="22"/>
        </w:rPr>
        <w:t xml:space="preserve"> member of staff. Examples are scheduled poisons</w:t>
      </w:r>
      <w:r w:rsidR="00726BFB" w:rsidRPr="00002398">
        <w:rPr>
          <w:sz w:val="22"/>
          <w:szCs w:val="22"/>
        </w:rPr>
        <w:t xml:space="preserve">, explosives and </w:t>
      </w:r>
      <w:r w:rsidRPr="00002398">
        <w:rPr>
          <w:sz w:val="22"/>
          <w:szCs w:val="22"/>
        </w:rPr>
        <w:t>some carcinogens.</w:t>
      </w:r>
    </w:p>
    <w:p w:rsidR="00D1473F" w:rsidRPr="00002398" w:rsidRDefault="00D1473F" w:rsidP="00E30DC7">
      <w:pPr>
        <w:pStyle w:val="Arialnormal"/>
        <w:tabs>
          <w:tab w:val="num" w:pos="567"/>
        </w:tabs>
        <w:jc w:val="both"/>
        <w:rPr>
          <w:sz w:val="22"/>
          <w:szCs w:val="22"/>
        </w:rPr>
      </w:pPr>
    </w:p>
    <w:p w:rsidR="00815E0E" w:rsidRPr="00002398" w:rsidRDefault="00815E0E" w:rsidP="00E30DC7">
      <w:pPr>
        <w:pStyle w:val="Arialnormal"/>
        <w:numPr>
          <w:ilvl w:val="0"/>
          <w:numId w:val="20"/>
        </w:numPr>
        <w:tabs>
          <w:tab w:val="clear" w:pos="720"/>
          <w:tab w:val="num" w:pos="567"/>
        </w:tabs>
        <w:ind w:left="0" w:firstLine="0"/>
        <w:jc w:val="both"/>
        <w:rPr>
          <w:b/>
          <w:sz w:val="22"/>
          <w:szCs w:val="22"/>
        </w:rPr>
      </w:pPr>
      <w:r w:rsidRPr="00002398">
        <w:rPr>
          <w:b/>
          <w:sz w:val="22"/>
          <w:szCs w:val="22"/>
        </w:rPr>
        <w:t>All refrigerators or other storage areas should bear a list of their hazardous contents.</w:t>
      </w:r>
    </w:p>
    <w:p w:rsidR="00815E0E" w:rsidRPr="00002398" w:rsidRDefault="00815E0E" w:rsidP="00E30DC7">
      <w:pPr>
        <w:pStyle w:val="Arialnormal"/>
        <w:jc w:val="both"/>
        <w:rPr>
          <w:sz w:val="22"/>
          <w:szCs w:val="22"/>
        </w:rPr>
      </w:pPr>
    </w:p>
    <w:p w:rsidR="00815E0E" w:rsidRPr="00002398" w:rsidRDefault="00D1473F" w:rsidP="00E30DC7">
      <w:pPr>
        <w:pStyle w:val="Arialhead3"/>
        <w:jc w:val="both"/>
        <w:rPr>
          <w:sz w:val="22"/>
          <w:szCs w:val="22"/>
        </w:rPr>
      </w:pPr>
      <w:r w:rsidRPr="00002398">
        <w:rPr>
          <w:sz w:val="22"/>
          <w:szCs w:val="22"/>
        </w:rPr>
        <w:t>5.2.</w:t>
      </w:r>
      <w:r w:rsidR="00726BFB" w:rsidRPr="00002398">
        <w:rPr>
          <w:sz w:val="22"/>
          <w:szCs w:val="22"/>
        </w:rPr>
        <w:t>7</w:t>
      </w:r>
      <w:r w:rsidRPr="00002398">
        <w:rPr>
          <w:sz w:val="22"/>
          <w:szCs w:val="22"/>
        </w:rPr>
        <w:t xml:space="preserve"> </w:t>
      </w:r>
      <w:r w:rsidR="00815E0E" w:rsidRPr="00002398">
        <w:rPr>
          <w:sz w:val="22"/>
          <w:szCs w:val="22"/>
          <w:u w:val="single"/>
        </w:rPr>
        <w:t>Waste Disposal</w:t>
      </w:r>
    </w:p>
    <w:p w:rsidR="00815E0E" w:rsidRPr="00002398" w:rsidRDefault="00815E0E" w:rsidP="00E30DC7">
      <w:pPr>
        <w:pStyle w:val="Arialnormal"/>
        <w:jc w:val="both"/>
        <w:rPr>
          <w:sz w:val="22"/>
          <w:szCs w:val="22"/>
        </w:rPr>
      </w:pPr>
    </w:p>
    <w:p w:rsidR="005B48B8" w:rsidRPr="00002398" w:rsidRDefault="005B48B8" w:rsidP="00E30DC7">
      <w:pPr>
        <w:pStyle w:val="Arialnormal"/>
        <w:jc w:val="both"/>
        <w:rPr>
          <w:sz w:val="22"/>
          <w:szCs w:val="22"/>
        </w:rPr>
      </w:pPr>
      <w:r w:rsidRPr="00002398">
        <w:rPr>
          <w:sz w:val="22"/>
          <w:szCs w:val="22"/>
        </w:rPr>
        <w:t>For detailed instruction of University disposal procedures please see A</w:t>
      </w:r>
      <w:r w:rsidR="00E907AA" w:rsidRPr="00002398">
        <w:rPr>
          <w:sz w:val="22"/>
          <w:szCs w:val="22"/>
        </w:rPr>
        <w:t>ppendix 5</w:t>
      </w:r>
      <w:r w:rsidRPr="00002398">
        <w:rPr>
          <w:sz w:val="22"/>
          <w:szCs w:val="22"/>
        </w:rPr>
        <w:t>.</w:t>
      </w:r>
    </w:p>
    <w:p w:rsidR="005B48B8" w:rsidRPr="00002398" w:rsidRDefault="005B48B8" w:rsidP="00E30DC7">
      <w:pPr>
        <w:pStyle w:val="Arialnormal"/>
        <w:jc w:val="both"/>
        <w:rPr>
          <w:sz w:val="22"/>
          <w:szCs w:val="22"/>
        </w:rPr>
      </w:pPr>
    </w:p>
    <w:p w:rsidR="00815E0E" w:rsidRPr="00002398" w:rsidRDefault="00815E0E" w:rsidP="00E30DC7">
      <w:pPr>
        <w:pStyle w:val="Arialnormal"/>
        <w:jc w:val="both"/>
        <w:rPr>
          <w:sz w:val="22"/>
          <w:szCs w:val="22"/>
        </w:rPr>
      </w:pPr>
      <w:r w:rsidRPr="00002398">
        <w:rPr>
          <w:sz w:val="22"/>
          <w:szCs w:val="22"/>
        </w:rPr>
        <w:t xml:space="preserve">The primary responsibility for disposal of dangerous chemical wastes lies with the producer </w:t>
      </w:r>
      <w:r w:rsidRPr="00002398">
        <w:rPr>
          <w:b/>
          <w:i/>
          <w:sz w:val="22"/>
          <w:szCs w:val="22"/>
        </w:rPr>
        <w:t>NOT</w:t>
      </w:r>
      <w:r w:rsidRPr="00002398">
        <w:rPr>
          <w:sz w:val="22"/>
          <w:szCs w:val="22"/>
        </w:rPr>
        <w:t xml:space="preserve"> the School Safety Officer, the University Safety Service or the School’s Technicians.</w:t>
      </w:r>
      <w:r w:rsidR="002C3FD8" w:rsidRPr="00002398">
        <w:rPr>
          <w:sz w:val="22"/>
          <w:szCs w:val="22"/>
        </w:rPr>
        <w:t xml:space="preserve"> </w:t>
      </w:r>
      <w:r w:rsidRPr="00002398">
        <w:rPr>
          <w:sz w:val="22"/>
          <w:szCs w:val="22"/>
        </w:rPr>
        <w:t>The Senate has ruled as follows:</w:t>
      </w:r>
    </w:p>
    <w:p w:rsidR="00815E0E" w:rsidRPr="00002398" w:rsidRDefault="00815E0E" w:rsidP="00E30DC7">
      <w:pPr>
        <w:pStyle w:val="Arialnormal"/>
        <w:jc w:val="both"/>
        <w:rPr>
          <w:sz w:val="22"/>
          <w:szCs w:val="22"/>
        </w:rPr>
      </w:pPr>
    </w:p>
    <w:p w:rsidR="00815E0E" w:rsidRPr="00002398" w:rsidRDefault="00815E0E" w:rsidP="00E30DC7">
      <w:pPr>
        <w:pStyle w:val="Arialnormal"/>
        <w:jc w:val="both"/>
        <w:rPr>
          <w:b/>
          <w:sz w:val="22"/>
          <w:szCs w:val="22"/>
        </w:rPr>
      </w:pPr>
      <w:r w:rsidRPr="00002398">
        <w:rPr>
          <w:b/>
          <w:sz w:val="22"/>
          <w:szCs w:val="22"/>
        </w:rPr>
        <w:t xml:space="preserve">‘Members of staff in charge of teaching or research in which dangerous chemicals are used </w:t>
      </w:r>
      <w:r w:rsidR="006971EA" w:rsidRPr="00002398">
        <w:rPr>
          <w:b/>
          <w:sz w:val="22"/>
          <w:szCs w:val="22"/>
        </w:rPr>
        <w:t>are</w:t>
      </w:r>
      <w:r w:rsidRPr="00002398">
        <w:rPr>
          <w:b/>
          <w:sz w:val="22"/>
          <w:szCs w:val="22"/>
        </w:rPr>
        <w:t xml:space="preserve"> personally responsible for arranging the safe storage or consignment to waste of surpluses of these chemicals on completion of any course or project.’</w:t>
      </w:r>
    </w:p>
    <w:p w:rsidR="00815E0E" w:rsidRPr="00002398" w:rsidRDefault="00815E0E" w:rsidP="00E30DC7">
      <w:pPr>
        <w:pStyle w:val="Arialnormal"/>
        <w:jc w:val="both"/>
        <w:rPr>
          <w:sz w:val="22"/>
          <w:szCs w:val="22"/>
        </w:rPr>
      </w:pPr>
    </w:p>
    <w:p w:rsidR="00363CC4" w:rsidRPr="00002398" w:rsidRDefault="00815E0E" w:rsidP="00E30DC7">
      <w:pPr>
        <w:pStyle w:val="Arialnormal"/>
        <w:jc w:val="both"/>
        <w:rPr>
          <w:sz w:val="22"/>
          <w:szCs w:val="22"/>
        </w:rPr>
      </w:pPr>
      <w:r w:rsidRPr="00002398">
        <w:rPr>
          <w:sz w:val="22"/>
          <w:szCs w:val="22"/>
        </w:rPr>
        <w:t>As for reaction products and residues arising from research, the research supervisor concerned obviously has responsibility for their safe disposal or conversion to harmless materials, and would often be the only person with the specialist knowledge required for the job.</w:t>
      </w:r>
      <w:r w:rsidR="002C3FD8" w:rsidRPr="00002398">
        <w:rPr>
          <w:sz w:val="22"/>
          <w:szCs w:val="22"/>
        </w:rPr>
        <w:t xml:space="preserve"> </w:t>
      </w:r>
      <w:r w:rsidRPr="00002398">
        <w:rPr>
          <w:sz w:val="22"/>
          <w:szCs w:val="22"/>
        </w:rPr>
        <w:t>The following general suggestions for waste management are offered.</w:t>
      </w:r>
      <w:r w:rsidR="002C3FD8" w:rsidRPr="00002398">
        <w:rPr>
          <w:sz w:val="22"/>
          <w:szCs w:val="22"/>
        </w:rPr>
        <w:t xml:space="preserve"> </w:t>
      </w:r>
      <w:r w:rsidRPr="00002398">
        <w:rPr>
          <w:sz w:val="22"/>
          <w:szCs w:val="22"/>
        </w:rPr>
        <w:t>Buy in as little as possible.</w:t>
      </w:r>
      <w:r w:rsidR="002C3FD8" w:rsidRPr="00002398">
        <w:rPr>
          <w:sz w:val="22"/>
          <w:szCs w:val="22"/>
        </w:rPr>
        <w:t xml:space="preserve"> </w:t>
      </w:r>
      <w:r w:rsidRPr="00002398">
        <w:rPr>
          <w:b/>
          <w:sz w:val="22"/>
          <w:szCs w:val="22"/>
          <w:u w:val="single"/>
        </w:rPr>
        <w:t>Do not let</w:t>
      </w:r>
      <w:r w:rsidRPr="00002398">
        <w:rPr>
          <w:sz w:val="22"/>
          <w:szCs w:val="22"/>
        </w:rPr>
        <w:t xml:space="preserve"> your chemical waste accumulate in quantities or forms which will make treatment difficult:</w:t>
      </w:r>
      <w:r w:rsidR="002C3FD8" w:rsidRPr="00002398">
        <w:rPr>
          <w:sz w:val="22"/>
          <w:szCs w:val="22"/>
        </w:rPr>
        <w:t xml:space="preserve"> </w:t>
      </w:r>
      <w:r w:rsidRPr="00002398">
        <w:rPr>
          <w:sz w:val="22"/>
          <w:szCs w:val="22"/>
        </w:rPr>
        <w:t>for instance, don’t dump filter papers, mercury, cotton wool, glass wool, or broken glass AND chemicals in the same container.</w:t>
      </w:r>
      <w:r w:rsidR="002C3FD8" w:rsidRPr="00002398">
        <w:rPr>
          <w:sz w:val="22"/>
          <w:szCs w:val="22"/>
        </w:rPr>
        <w:t xml:space="preserve"> </w:t>
      </w:r>
      <w:r w:rsidRPr="00002398">
        <w:rPr>
          <w:sz w:val="22"/>
          <w:szCs w:val="22"/>
        </w:rPr>
        <w:t>Do not include with dangerous chemical wastes large quantities of harmless wastes which could alternatively go into a sink or dustbin.</w:t>
      </w:r>
      <w:r w:rsidR="002C3FD8" w:rsidRPr="00002398">
        <w:rPr>
          <w:sz w:val="22"/>
          <w:szCs w:val="22"/>
        </w:rPr>
        <w:t xml:space="preserve"> </w:t>
      </w:r>
      <w:r w:rsidRPr="00002398">
        <w:rPr>
          <w:sz w:val="22"/>
          <w:szCs w:val="22"/>
        </w:rPr>
        <w:lastRenderedPageBreak/>
        <w:t>Clean up your glassware immediately after use, before the stoppers get stuck.</w:t>
      </w:r>
      <w:r w:rsidR="002C3FD8" w:rsidRPr="00002398">
        <w:rPr>
          <w:sz w:val="22"/>
          <w:szCs w:val="22"/>
        </w:rPr>
        <w:t xml:space="preserve"> </w:t>
      </w:r>
      <w:r w:rsidRPr="00002398">
        <w:rPr>
          <w:sz w:val="22"/>
          <w:szCs w:val="22"/>
        </w:rPr>
        <w:t>Note that broken glass must be put only in bins</w:t>
      </w:r>
      <w:r w:rsidR="006971EA" w:rsidRPr="00002398">
        <w:rPr>
          <w:sz w:val="22"/>
          <w:szCs w:val="22"/>
        </w:rPr>
        <w:t xml:space="preserve"> dedicated for glass waste</w:t>
      </w:r>
      <w:r w:rsidR="00E92B40" w:rsidRPr="00002398">
        <w:rPr>
          <w:sz w:val="22"/>
          <w:szCs w:val="22"/>
        </w:rPr>
        <w:t>, when full these should be emptied into the general waste Euro bins outside</w:t>
      </w:r>
      <w:r w:rsidR="00363CC4" w:rsidRPr="00002398">
        <w:rPr>
          <w:sz w:val="22"/>
          <w:szCs w:val="22"/>
        </w:rPr>
        <w:t>.</w:t>
      </w:r>
    </w:p>
    <w:p w:rsidR="00363CC4" w:rsidRPr="00002398" w:rsidRDefault="00363CC4" w:rsidP="00E30DC7">
      <w:pPr>
        <w:pStyle w:val="Arialnormal"/>
        <w:jc w:val="both"/>
        <w:rPr>
          <w:sz w:val="22"/>
          <w:szCs w:val="22"/>
        </w:rPr>
      </w:pPr>
    </w:p>
    <w:p w:rsidR="00981CE3" w:rsidRPr="00002398" w:rsidRDefault="00363CC4" w:rsidP="00E30DC7">
      <w:pPr>
        <w:pStyle w:val="Arialnormal"/>
        <w:jc w:val="both"/>
        <w:rPr>
          <w:b/>
          <w:sz w:val="22"/>
          <w:szCs w:val="22"/>
          <w:lang w:val="en-GB"/>
        </w:rPr>
      </w:pPr>
      <w:r w:rsidRPr="00002398">
        <w:rPr>
          <w:b/>
          <w:sz w:val="22"/>
          <w:szCs w:val="22"/>
        </w:rPr>
        <w:t>A flow chart giving general guidance for waste disposal follows.</w:t>
      </w:r>
      <w:r w:rsidR="00981CE3">
        <w:rPr>
          <w:b/>
          <w:sz w:val="22"/>
          <w:szCs w:val="22"/>
        </w:rPr>
        <w:br w:type="page"/>
      </w:r>
    </w:p>
    <w:p w:rsidR="00981CE3" w:rsidRPr="00002398" w:rsidRDefault="00D542CD" w:rsidP="00E30DC7">
      <w:pPr>
        <w:pStyle w:val="Arialnormal"/>
        <w:jc w:val="both"/>
      </w:pPr>
      <w:r w:rsidRPr="00002398">
        <w:rPr>
          <w:noProof/>
          <w:lang w:val="en-GB" w:eastAsia="en-GB"/>
        </w:rPr>
        <w:lastRenderedPageBreak/>
        <mc:AlternateContent>
          <mc:Choice Requires="wpg">
            <w:drawing>
              <wp:anchor distT="0" distB="0" distL="114300" distR="114300" simplePos="0" relativeHeight="251697152" behindDoc="0" locked="0" layoutInCell="1" allowOverlap="1">
                <wp:simplePos x="0" y="0"/>
                <wp:positionH relativeFrom="column">
                  <wp:posOffset>772160</wp:posOffset>
                </wp:positionH>
                <wp:positionV relativeFrom="paragraph">
                  <wp:posOffset>-219075</wp:posOffset>
                </wp:positionV>
                <wp:extent cx="4986020" cy="8462645"/>
                <wp:effectExtent l="0" t="0" r="0" b="0"/>
                <wp:wrapNone/>
                <wp:docPr id="153" name="Group 3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86020" cy="8462645"/>
                          <a:chOff x="3861" y="1264"/>
                          <a:chExt cx="7852" cy="13327"/>
                        </a:xfrm>
                      </wpg:grpSpPr>
                      <wpg:grpSp>
                        <wpg:cNvPr id="154" name="Canvas 349"/>
                        <wpg:cNvGrpSpPr>
                          <a:grpSpLocks noChangeAspect="1"/>
                        </wpg:cNvGrpSpPr>
                        <wpg:grpSpPr bwMode="auto">
                          <a:xfrm>
                            <a:off x="3861" y="9424"/>
                            <a:ext cx="7852" cy="5167"/>
                            <a:chOff x="2530" y="3336"/>
                            <a:chExt cx="6543" cy="4429"/>
                          </a:xfrm>
                        </wpg:grpSpPr>
                        <wps:wsp>
                          <wps:cNvPr id="155" name="AutoShape 350"/>
                          <wps:cNvSpPr>
                            <a:spLocks noChangeAspect="1" noChangeArrowheads="1" noTextEdit="1"/>
                          </wps:cNvSpPr>
                          <wps:spPr bwMode="auto">
                            <a:xfrm>
                              <a:off x="2530" y="3336"/>
                              <a:ext cx="6543" cy="4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6" name="Text Box 351"/>
                          <wps:cNvSpPr txBox="1">
                            <a:spLocks noChangeArrowheads="1"/>
                          </wps:cNvSpPr>
                          <wps:spPr bwMode="auto">
                            <a:xfrm>
                              <a:off x="2530" y="4499"/>
                              <a:ext cx="1225" cy="2692"/>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346E" w:rsidRDefault="00F0346E" w:rsidP="00981CE3">
                                <w:pPr>
                                  <w:jc w:val="center"/>
                                  <w:rPr>
                                    <w:rFonts w:ascii="Arial" w:hAnsi="Arial" w:cs="Arial"/>
                                    <w:color w:val="000000"/>
                                    <w:sz w:val="16"/>
                                    <w:szCs w:val="16"/>
                                    <w:lang w:val="en-GB"/>
                                  </w:rPr>
                                </w:pPr>
                                <w:r>
                                  <w:rPr>
                                    <w:rFonts w:ascii="Arial" w:hAnsi="Arial" w:cs="Arial"/>
                                    <w:b/>
                                    <w:bCs/>
                                    <w:color w:val="000000"/>
                                    <w:sz w:val="16"/>
                                    <w:szCs w:val="16"/>
                                    <w:lang w:val="en-GB"/>
                                  </w:rPr>
                                  <w:t xml:space="preserve">Solid </w:t>
                                </w:r>
                                <w:r>
                                  <w:rPr>
                                    <w:rFonts w:ascii="Arial" w:hAnsi="Arial" w:cs="Arial"/>
                                    <w:color w:val="000000"/>
                                    <w:sz w:val="16"/>
                                    <w:szCs w:val="16"/>
                                    <w:lang w:val="en-GB"/>
                                  </w:rPr>
                                  <w:t xml:space="preserve">      </w:t>
                                </w:r>
                              </w:p>
                              <w:p w:rsidR="00F0346E" w:rsidRDefault="00F0346E" w:rsidP="00981CE3">
                                <w:pPr>
                                  <w:jc w:val="center"/>
                                  <w:rPr>
                                    <w:rFonts w:ascii="Arial" w:hAnsi="Arial" w:cs="Arial"/>
                                    <w:color w:val="000000"/>
                                    <w:sz w:val="16"/>
                                    <w:szCs w:val="16"/>
                                    <w:lang w:val="en-GB"/>
                                  </w:rPr>
                                </w:pPr>
                              </w:p>
                              <w:p w:rsidR="00F0346E" w:rsidRPr="00234879" w:rsidRDefault="00F0346E" w:rsidP="00981CE3">
                                <w:pPr>
                                  <w:jc w:val="center"/>
                                  <w:rPr>
                                    <w:rFonts w:ascii="Arial" w:hAnsi="Arial" w:cs="Arial"/>
                                    <w:color w:val="000000"/>
                                    <w:sz w:val="52"/>
                                    <w:szCs w:val="52"/>
                                    <w:lang w:val="en-GB"/>
                                  </w:rPr>
                                </w:pPr>
                              </w:p>
                              <w:p w:rsidR="00F0346E" w:rsidRDefault="00F0346E" w:rsidP="00981CE3">
                                <w:pPr>
                                  <w:jc w:val="center"/>
                                  <w:rPr>
                                    <w:rFonts w:ascii="Arial" w:hAnsi="Arial" w:cs="Arial"/>
                                    <w:color w:val="000000"/>
                                    <w:sz w:val="16"/>
                                    <w:szCs w:val="16"/>
                                    <w:lang w:val="en-GB"/>
                                  </w:rPr>
                                </w:pPr>
                              </w:p>
                              <w:p w:rsidR="00F0346E" w:rsidRDefault="00F0346E" w:rsidP="00981CE3">
                                <w:pPr>
                                  <w:jc w:val="center"/>
                                  <w:rPr>
                                    <w:rFonts w:ascii="Arial" w:hAnsi="Arial" w:cs="Arial"/>
                                    <w:color w:val="000000"/>
                                    <w:sz w:val="16"/>
                                    <w:szCs w:val="16"/>
                                    <w:lang w:val="en-GB"/>
                                  </w:rPr>
                                </w:pPr>
                                <w:r>
                                  <w:rPr>
                                    <w:rFonts w:ascii="Arial" w:hAnsi="Arial" w:cs="Arial"/>
                                    <w:color w:val="000000"/>
                                    <w:sz w:val="16"/>
                                    <w:szCs w:val="16"/>
                                    <w:lang w:val="en-GB"/>
                                  </w:rPr>
                                  <w:t>Bag for Radioactive</w:t>
                                </w:r>
                                <w:r>
                                  <w:rPr>
                                    <w:rFonts w:ascii="Arial" w:hAnsi="Arial" w:cs="Arial"/>
                                    <w:color w:val="000000"/>
                                    <w:sz w:val="16"/>
                                    <w:szCs w:val="16"/>
                                    <w:lang w:val="en-GB"/>
                                  </w:rPr>
                                  <w:br/>
                                  <w:t>Waste</w:t>
                                </w:r>
                              </w:p>
                              <w:p w:rsidR="00F0346E" w:rsidRDefault="00F0346E" w:rsidP="00981CE3">
                                <w:pPr>
                                  <w:jc w:val="center"/>
                                  <w:rPr>
                                    <w:rFonts w:ascii="Arial" w:hAnsi="Arial" w:cs="Arial"/>
                                    <w:color w:val="000000"/>
                                    <w:sz w:val="16"/>
                                    <w:szCs w:val="16"/>
                                    <w:lang w:val="en-GB"/>
                                  </w:rPr>
                                </w:pPr>
                              </w:p>
                              <w:p w:rsidR="00F0346E" w:rsidRDefault="00F0346E" w:rsidP="00981CE3">
                                <w:pPr>
                                  <w:jc w:val="center"/>
                                  <w:rPr>
                                    <w:rFonts w:ascii="Arial" w:hAnsi="Arial" w:cs="Arial"/>
                                    <w:color w:val="000000"/>
                                    <w:sz w:val="16"/>
                                    <w:szCs w:val="16"/>
                                    <w:lang w:val="en-GB"/>
                                  </w:rPr>
                                </w:pPr>
                              </w:p>
                              <w:p w:rsidR="00F0346E" w:rsidRPr="00234879" w:rsidRDefault="00F0346E" w:rsidP="00981CE3">
                                <w:pPr>
                                  <w:jc w:val="center"/>
                                  <w:rPr>
                                    <w:rFonts w:ascii="Arial" w:hAnsi="Arial" w:cs="Arial"/>
                                    <w:color w:val="000000"/>
                                    <w:sz w:val="56"/>
                                    <w:szCs w:val="56"/>
                                    <w:lang w:val="en-GB"/>
                                  </w:rPr>
                                </w:pPr>
                              </w:p>
                              <w:p w:rsidR="00F0346E" w:rsidRDefault="00F0346E" w:rsidP="00981CE3">
                                <w:pPr>
                                  <w:jc w:val="center"/>
                                  <w:rPr>
                                    <w:rFonts w:ascii="Arial" w:hAnsi="Arial" w:cs="Arial"/>
                                    <w:color w:val="000000"/>
                                    <w:sz w:val="16"/>
                                    <w:szCs w:val="16"/>
                                    <w:lang w:val="en-GB"/>
                                  </w:rPr>
                                </w:pPr>
                                <w:r>
                                  <w:rPr>
                                    <w:rFonts w:ascii="Arial" w:hAnsi="Arial" w:cs="Arial"/>
                                    <w:color w:val="000000"/>
                                    <w:sz w:val="16"/>
                                    <w:szCs w:val="16"/>
                                    <w:lang w:val="en-GB"/>
                                  </w:rPr>
                                  <w:t>Bunker for storage</w:t>
                                </w:r>
                                <w:r>
                                  <w:rPr>
                                    <w:rFonts w:ascii="Arial" w:hAnsi="Arial" w:cs="Arial"/>
                                    <w:color w:val="000000"/>
                                    <w:sz w:val="16"/>
                                    <w:szCs w:val="16"/>
                                    <w:lang w:val="en-GB"/>
                                  </w:rPr>
                                  <w:br/>
                                  <w:t>and collection</w:t>
                                </w:r>
                              </w:p>
                            </w:txbxContent>
                          </wps:txbx>
                          <wps:bodyPr rot="0" vert="horz" wrap="square" lIns="0" tIns="45720" rIns="0" bIns="45720" anchor="t" anchorCtr="0" upright="1">
                            <a:noAutofit/>
                          </wps:bodyPr>
                        </wps:wsp>
                        <wpg:grpSp>
                          <wpg:cNvPr id="157" name="Group 352"/>
                          <wpg:cNvGrpSpPr>
                            <a:grpSpLocks/>
                          </wpg:cNvGrpSpPr>
                          <wpg:grpSpPr bwMode="auto">
                            <a:xfrm>
                              <a:off x="3040" y="3336"/>
                              <a:ext cx="6033" cy="4429"/>
                              <a:chOff x="269" y="675"/>
                              <a:chExt cx="2896" cy="2067"/>
                            </a:xfrm>
                          </wpg:grpSpPr>
                          <wps:wsp>
                            <wps:cNvPr id="158" name="Text Box 353"/>
                            <wps:cNvSpPr txBox="1">
                              <a:spLocks noChangeArrowheads="1"/>
                            </wps:cNvSpPr>
                            <wps:spPr bwMode="auto">
                              <a:xfrm>
                                <a:off x="690" y="1218"/>
                                <a:ext cx="492" cy="792"/>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346E" w:rsidRDefault="00F0346E" w:rsidP="00981CE3">
                                  <w:pPr>
                                    <w:jc w:val="center"/>
                                    <w:rPr>
                                      <w:rFonts w:ascii="Arial" w:hAnsi="Arial" w:cs="Arial"/>
                                      <w:b/>
                                      <w:bCs/>
                                      <w:color w:val="000000"/>
                                      <w:sz w:val="16"/>
                                      <w:szCs w:val="16"/>
                                      <w:lang w:val="en-GB"/>
                                    </w:rPr>
                                  </w:pPr>
                                  <w:r>
                                    <w:rPr>
                                      <w:rFonts w:ascii="Arial" w:hAnsi="Arial" w:cs="Arial"/>
                                      <w:color w:val="000000"/>
                                      <w:sz w:val="16"/>
                                      <w:szCs w:val="16"/>
                                      <w:lang w:val="en-GB"/>
                                    </w:rPr>
                                    <w:t xml:space="preserve"> </w:t>
                                  </w:r>
                                  <w:r>
                                    <w:rPr>
                                      <w:rFonts w:ascii="Arial" w:hAnsi="Arial" w:cs="Arial"/>
                                      <w:b/>
                                      <w:bCs/>
                                      <w:color w:val="000000"/>
                                      <w:sz w:val="16"/>
                                      <w:szCs w:val="16"/>
                                      <w:lang w:val="en-GB"/>
                                    </w:rPr>
                                    <w:t>Liquid</w:t>
                                  </w:r>
                                </w:p>
                                <w:p w:rsidR="00F0346E" w:rsidRDefault="00F0346E" w:rsidP="00981CE3">
                                  <w:pPr>
                                    <w:jc w:val="center"/>
                                    <w:rPr>
                                      <w:rFonts w:ascii="Arial" w:hAnsi="Arial" w:cs="Arial"/>
                                      <w:color w:val="000000"/>
                                      <w:sz w:val="16"/>
                                      <w:szCs w:val="16"/>
                                      <w:lang w:val="en-GB"/>
                                    </w:rPr>
                                  </w:pPr>
                                </w:p>
                                <w:p w:rsidR="00F0346E" w:rsidRPr="00234879" w:rsidRDefault="00F0346E" w:rsidP="00981CE3">
                                  <w:pPr>
                                    <w:jc w:val="center"/>
                                    <w:rPr>
                                      <w:rFonts w:ascii="Arial" w:hAnsi="Arial" w:cs="Arial"/>
                                      <w:color w:val="000000"/>
                                      <w:sz w:val="52"/>
                                      <w:szCs w:val="52"/>
                                      <w:lang w:val="en-GB"/>
                                    </w:rPr>
                                  </w:pPr>
                                </w:p>
                                <w:p w:rsidR="00F0346E" w:rsidRDefault="00F0346E" w:rsidP="00981CE3">
                                  <w:pPr>
                                    <w:jc w:val="center"/>
                                    <w:rPr>
                                      <w:rFonts w:ascii="Arial" w:hAnsi="Arial" w:cs="Arial"/>
                                      <w:color w:val="000000"/>
                                      <w:sz w:val="16"/>
                                      <w:szCs w:val="16"/>
                                      <w:lang w:val="en-GB"/>
                                    </w:rPr>
                                  </w:pPr>
                                </w:p>
                                <w:p w:rsidR="00F0346E" w:rsidRDefault="00F0346E" w:rsidP="00981CE3">
                                  <w:pPr>
                                    <w:jc w:val="center"/>
                                    <w:rPr>
                                      <w:rFonts w:ascii="Arial" w:hAnsi="Arial" w:cs="Arial"/>
                                      <w:color w:val="000000"/>
                                      <w:sz w:val="16"/>
                                      <w:szCs w:val="16"/>
                                      <w:lang w:val="en-GB"/>
                                    </w:rPr>
                                  </w:pPr>
                                  <w:r>
                                    <w:rPr>
                                      <w:rFonts w:ascii="Arial" w:hAnsi="Arial" w:cs="Arial"/>
                                      <w:color w:val="000000"/>
                                      <w:sz w:val="16"/>
                                      <w:szCs w:val="16"/>
                                      <w:lang w:val="en-GB"/>
                                    </w:rPr>
                                    <w:t>Radioactive sink</w:t>
                                  </w:r>
                                  <w:r>
                                    <w:rPr>
                                      <w:rFonts w:ascii="Arial" w:hAnsi="Arial" w:cs="Arial"/>
                                      <w:color w:val="000000"/>
                                      <w:sz w:val="16"/>
                                      <w:szCs w:val="16"/>
                                      <w:lang w:val="en-GB"/>
                                    </w:rPr>
                                    <w:br/>
                                    <w:t>- Flush away</w:t>
                                  </w:r>
                                </w:p>
                                <w:p w:rsidR="00F0346E" w:rsidRDefault="00F0346E" w:rsidP="00981CE3">
                                  <w:pPr>
                                    <w:jc w:val="center"/>
                                    <w:rPr>
                                      <w:rFonts w:ascii="Arial" w:hAnsi="Arial" w:cs="Arial"/>
                                      <w:color w:val="000000"/>
                                      <w:sz w:val="16"/>
                                      <w:szCs w:val="16"/>
                                      <w:lang w:val="en-GB"/>
                                    </w:rPr>
                                  </w:pPr>
                                </w:p>
                              </w:txbxContent>
                            </wps:txbx>
                            <wps:bodyPr rot="0" vert="horz" wrap="square" lIns="0" tIns="45720" rIns="0" bIns="45720" anchor="t" anchorCtr="0" upright="1">
                              <a:noAutofit/>
                            </wps:bodyPr>
                          </wps:wsp>
                          <wps:wsp>
                            <wps:cNvPr id="159" name="Text Box 354"/>
                            <wps:cNvSpPr txBox="1">
                              <a:spLocks noChangeArrowheads="1"/>
                            </wps:cNvSpPr>
                            <wps:spPr bwMode="auto">
                              <a:xfrm>
                                <a:off x="269" y="675"/>
                                <a:ext cx="864" cy="173"/>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346E" w:rsidRDefault="00F0346E" w:rsidP="00981CE3">
                                  <w:pPr>
                                    <w:jc w:val="center"/>
                                    <w:rPr>
                                      <w:rFonts w:ascii="Arial" w:hAnsi="Arial" w:cs="Arial"/>
                                      <w:b/>
                                      <w:bCs/>
                                      <w:color w:val="000000"/>
                                      <w:sz w:val="24"/>
                                      <w:szCs w:val="24"/>
                                      <w:lang w:val="en-GB"/>
                                    </w:rPr>
                                  </w:pPr>
                                  <w:r>
                                    <w:rPr>
                                      <w:rFonts w:ascii="Arial" w:hAnsi="Arial" w:cs="Arial"/>
                                      <w:b/>
                                      <w:bCs/>
                                      <w:color w:val="000000"/>
                                      <w:sz w:val="24"/>
                                      <w:szCs w:val="24"/>
                                      <w:lang w:val="en-GB"/>
                                    </w:rPr>
                                    <w:t>Radioactive Waste</w:t>
                                  </w:r>
                                </w:p>
                              </w:txbxContent>
                            </wps:txbx>
                            <wps:bodyPr rot="0" vert="horz" wrap="square" lIns="0" tIns="45720" rIns="0" bIns="45720" anchor="t" anchorCtr="0" upright="1">
                              <a:noAutofit/>
                            </wps:bodyPr>
                          </wps:wsp>
                          <wps:wsp>
                            <wps:cNvPr id="160" name="Text Box 355"/>
                            <wps:cNvSpPr txBox="1">
                              <a:spLocks noChangeArrowheads="1"/>
                            </wps:cNvSpPr>
                            <wps:spPr bwMode="auto">
                              <a:xfrm>
                                <a:off x="1260" y="1218"/>
                                <a:ext cx="372" cy="830"/>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346E" w:rsidRDefault="00F0346E" w:rsidP="00981CE3">
                                  <w:pPr>
                                    <w:jc w:val="center"/>
                                    <w:rPr>
                                      <w:rFonts w:ascii="Arial" w:hAnsi="Arial" w:cs="Arial"/>
                                      <w:b/>
                                      <w:bCs/>
                                      <w:color w:val="000000"/>
                                      <w:sz w:val="16"/>
                                      <w:szCs w:val="16"/>
                                      <w:lang w:val="en-GB"/>
                                    </w:rPr>
                                  </w:pPr>
                                  <w:r>
                                    <w:rPr>
                                      <w:rFonts w:ascii="Arial" w:hAnsi="Arial" w:cs="Arial"/>
                                      <w:b/>
                                      <w:bCs/>
                                      <w:color w:val="000000"/>
                                      <w:sz w:val="16"/>
                                      <w:szCs w:val="16"/>
                                      <w:lang w:val="en-GB"/>
                                    </w:rPr>
                                    <w:t>Solid</w:t>
                                  </w:r>
                                </w:p>
                                <w:p w:rsidR="00F0346E" w:rsidRDefault="00F0346E" w:rsidP="00981CE3">
                                  <w:pPr>
                                    <w:jc w:val="center"/>
                                    <w:rPr>
                                      <w:rFonts w:ascii="Arial" w:hAnsi="Arial" w:cs="Arial"/>
                                      <w:color w:val="000000"/>
                                      <w:sz w:val="16"/>
                                      <w:szCs w:val="16"/>
                                      <w:lang w:val="en-GB"/>
                                    </w:rPr>
                                  </w:pPr>
                                </w:p>
                                <w:p w:rsidR="00F0346E" w:rsidRPr="00234879" w:rsidRDefault="00F0346E" w:rsidP="00981CE3">
                                  <w:pPr>
                                    <w:jc w:val="center"/>
                                    <w:rPr>
                                      <w:rFonts w:ascii="Arial" w:hAnsi="Arial" w:cs="Arial"/>
                                      <w:color w:val="000000"/>
                                      <w:sz w:val="52"/>
                                      <w:szCs w:val="52"/>
                                      <w:lang w:val="en-GB"/>
                                    </w:rPr>
                                  </w:pPr>
                                </w:p>
                                <w:p w:rsidR="00F0346E" w:rsidRDefault="00F0346E" w:rsidP="00981CE3">
                                  <w:pPr>
                                    <w:jc w:val="center"/>
                                    <w:rPr>
                                      <w:rFonts w:ascii="Arial" w:hAnsi="Arial" w:cs="Arial"/>
                                      <w:color w:val="000000"/>
                                      <w:sz w:val="16"/>
                                      <w:szCs w:val="16"/>
                                      <w:lang w:val="en-GB"/>
                                    </w:rPr>
                                  </w:pPr>
                                </w:p>
                                <w:p w:rsidR="00F0346E" w:rsidRDefault="00F0346E" w:rsidP="00981CE3">
                                  <w:pPr>
                                    <w:jc w:val="center"/>
                                    <w:rPr>
                                      <w:rFonts w:ascii="Arial" w:hAnsi="Arial" w:cs="Arial"/>
                                      <w:color w:val="000000"/>
                                      <w:sz w:val="16"/>
                                      <w:szCs w:val="16"/>
                                      <w:lang w:val="en-GB"/>
                                    </w:rPr>
                                  </w:pPr>
                                  <w:r>
                                    <w:rPr>
                                      <w:rFonts w:ascii="Arial" w:hAnsi="Arial" w:cs="Arial"/>
                                      <w:color w:val="000000"/>
                                      <w:sz w:val="16"/>
                                      <w:szCs w:val="16"/>
                                      <w:lang w:val="en-GB"/>
                                    </w:rPr>
                                    <w:t>Storage until</w:t>
                                  </w:r>
                                  <w:r>
                                    <w:rPr>
                                      <w:rFonts w:ascii="Arial" w:hAnsi="Arial" w:cs="Arial"/>
                                      <w:color w:val="000000"/>
                                      <w:sz w:val="16"/>
                                      <w:szCs w:val="16"/>
                                      <w:lang w:val="en-GB"/>
                                    </w:rPr>
                                    <w:br/>
                                    <w:t>collection (in sharps box if applicable)</w:t>
                                  </w:r>
                                </w:p>
                              </w:txbxContent>
                            </wps:txbx>
                            <wps:bodyPr rot="0" vert="horz" wrap="square" lIns="0" tIns="45720" rIns="0" bIns="45720" anchor="t" anchorCtr="0" upright="1">
                              <a:noAutofit/>
                            </wps:bodyPr>
                          </wps:wsp>
                          <wps:wsp>
                            <wps:cNvPr id="161" name="Text Box 356"/>
                            <wps:cNvSpPr txBox="1">
                              <a:spLocks noChangeArrowheads="1"/>
                            </wps:cNvSpPr>
                            <wps:spPr bwMode="auto">
                              <a:xfrm>
                                <a:off x="2751" y="1218"/>
                                <a:ext cx="414" cy="676"/>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346E" w:rsidRDefault="00F0346E" w:rsidP="00981CE3">
                                  <w:pPr>
                                    <w:jc w:val="center"/>
                                    <w:rPr>
                                      <w:rFonts w:ascii="Arial" w:hAnsi="Arial" w:cs="Arial"/>
                                      <w:b/>
                                      <w:bCs/>
                                      <w:color w:val="000000"/>
                                      <w:sz w:val="16"/>
                                      <w:szCs w:val="16"/>
                                      <w:lang w:val="en-GB"/>
                                    </w:rPr>
                                  </w:pPr>
                                  <w:proofErr w:type="gramStart"/>
                                  <w:r>
                                    <w:rPr>
                                      <w:rFonts w:ascii="Arial" w:hAnsi="Arial" w:cs="Arial"/>
                                      <w:b/>
                                      <w:bCs/>
                                      <w:color w:val="000000"/>
                                      <w:sz w:val="16"/>
                                      <w:szCs w:val="16"/>
                                      <w:lang w:val="en-GB"/>
                                    </w:rPr>
                                    <w:t>Liquid</w:t>
                                  </w:r>
                                  <w:proofErr w:type="gramEnd"/>
                                  <w:r>
                                    <w:rPr>
                                      <w:rFonts w:ascii="Arial" w:hAnsi="Arial" w:cs="Arial"/>
                                      <w:b/>
                                      <w:bCs/>
                                      <w:color w:val="000000"/>
                                      <w:sz w:val="16"/>
                                      <w:szCs w:val="16"/>
                                      <w:lang w:val="en-GB"/>
                                    </w:rPr>
                                    <w:br/>
                                    <w:t>(inorganic)</w:t>
                                  </w:r>
                                </w:p>
                                <w:p w:rsidR="00F0346E" w:rsidRDefault="00F0346E" w:rsidP="00981CE3">
                                  <w:pPr>
                                    <w:jc w:val="center"/>
                                    <w:rPr>
                                      <w:rFonts w:ascii="Arial" w:hAnsi="Arial" w:cs="Arial"/>
                                      <w:color w:val="000000"/>
                                      <w:sz w:val="16"/>
                                      <w:szCs w:val="16"/>
                                      <w:lang w:val="en-GB"/>
                                    </w:rPr>
                                  </w:pPr>
                                </w:p>
                                <w:p w:rsidR="00F0346E" w:rsidRPr="00234879" w:rsidRDefault="00F0346E" w:rsidP="00981CE3">
                                  <w:pPr>
                                    <w:jc w:val="center"/>
                                    <w:rPr>
                                      <w:rFonts w:ascii="Arial" w:hAnsi="Arial" w:cs="Arial"/>
                                      <w:color w:val="000000"/>
                                      <w:sz w:val="52"/>
                                      <w:szCs w:val="52"/>
                                      <w:lang w:val="en-GB"/>
                                    </w:rPr>
                                  </w:pPr>
                                </w:p>
                                <w:p w:rsidR="00F0346E" w:rsidRDefault="00F0346E" w:rsidP="00981CE3">
                                  <w:pPr>
                                    <w:jc w:val="center"/>
                                    <w:rPr>
                                      <w:rFonts w:ascii="Arial" w:hAnsi="Arial" w:cs="Arial"/>
                                      <w:color w:val="000000"/>
                                      <w:sz w:val="16"/>
                                      <w:szCs w:val="16"/>
                                      <w:lang w:val="en-GB"/>
                                    </w:rPr>
                                  </w:pPr>
                                  <w:r>
                                    <w:rPr>
                                      <w:rFonts w:ascii="Arial" w:hAnsi="Arial" w:cs="Arial"/>
                                      <w:color w:val="000000"/>
                                      <w:sz w:val="16"/>
                                      <w:szCs w:val="16"/>
                                      <w:lang w:val="en-GB"/>
                                    </w:rPr>
                                    <w:t>To sink*</w:t>
                                  </w:r>
                                  <w:r>
                                    <w:rPr>
                                      <w:rFonts w:ascii="Arial" w:hAnsi="Arial" w:cs="Arial"/>
                                      <w:color w:val="000000"/>
                                      <w:sz w:val="16"/>
                                      <w:szCs w:val="16"/>
                                      <w:lang w:val="en-GB"/>
                                    </w:rPr>
                                    <w:br/>
                                    <w:t>-Flush away</w:t>
                                  </w:r>
                                </w:p>
                              </w:txbxContent>
                            </wps:txbx>
                            <wps:bodyPr rot="0" vert="horz" wrap="square" lIns="0" tIns="45720" rIns="0" bIns="45720" anchor="t" anchorCtr="0" upright="1">
                              <a:noAutofit/>
                            </wps:bodyPr>
                          </wps:wsp>
                          <wps:wsp>
                            <wps:cNvPr id="162" name="Text Box 357"/>
                            <wps:cNvSpPr txBox="1">
                              <a:spLocks noChangeArrowheads="1"/>
                            </wps:cNvSpPr>
                            <wps:spPr bwMode="auto">
                              <a:xfrm>
                                <a:off x="1856" y="1218"/>
                                <a:ext cx="528" cy="212"/>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346E" w:rsidRDefault="00F0346E" w:rsidP="00981CE3">
                                  <w:pPr>
                                    <w:jc w:val="center"/>
                                    <w:rPr>
                                      <w:rFonts w:ascii="Arial" w:hAnsi="Arial" w:cs="Arial"/>
                                      <w:b/>
                                      <w:bCs/>
                                      <w:color w:val="000000"/>
                                      <w:sz w:val="16"/>
                                      <w:szCs w:val="16"/>
                                      <w:lang w:val="en-GB"/>
                                    </w:rPr>
                                  </w:pPr>
                                  <w:proofErr w:type="gramStart"/>
                                  <w:r>
                                    <w:rPr>
                                      <w:rFonts w:ascii="Arial" w:hAnsi="Arial" w:cs="Arial"/>
                                      <w:b/>
                                      <w:bCs/>
                                      <w:color w:val="000000"/>
                                      <w:sz w:val="16"/>
                                      <w:szCs w:val="16"/>
                                      <w:lang w:val="en-GB"/>
                                    </w:rPr>
                                    <w:t>Liquid</w:t>
                                  </w:r>
                                  <w:proofErr w:type="gramEnd"/>
                                  <w:r>
                                    <w:rPr>
                                      <w:rFonts w:ascii="Arial" w:hAnsi="Arial" w:cs="Arial"/>
                                      <w:b/>
                                      <w:bCs/>
                                      <w:color w:val="000000"/>
                                      <w:sz w:val="16"/>
                                      <w:szCs w:val="16"/>
                                      <w:lang w:val="en-GB"/>
                                    </w:rPr>
                                    <w:br/>
                                    <w:t>(solvents)</w:t>
                                  </w:r>
                                </w:p>
                              </w:txbxContent>
                            </wps:txbx>
                            <wps:bodyPr rot="0" vert="horz" wrap="square" lIns="0" tIns="45720" rIns="0" bIns="45720" anchor="t" anchorCtr="0" upright="1">
                              <a:noAutofit/>
                            </wps:bodyPr>
                          </wps:wsp>
                          <wps:wsp>
                            <wps:cNvPr id="163" name="Text Box 358"/>
                            <wps:cNvSpPr txBox="1">
                              <a:spLocks noChangeArrowheads="1"/>
                            </wps:cNvSpPr>
                            <wps:spPr bwMode="auto">
                              <a:xfrm>
                                <a:off x="1622" y="1680"/>
                                <a:ext cx="510" cy="946"/>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346E" w:rsidRDefault="00F0346E" w:rsidP="00981CE3">
                                  <w:pPr>
                                    <w:jc w:val="center"/>
                                    <w:rPr>
                                      <w:rFonts w:ascii="Arial" w:hAnsi="Arial" w:cs="Arial"/>
                                      <w:color w:val="000000"/>
                                      <w:sz w:val="16"/>
                                      <w:szCs w:val="16"/>
                                      <w:lang w:val="en-GB"/>
                                    </w:rPr>
                                  </w:pPr>
                                  <w:r>
                                    <w:rPr>
                                      <w:rFonts w:ascii="Arial" w:hAnsi="Arial" w:cs="Arial"/>
                                      <w:color w:val="000000"/>
                                      <w:sz w:val="16"/>
                                      <w:szCs w:val="16"/>
                                      <w:lang w:val="en-GB"/>
                                    </w:rPr>
                                    <w:t>Chlorinated</w:t>
                                  </w:r>
                                </w:p>
                                <w:p w:rsidR="00F0346E" w:rsidRDefault="00F0346E" w:rsidP="00981CE3">
                                  <w:pPr>
                                    <w:jc w:val="center"/>
                                    <w:rPr>
                                      <w:rFonts w:ascii="Arial" w:hAnsi="Arial" w:cs="Arial"/>
                                      <w:color w:val="000000"/>
                                      <w:sz w:val="16"/>
                                      <w:szCs w:val="16"/>
                                      <w:lang w:val="en-GB"/>
                                    </w:rPr>
                                  </w:pPr>
                                </w:p>
                                <w:p w:rsidR="00F0346E" w:rsidRDefault="00F0346E" w:rsidP="00981CE3">
                                  <w:pPr>
                                    <w:jc w:val="center"/>
                                    <w:rPr>
                                      <w:rFonts w:ascii="Arial" w:hAnsi="Arial" w:cs="Arial"/>
                                      <w:color w:val="000000"/>
                                      <w:sz w:val="16"/>
                                      <w:szCs w:val="16"/>
                                      <w:lang w:val="en-GB"/>
                                    </w:rPr>
                                  </w:pPr>
                                </w:p>
                                <w:p w:rsidR="00F0346E" w:rsidRPr="00234879" w:rsidRDefault="00F0346E" w:rsidP="00981CE3">
                                  <w:pPr>
                                    <w:jc w:val="center"/>
                                    <w:rPr>
                                      <w:rFonts w:ascii="Arial" w:hAnsi="Arial" w:cs="Arial"/>
                                      <w:color w:val="000000"/>
                                      <w:sz w:val="56"/>
                                      <w:szCs w:val="56"/>
                                      <w:lang w:val="en-GB"/>
                                    </w:rPr>
                                  </w:pPr>
                                </w:p>
                                <w:p w:rsidR="00F0346E" w:rsidRDefault="00F0346E" w:rsidP="00981CE3">
                                  <w:pPr>
                                    <w:jc w:val="center"/>
                                    <w:rPr>
                                      <w:rFonts w:ascii="Arial" w:hAnsi="Arial" w:cs="Arial"/>
                                      <w:color w:val="000000"/>
                                      <w:sz w:val="16"/>
                                      <w:szCs w:val="16"/>
                                      <w:lang w:val="en-GB"/>
                                    </w:rPr>
                                  </w:pPr>
                                </w:p>
                                <w:p w:rsidR="00F0346E" w:rsidRDefault="00F0346E" w:rsidP="00981CE3">
                                  <w:pPr>
                                    <w:jc w:val="center"/>
                                    <w:rPr>
                                      <w:rFonts w:ascii="Arial" w:hAnsi="Arial" w:cs="Arial"/>
                                      <w:color w:val="000000"/>
                                      <w:sz w:val="16"/>
                                      <w:szCs w:val="16"/>
                                      <w:lang w:val="en-GB"/>
                                    </w:rPr>
                                  </w:pPr>
                                  <w:r>
                                    <w:rPr>
                                      <w:rFonts w:ascii="Arial" w:hAnsi="Arial" w:cs="Arial"/>
                                      <w:color w:val="000000"/>
                                      <w:sz w:val="16"/>
                                      <w:szCs w:val="16"/>
                                      <w:lang w:val="en-GB"/>
                                    </w:rPr>
                                    <w:t>Dispose in labelled bottle in fume hood for removal to stores</w:t>
                                  </w:r>
                                </w:p>
                              </w:txbxContent>
                            </wps:txbx>
                            <wps:bodyPr rot="0" vert="horz" wrap="square" lIns="0" tIns="45720" rIns="0" bIns="45720" anchor="t" anchorCtr="0" upright="1">
                              <a:noAutofit/>
                            </wps:bodyPr>
                          </wps:wsp>
                          <wps:wsp>
                            <wps:cNvPr id="164" name="Text Box 359"/>
                            <wps:cNvSpPr txBox="1">
                              <a:spLocks noChangeArrowheads="1"/>
                            </wps:cNvSpPr>
                            <wps:spPr bwMode="auto">
                              <a:xfrm>
                                <a:off x="2198" y="1680"/>
                                <a:ext cx="504" cy="1062"/>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346E" w:rsidRDefault="00F0346E" w:rsidP="00981CE3">
                                  <w:pPr>
                                    <w:jc w:val="center"/>
                                    <w:rPr>
                                      <w:rFonts w:ascii="Arial" w:hAnsi="Arial" w:cs="Arial"/>
                                      <w:color w:val="000000"/>
                                      <w:sz w:val="16"/>
                                      <w:szCs w:val="16"/>
                                      <w:lang w:val="en-GB"/>
                                    </w:rPr>
                                  </w:pPr>
                                  <w:r>
                                    <w:rPr>
                                      <w:rFonts w:ascii="Arial" w:hAnsi="Arial" w:cs="Arial"/>
                                      <w:color w:val="000000"/>
                                      <w:sz w:val="16"/>
                                      <w:szCs w:val="16"/>
                                      <w:lang w:val="en-GB"/>
                                    </w:rPr>
                                    <w:t>Non-Chlorinated</w:t>
                                  </w:r>
                                </w:p>
                                <w:p w:rsidR="00F0346E" w:rsidRDefault="00F0346E" w:rsidP="00981CE3">
                                  <w:pPr>
                                    <w:jc w:val="center"/>
                                    <w:rPr>
                                      <w:rFonts w:ascii="Arial" w:hAnsi="Arial" w:cs="Arial"/>
                                      <w:color w:val="000000"/>
                                      <w:sz w:val="16"/>
                                      <w:szCs w:val="16"/>
                                      <w:lang w:val="en-GB"/>
                                    </w:rPr>
                                  </w:pPr>
                                </w:p>
                                <w:p w:rsidR="00F0346E" w:rsidRDefault="00F0346E" w:rsidP="00981CE3">
                                  <w:pPr>
                                    <w:jc w:val="center"/>
                                    <w:rPr>
                                      <w:rFonts w:ascii="Arial" w:hAnsi="Arial" w:cs="Arial"/>
                                      <w:color w:val="000000"/>
                                      <w:sz w:val="16"/>
                                      <w:szCs w:val="16"/>
                                      <w:lang w:val="en-GB"/>
                                    </w:rPr>
                                  </w:pPr>
                                </w:p>
                                <w:p w:rsidR="00F0346E" w:rsidRDefault="00F0346E" w:rsidP="00981CE3">
                                  <w:pPr>
                                    <w:jc w:val="center"/>
                                    <w:rPr>
                                      <w:rFonts w:ascii="Arial" w:hAnsi="Arial" w:cs="Arial"/>
                                      <w:color w:val="000000"/>
                                      <w:sz w:val="16"/>
                                      <w:szCs w:val="16"/>
                                      <w:lang w:val="en-GB"/>
                                    </w:rPr>
                                  </w:pPr>
                                </w:p>
                                <w:p w:rsidR="00F0346E" w:rsidRPr="00234879" w:rsidRDefault="00F0346E" w:rsidP="00981CE3">
                                  <w:pPr>
                                    <w:jc w:val="center"/>
                                    <w:rPr>
                                      <w:rFonts w:ascii="Arial" w:hAnsi="Arial" w:cs="Arial"/>
                                      <w:color w:val="000000"/>
                                      <w:sz w:val="56"/>
                                      <w:szCs w:val="56"/>
                                      <w:lang w:val="en-GB"/>
                                    </w:rPr>
                                  </w:pPr>
                                </w:p>
                                <w:p w:rsidR="00F0346E" w:rsidRDefault="00F0346E" w:rsidP="00981CE3">
                                  <w:pPr>
                                    <w:jc w:val="center"/>
                                    <w:rPr>
                                      <w:rFonts w:ascii="Arial" w:hAnsi="Arial" w:cs="Arial"/>
                                      <w:color w:val="000000"/>
                                      <w:sz w:val="16"/>
                                      <w:szCs w:val="16"/>
                                      <w:lang w:val="en-GB"/>
                                    </w:rPr>
                                  </w:pPr>
                                  <w:r>
                                    <w:rPr>
                                      <w:rFonts w:ascii="Arial" w:hAnsi="Arial" w:cs="Arial"/>
                                      <w:color w:val="000000"/>
                                      <w:sz w:val="16"/>
                                      <w:szCs w:val="16"/>
                                      <w:lang w:val="en-GB"/>
                                    </w:rPr>
                                    <w:t>Dispose in labelled bottle in fume hood for removal to stores</w:t>
                                  </w:r>
                                </w:p>
                                <w:p w:rsidR="00F0346E" w:rsidRDefault="00F0346E" w:rsidP="00981CE3">
                                  <w:pPr>
                                    <w:jc w:val="center"/>
                                    <w:rPr>
                                      <w:rFonts w:ascii="Arial" w:hAnsi="Arial" w:cs="Arial"/>
                                      <w:color w:val="000000"/>
                                      <w:sz w:val="16"/>
                                      <w:szCs w:val="16"/>
                                      <w:lang w:val="en-GB"/>
                                    </w:rPr>
                                  </w:pPr>
                                </w:p>
                              </w:txbxContent>
                            </wps:txbx>
                            <wps:bodyPr rot="0" vert="horz" wrap="square" lIns="0" tIns="45720" rIns="0" bIns="45720" anchor="t" anchorCtr="0" upright="1">
                              <a:noAutofit/>
                            </wps:bodyPr>
                          </wps:wsp>
                          <wps:wsp>
                            <wps:cNvPr id="165" name="Text Box 360"/>
                            <wps:cNvSpPr txBox="1">
                              <a:spLocks noChangeArrowheads="1"/>
                            </wps:cNvSpPr>
                            <wps:spPr bwMode="auto">
                              <a:xfrm>
                                <a:off x="1794" y="675"/>
                                <a:ext cx="1026" cy="173"/>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346E" w:rsidRDefault="00F0346E" w:rsidP="00981CE3">
                                  <w:pPr>
                                    <w:rPr>
                                      <w:rFonts w:ascii="Arial" w:hAnsi="Arial" w:cs="Arial"/>
                                      <w:b/>
                                      <w:bCs/>
                                      <w:color w:val="000000"/>
                                      <w:sz w:val="24"/>
                                      <w:szCs w:val="24"/>
                                      <w:lang w:val="en-GB"/>
                                    </w:rPr>
                                  </w:pPr>
                                  <w:r>
                                    <w:rPr>
                                      <w:rFonts w:ascii="Arial" w:hAnsi="Arial" w:cs="Arial"/>
                                      <w:b/>
                                      <w:bCs/>
                                      <w:color w:val="000000"/>
                                      <w:sz w:val="24"/>
                                      <w:szCs w:val="24"/>
                                      <w:lang w:val="en-GB"/>
                                    </w:rPr>
                                    <w:t>Chemical Waste</w:t>
                                  </w:r>
                                </w:p>
                              </w:txbxContent>
                            </wps:txbx>
                            <wps:bodyPr rot="0" vert="horz" wrap="square" lIns="91440" tIns="45720" rIns="91440" bIns="45720" anchor="t" anchorCtr="0" upright="1">
                              <a:noAutofit/>
                            </wps:bodyPr>
                          </wps:wsp>
                          <wps:wsp>
                            <wps:cNvPr id="166" name="Line 361"/>
                            <wps:cNvCnPr>
                              <a:cxnSpLocks noChangeShapeType="1"/>
                            </wps:cNvCnPr>
                            <wps:spPr bwMode="auto">
                              <a:xfrm flipH="1">
                                <a:off x="346" y="827"/>
                                <a:ext cx="319" cy="377"/>
                              </a:xfrm>
                              <a:prstGeom prst="line">
                                <a:avLst/>
                              </a:prstGeom>
                              <a:noFill/>
                              <a:ln w="9525">
                                <a:solidFill>
                                  <a:srgbClr val="000000"/>
                                </a:solidFill>
                                <a:round/>
                                <a:headEnd/>
                                <a:tailEnd type="stealth" w="med" len="lg"/>
                              </a:ln>
                              <a:extLst>
                                <a:ext uri="{909E8E84-426E-40DD-AFC4-6F175D3DCCD1}">
                                  <a14:hiddenFill xmlns:a14="http://schemas.microsoft.com/office/drawing/2010/main">
                                    <a:noFill/>
                                  </a14:hiddenFill>
                                </a:ext>
                              </a:extLst>
                            </wps:spPr>
                            <wps:bodyPr/>
                          </wps:wsp>
                          <wps:wsp>
                            <wps:cNvPr id="167" name="Line 362"/>
                            <wps:cNvCnPr>
                              <a:cxnSpLocks noChangeShapeType="1"/>
                            </wps:cNvCnPr>
                            <wps:spPr bwMode="auto">
                              <a:xfrm>
                                <a:off x="669" y="828"/>
                                <a:ext cx="295" cy="381"/>
                              </a:xfrm>
                              <a:prstGeom prst="line">
                                <a:avLst/>
                              </a:prstGeom>
                              <a:noFill/>
                              <a:ln w="9525">
                                <a:solidFill>
                                  <a:srgbClr val="000000"/>
                                </a:solidFill>
                                <a:round/>
                                <a:headEnd/>
                                <a:tailEnd type="stealth" w="med" len="lg"/>
                              </a:ln>
                              <a:extLst>
                                <a:ext uri="{909E8E84-426E-40DD-AFC4-6F175D3DCCD1}">
                                  <a14:hiddenFill xmlns:a14="http://schemas.microsoft.com/office/drawing/2010/main">
                                    <a:noFill/>
                                  </a14:hiddenFill>
                                </a:ext>
                              </a:extLst>
                            </wps:spPr>
                            <wps:bodyPr/>
                          </wps:wsp>
                          <wps:wsp>
                            <wps:cNvPr id="168" name="Line 363"/>
                            <wps:cNvCnPr>
                              <a:cxnSpLocks noChangeShapeType="1"/>
                            </wps:cNvCnPr>
                            <wps:spPr bwMode="auto">
                              <a:xfrm flipH="1">
                                <a:off x="1445" y="834"/>
                                <a:ext cx="716" cy="380"/>
                              </a:xfrm>
                              <a:prstGeom prst="line">
                                <a:avLst/>
                              </a:prstGeom>
                              <a:noFill/>
                              <a:ln w="9525">
                                <a:solidFill>
                                  <a:srgbClr val="000000"/>
                                </a:solidFill>
                                <a:round/>
                                <a:headEnd/>
                                <a:tailEnd type="stealth" w="med" len="lg"/>
                              </a:ln>
                              <a:extLst>
                                <a:ext uri="{909E8E84-426E-40DD-AFC4-6F175D3DCCD1}">
                                  <a14:hiddenFill xmlns:a14="http://schemas.microsoft.com/office/drawing/2010/main">
                                    <a:noFill/>
                                  </a14:hiddenFill>
                                </a:ext>
                              </a:extLst>
                            </wps:spPr>
                            <wps:bodyPr/>
                          </wps:wsp>
                          <wps:wsp>
                            <wps:cNvPr id="169" name="Line 364"/>
                            <wps:cNvCnPr>
                              <a:cxnSpLocks noChangeShapeType="1"/>
                            </wps:cNvCnPr>
                            <wps:spPr bwMode="auto">
                              <a:xfrm flipH="1">
                                <a:off x="2109" y="832"/>
                                <a:ext cx="56" cy="385"/>
                              </a:xfrm>
                              <a:prstGeom prst="line">
                                <a:avLst/>
                              </a:prstGeom>
                              <a:noFill/>
                              <a:ln w="9525">
                                <a:solidFill>
                                  <a:srgbClr val="000000"/>
                                </a:solidFill>
                                <a:round/>
                                <a:headEnd/>
                                <a:tailEnd type="stealth" w="med" len="lg"/>
                              </a:ln>
                              <a:extLst>
                                <a:ext uri="{909E8E84-426E-40DD-AFC4-6F175D3DCCD1}">
                                  <a14:hiddenFill xmlns:a14="http://schemas.microsoft.com/office/drawing/2010/main">
                                    <a:noFill/>
                                  </a14:hiddenFill>
                                </a:ext>
                              </a:extLst>
                            </wps:spPr>
                            <wps:bodyPr/>
                          </wps:wsp>
                          <wps:wsp>
                            <wps:cNvPr id="170" name="Line 365"/>
                            <wps:cNvCnPr>
                              <a:cxnSpLocks noChangeShapeType="1"/>
                            </wps:cNvCnPr>
                            <wps:spPr bwMode="auto">
                              <a:xfrm>
                                <a:off x="2162" y="835"/>
                                <a:ext cx="770" cy="374"/>
                              </a:xfrm>
                              <a:prstGeom prst="line">
                                <a:avLst/>
                              </a:prstGeom>
                              <a:noFill/>
                              <a:ln w="9525">
                                <a:solidFill>
                                  <a:srgbClr val="000000"/>
                                </a:solidFill>
                                <a:round/>
                                <a:headEnd/>
                                <a:tailEnd type="stealth" w="med" len="lg"/>
                              </a:ln>
                              <a:extLst>
                                <a:ext uri="{909E8E84-426E-40DD-AFC4-6F175D3DCCD1}">
                                  <a14:hiddenFill xmlns:a14="http://schemas.microsoft.com/office/drawing/2010/main">
                                    <a:noFill/>
                                  </a14:hiddenFill>
                                </a:ext>
                              </a:extLst>
                            </wps:spPr>
                            <wps:bodyPr/>
                          </wps:wsp>
                          <wps:wsp>
                            <wps:cNvPr id="171" name="Line 366"/>
                            <wps:cNvCnPr>
                              <a:cxnSpLocks noChangeShapeType="1"/>
                            </wps:cNvCnPr>
                            <wps:spPr bwMode="auto">
                              <a:xfrm>
                                <a:off x="1436" y="1340"/>
                                <a:ext cx="0" cy="364"/>
                              </a:xfrm>
                              <a:prstGeom prst="line">
                                <a:avLst/>
                              </a:prstGeom>
                              <a:noFill/>
                              <a:ln w="9525">
                                <a:solidFill>
                                  <a:srgbClr val="000000"/>
                                </a:solidFill>
                                <a:round/>
                                <a:headEnd/>
                                <a:tailEnd type="stealth" w="med" len="lg"/>
                              </a:ln>
                              <a:extLst>
                                <a:ext uri="{909E8E84-426E-40DD-AFC4-6F175D3DCCD1}">
                                  <a14:hiddenFill xmlns:a14="http://schemas.microsoft.com/office/drawing/2010/main">
                                    <a:noFill/>
                                  </a14:hiddenFill>
                                </a:ext>
                              </a:extLst>
                            </wps:spPr>
                            <wps:bodyPr/>
                          </wps:wsp>
                          <wps:wsp>
                            <wps:cNvPr id="172" name="Line 367"/>
                            <wps:cNvCnPr>
                              <a:cxnSpLocks noChangeShapeType="1"/>
                            </wps:cNvCnPr>
                            <wps:spPr bwMode="auto">
                              <a:xfrm flipH="1">
                                <a:off x="1884" y="1424"/>
                                <a:ext cx="236" cy="268"/>
                              </a:xfrm>
                              <a:prstGeom prst="line">
                                <a:avLst/>
                              </a:prstGeom>
                              <a:noFill/>
                              <a:ln w="9525">
                                <a:solidFill>
                                  <a:srgbClr val="000000"/>
                                </a:solidFill>
                                <a:round/>
                                <a:headEnd/>
                                <a:tailEnd type="stealth" w="med" len="lg"/>
                              </a:ln>
                              <a:extLst>
                                <a:ext uri="{909E8E84-426E-40DD-AFC4-6F175D3DCCD1}">
                                  <a14:hiddenFill xmlns:a14="http://schemas.microsoft.com/office/drawing/2010/main">
                                    <a:noFill/>
                                  </a14:hiddenFill>
                                </a:ext>
                              </a:extLst>
                            </wps:spPr>
                            <wps:bodyPr/>
                          </wps:wsp>
                          <wps:wsp>
                            <wps:cNvPr id="173" name="Line 368"/>
                            <wps:cNvCnPr>
                              <a:cxnSpLocks noChangeShapeType="1"/>
                            </wps:cNvCnPr>
                            <wps:spPr bwMode="auto">
                              <a:xfrm>
                                <a:off x="2122" y="1422"/>
                                <a:ext cx="276" cy="270"/>
                              </a:xfrm>
                              <a:prstGeom prst="line">
                                <a:avLst/>
                              </a:prstGeom>
                              <a:noFill/>
                              <a:ln w="9525">
                                <a:solidFill>
                                  <a:srgbClr val="000000"/>
                                </a:solidFill>
                                <a:round/>
                                <a:headEnd/>
                                <a:tailEnd type="stealth" w="med" len="lg"/>
                              </a:ln>
                              <a:extLst>
                                <a:ext uri="{909E8E84-426E-40DD-AFC4-6F175D3DCCD1}">
                                  <a14:hiddenFill xmlns:a14="http://schemas.microsoft.com/office/drawing/2010/main">
                                    <a:noFill/>
                                  </a14:hiddenFill>
                                </a:ext>
                              </a:extLst>
                            </wps:spPr>
                            <wps:bodyPr/>
                          </wps:wsp>
                          <wps:wsp>
                            <wps:cNvPr id="174" name="Line 369"/>
                            <wps:cNvCnPr>
                              <a:cxnSpLocks noChangeShapeType="1"/>
                            </wps:cNvCnPr>
                            <wps:spPr bwMode="auto">
                              <a:xfrm>
                                <a:off x="1858" y="1794"/>
                                <a:ext cx="0" cy="480"/>
                              </a:xfrm>
                              <a:prstGeom prst="line">
                                <a:avLst/>
                              </a:prstGeom>
                              <a:noFill/>
                              <a:ln w="9525">
                                <a:solidFill>
                                  <a:srgbClr val="000000"/>
                                </a:solidFill>
                                <a:round/>
                                <a:headEnd/>
                                <a:tailEnd type="stealth" w="med" len="lg"/>
                              </a:ln>
                              <a:extLst>
                                <a:ext uri="{909E8E84-426E-40DD-AFC4-6F175D3DCCD1}">
                                  <a14:hiddenFill xmlns:a14="http://schemas.microsoft.com/office/drawing/2010/main">
                                    <a:noFill/>
                                  </a14:hiddenFill>
                                </a:ext>
                              </a:extLst>
                            </wps:spPr>
                            <wps:bodyPr/>
                          </wps:wsp>
                          <wps:wsp>
                            <wps:cNvPr id="175" name="Line 370"/>
                            <wps:cNvCnPr>
                              <a:cxnSpLocks noChangeShapeType="1"/>
                            </wps:cNvCnPr>
                            <wps:spPr bwMode="auto">
                              <a:xfrm>
                                <a:off x="2440" y="1796"/>
                                <a:ext cx="0" cy="480"/>
                              </a:xfrm>
                              <a:prstGeom prst="line">
                                <a:avLst/>
                              </a:prstGeom>
                              <a:noFill/>
                              <a:ln w="9525">
                                <a:solidFill>
                                  <a:srgbClr val="000000"/>
                                </a:solidFill>
                                <a:round/>
                                <a:headEnd/>
                                <a:tailEnd type="stealth" w="med" len="lg"/>
                              </a:ln>
                              <a:extLst>
                                <a:ext uri="{909E8E84-426E-40DD-AFC4-6F175D3DCCD1}">
                                  <a14:hiddenFill xmlns:a14="http://schemas.microsoft.com/office/drawing/2010/main">
                                    <a:noFill/>
                                  </a14:hiddenFill>
                                </a:ext>
                              </a:extLst>
                            </wps:spPr>
                            <wps:bodyPr/>
                          </wps:wsp>
                          <wps:wsp>
                            <wps:cNvPr id="176" name="Line 371"/>
                            <wps:cNvCnPr>
                              <a:cxnSpLocks noChangeShapeType="1"/>
                            </wps:cNvCnPr>
                            <wps:spPr bwMode="auto">
                              <a:xfrm>
                                <a:off x="2953" y="1420"/>
                                <a:ext cx="0" cy="284"/>
                              </a:xfrm>
                              <a:prstGeom prst="line">
                                <a:avLst/>
                              </a:prstGeom>
                              <a:noFill/>
                              <a:ln w="9525">
                                <a:solidFill>
                                  <a:srgbClr val="000000"/>
                                </a:solidFill>
                                <a:round/>
                                <a:headEnd/>
                                <a:tailEnd type="stealth" w="med" len="lg"/>
                              </a:ln>
                              <a:extLst>
                                <a:ext uri="{909E8E84-426E-40DD-AFC4-6F175D3DCCD1}">
                                  <a14:hiddenFill xmlns:a14="http://schemas.microsoft.com/office/drawing/2010/main">
                                    <a:noFill/>
                                  </a14:hiddenFill>
                                </a:ext>
                              </a:extLst>
                            </wps:spPr>
                            <wps:bodyPr/>
                          </wps:wsp>
                          <wps:wsp>
                            <wps:cNvPr id="177" name="Line 372"/>
                            <wps:cNvCnPr>
                              <a:cxnSpLocks noChangeShapeType="1"/>
                            </wps:cNvCnPr>
                            <wps:spPr bwMode="auto">
                              <a:xfrm>
                                <a:off x="308" y="1339"/>
                                <a:ext cx="0" cy="357"/>
                              </a:xfrm>
                              <a:prstGeom prst="line">
                                <a:avLst/>
                              </a:prstGeom>
                              <a:noFill/>
                              <a:ln w="9525">
                                <a:solidFill>
                                  <a:srgbClr val="000000"/>
                                </a:solidFill>
                                <a:round/>
                                <a:headEnd/>
                                <a:tailEnd type="stealth" w="med" len="lg"/>
                              </a:ln>
                              <a:extLst>
                                <a:ext uri="{909E8E84-426E-40DD-AFC4-6F175D3DCCD1}">
                                  <a14:hiddenFill xmlns:a14="http://schemas.microsoft.com/office/drawing/2010/main">
                                    <a:noFill/>
                                  </a14:hiddenFill>
                                </a:ext>
                              </a:extLst>
                            </wps:spPr>
                            <wps:bodyPr/>
                          </wps:wsp>
                          <wps:wsp>
                            <wps:cNvPr id="178" name="Line 373"/>
                            <wps:cNvCnPr>
                              <a:cxnSpLocks noChangeShapeType="1"/>
                            </wps:cNvCnPr>
                            <wps:spPr bwMode="auto">
                              <a:xfrm>
                                <a:off x="923" y="1339"/>
                                <a:ext cx="0" cy="357"/>
                              </a:xfrm>
                              <a:prstGeom prst="line">
                                <a:avLst/>
                              </a:prstGeom>
                              <a:noFill/>
                              <a:ln w="9525">
                                <a:solidFill>
                                  <a:srgbClr val="000000"/>
                                </a:solidFill>
                                <a:round/>
                                <a:headEnd/>
                                <a:tailEnd type="stealth" w="med" len="lg"/>
                              </a:ln>
                              <a:extLst>
                                <a:ext uri="{909E8E84-426E-40DD-AFC4-6F175D3DCCD1}">
                                  <a14:hiddenFill xmlns:a14="http://schemas.microsoft.com/office/drawing/2010/main">
                                    <a:noFill/>
                                  </a14:hiddenFill>
                                </a:ext>
                              </a:extLst>
                            </wps:spPr>
                            <wps:bodyPr/>
                          </wps:wsp>
                          <wps:wsp>
                            <wps:cNvPr id="179" name="Line 374"/>
                            <wps:cNvCnPr>
                              <a:cxnSpLocks noChangeShapeType="1"/>
                            </wps:cNvCnPr>
                            <wps:spPr bwMode="auto">
                              <a:xfrm>
                                <a:off x="308" y="1882"/>
                                <a:ext cx="0" cy="398"/>
                              </a:xfrm>
                              <a:prstGeom prst="line">
                                <a:avLst/>
                              </a:prstGeom>
                              <a:noFill/>
                              <a:ln w="9525">
                                <a:solidFill>
                                  <a:srgbClr val="000000"/>
                                </a:solidFill>
                                <a:round/>
                                <a:headEnd/>
                                <a:tailEnd type="stealth" w="med" len="lg"/>
                              </a:ln>
                              <a:extLst>
                                <a:ext uri="{909E8E84-426E-40DD-AFC4-6F175D3DCCD1}">
                                  <a14:hiddenFill xmlns:a14="http://schemas.microsoft.com/office/drawing/2010/main">
                                    <a:noFill/>
                                  </a14:hiddenFill>
                                </a:ext>
                              </a:extLst>
                            </wps:spPr>
                            <wps:bodyPr/>
                          </wps:wsp>
                        </wpg:grpSp>
                      </wpg:grpSp>
                      <wpg:grpSp>
                        <wpg:cNvPr id="180" name="Canvas 375"/>
                        <wpg:cNvGrpSpPr>
                          <a:grpSpLocks noChangeAspect="1"/>
                        </wpg:cNvGrpSpPr>
                        <wpg:grpSpPr bwMode="auto">
                          <a:xfrm>
                            <a:off x="4581" y="1264"/>
                            <a:ext cx="6660" cy="7920"/>
                            <a:chOff x="2530" y="2552"/>
                            <a:chExt cx="5550" cy="6788"/>
                          </a:xfrm>
                        </wpg:grpSpPr>
                        <wps:wsp>
                          <wps:cNvPr id="181" name="AutoShape 376"/>
                          <wps:cNvSpPr>
                            <a:spLocks noChangeAspect="1" noChangeArrowheads="1" noTextEdit="1"/>
                          </wps:cNvSpPr>
                          <wps:spPr bwMode="auto">
                            <a:xfrm>
                              <a:off x="2530" y="2552"/>
                              <a:ext cx="5550" cy="67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2" name="Text Box 377"/>
                          <wps:cNvSpPr txBox="1">
                            <a:spLocks noChangeArrowheads="1"/>
                          </wps:cNvSpPr>
                          <wps:spPr bwMode="auto">
                            <a:xfrm>
                              <a:off x="2530" y="3716"/>
                              <a:ext cx="1712" cy="2691"/>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346E" w:rsidRDefault="00F0346E" w:rsidP="00981CE3">
                                <w:pPr>
                                  <w:jc w:val="center"/>
                                  <w:rPr>
                                    <w:rFonts w:ascii="Arial" w:hAnsi="Arial" w:cs="Arial"/>
                                    <w:b/>
                                    <w:bCs/>
                                    <w:color w:val="000000"/>
                                    <w:sz w:val="16"/>
                                    <w:szCs w:val="16"/>
                                    <w:lang w:val="en-GB"/>
                                  </w:rPr>
                                </w:pPr>
                                <w:r>
                                  <w:rPr>
                                    <w:rFonts w:ascii="Arial" w:hAnsi="Arial" w:cs="Arial"/>
                                    <w:b/>
                                    <w:bCs/>
                                    <w:color w:val="000000"/>
                                    <w:sz w:val="16"/>
                                    <w:szCs w:val="16"/>
                                    <w:lang w:val="en-GB"/>
                                  </w:rPr>
                                  <w:t>Clinical waste</w:t>
                                </w:r>
                                <w:r>
                                  <w:rPr>
                                    <w:rFonts w:ascii="Arial" w:hAnsi="Arial" w:cs="Arial"/>
                                    <w:b/>
                                    <w:bCs/>
                                    <w:color w:val="000000"/>
                                    <w:sz w:val="16"/>
                                    <w:szCs w:val="16"/>
                                    <w:lang w:val="en-GB"/>
                                  </w:rPr>
                                  <w:br/>
                                </w:r>
                                <w:proofErr w:type="spellStart"/>
                                <w:r>
                                  <w:rPr>
                                    <w:rFonts w:ascii="Arial" w:hAnsi="Arial" w:cs="Arial"/>
                                    <w:b/>
                                    <w:bCs/>
                                    <w:color w:val="000000"/>
                                    <w:sz w:val="16"/>
                                    <w:szCs w:val="16"/>
                                    <w:lang w:val="en-GB"/>
                                  </w:rPr>
                                  <w:t>ie</w:t>
                                </w:r>
                                <w:proofErr w:type="spellEnd"/>
                                <w:r>
                                  <w:rPr>
                                    <w:rFonts w:ascii="Arial" w:hAnsi="Arial" w:cs="Arial"/>
                                    <w:b/>
                                    <w:bCs/>
                                    <w:color w:val="000000"/>
                                    <w:sz w:val="16"/>
                                    <w:szCs w:val="16"/>
                                    <w:lang w:val="en-GB"/>
                                  </w:rPr>
                                  <w:t xml:space="preserve"> blood/tissue/body fluids</w:t>
                                </w:r>
                              </w:p>
                              <w:p w:rsidR="00F0346E" w:rsidRPr="00234879" w:rsidRDefault="00F0346E" w:rsidP="00981CE3">
                                <w:pPr>
                                  <w:jc w:val="center"/>
                                  <w:rPr>
                                    <w:rFonts w:ascii="Arial" w:hAnsi="Arial" w:cs="Arial"/>
                                    <w:color w:val="000000"/>
                                    <w:sz w:val="52"/>
                                    <w:szCs w:val="52"/>
                                    <w:lang w:val="en-GB"/>
                                  </w:rPr>
                                </w:pPr>
                              </w:p>
                              <w:p w:rsidR="00F0346E" w:rsidRDefault="00F0346E" w:rsidP="00981CE3">
                                <w:pPr>
                                  <w:jc w:val="center"/>
                                  <w:rPr>
                                    <w:rFonts w:ascii="Arial" w:hAnsi="Arial" w:cs="Arial"/>
                                    <w:color w:val="000000"/>
                                    <w:sz w:val="16"/>
                                    <w:szCs w:val="16"/>
                                    <w:lang w:val="en-GB"/>
                                  </w:rPr>
                                </w:pPr>
                              </w:p>
                              <w:p w:rsidR="00F0346E" w:rsidRDefault="00F0346E" w:rsidP="00981CE3">
                                <w:pPr>
                                  <w:jc w:val="center"/>
                                  <w:rPr>
                                    <w:rFonts w:ascii="Arial" w:hAnsi="Arial" w:cs="Arial"/>
                                    <w:color w:val="000000"/>
                                    <w:sz w:val="16"/>
                                    <w:szCs w:val="16"/>
                                    <w:lang w:val="en-GB"/>
                                  </w:rPr>
                                </w:pPr>
                                <w:r>
                                  <w:rPr>
                                    <w:rFonts w:ascii="Arial" w:hAnsi="Arial" w:cs="Arial"/>
                                    <w:color w:val="000000"/>
                                    <w:sz w:val="16"/>
                                    <w:szCs w:val="16"/>
                                    <w:lang w:val="en-GB"/>
                                  </w:rPr>
                                  <w:t>Clinical waste (</w:t>
                                </w:r>
                                <w:proofErr w:type="gramStart"/>
                                <w:r>
                                  <w:rPr>
                                    <w:rFonts w:ascii="Arial" w:hAnsi="Arial" w:cs="Arial"/>
                                    <w:color w:val="000000"/>
                                    <w:sz w:val="16"/>
                                    <w:szCs w:val="16"/>
                                    <w:lang w:val="en-GB"/>
                                  </w:rPr>
                                  <w:t>Orange  lidded</w:t>
                                </w:r>
                                <w:proofErr w:type="gramEnd"/>
                                <w:r>
                                  <w:rPr>
                                    <w:rFonts w:ascii="Arial" w:hAnsi="Arial" w:cs="Arial"/>
                                    <w:color w:val="000000"/>
                                    <w:sz w:val="16"/>
                                    <w:szCs w:val="16"/>
                                    <w:lang w:val="en-GB"/>
                                  </w:rPr>
                                  <w:t xml:space="preserve">  sharps box / rigid container or green freezer bag/yellow lidded rigid container)</w:t>
                                </w:r>
                              </w:p>
                              <w:p w:rsidR="00F0346E" w:rsidRDefault="00F0346E" w:rsidP="00981CE3">
                                <w:pPr>
                                  <w:jc w:val="center"/>
                                  <w:rPr>
                                    <w:rFonts w:ascii="Arial" w:hAnsi="Arial" w:cs="Arial"/>
                                    <w:color w:val="000000"/>
                                    <w:sz w:val="16"/>
                                    <w:szCs w:val="16"/>
                                    <w:lang w:val="en-GB"/>
                                  </w:rPr>
                                </w:pPr>
                              </w:p>
                              <w:p w:rsidR="00F0346E" w:rsidRDefault="00F0346E" w:rsidP="00981CE3">
                                <w:pPr>
                                  <w:jc w:val="center"/>
                                  <w:rPr>
                                    <w:rFonts w:ascii="Arial" w:hAnsi="Arial" w:cs="Arial"/>
                                    <w:color w:val="000000"/>
                                    <w:sz w:val="16"/>
                                    <w:szCs w:val="16"/>
                                    <w:lang w:val="en-GB"/>
                                  </w:rPr>
                                </w:pPr>
                              </w:p>
                              <w:p w:rsidR="00F0346E" w:rsidRDefault="00F0346E" w:rsidP="00981CE3">
                                <w:pPr>
                                  <w:jc w:val="center"/>
                                  <w:rPr>
                                    <w:rFonts w:ascii="Arial" w:hAnsi="Arial" w:cs="Arial"/>
                                    <w:color w:val="000000"/>
                                    <w:sz w:val="16"/>
                                    <w:szCs w:val="16"/>
                                    <w:lang w:val="en-GB"/>
                                  </w:rPr>
                                </w:pPr>
                              </w:p>
                              <w:p w:rsidR="00F0346E" w:rsidRDefault="00F0346E" w:rsidP="00981CE3">
                                <w:pPr>
                                  <w:jc w:val="center"/>
                                  <w:rPr>
                                    <w:rFonts w:ascii="Arial" w:hAnsi="Arial" w:cs="Arial"/>
                                    <w:color w:val="000000"/>
                                    <w:sz w:val="16"/>
                                    <w:szCs w:val="16"/>
                                    <w:lang w:val="en-GB"/>
                                  </w:rPr>
                                </w:pPr>
                              </w:p>
                              <w:p w:rsidR="00F0346E" w:rsidRDefault="00F0346E" w:rsidP="00981CE3">
                                <w:pPr>
                                  <w:jc w:val="center"/>
                                  <w:rPr>
                                    <w:rFonts w:ascii="Arial" w:hAnsi="Arial" w:cs="Arial"/>
                                    <w:color w:val="000000"/>
                                    <w:sz w:val="16"/>
                                    <w:szCs w:val="16"/>
                                    <w:lang w:val="en-GB"/>
                                  </w:rPr>
                                </w:pPr>
                                <w:r>
                                  <w:rPr>
                                    <w:rFonts w:ascii="Arial" w:hAnsi="Arial" w:cs="Arial"/>
                                    <w:color w:val="000000"/>
                                    <w:sz w:val="16"/>
                                    <w:szCs w:val="16"/>
                                    <w:lang w:val="en-GB"/>
                                  </w:rPr>
                                  <w:t xml:space="preserve">Clinical waste </w:t>
                                </w:r>
                                <w:proofErr w:type="gramStart"/>
                                <w:r>
                                  <w:rPr>
                                    <w:rFonts w:ascii="Arial" w:hAnsi="Arial" w:cs="Arial"/>
                                    <w:color w:val="000000"/>
                                    <w:sz w:val="16"/>
                                    <w:szCs w:val="16"/>
                                    <w:lang w:val="en-GB"/>
                                  </w:rPr>
                                  <w:t>store</w:t>
                                </w:r>
                                <w:proofErr w:type="gramEnd"/>
                                <w:r>
                                  <w:rPr>
                                    <w:rFonts w:ascii="Arial" w:hAnsi="Arial" w:cs="Arial"/>
                                    <w:color w:val="000000"/>
                                    <w:sz w:val="16"/>
                                    <w:szCs w:val="16"/>
                                    <w:lang w:val="en-GB"/>
                                  </w:rPr>
                                  <w:br/>
                                  <w:t>(freezer or room temp)</w:t>
                                </w:r>
                              </w:p>
                            </w:txbxContent>
                          </wps:txbx>
                          <wps:bodyPr rot="0" vert="horz" wrap="square" lIns="0" tIns="45720" rIns="0" bIns="45720" anchor="t" anchorCtr="0" upright="1">
                            <a:noAutofit/>
                          </wps:bodyPr>
                        </wps:wsp>
                        <wps:wsp>
                          <wps:cNvPr id="184" name="Text Box 378"/>
                          <wps:cNvSpPr txBox="1">
                            <a:spLocks noChangeArrowheads="1"/>
                          </wps:cNvSpPr>
                          <wps:spPr bwMode="auto">
                            <a:xfrm>
                              <a:off x="6555" y="4714"/>
                              <a:ext cx="1100" cy="3022"/>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346E" w:rsidRDefault="00F0346E" w:rsidP="00981CE3">
                                <w:pPr>
                                  <w:jc w:val="center"/>
                                  <w:rPr>
                                    <w:rFonts w:ascii="Arial" w:hAnsi="Arial" w:cs="Arial"/>
                                    <w:color w:val="000000"/>
                                    <w:sz w:val="16"/>
                                    <w:szCs w:val="16"/>
                                    <w:lang w:val="en-GB"/>
                                  </w:rPr>
                                </w:pPr>
                                <w:r>
                                  <w:rPr>
                                    <w:rFonts w:ascii="Arial" w:hAnsi="Arial" w:cs="Arial"/>
                                    <w:color w:val="000000"/>
                                    <w:sz w:val="16"/>
                                    <w:szCs w:val="16"/>
                                    <w:lang w:val="en-GB"/>
                                  </w:rPr>
                                  <w:t>Contaminated glassware</w:t>
                                </w:r>
                              </w:p>
                              <w:p w:rsidR="00F0346E" w:rsidRDefault="00F0346E" w:rsidP="00981CE3">
                                <w:pPr>
                                  <w:jc w:val="center"/>
                                  <w:rPr>
                                    <w:rFonts w:ascii="Arial" w:hAnsi="Arial" w:cs="Arial"/>
                                    <w:color w:val="000000"/>
                                    <w:sz w:val="16"/>
                                    <w:szCs w:val="16"/>
                                    <w:lang w:val="en-GB"/>
                                  </w:rPr>
                                </w:pPr>
                              </w:p>
                              <w:p w:rsidR="00F0346E" w:rsidRPr="00234879" w:rsidRDefault="00F0346E" w:rsidP="00981CE3">
                                <w:pPr>
                                  <w:jc w:val="center"/>
                                  <w:rPr>
                                    <w:rFonts w:ascii="Arial" w:hAnsi="Arial" w:cs="Arial"/>
                                    <w:color w:val="000000"/>
                                    <w:sz w:val="52"/>
                                    <w:szCs w:val="52"/>
                                    <w:lang w:val="en-GB"/>
                                  </w:rPr>
                                </w:pPr>
                              </w:p>
                              <w:p w:rsidR="00F0346E" w:rsidRDefault="00F0346E" w:rsidP="00981CE3">
                                <w:pPr>
                                  <w:jc w:val="center"/>
                                  <w:rPr>
                                    <w:rFonts w:ascii="Arial" w:hAnsi="Arial" w:cs="Arial"/>
                                    <w:color w:val="000000"/>
                                    <w:sz w:val="16"/>
                                    <w:szCs w:val="16"/>
                                    <w:lang w:val="en-GB"/>
                                  </w:rPr>
                                </w:pPr>
                              </w:p>
                              <w:p w:rsidR="00F0346E" w:rsidRDefault="00F0346E" w:rsidP="00981CE3">
                                <w:pPr>
                                  <w:jc w:val="center"/>
                                  <w:rPr>
                                    <w:rFonts w:ascii="Arial" w:hAnsi="Arial" w:cs="Arial"/>
                                    <w:color w:val="000000"/>
                                    <w:sz w:val="16"/>
                                    <w:szCs w:val="16"/>
                                    <w:lang w:val="en-GB"/>
                                  </w:rPr>
                                </w:pPr>
                                <w:proofErr w:type="spellStart"/>
                                <w:r>
                                  <w:rPr>
                                    <w:rFonts w:ascii="Arial" w:hAnsi="Arial" w:cs="Arial"/>
                                    <w:color w:val="000000"/>
                                    <w:sz w:val="16"/>
                                    <w:szCs w:val="16"/>
                                    <w:lang w:val="en-GB"/>
                                  </w:rPr>
                                  <w:t>Virkon</w:t>
                                </w:r>
                                <w:proofErr w:type="spellEnd"/>
                                <w:r>
                                  <w:rPr>
                                    <w:rFonts w:ascii="Arial" w:hAnsi="Arial" w:cs="Arial"/>
                                    <w:color w:val="000000"/>
                                    <w:sz w:val="16"/>
                                    <w:szCs w:val="16"/>
                                    <w:lang w:val="en-GB"/>
                                  </w:rPr>
                                  <w:t xml:space="preserve"> </w:t>
                                </w:r>
                                <w:r>
                                  <w:rPr>
                                    <w:rFonts w:ascii="Arial" w:hAnsi="Arial" w:cs="Arial"/>
                                    <w:color w:val="000000"/>
                                    <w:sz w:val="16"/>
                                    <w:szCs w:val="16"/>
                                    <w:lang w:val="en-GB"/>
                                  </w:rPr>
                                  <w:br/>
                                  <w:t>(1%/12 h)</w:t>
                                </w:r>
                              </w:p>
                              <w:p w:rsidR="00F0346E" w:rsidRDefault="00F0346E" w:rsidP="00981CE3">
                                <w:pPr>
                                  <w:jc w:val="center"/>
                                  <w:rPr>
                                    <w:rFonts w:ascii="Arial" w:hAnsi="Arial" w:cs="Arial"/>
                                    <w:color w:val="000000"/>
                                    <w:sz w:val="16"/>
                                    <w:szCs w:val="16"/>
                                    <w:lang w:val="en-GB"/>
                                  </w:rPr>
                                </w:pPr>
                              </w:p>
                              <w:p w:rsidR="00F0346E" w:rsidRPr="00234879" w:rsidRDefault="00F0346E" w:rsidP="00981CE3">
                                <w:pPr>
                                  <w:jc w:val="center"/>
                                  <w:rPr>
                                    <w:rFonts w:ascii="Arial" w:hAnsi="Arial" w:cs="Arial"/>
                                    <w:color w:val="000000"/>
                                    <w:sz w:val="56"/>
                                    <w:szCs w:val="56"/>
                                    <w:lang w:val="en-GB"/>
                                  </w:rPr>
                                </w:pPr>
                              </w:p>
                              <w:p w:rsidR="00F0346E" w:rsidRDefault="00F0346E" w:rsidP="00981CE3">
                                <w:pPr>
                                  <w:jc w:val="center"/>
                                  <w:rPr>
                                    <w:rFonts w:ascii="Arial" w:hAnsi="Arial" w:cs="Arial"/>
                                    <w:color w:val="000000"/>
                                    <w:sz w:val="16"/>
                                    <w:szCs w:val="16"/>
                                    <w:lang w:val="en-GB"/>
                                  </w:rPr>
                                </w:pPr>
                              </w:p>
                              <w:p w:rsidR="00F0346E" w:rsidRDefault="00F0346E" w:rsidP="00981CE3">
                                <w:pPr>
                                  <w:jc w:val="center"/>
                                  <w:rPr>
                                    <w:rFonts w:ascii="Arial" w:hAnsi="Arial" w:cs="Arial"/>
                                    <w:color w:val="000000"/>
                                    <w:sz w:val="16"/>
                                    <w:szCs w:val="16"/>
                                    <w:lang w:val="en-GB"/>
                                  </w:rPr>
                                </w:pPr>
                                <w:r>
                                  <w:rPr>
                                    <w:rFonts w:ascii="Arial" w:hAnsi="Arial" w:cs="Arial"/>
                                    <w:color w:val="000000"/>
                                    <w:sz w:val="16"/>
                                    <w:szCs w:val="16"/>
                                    <w:lang w:val="en-GB"/>
                                  </w:rPr>
                                  <w:t>Wash and reuse or dispose in glass bin</w:t>
                                </w:r>
                              </w:p>
                            </w:txbxContent>
                          </wps:txbx>
                          <wps:bodyPr rot="0" vert="horz" wrap="square" lIns="0" tIns="45720" rIns="0" bIns="45720" anchor="t" anchorCtr="0" upright="1">
                            <a:noAutofit/>
                          </wps:bodyPr>
                        </wps:wsp>
                        <wps:wsp>
                          <wps:cNvPr id="185" name="Text Box 379"/>
                          <wps:cNvSpPr txBox="1">
                            <a:spLocks noChangeArrowheads="1"/>
                          </wps:cNvSpPr>
                          <wps:spPr bwMode="auto">
                            <a:xfrm>
                              <a:off x="5138" y="3725"/>
                              <a:ext cx="2100" cy="288"/>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346E" w:rsidRDefault="00F0346E" w:rsidP="00981CE3">
                                <w:pPr>
                                  <w:jc w:val="center"/>
                                  <w:rPr>
                                    <w:rFonts w:ascii="Arial" w:hAnsi="Arial" w:cs="Arial"/>
                                    <w:b/>
                                    <w:bCs/>
                                    <w:color w:val="000000"/>
                                    <w:sz w:val="16"/>
                                    <w:szCs w:val="16"/>
                                    <w:lang w:val="en-GB"/>
                                  </w:rPr>
                                </w:pPr>
                                <w:r>
                                  <w:rPr>
                                    <w:rFonts w:ascii="Arial" w:hAnsi="Arial" w:cs="Arial"/>
                                    <w:b/>
                                    <w:bCs/>
                                    <w:color w:val="000000"/>
                                    <w:sz w:val="16"/>
                                    <w:szCs w:val="16"/>
                                    <w:lang w:val="en-GB"/>
                                  </w:rPr>
                                  <w:t>Potentially Infectious material**</w:t>
                                </w:r>
                              </w:p>
                            </w:txbxContent>
                          </wps:txbx>
                          <wps:bodyPr rot="0" vert="horz" wrap="square" lIns="0" tIns="45720" rIns="0" bIns="45720" anchor="t" anchorCtr="0" upright="1">
                            <a:noAutofit/>
                          </wps:bodyPr>
                        </wps:wsp>
                        <wps:wsp>
                          <wps:cNvPr id="186" name="Text Box 380"/>
                          <wps:cNvSpPr txBox="1">
                            <a:spLocks noChangeArrowheads="1"/>
                          </wps:cNvSpPr>
                          <wps:spPr bwMode="auto">
                            <a:xfrm>
                              <a:off x="4280" y="4714"/>
                              <a:ext cx="1050" cy="2692"/>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346E" w:rsidRDefault="00F0346E" w:rsidP="00981CE3">
                                <w:pPr>
                                  <w:jc w:val="center"/>
                                  <w:rPr>
                                    <w:rFonts w:ascii="Arial" w:hAnsi="Arial" w:cs="Arial"/>
                                    <w:color w:val="000000"/>
                                    <w:sz w:val="16"/>
                                    <w:szCs w:val="16"/>
                                    <w:lang w:val="en-GB"/>
                                  </w:rPr>
                                </w:pPr>
                                <w:r>
                                  <w:rPr>
                                    <w:rFonts w:ascii="Arial" w:hAnsi="Arial" w:cs="Arial"/>
                                    <w:color w:val="000000"/>
                                    <w:sz w:val="16"/>
                                    <w:szCs w:val="16"/>
                                    <w:lang w:val="en-GB"/>
                                  </w:rPr>
                                  <w:t>Solids</w:t>
                                </w:r>
                              </w:p>
                              <w:p w:rsidR="00F0346E" w:rsidRDefault="00F0346E" w:rsidP="00981CE3">
                                <w:pPr>
                                  <w:jc w:val="center"/>
                                  <w:rPr>
                                    <w:rFonts w:ascii="Arial" w:hAnsi="Arial" w:cs="Arial"/>
                                    <w:color w:val="000000"/>
                                    <w:sz w:val="16"/>
                                    <w:szCs w:val="16"/>
                                    <w:lang w:val="en-GB"/>
                                  </w:rPr>
                                </w:pPr>
                              </w:p>
                              <w:p w:rsidR="00F0346E" w:rsidRPr="00234879" w:rsidRDefault="00F0346E" w:rsidP="00981CE3">
                                <w:pPr>
                                  <w:jc w:val="center"/>
                                  <w:rPr>
                                    <w:rFonts w:ascii="Arial" w:hAnsi="Arial" w:cs="Arial"/>
                                    <w:color w:val="000000"/>
                                    <w:sz w:val="52"/>
                                    <w:szCs w:val="52"/>
                                    <w:lang w:val="en-GB"/>
                                  </w:rPr>
                                </w:pPr>
                              </w:p>
                              <w:p w:rsidR="00F0346E" w:rsidRDefault="00F0346E" w:rsidP="00981CE3">
                                <w:pPr>
                                  <w:jc w:val="center"/>
                                  <w:rPr>
                                    <w:rFonts w:ascii="Arial" w:hAnsi="Arial" w:cs="Arial"/>
                                    <w:color w:val="000000"/>
                                    <w:sz w:val="16"/>
                                    <w:szCs w:val="16"/>
                                    <w:lang w:val="en-GB"/>
                                  </w:rPr>
                                </w:pPr>
                              </w:p>
                              <w:p w:rsidR="00F0346E" w:rsidRDefault="00F0346E" w:rsidP="00981CE3">
                                <w:pPr>
                                  <w:jc w:val="center"/>
                                  <w:rPr>
                                    <w:rFonts w:ascii="Arial" w:hAnsi="Arial" w:cs="Arial"/>
                                    <w:color w:val="000000"/>
                                    <w:sz w:val="16"/>
                                    <w:szCs w:val="16"/>
                                    <w:lang w:val="en-GB"/>
                                  </w:rPr>
                                </w:pPr>
                              </w:p>
                              <w:p w:rsidR="00F0346E" w:rsidRDefault="00F0346E" w:rsidP="00981CE3">
                                <w:pPr>
                                  <w:jc w:val="center"/>
                                  <w:rPr>
                                    <w:rFonts w:ascii="Arial" w:hAnsi="Arial" w:cs="Arial"/>
                                    <w:color w:val="000000"/>
                                    <w:sz w:val="16"/>
                                    <w:szCs w:val="16"/>
                                    <w:lang w:val="en-GB"/>
                                  </w:rPr>
                                </w:pPr>
                                <w:r>
                                  <w:rPr>
                                    <w:rFonts w:ascii="Arial" w:hAnsi="Arial" w:cs="Arial"/>
                                    <w:color w:val="000000"/>
                                    <w:sz w:val="16"/>
                                    <w:szCs w:val="16"/>
                                    <w:lang w:val="en-GB"/>
                                  </w:rPr>
                                  <w:t xml:space="preserve">Autoclave </w:t>
                                </w:r>
                                <w:proofErr w:type="gramStart"/>
                                <w:r>
                                  <w:rPr>
                                    <w:rFonts w:ascii="Arial" w:hAnsi="Arial" w:cs="Arial"/>
                                    <w:color w:val="000000"/>
                                    <w:sz w:val="16"/>
                                    <w:szCs w:val="16"/>
                                    <w:lang w:val="en-GB"/>
                                  </w:rPr>
                                  <w:t>bag</w:t>
                                </w:r>
                                <w:proofErr w:type="gramEnd"/>
                                <w:r>
                                  <w:rPr>
                                    <w:rFonts w:ascii="Arial" w:hAnsi="Arial" w:cs="Arial"/>
                                    <w:color w:val="000000"/>
                                    <w:sz w:val="16"/>
                                    <w:szCs w:val="16"/>
                                    <w:lang w:val="en-GB"/>
                                  </w:rPr>
                                  <w:br/>
                                  <w:t>(or sharps box if applicable)</w:t>
                                </w:r>
                              </w:p>
                              <w:p w:rsidR="00F0346E" w:rsidRDefault="00F0346E" w:rsidP="00981CE3">
                                <w:pPr>
                                  <w:jc w:val="center"/>
                                  <w:rPr>
                                    <w:rFonts w:ascii="Arial" w:hAnsi="Arial" w:cs="Arial"/>
                                    <w:color w:val="000000"/>
                                    <w:sz w:val="16"/>
                                    <w:szCs w:val="16"/>
                                    <w:lang w:val="en-GB"/>
                                  </w:rPr>
                                </w:pPr>
                              </w:p>
                              <w:p w:rsidR="00F0346E" w:rsidRPr="00234879" w:rsidRDefault="00F0346E" w:rsidP="00981CE3">
                                <w:pPr>
                                  <w:jc w:val="center"/>
                                  <w:rPr>
                                    <w:rFonts w:ascii="Arial" w:hAnsi="Arial" w:cs="Arial"/>
                                    <w:color w:val="000000"/>
                                    <w:sz w:val="56"/>
                                    <w:szCs w:val="56"/>
                                    <w:lang w:val="en-GB"/>
                                  </w:rPr>
                                </w:pPr>
                              </w:p>
                              <w:p w:rsidR="00F0346E" w:rsidRDefault="00F0346E" w:rsidP="00981CE3">
                                <w:pPr>
                                  <w:jc w:val="center"/>
                                  <w:rPr>
                                    <w:rFonts w:ascii="Arial" w:hAnsi="Arial" w:cs="Arial"/>
                                    <w:color w:val="000000"/>
                                    <w:sz w:val="16"/>
                                    <w:szCs w:val="16"/>
                                    <w:lang w:val="en-GB"/>
                                  </w:rPr>
                                </w:pPr>
                                <w:r>
                                  <w:rPr>
                                    <w:rFonts w:ascii="Arial" w:hAnsi="Arial" w:cs="Arial"/>
                                    <w:color w:val="000000"/>
                                    <w:sz w:val="16"/>
                                    <w:szCs w:val="16"/>
                                    <w:lang w:val="en-GB"/>
                                  </w:rPr>
                                  <w:t>Autoclave</w:t>
                                </w:r>
                              </w:p>
                            </w:txbxContent>
                          </wps:txbx>
                          <wps:bodyPr rot="0" vert="horz" wrap="square" lIns="0" tIns="45720" rIns="0" bIns="45720" anchor="t" anchorCtr="0" upright="1">
                            <a:noAutofit/>
                          </wps:bodyPr>
                        </wps:wsp>
                        <wps:wsp>
                          <wps:cNvPr id="187" name="Text Box 381"/>
                          <wps:cNvSpPr txBox="1">
                            <a:spLocks noChangeArrowheads="1"/>
                          </wps:cNvSpPr>
                          <wps:spPr bwMode="auto">
                            <a:xfrm>
                              <a:off x="5555" y="4714"/>
                              <a:ext cx="800" cy="2692"/>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346E" w:rsidRDefault="00F0346E" w:rsidP="00981CE3">
                                <w:pPr>
                                  <w:jc w:val="center"/>
                                  <w:rPr>
                                    <w:rFonts w:ascii="Arial" w:hAnsi="Arial" w:cs="Arial"/>
                                    <w:color w:val="000000"/>
                                    <w:sz w:val="16"/>
                                    <w:szCs w:val="16"/>
                                    <w:lang w:val="en-GB"/>
                                  </w:rPr>
                                </w:pPr>
                                <w:r>
                                  <w:rPr>
                                    <w:rFonts w:ascii="Arial" w:hAnsi="Arial" w:cs="Arial"/>
                                    <w:color w:val="000000"/>
                                    <w:sz w:val="16"/>
                                    <w:szCs w:val="16"/>
                                    <w:lang w:val="en-GB"/>
                                  </w:rPr>
                                  <w:t>Liquids</w:t>
                                </w:r>
                              </w:p>
                              <w:p w:rsidR="00F0346E" w:rsidRDefault="00F0346E" w:rsidP="00981CE3">
                                <w:pPr>
                                  <w:jc w:val="center"/>
                                  <w:rPr>
                                    <w:rFonts w:ascii="Arial" w:hAnsi="Arial" w:cs="Arial"/>
                                    <w:color w:val="000000"/>
                                    <w:sz w:val="16"/>
                                    <w:szCs w:val="16"/>
                                    <w:lang w:val="en-GB"/>
                                  </w:rPr>
                                </w:pPr>
                              </w:p>
                              <w:p w:rsidR="00F0346E" w:rsidRDefault="00F0346E" w:rsidP="00981CE3">
                                <w:pPr>
                                  <w:jc w:val="center"/>
                                  <w:rPr>
                                    <w:rFonts w:ascii="Arial" w:hAnsi="Arial" w:cs="Arial"/>
                                    <w:color w:val="000000"/>
                                    <w:sz w:val="16"/>
                                    <w:szCs w:val="16"/>
                                    <w:lang w:val="en-GB"/>
                                  </w:rPr>
                                </w:pPr>
                              </w:p>
                              <w:p w:rsidR="00F0346E" w:rsidRPr="00234879" w:rsidRDefault="00F0346E" w:rsidP="00981CE3">
                                <w:pPr>
                                  <w:jc w:val="center"/>
                                  <w:rPr>
                                    <w:rFonts w:ascii="Arial" w:hAnsi="Arial" w:cs="Arial"/>
                                    <w:color w:val="000000"/>
                                    <w:sz w:val="52"/>
                                    <w:szCs w:val="52"/>
                                    <w:lang w:val="en-GB"/>
                                  </w:rPr>
                                </w:pPr>
                              </w:p>
                              <w:p w:rsidR="00F0346E" w:rsidRDefault="00F0346E" w:rsidP="00981CE3">
                                <w:pPr>
                                  <w:jc w:val="center"/>
                                  <w:rPr>
                                    <w:rFonts w:ascii="Arial" w:hAnsi="Arial" w:cs="Arial"/>
                                    <w:color w:val="000000"/>
                                    <w:sz w:val="16"/>
                                    <w:szCs w:val="16"/>
                                    <w:lang w:val="en-GB"/>
                                  </w:rPr>
                                </w:pPr>
                              </w:p>
                              <w:p w:rsidR="00F0346E" w:rsidRDefault="00F0346E" w:rsidP="00981CE3">
                                <w:pPr>
                                  <w:jc w:val="center"/>
                                  <w:rPr>
                                    <w:rFonts w:ascii="Arial" w:hAnsi="Arial" w:cs="Arial"/>
                                    <w:color w:val="000000"/>
                                    <w:sz w:val="16"/>
                                    <w:szCs w:val="16"/>
                                    <w:lang w:val="en-GB"/>
                                  </w:rPr>
                                </w:pPr>
                                <w:proofErr w:type="spellStart"/>
                                <w:r>
                                  <w:rPr>
                                    <w:rFonts w:ascii="Arial" w:hAnsi="Arial" w:cs="Arial"/>
                                    <w:color w:val="000000"/>
                                    <w:sz w:val="16"/>
                                    <w:szCs w:val="16"/>
                                    <w:lang w:val="en-GB"/>
                                  </w:rPr>
                                  <w:t>Virkon</w:t>
                                </w:r>
                                <w:proofErr w:type="spellEnd"/>
                                <w:r>
                                  <w:rPr>
                                    <w:rFonts w:ascii="Arial" w:hAnsi="Arial" w:cs="Arial"/>
                                    <w:color w:val="000000"/>
                                    <w:sz w:val="16"/>
                                    <w:szCs w:val="16"/>
                                    <w:lang w:val="en-GB"/>
                                  </w:rPr>
                                  <w:t xml:space="preserve"> (1%/12 h)</w:t>
                                </w:r>
                              </w:p>
                              <w:p w:rsidR="00F0346E" w:rsidRDefault="00F0346E" w:rsidP="00981CE3">
                                <w:pPr>
                                  <w:jc w:val="center"/>
                                  <w:rPr>
                                    <w:rFonts w:ascii="Arial" w:hAnsi="Arial" w:cs="Arial"/>
                                    <w:color w:val="000000"/>
                                    <w:sz w:val="16"/>
                                    <w:szCs w:val="16"/>
                                    <w:lang w:val="en-GB"/>
                                  </w:rPr>
                                </w:pPr>
                              </w:p>
                              <w:p w:rsidR="00F0346E" w:rsidRDefault="00F0346E" w:rsidP="00981CE3">
                                <w:pPr>
                                  <w:jc w:val="center"/>
                                  <w:rPr>
                                    <w:rFonts w:ascii="Arial" w:hAnsi="Arial" w:cs="Arial"/>
                                    <w:color w:val="000000"/>
                                    <w:sz w:val="16"/>
                                    <w:szCs w:val="16"/>
                                    <w:lang w:val="en-GB"/>
                                  </w:rPr>
                                </w:pPr>
                              </w:p>
                              <w:p w:rsidR="00F0346E" w:rsidRPr="00234879" w:rsidRDefault="00F0346E" w:rsidP="00981CE3">
                                <w:pPr>
                                  <w:jc w:val="center"/>
                                  <w:rPr>
                                    <w:rFonts w:ascii="Arial" w:hAnsi="Arial" w:cs="Arial"/>
                                    <w:color w:val="000000"/>
                                    <w:sz w:val="56"/>
                                    <w:szCs w:val="56"/>
                                    <w:lang w:val="en-GB"/>
                                  </w:rPr>
                                </w:pPr>
                              </w:p>
                              <w:p w:rsidR="00F0346E" w:rsidRDefault="00F0346E" w:rsidP="00981CE3">
                                <w:pPr>
                                  <w:jc w:val="center"/>
                                  <w:rPr>
                                    <w:rFonts w:ascii="Arial" w:hAnsi="Arial" w:cs="Arial"/>
                                    <w:color w:val="000000"/>
                                    <w:sz w:val="16"/>
                                    <w:szCs w:val="16"/>
                                    <w:lang w:val="en-GB"/>
                                  </w:rPr>
                                </w:pPr>
                                <w:r>
                                  <w:rPr>
                                    <w:rFonts w:ascii="Arial" w:hAnsi="Arial" w:cs="Arial"/>
                                    <w:color w:val="000000"/>
                                    <w:sz w:val="16"/>
                                    <w:szCs w:val="16"/>
                                    <w:lang w:val="en-GB"/>
                                  </w:rPr>
                                  <w:t>Flush away</w:t>
                                </w:r>
                              </w:p>
                            </w:txbxContent>
                          </wps:txbx>
                          <wps:bodyPr rot="0" vert="horz" wrap="square" lIns="0" tIns="45720" rIns="0" bIns="45720" anchor="t" anchorCtr="0" upright="1">
                            <a:noAutofit/>
                          </wps:bodyPr>
                        </wps:wsp>
                        <wps:wsp>
                          <wps:cNvPr id="188" name="Text Box 382"/>
                          <wps:cNvSpPr txBox="1">
                            <a:spLocks noChangeArrowheads="1"/>
                          </wps:cNvSpPr>
                          <wps:spPr bwMode="auto">
                            <a:xfrm>
                              <a:off x="4055" y="2552"/>
                              <a:ext cx="2125" cy="371"/>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346E" w:rsidRDefault="00F0346E" w:rsidP="00981CE3">
                                <w:pPr>
                                  <w:rPr>
                                    <w:rFonts w:ascii="Arial" w:hAnsi="Arial" w:cs="Arial"/>
                                    <w:b/>
                                    <w:bCs/>
                                    <w:color w:val="000000"/>
                                    <w:sz w:val="24"/>
                                    <w:szCs w:val="24"/>
                                    <w:lang w:val="en-GB"/>
                                  </w:rPr>
                                </w:pPr>
                                <w:r>
                                  <w:rPr>
                                    <w:rFonts w:ascii="Arial" w:hAnsi="Arial" w:cs="Arial"/>
                                    <w:b/>
                                    <w:bCs/>
                                    <w:color w:val="000000"/>
                                    <w:sz w:val="24"/>
                                    <w:szCs w:val="24"/>
                                    <w:lang w:val="en-GB"/>
                                  </w:rPr>
                                  <w:t>Biological Waste</w:t>
                                </w:r>
                              </w:p>
                            </w:txbxContent>
                          </wps:txbx>
                          <wps:bodyPr rot="0" vert="horz" wrap="square" lIns="91440" tIns="45720" rIns="91440" bIns="45720" anchor="t" anchorCtr="0" upright="1">
                            <a:noAutofit/>
                          </wps:bodyPr>
                        </wps:wsp>
                        <wps:wsp>
                          <wps:cNvPr id="189" name="Line 383"/>
                          <wps:cNvCnPr>
                            <a:cxnSpLocks noChangeShapeType="1"/>
                          </wps:cNvCnPr>
                          <wps:spPr bwMode="auto">
                            <a:xfrm flipH="1">
                              <a:off x="3534" y="2891"/>
                              <a:ext cx="1369" cy="812"/>
                            </a:xfrm>
                            <a:prstGeom prst="line">
                              <a:avLst/>
                            </a:prstGeom>
                            <a:noFill/>
                            <a:ln w="9525">
                              <a:solidFill>
                                <a:srgbClr val="000000"/>
                              </a:solidFill>
                              <a:round/>
                              <a:headEnd/>
                              <a:tailEnd type="stealth" w="med" len="lg"/>
                            </a:ln>
                            <a:extLst>
                              <a:ext uri="{909E8E84-426E-40DD-AFC4-6F175D3DCCD1}">
                                <a14:hiddenFill xmlns:a14="http://schemas.microsoft.com/office/drawing/2010/main">
                                  <a:noFill/>
                                </a14:hiddenFill>
                              </a:ext>
                            </a:extLst>
                          </wps:spPr>
                          <wps:bodyPr/>
                        </wps:wsp>
                        <wps:wsp>
                          <wps:cNvPr id="190" name="Line 384"/>
                          <wps:cNvCnPr>
                            <a:cxnSpLocks noChangeShapeType="1"/>
                          </wps:cNvCnPr>
                          <wps:spPr bwMode="auto">
                            <a:xfrm>
                              <a:off x="4912" y="2893"/>
                              <a:ext cx="1262" cy="802"/>
                            </a:xfrm>
                            <a:prstGeom prst="line">
                              <a:avLst/>
                            </a:prstGeom>
                            <a:noFill/>
                            <a:ln w="9525">
                              <a:solidFill>
                                <a:srgbClr val="000000"/>
                              </a:solidFill>
                              <a:round/>
                              <a:headEnd/>
                              <a:tailEnd type="stealth" w="med" len="lg"/>
                            </a:ln>
                            <a:extLst>
                              <a:ext uri="{909E8E84-426E-40DD-AFC4-6F175D3DCCD1}">
                                <a14:hiddenFill xmlns:a14="http://schemas.microsoft.com/office/drawing/2010/main">
                                  <a:noFill/>
                                </a14:hiddenFill>
                              </a:ext>
                            </a:extLst>
                          </wps:spPr>
                          <wps:bodyPr/>
                        </wps:wsp>
                        <wps:wsp>
                          <wps:cNvPr id="191" name="Line 385"/>
                          <wps:cNvCnPr>
                            <a:cxnSpLocks noChangeShapeType="1"/>
                          </wps:cNvCnPr>
                          <wps:spPr bwMode="auto">
                            <a:xfrm>
                              <a:off x="3338" y="4123"/>
                              <a:ext cx="0" cy="643"/>
                            </a:xfrm>
                            <a:prstGeom prst="line">
                              <a:avLst/>
                            </a:prstGeom>
                            <a:noFill/>
                            <a:ln w="9525">
                              <a:solidFill>
                                <a:srgbClr val="000000"/>
                              </a:solidFill>
                              <a:round/>
                              <a:headEnd/>
                              <a:tailEnd type="stealth" w="med" len="lg"/>
                            </a:ln>
                            <a:extLst>
                              <a:ext uri="{909E8E84-426E-40DD-AFC4-6F175D3DCCD1}">
                                <a14:hiddenFill xmlns:a14="http://schemas.microsoft.com/office/drawing/2010/main">
                                  <a:noFill/>
                                </a14:hiddenFill>
                              </a:ext>
                            </a:extLst>
                          </wps:spPr>
                          <wps:bodyPr/>
                        </wps:wsp>
                        <wps:wsp>
                          <wps:cNvPr id="320" name="Line 386"/>
                          <wps:cNvCnPr>
                            <a:cxnSpLocks noChangeShapeType="1"/>
                          </wps:cNvCnPr>
                          <wps:spPr bwMode="auto">
                            <a:xfrm>
                              <a:off x="3338" y="5113"/>
                              <a:ext cx="0" cy="810"/>
                            </a:xfrm>
                            <a:prstGeom prst="line">
                              <a:avLst/>
                            </a:prstGeom>
                            <a:noFill/>
                            <a:ln w="9525">
                              <a:solidFill>
                                <a:srgbClr val="000000"/>
                              </a:solidFill>
                              <a:round/>
                              <a:headEnd/>
                              <a:tailEnd type="stealth" w="med" len="lg"/>
                            </a:ln>
                            <a:extLst>
                              <a:ext uri="{909E8E84-426E-40DD-AFC4-6F175D3DCCD1}">
                                <a14:hiddenFill xmlns:a14="http://schemas.microsoft.com/office/drawing/2010/main">
                                  <a:noFill/>
                                </a14:hiddenFill>
                              </a:ext>
                            </a:extLst>
                          </wps:spPr>
                          <wps:bodyPr/>
                        </wps:wsp>
                        <wps:wsp>
                          <wps:cNvPr id="321" name="Line 387"/>
                          <wps:cNvCnPr>
                            <a:cxnSpLocks noChangeShapeType="1"/>
                          </wps:cNvCnPr>
                          <wps:spPr bwMode="auto">
                            <a:xfrm>
                              <a:off x="7105" y="5117"/>
                              <a:ext cx="0" cy="806"/>
                            </a:xfrm>
                            <a:prstGeom prst="line">
                              <a:avLst/>
                            </a:prstGeom>
                            <a:noFill/>
                            <a:ln w="9525">
                              <a:solidFill>
                                <a:srgbClr val="000000"/>
                              </a:solidFill>
                              <a:round/>
                              <a:headEnd/>
                              <a:tailEnd type="stealth" w="med" len="lg"/>
                            </a:ln>
                            <a:extLst>
                              <a:ext uri="{909E8E84-426E-40DD-AFC4-6F175D3DCCD1}">
                                <a14:hiddenFill xmlns:a14="http://schemas.microsoft.com/office/drawing/2010/main">
                                  <a:noFill/>
                                </a14:hiddenFill>
                              </a:ext>
                            </a:extLst>
                          </wps:spPr>
                          <wps:bodyPr/>
                        </wps:wsp>
                        <wps:wsp>
                          <wps:cNvPr id="322" name="Line 388"/>
                          <wps:cNvCnPr>
                            <a:cxnSpLocks noChangeShapeType="1"/>
                          </wps:cNvCnPr>
                          <wps:spPr bwMode="auto">
                            <a:xfrm>
                              <a:off x="5938" y="5074"/>
                              <a:ext cx="0" cy="849"/>
                            </a:xfrm>
                            <a:prstGeom prst="line">
                              <a:avLst/>
                            </a:prstGeom>
                            <a:noFill/>
                            <a:ln w="9525">
                              <a:solidFill>
                                <a:srgbClr val="000000"/>
                              </a:solidFill>
                              <a:round/>
                              <a:headEnd/>
                              <a:tailEnd type="stealth" w="med" len="lg"/>
                            </a:ln>
                            <a:extLst>
                              <a:ext uri="{909E8E84-426E-40DD-AFC4-6F175D3DCCD1}">
                                <a14:hiddenFill xmlns:a14="http://schemas.microsoft.com/office/drawing/2010/main">
                                  <a:noFill/>
                                </a14:hiddenFill>
                              </a:ext>
                            </a:extLst>
                          </wps:spPr>
                          <wps:bodyPr/>
                        </wps:wsp>
                        <wps:wsp>
                          <wps:cNvPr id="323" name="Line 389"/>
                          <wps:cNvCnPr>
                            <a:cxnSpLocks noChangeShapeType="1"/>
                          </wps:cNvCnPr>
                          <wps:spPr bwMode="auto">
                            <a:xfrm>
                              <a:off x="4755" y="5074"/>
                              <a:ext cx="0" cy="849"/>
                            </a:xfrm>
                            <a:prstGeom prst="line">
                              <a:avLst/>
                            </a:prstGeom>
                            <a:noFill/>
                            <a:ln w="9525">
                              <a:solidFill>
                                <a:srgbClr val="000000"/>
                              </a:solidFill>
                              <a:round/>
                              <a:headEnd/>
                              <a:tailEnd type="stealth" w="med" len="lg"/>
                            </a:ln>
                            <a:extLst>
                              <a:ext uri="{909E8E84-426E-40DD-AFC4-6F175D3DCCD1}">
                                <a14:hiddenFill xmlns:a14="http://schemas.microsoft.com/office/drawing/2010/main">
                                  <a:noFill/>
                                </a14:hiddenFill>
                              </a:ext>
                            </a:extLst>
                          </wps:spPr>
                          <wps:bodyPr/>
                        </wps:wsp>
                        <wps:wsp>
                          <wps:cNvPr id="324" name="Line 390"/>
                          <wps:cNvCnPr>
                            <a:cxnSpLocks noChangeShapeType="1"/>
                          </wps:cNvCnPr>
                          <wps:spPr bwMode="auto">
                            <a:xfrm>
                              <a:off x="4755" y="6519"/>
                              <a:ext cx="0" cy="621"/>
                            </a:xfrm>
                            <a:prstGeom prst="line">
                              <a:avLst/>
                            </a:prstGeom>
                            <a:noFill/>
                            <a:ln w="9525">
                              <a:solidFill>
                                <a:srgbClr val="000000"/>
                              </a:solidFill>
                              <a:round/>
                              <a:headEnd/>
                              <a:tailEnd type="stealth" w="med" len="lg"/>
                            </a:ln>
                            <a:extLst>
                              <a:ext uri="{909E8E84-426E-40DD-AFC4-6F175D3DCCD1}">
                                <a14:hiddenFill xmlns:a14="http://schemas.microsoft.com/office/drawing/2010/main">
                                  <a:noFill/>
                                </a14:hiddenFill>
                              </a:ext>
                            </a:extLst>
                          </wps:spPr>
                          <wps:bodyPr/>
                        </wps:wsp>
                        <wps:wsp>
                          <wps:cNvPr id="325" name="Line 391"/>
                          <wps:cNvCnPr>
                            <a:cxnSpLocks noChangeShapeType="1"/>
                          </wps:cNvCnPr>
                          <wps:spPr bwMode="auto">
                            <a:xfrm>
                              <a:off x="7105" y="6429"/>
                              <a:ext cx="0" cy="711"/>
                            </a:xfrm>
                            <a:prstGeom prst="line">
                              <a:avLst/>
                            </a:prstGeom>
                            <a:noFill/>
                            <a:ln w="9525">
                              <a:solidFill>
                                <a:srgbClr val="000000"/>
                              </a:solidFill>
                              <a:round/>
                              <a:headEnd/>
                              <a:tailEnd type="stealth" w="med" len="lg"/>
                            </a:ln>
                            <a:extLst>
                              <a:ext uri="{909E8E84-426E-40DD-AFC4-6F175D3DCCD1}">
                                <a14:hiddenFill xmlns:a14="http://schemas.microsoft.com/office/drawing/2010/main">
                                  <a:noFill/>
                                </a14:hiddenFill>
                              </a:ext>
                            </a:extLst>
                          </wps:spPr>
                          <wps:bodyPr/>
                        </wps:wsp>
                        <wps:wsp>
                          <wps:cNvPr id="326" name="Line 392"/>
                          <wps:cNvCnPr>
                            <a:cxnSpLocks noChangeShapeType="1"/>
                          </wps:cNvCnPr>
                          <wps:spPr bwMode="auto">
                            <a:xfrm>
                              <a:off x="5938" y="6480"/>
                              <a:ext cx="0" cy="660"/>
                            </a:xfrm>
                            <a:prstGeom prst="line">
                              <a:avLst/>
                            </a:prstGeom>
                            <a:noFill/>
                            <a:ln w="9525">
                              <a:solidFill>
                                <a:srgbClr val="000000"/>
                              </a:solidFill>
                              <a:round/>
                              <a:headEnd/>
                              <a:tailEnd type="stealth" w="med" len="lg"/>
                            </a:ln>
                            <a:extLst>
                              <a:ext uri="{909E8E84-426E-40DD-AFC4-6F175D3DCCD1}">
                                <a14:hiddenFill xmlns:a14="http://schemas.microsoft.com/office/drawing/2010/main">
                                  <a:noFill/>
                                </a14:hiddenFill>
                              </a:ext>
                            </a:extLst>
                          </wps:spPr>
                          <wps:bodyPr/>
                        </wps:wsp>
                        <wps:wsp>
                          <wps:cNvPr id="327" name="Line 393"/>
                          <wps:cNvCnPr>
                            <a:cxnSpLocks noChangeShapeType="1"/>
                          </wps:cNvCnPr>
                          <wps:spPr bwMode="auto">
                            <a:xfrm flipH="1">
                              <a:off x="4822" y="4016"/>
                              <a:ext cx="1379" cy="716"/>
                            </a:xfrm>
                            <a:prstGeom prst="line">
                              <a:avLst/>
                            </a:prstGeom>
                            <a:noFill/>
                            <a:ln w="9525">
                              <a:solidFill>
                                <a:srgbClr val="000000"/>
                              </a:solidFill>
                              <a:round/>
                              <a:headEnd/>
                              <a:tailEnd type="stealth" w="med" len="lg"/>
                            </a:ln>
                            <a:extLst>
                              <a:ext uri="{909E8E84-426E-40DD-AFC4-6F175D3DCCD1}">
                                <a14:hiddenFill xmlns:a14="http://schemas.microsoft.com/office/drawing/2010/main">
                                  <a:noFill/>
                                </a14:hiddenFill>
                              </a:ext>
                            </a:extLst>
                          </wps:spPr>
                          <wps:bodyPr/>
                        </wps:wsp>
                        <wps:wsp>
                          <wps:cNvPr id="328" name="Line 394"/>
                          <wps:cNvCnPr>
                            <a:cxnSpLocks noChangeShapeType="1"/>
                          </wps:cNvCnPr>
                          <wps:spPr bwMode="auto">
                            <a:xfrm flipH="1">
                              <a:off x="5955" y="4012"/>
                              <a:ext cx="258" cy="720"/>
                            </a:xfrm>
                            <a:prstGeom prst="line">
                              <a:avLst/>
                            </a:prstGeom>
                            <a:noFill/>
                            <a:ln w="9525">
                              <a:solidFill>
                                <a:srgbClr val="000000"/>
                              </a:solidFill>
                              <a:round/>
                              <a:headEnd/>
                              <a:tailEnd type="stealth" w="med" len="lg"/>
                            </a:ln>
                            <a:extLst>
                              <a:ext uri="{909E8E84-426E-40DD-AFC4-6F175D3DCCD1}">
                                <a14:hiddenFill xmlns:a14="http://schemas.microsoft.com/office/drawing/2010/main">
                                  <a:noFill/>
                                </a14:hiddenFill>
                              </a:ext>
                            </a:extLst>
                          </wps:spPr>
                          <wps:bodyPr/>
                        </wps:wsp>
                        <wps:wsp>
                          <wps:cNvPr id="329" name="Line 395"/>
                          <wps:cNvCnPr>
                            <a:cxnSpLocks noChangeShapeType="1"/>
                          </wps:cNvCnPr>
                          <wps:spPr bwMode="auto">
                            <a:xfrm>
                              <a:off x="6213" y="4020"/>
                              <a:ext cx="884" cy="729"/>
                            </a:xfrm>
                            <a:prstGeom prst="line">
                              <a:avLst/>
                            </a:prstGeom>
                            <a:noFill/>
                            <a:ln w="9525">
                              <a:solidFill>
                                <a:srgbClr val="000000"/>
                              </a:solidFill>
                              <a:round/>
                              <a:headEnd/>
                              <a:tailEnd type="stealth" w="med" len="lg"/>
                            </a:ln>
                            <a:extLst>
                              <a:ext uri="{909E8E84-426E-40DD-AFC4-6F175D3DCCD1}">
                                <a14:hiddenFill xmlns:a14="http://schemas.microsoft.com/office/drawing/2010/main">
                                  <a:noFill/>
                                </a14:hiddenFill>
                              </a:ext>
                            </a:extLst>
                          </wps:spPr>
                          <wps:bodyPr/>
                        </wps:wsp>
                        <wps:wsp>
                          <wps:cNvPr id="330" name="Line 396"/>
                          <wps:cNvCnPr>
                            <a:cxnSpLocks noChangeShapeType="1"/>
                          </wps:cNvCnPr>
                          <wps:spPr bwMode="auto">
                            <a:xfrm flipH="1">
                              <a:off x="4276" y="7393"/>
                              <a:ext cx="491" cy="574"/>
                            </a:xfrm>
                            <a:prstGeom prst="line">
                              <a:avLst/>
                            </a:prstGeom>
                            <a:noFill/>
                            <a:ln w="9525">
                              <a:solidFill>
                                <a:srgbClr val="000000"/>
                              </a:solidFill>
                              <a:round/>
                              <a:headEnd/>
                              <a:tailEnd type="stealth" w="med" len="lg"/>
                            </a:ln>
                            <a:extLst>
                              <a:ext uri="{909E8E84-426E-40DD-AFC4-6F175D3DCCD1}">
                                <a14:hiddenFill xmlns:a14="http://schemas.microsoft.com/office/drawing/2010/main">
                                  <a:noFill/>
                                </a14:hiddenFill>
                              </a:ext>
                            </a:extLst>
                          </wps:spPr>
                          <wps:bodyPr/>
                        </wps:wsp>
                        <wps:wsp>
                          <wps:cNvPr id="331" name="Line 397"/>
                          <wps:cNvCnPr>
                            <a:cxnSpLocks noChangeShapeType="1"/>
                          </wps:cNvCnPr>
                          <wps:spPr bwMode="auto">
                            <a:xfrm>
                              <a:off x="4772" y="7389"/>
                              <a:ext cx="575" cy="578"/>
                            </a:xfrm>
                            <a:prstGeom prst="line">
                              <a:avLst/>
                            </a:prstGeom>
                            <a:noFill/>
                            <a:ln w="9525">
                              <a:solidFill>
                                <a:srgbClr val="000000"/>
                              </a:solidFill>
                              <a:round/>
                              <a:headEnd/>
                              <a:tailEnd type="stealth" w="med" len="lg"/>
                            </a:ln>
                            <a:extLst>
                              <a:ext uri="{909E8E84-426E-40DD-AFC4-6F175D3DCCD1}">
                                <a14:hiddenFill xmlns:a14="http://schemas.microsoft.com/office/drawing/2010/main">
                                  <a:noFill/>
                                </a14:hiddenFill>
                              </a:ext>
                            </a:extLst>
                          </wps:spPr>
                          <wps:bodyPr/>
                        </wps:wsp>
                        <wps:wsp>
                          <wps:cNvPr id="332" name="Text Box 398"/>
                          <wps:cNvSpPr txBox="1">
                            <a:spLocks noChangeArrowheads="1"/>
                          </wps:cNvSpPr>
                          <wps:spPr bwMode="auto">
                            <a:xfrm>
                              <a:off x="3643" y="7997"/>
                              <a:ext cx="1312" cy="619"/>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346E" w:rsidRDefault="00F0346E" w:rsidP="00981CE3">
                                <w:pPr>
                                  <w:jc w:val="center"/>
                                  <w:rPr>
                                    <w:rFonts w:ascii="Arial" w:hAnsi="Arial" w:cs="Arial"/>
                                    <w:color w:val="000000"/>
                                    <w:sz w:val="16"/>
                                    <w:szCs w:val="16"/>
                                  </w:rPr>
                                </w:pPr>
                                <w:r>
                                  <w:rPr>
                                    <w:rFonts w:ascii="Arial" w:hAnsi="Arial" w:cs="Arial"/>
                                    <w:color w:val="000000"/>
                                    <w:sz w:val="16"/>
                                    <w:szCs w:val="16"/>
                                    <w:lang w:val="en-GB"/>
                                  </w:rPr>
                                  <w:t>Sharps box to clinical waste store</w:t>
                                </w:r>
                              </w:p>
                            </w:txbxContent>
                          </wps:txbx>
                          <wps:bodyPr rot="0" vert="horz" wrap="square" lIns="91440" tIns="45720" rIns="91440" bIns="45720" anchor="t" anchorCtr="0" upright="1">
                            <a:noAutofit/>
                          </wps:bodyPr>
                        </wps:wsp>
                        <wps:wsp>
                          <wps:cNvPr id="333" name="Text Box 399"/>
                          <wps:cNvSpPr txBox="1">
                            <a:spLocks noChangeArrowheads="1"/>
                          </wps:cNvSpPr>
                          <wps:spPr bwMode="auto">
                            <a:xfrm>
                              <a:off x="4843" y="7997"/>
                              <a:ext cx="1212" cy="454"/>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346E" w:rsidRDefault="00F0346E" w:rsidP="00981CE3">
                                <w:pPr>
                                  <w:rPr>
                                    <w:rFonts w:ascii="Arial" w:hAnsi="Arial" w:cs="Arial"/>
                                    <w:color w:val="000000"/>
                                    <w:sz w:val="16"/>
                                    <w:szCs w:val="16"/>
                                  </w:rPr>
                                </w:pPr>
                                <w:r>
                                  <w:rPr>
                                    <w:rFonts w:ascii="Arial" w:hAnsi="Arial" w:cs="Arial"/>
                                    <w:color w:val="000000"/>
                                    <w:sz w:val="16"/>
                                    <w:szCs w:val="16"/>
                                    <w:lang w:val="en-GB"/>
                                  </w:rPr>
                                  <w:t>Rest to general waste disposal</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48" o:spid="_x0000_s1028" style="position:absolute;left:0;text-align:left;margin-left:60.8pt;margin-top:-17.25pt;width:392.6pt;height:666.35pt;z-index:251697152" coordorigin="3861,1264" coordsize="7852,133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">
                <v:group id="Canvas 349" o:spid="_x0000_s1029" style="position:absolute;left:3861;top:9424;width:7852;height:5167" coordorigin="2530,3336" coordsize="6543,44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0yzQsMAAADcAAAADwAAAGRycy9kb3ducmV2LnhtbERPS4vCMBC+C/6HMIK3&#10;Na2usnSNIqLiQRZ8wLK3oRnbYjMpTWzrv98Igrf5+J4zX3amFA3VrrCsIB5FIIhTqwvOFFzO248v&#10;EM4jaywtk4IHOVgu+r05Jtq2fKTm5DMRQtglqCD3vkqkdGlOBt3IVsSBu9raoA+wzqSusQ3hppTj&#10;KJpJgwWHhhwrWueU3k53o2DXYruaxJvmcLuuH3/n6c/vISalhoNu9Q3CU+ff4pd7r8P86S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TLNCwwAAANwAAAAP&#10;AAAAAAAAAAAAAAAAAKoCAABkcnMvZG93bnJldi54bWxQSwUGAAAAAAQABAD6AAAAmgMAAAAA&#10;">
                  <o:lock v:ext="edit" aspectratio="t"/>
                  <v:rect id="AutoShape 350" o:spid="_x0000_s1030" style="position:absolute;left:2530;top:3336;width:6543;height:4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YXl8MA&#10;AADcAAAADwAAAGRycy9kb3ducmV2LnhtbERPTWvCQBC9F/wPywi9lLqxYJE0GxFBGoogTaznITtN&#10;gtnZmN0m6b93CwVv83ifk2wm04qBetdYVrBcRCCIS6sbrhSciv3zGoTzyBpby6Tglxxs0tlDgrG2&#10;I3/SkPtKhBB2MSqove9iKV1Zk0G3sB1x4L5tb9AH2FdS9ziGcNPKlyh6lQYbDg01drSrqbzkP0bB&#10;WB6Hc3F4l8enc2b5ml13+deHUo/zafsGwtPk7+J/d6bD/NUK/p4JF8j0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bYXl8MAAADcAAAADwAAAAAAAAAAAAAAAACYAgAAZHJzL2Rv&#10;d25yZXYueG1sUEsFBgAAAAAEAAQA9QAAAIgDAAAAAA==&#10;" filled="f" stroked="f">
                    <o:lock v:ext="edit" aspectratio="t" text="t"/>
                  </v:rect>
                  <v:shape id="Text Box 351" o:spid="_x0000_s1031" type="#_x0000_t202" style="position:absolute;left:2530;top:4499;width:1225;height:26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L0nsUA&#10;AADcAAAADwAAAGRycy9kb3ducmV2LnhtbESPQYvCMBCF78L+hzAL3jRdsaLVKCKI4kGwux68Dc3Y&#10;FptJt4la/fVmYcHbDO/N+97MFq2pxI0aV1pW8NWPQBBnVpecK/j5XvfGIJxH1lhZJgUPcrCYf3Rm&#10;mGh75wPdUp+LEMIuQQWF93UipcsKMuj6tiYO2tk2Bn1Ym1zqBu8h3FRyEEUjabDkQCiwplVB2SW9&#10;msAdjs3O7ifLzU6uDunzGG9+T7FS3c92OQXhqfVv8//1Vof68Qj+ngkTyP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MvSexQAAANwAAAAPAAAAAAAAAAAAAAAAAJgCAABkcnMv&#10;ZG93bnJldi54bWxQSwUGAAAAAAQABAD1AAAAigMAAAAA&#10;" filled="f" fillcolor="#0c9" stroked="f">
                    <v:textbox inset="0,,0">
                      <w:txbxContent>
                        <w:p w:rsidR="00F0346E" w:rsidRDefault="00F0346E" w:rsidP="00981CE3">
                          <w:pPr>
                            <w:jc w:val="center"/>
                            <w:rPr>
                              <w:rFonts w:ascii="Arial" w:hAnsi="Arial" w:cs="Arial"/>
                              <w:color w:val="000000"/>
                              <w:sz w:val="16"/>
                              <w:szCs w:val="16"/>
                              <w:lang w:val="en-GB"/>
                            </w:rPr>
                          </w:pPr>
                          <w:r>
                            <w:rPr>
                              <w:rFonts w:ascii="Arial" w:hAnsi="Arial" w:cs="Arial"/>
                              <w:b/>
                              <w:bCs/>
                              <w:color w:val="000000"/>
                              <w:sz w:val="16"/>
                              <w:szCs w:val="16"/>
                              <w:lang w:val="en-GB"/>
                            </w:rPr>
                            <w:t xml:space="preserve">Solid </w:t>
                          </w:r>
                          <w:r>
                            <w:rPr>
                              <w:rFonts w:ascii="Arial" w:hAnsi="Arial" w:cs="Arial"/>
                              <w:color w:val="000000"/>
                              <w:sz w:val="16"/>
                              <w:szCs w:val="16"/>
                              <w:lang w:val="en-GB"/>
                            </w:rPr>
                            <w:t xml:space="preserve">      </w:t>
                          </w:r>
                        </w:p>
                        <w:p w:rsidR="00F0346E" w:rsidRDefault="00F0346E" w:rsidP="00981CE3">
                          <w:pPr>
                            <w:jc w:val="center"/>
                            <w:rPr>
                              <w:rFonts w:ascii="Arial" w:hAnsi="Arial" w:cs="Arial"/>
                              <w:color w:val="000000"/>
                              <w:sz w:val="16"/>
                              <w:szCs w:val="16"/>
                              <w:lang w:val="en-GB"/>
                            </w:rPr>
                          </w:pPr>
                        </w:p>
                        <w:p w:rsidR="00F0346E" w:rsidRPr="00234879" w:rsidRDefault="00F0346E" w:rsidP="00981CE3">
                          <w:pPr>
                            <w:jc w:val="center"/>
                            <w:rPr>
                              <w:rFonts w:ascii="Arial" w:hAnsi="Arial" w:cs="Arial"/>
                              <w:color w:val="000000"/>
                              <w:sz w:val="52"/>
                              <w:szCs w:val="52"/>
                              <w:lang w:val="en-GB"/>
                            </w:rPr>
                          </w:pPr>
                        </w:p>
                        <w:p w:rsidR="00F0346E" w:rsidRDefault="00F0346E" w:rsidP="00981CE3">
                          <w:pPr>
                            <w:jc w:val="center"/>
                            <w:rPr>
                              <w:rFonts w:ascii="Arial" w:hAnsi="Arial" w:cs="Arial"/>
                              <w:color w:val="000000"/>
                              <w:sz w:val="16"/>
                              <w:szCs w:val="16"/>
                              <w:lang w:val="en-GB"/>
                            </w:rPr>
                          </w:pPr>
                        </w:p>
                        <w:p w:rsidR="00F0346E" w:rsidRDefault="00F0346E" w:rsidP="00981CE3">
                          <w:pPr>
                            <w:jc w:val="center"/>
                            <w:rPr>
                              <w:rFonts w:ascii="Arial" w:hAnsi="Arial" w:cs="Arial"/>
                              <w:color w:val="000000"/>
                              <w:sz w:val="16"/>
                              <w:szCs w:val="16"/>
                              <w:lang w:val="en-GB"/>
                            </w:rPr>
                          </w:pPr>
                          <w:r>
                            <w:rPr>
                              <w:rFonts w:ascii="Arial" w:hAnsi="Arial" w:cs="Arial"/>
                              <w:color w:val="000000"/>
                              <w:sz w:val="16"/>
                              <w:szCs w:val="16"/>
                              <w:lang w:val="en-GB"/>
                            </w:rPr>
                            <w:t>Bag for Radioactive</w:t>
                          </w:r>
                          <w:r>
                            <w:rPr>
                              <w:rFonts w:ascii="Arial" w:hAnsi="Arial" w:cs="Arial"/>
                              <w:color w:val="000000"/>
                              <w:sz w:val="16"/>
                              <w:szCs w:val="16"/>
                              <w:lang w:val="en-GB"/>
                            </w:rPr>
                            <w:br/>
                            <w:t>Waste</w:t>
                          </w:r>
                        </w:p>
                        <w:p w:rsidR="00F0346E" w:rsidRDefault="00F0346E" w:rsidP="00981CE3">
                          <w:pPr>
                            <w:jc w:val="center"/>
                            <w:rPr>
                              <w:rFonts w:ascii="Arial" w:hAnsi="Arial" w:cs="Arial"/>
                              <w:color w:val="000000"/>
                              <w:sz w:val="16"/>
                              <w:szCs w:val="16"/>
                              <w:lang w:val="en-GB"/>
                            </w:rPr>
                          </w:pPr>
                        </w:p>
                        <w:p w:rsidR="00F0346E" w:rsidRDefault="00F0346E" w:rsidP="00981CE3">
                          <w:pPr>
                            <w:jc w:val="center"/>
                            <w:rPr>
                              <w:rFonts w:ascii="Arial" w:hAnsi="Arial" w:cs="Arial"/>
                              <w:color w:val="000000"/>
                              <w:sz w:val="16"/>
                              <w:szCs w:val="16"/>
                              <w:lang w:val="en-GB"/>
                            </w:rPr>
                          </w:pPr>
                        </w:p>
                        <w:p w:rsidR="00F0346E" w:rsidRPr="00234879" w:rsidRDefault="00F0346E" w:rsidP="00981CE3">
                          <w:pPr>
                            <w:jc w:val="center"/>
                            <w:rPr>
                              <w:rFonts w:ascii="Arial" w:hAnsi="Arial" w:cs="Arial"/>
                              <w:color w:val="000000"/>
                              <w:sz w:val="56"/>
                              <w:szCs w:val="56"/>
                              <w:lang w:val="en-GB"/>
                            </w:rPr>
                          </w:pPr>
                        </w:p>
                        <w:p w:rsidR="00F0346E" w:rsidRDefault="00F0346E" w:rsidP="00981CE3">
                          <w:pPr>
                            <w:jc w:val="center"/>
                            <w:rPr>
                              <w:rFonts w:ascii="Arial" w:hAnsi="Arial" w:cs="Arial"/>
                              <w:color w:val="000000"/>
                              <w:sz w:val="16"/>
                              <w:szCs w:val="16"/>
                              <w:lang w:val="en-GB"/>
                            </w:rPr>
                          </w:pPr>
                          <w:r>
                            <w:rPr>
                              <w:rFonts w:ascii="Arial" w:hAnsi="Arial" w:cs="Arial"/>
                              <w:color w:val="000000"/>
                              <w:sz w:val="16"/>
                              <w:szCs w:val="16"/>
                              <w:lang w:val="en-GB"/>
                            </w:rPr>
                            <w:t>Bunker for storage</w:t>
                          </w:r>
                          <w:r>
                            <w:rPr>
                              <w:rFonts w:ascii="Arial" w:hAnsi="Arial" w:cs="Arial"/>
                              <w:color w:val="000000"/>
                              <w:sz w:val="16"/>
                              <w:szCs w:val="16"/>
                              <w:lang w:val="en-GB"/>
                            </w:rPr>
                            <w:br/>
                            <w:t>and collection</w:t>
                          </w:r>
                        </w:p>
                      </w:txbxContent>
                    </v:textbox>
                  </v:shape>
                  <v:group id="Group 352" o:spid="_x0000_s1032" style="position:absolute;left:3040;top:3336;width:6033;height:4429" coordorigin="269,675" coordsize="2896,20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54tNcMAAADcAAAADwAAAGRycy9kb3ducmV2LnhtbERPS4vCMBC+L/gfwgje&#10;NK2iLl2jiKh4EMEHLHsbmrEtNpPSxLb++82CsLf5+J6zWHWmFA3VrrCsIB5FIIhTqwvOFNyuu+En&#10;COeRNZaWScGLHKyWvY8FJtq2fKbm4jMRQtglqCD3vkqkdGlOBt3IVsSBu9vaoA+wzqSusQ3hppTj&#10;KJpJgwWHhhwr2uSUPi5Po2DfYruexNvm+LhvXj/X6en7GJNSg363/gLhqfP/4rf7oMP86Rz+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Xni01wwAAANwAAAAP&#10;AAAAAAAAAAAAAAAAAKoCAABkcnMvZG93bnJldi54bWxQSwUGAAAAAAQABAD6AAAAmgMAAAAA&#10;">
                    <v:shape id="Text Box 353" o:spid="_x0000_s1033" type="#_x0000_t202" style="position:absolute;left:690;top:1218;width:492;height:7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Fd8UA&#10;AADcAAAADwAAAGRycy9kb3ducmV2LnhtbESPTWvCQBCG74L/YRmhN91YmmKjq4hQLB4E0/bgbciO&#10;STA7G7NbTfvrnUPB2wzzfjyzWPWuUVfqQu3ZwHSSgCIuvK25NPD1+T6egQoR2WLjmQz8UoDVcjhY&#10;YGb9jQ90zWOpJIRDhgaqGNtM61BU5DBMfEsst5PvHEZZu1LbDm8S7hr9nCSv2mHN0lBhS5uKinP+&#10;46T3ZeZ2fv+23u705pD/fafbyzE15mnUr+egIvXxIf53f1jBT4VWnpEJ9P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4cV3xQAAANwAAAAPAAAAAAAAAAAAAAAAAJgCAABkcnMv&#10;ZG93bnJldi54bWxQSwUGAAAAAAQABAD1AAAAigMAAAAA&#10;" filled="f" fillcolor="#0c9" stroked="f">
                      <v:textbox inset="0,,0">
                        <w:txbxContent>
                          <w:p w:rsidR="00F0346E" w:rsidRDefault="00F0346E" w:rsidP="00981CE3">
                            <w:pPr>
                              <w:jc w:val="center"/>
                              <w:rPr>
                                <w:rFonts w:ascii="Arial" w:hAnsi="Arial" w:cs="Arial"/>
                                <w:b/>
                                <w:bCs/>
                                <w:color w:val="000000"/>
                                <w:sz w:val="16"/>
                                <w:szCs w:val="16"/>
                                <w:lang w:val="en-GB"/>
                              </w:rPr>
                            </w:pPr>
                            <w:r>
                              <w:rPr>
                                <w:rFonts w:ascii="Arial" w:hAnsi="Arial" w:cs="Arial"/>
                                <w:color w:val="000000"/>
                                <w:sz w:val="16"/>
                                <w:szCs w:val="16"/>
                                <w:lang w:val="en-GB"/>
                              </w:rPr>
                              <w:t xml:space="preserve"> </w:t>
                            </w:r>
                            <w:r>
                              <w:rPr>
                                <w:rFonts w:ascii="Arial" w:hAnsi="Arial" w:cs="Arial"/>
                                <w:b/>
                                <w:bCs/>
                                <w:color w:val="000000"/>
                                <w:sz w:val="16"/>
                                <w:szCs w:val="16"/>
                                <w:lang w:val="en-GB"/>
                              </w:rPr>
                              <w:t>Liquid</w:t>
                            </w:r>
                          </w:p>
                          <w:p w:rsidR="00F0346E" w:rsidRDefault="00F0346E" w:rsidP="00981CE3">
                            <w:pPr>
                              <w:jc w:val="center"/>
                              <w:rPr>
                                <w:rFonts w:ascii="Arial" w:hAnsi="Arial" w:cs="Arial"/>
                                <w:color w:val="000000"/>
                                <w:sz w:val="16"/>
                                <w:szCs w:val="16"/>
                                <w:lang w:val="en-GB"/>
                              </w:rPr>
                            </w:pPr>
                          </w:p>
                          <w:p w:rsidR="00F0346E" w:rsidRPr="00234879" w:rsidRDefault="00F0346E" w:rsidP="00981CE3">
                            <w:pPr>
                              <w:jc w:val="center"/>
                              <w:rPr>
                                <w:rFonts w:ascii="Arial" w:hAnsi="Arial" w:cs="Arial"/>
                                <w:color w:val="000000"/>
                                <w:sz w:val="52"/>
                                <w:szCs w:val="52"/>
                                <w:lang w:val="en-GB"/>
                              </w:rPr>
                            </w:pPr>
                          </w:p>
                          <w:p w:rsidR="00F0346E" w:rsidRDefault="00F0346E" w:rsidP="00981CE3">
                            <w:pPr>
                              <w:jc w:val="center"/>
                              <w:rPr>
                                <w:rFonts w:ascii="Arial" w:hAnsi="Arial" w:cs="Arial"/>
                                <w:color w:val="000000"/>
                                <w:sz w:val="16"/>
                                <w:szCs w:val="16"/>
                                <w:lang w:val="en-GB"/>
                              </w:rPr>
                            </w:pPr>
                          </w:p>
                          <w:p w:rsidR="00F0346E" w:rsidRDefault="00F0346E" w:rsidP="00981CE3">
                            <w:pPr>
                              <w:jc w:val="center"/>
                              <w:rPr>
                                <w:rFonts w:ascii="Arial" w:hAnsi="Arial" w:cs="Arial"/>
                                <w:color w:val="000000"/>
                                <w:sz w:val="16"/>
                                <w:szCs w:val="16"/>
                                <w:lang w:val="en-GB"/>
                              </w:rPr>
                            </w:pPr>
                            <w:r>
                              <w:rPr>
                                <w:rFonts w:ascii="Arial" w:hAnsi="Arial" w:cs="Arial"/>
                                <w:color w:val="000000"/>
                                <w:sz w:val="16"/>
                                <w:szCs w:val="16"/>
                                <w:lang w:val="en-GB"/>
                              </w:rPr>
                              <w:t>Radioactive sink</w:t>
                            </w:r>
                            <w:r>
                              <w:rPr>
                                <w:rFonts w:ascii="Arial" w:hAnsi="Arial" w:cs="Arial"/>
                                <w:color w:val="000000"/>
                                <w:sz w:val="16"/>
                                <w:szCs w:val="16"/>
                                <w:lang w:val="en-GB"/>
                              </w:rPr>
                              <w:br/>
                              <w:t>- Flush away</w:t>
                            </w:r>
                          </w:p>
                          <w:p w:rsidR="00F0346E" w:rsidRDefault="00F0346E" w:rsidP="00981CE3">
                            <w:pPr>
                              <w:jc w:val="center"/>
                              <w:rPr>
                                <w:rFonts w:ascii="Arial" w:hAnsi="Arial" w:cs="Arial"/>
                                <w:color w:val="000000"/>
                                <w:sz w:val="16"/>
                                <w:szCs w:val="16"/>
                                <w:lang w:val="en-GB"/>
                              </w:rPr>
                            </w:pPr>
                          </w:p>
                        </w:txbxContent>
                      </v:textbox>
                    </v:shape>
                    <v:shape id="Text Box 354" o:spid="_x0000_s1034" type="#_x0000_t202" style="position:absolute;left:269;top:675;width:864;height:1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1g7McA&#10;AADcAAAADwAAAGRycy9kb3ducmV2LnhtbESPQWvCQBCF7wX/wzJCb3VTaYqJWUWEYslBMNpDb0N2&#10;TEKzszG7NWl/fVcoeJvhvXnfm2w9mlZcqXeNZQXPswgEcWl1w5WC0/HtaQHCeWSNrWVS8EMO1qvJ&#10;Q4aptgMf6Fr4SoQQdikqqL3vUildWZNBN7MdcdDOtjfow9pXUvc4hHDTynkUvUqDDQdCjR1tayq/&#10;im8TuC8Lk9t9stnlcnsofj/i3eUzVupxOm6WIDyN/m7+v37XoX6cwO2ZMIFc/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itYOzHAAAA3AAAAA8AAAAAAAAAAAAAAAAAmAIAAGRy&#10;cy9kb3ducmV2LnhtbFBLBQYAAAAABAAEAPUAAACMAwAAAAA=&#10;" filled="f" fillcolor="#0c9" stroked="f">
                      <v:textbox inset="0,,0">
                        <w:txbxContent>
                          <w:p w:rsidR="00F0346E" w:rsidRDefault="00F0346E" w:rsidP="00981CE3">
                            <w:pPr>
                              <w:jc w:val="center"/>
                              <w:rPr>
                                <w:rFonts w:ascii="Arial" w:hAnsi="Arial" w:cs="Arial"/>
                                <w:b/>
                                <w:bCs/>
                                <w:color w:val="000000"/>
                                <w:sz w:val="24"/>
                                <w:szCs w:val="24"/>
                                <w:lang w:val="en-GB"/>
                              </w:rPr>
                            </w:pPr>
                            <w:r>
                              <w:rPr>
                                <w:rFonts w:ascii="Arial" w:hAnsi="Arial" w:cs="Arial"/>
                                <w:b/>
                                <w:bCs/>
                                <w:color w:val="000000"/>
                                <w:sz w:val="24"/>
                                <w:szCs w:val="24"/>
                                <w:lang w:val="en-GB"/>
                              </w:rPr>
                              <w:t>Radioactive Waste</w:t>
                            </w:r>
                          </w:p>
                        </w:txbxContent>
                      </v:textbox>
                    </v:shape>
                    <v:shape id="Text Box 355" o:spid="_x0000_s1035" type="#_x0000_t202" style="position:absolute;left:1260;top:1218;width:372;height:8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DzMUA&#10;AADcAAAADwAAAGRycy9kb3ducmV2LnhtbESPTWvCQBCG74X+h2UKvdVNpYpGVxFBLB4Eox68Ddkx&#10;Cc3OxuyqaX995yB4m2Hej2em887V6kZtqDwb+OwloIhzbysuDBz2q48RqBCRLdaeycAvBZjPXl+m&#10;mFp/5x3dslgoCeGQooEyxibVOuQlOQw93xDL7exbh1HWttC2xbuEu1r3k2SoHVYsDSU2tCwp/8mu&#10;Tnq/Rm7jt+PFeqOXu+zvOFhfTgNj3t+6xQRUpC4+xQ/3txX8oeDLMzKBn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wPMxQAAANwAAAAPAAAAAAAAAAAAAAAAAJgCAABkcnMv&#10;ZG93bnJldi54bWxQSwUGAAAAAAQABAD1AAAAigMAAAAA&#10;" filled="f" fillcolor="#0c9" stroked="f">
                      <v:textbox inset="0,,0">
                        <w:txbxContent>
                          <w:p w:rsidR="00F0346E" w:rsidRDefault="00F0346E" w:rsidP="00981CE3">
                            <w:pPr>
                              <w:jc w:val="center"/>
                              <w:rPr>
                                <w:rFonts w:ascii="Arial" w:hAnsi="Arial" w:cs="Arial"/>
                                <w:b/>
                                <w:bCs/>
                                <w:color w:val="000000"/>
                                <w:sz w:val="16"/>
                                <w:szCs w:val="16"/>
                                <w:lang w:val="en-GB"/>
                              </w:rPr>
                            </w:pPr>
                            <w:r>
                              <w:rPr>
                                <w:rFonts w:ascii="Arial" w:hAnsi="Arial" w:cs="Arial"/>
                                <w:b/>
                                <w:bCs/>
                                <w:color w:val="000000"/>
                                <w:sz w:val="16"/>
                                <w:szCs w:val="16"/>
                                <w:lang w:val="en-GB"/>
                              </w:rPr>
                              <w:t>Solid</w:t>
                            </w:r>
                          </w:p>
                          <w:p w:rsidR="00F0346E" w:rsidRDefault="00F0346E" w:rsidP="00981CE3">
                            <w:pPr>
                              <w:jc w:val="center"/>
                              <w:rPr>
                                <w:rFonts w:ascii="Arial" w:hAnsi="Arial" w:cs="Arial"/>
                                <w:color w:val="000000"/>
                                <w:sz w:val="16"/>
                                <w:szCs w:val="16"/>
                                <w:lang w:val="en-GB"/>
                              </w:rPr>
                            </w:pPr>
                          </w:p>
                          <w:p w:rsidR="00F0346E" w:rsidRPr="00234879" w:rsidRDefault="00F0346E" w:rsidP="00981CE3">
                            <w:pPr>
                              <w:jc w:val="center"/>
                              <w:rPr>
                                <w:rFonts w:ascii="Arial" w:hAnsi="Arial" w:cs="Arial"/>
                                <w:color w:val="000000"/>
                                <w:sz w:val="52"/>
                                <w:szCs w:val="52"/>
                                <w:lang w:val="en-GB"/>
                              </w:rPr>
                            </w:pPr>
                          </w:p>
                          <w:p w:rsidR="00F0346E" w:rsidRDefault="00F0346E" w:rsidP="00981CE3">
                            <w:pPr>
                              <w:jc w:val="center"/>
                              <w:rPr>
                                <w:rFonts w:ascii="Arial" w:hAnsi="Arial" w:cs="Arial"/>
                                <w:color w:val="000000"/>
                                <w:sz w:val="16"/>
                                <w:szCs w:val="16"/>
                                <w:lang w:val="en-GB"/>
                              </w:rPr>
                            </w:pPr>
                          </w:p>
                          <w:p w:rsidR="00F0346E" w:rsidRDefault="00F0346E" w:rsidP="00981CE3">
                            <w:pPr>
                              <w:jc w:val="center"/>
                              <w:rPr>
                                <w:rFonts w:ascii="Arial" w:hAnsi="Arial" w:cs="Arial"/>
                                <w:color w:val="000000"/>
                                <w:sz w:val="16"/>
                                <w:szCs w:val="16"/>
                                <w:lang w:val="en-GB"/>
                              </w:rPr>
                            </w:pPr>
                            <w:r>
                              <w:rPr>
                                <w:rFonts w:ascii="Arial" w:hAnsi="Arial" w:cs="Arial"/>
                                <w:color w:val="000000"/>
                                <w:sz w:val="16"/>
                                <w:szCs w:val="16"/>
                                <w:lang w:val="en-GB"/>
                              </w:rPr>
                              <w:t>Storage until</w:t>
                            </w:r>
                            <w:r>
                              <w:rPr>
                                <w:rFonts w:ascii="Arial" w:hAnsi="Arial" w:cs="Arial"/>
                                <w:color w:val="000000"/>
                                <w:sz w:val="16"/>
                                <w:szCs w:val="16"/>
                                <w:lang w:val="en-GB"/>
                              </w:rPr>
                              <w:br/>
                              <w:t>collection (in sharps box if applicable)</w:t>
                            </w:r>
                          </w:p>
                        </w:txbxContent>
                      </v:textbox>
                    </v:shape>
                    <v:shape id="Text Box 356" o:spid="_x0000_s1036" type="#_x0000_t202" style="position:absolute;left:2751;top:1218;width:414;height:6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emV8cA&#10;AADcAAAADwAAAGRycy9kb3ducmV2LnhtbESPQWvCQBCF7wX/wzKCt2ajNJKmriKCKDkIpu2htyE7&#10;TYLZ2ZjdxrS/3i0UepvhvXnfm9VmNK0YqHeNZQXzKAZBXFrdcKXg7XX/mIJwHllja5kUfJODzXry&#10;sMJM2xufaSh8JUIIuwwV1N53mZSurMmgi2xHHLRP2xv0Ye0rqXu8hXDTykUcL6XBhgOhxo52NZWX&#10;4ssE7lNqcnt63h5yuTsXP+/J4fqRKDWbjtsXEJ5G/2/+uz7qUH85h99nwgRyf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i3plfHAAAA3AAAAA8AAAAAAAAAAAAAAAAAmAIAAGRy&#10;cy9kb3ducmV2LnhtbFBLBQYAAAAABAAEAPUAAACMAwAAAAA=&#10;" filled="f" fillcolor="#0c9" stroked="f">
                      <v:textbox inset="0,,0">
                        <w:txbxContent>
                          <w:p w:rsidR="00F0346E" w:rsidRDefault="00F0346E" w:rsidP="00981CE3">
                            <w:pPr>
                              <w:jc w:val="center"/>
                              <w:rPr>
                                <w:rFonts w:ascii="Arial" w:hAnsi="Arial" w:cs="Arial"/>
                                <w:b/>
                                <w:bCs/>
                                <w:color w:val="000000"/>
                                <w:sz w:val="16"/>
                                <w:szCs w:val="16"/>
                                <w:lang w:val="en-GB"/>
                              </w:rPr>
                            </w:pPr>
                            <w:proofErr w:type="gramStart"/>
                            <w:r>
                              <w:rPr>
                                <w:rFonts w:ascii="Arial" w:hAnsi="Arial" w:cs="Arial"/>
                                <w:b/>
                                <w:bCs/>
                                <w:color w:val="000000"/>
                                <w:sz w:val="16"/>
                                <w:szCs w:val="16"/>
                                <w:lang w:val="en-GB"/>
                              </w:rPr>
                              <w:t>Liquid</w:t>
                            </w:r>
                            <w:proofErr w:type="gramEnd"/>
                            <w:r>
                              <w:rPr>
                                <w:rFonts w:ascii="Arial" w:hAnsi="Arial" w:cs="Arial"/>
                                <w:b/>
                                <w:bCs/>
                                <w:color w:val="000000"/>
                                <w:sz w:val="16"/>
                                <w:szCs w:val="16"/>
                                <w:lang w:val="en-GB"/>
                              </w:rPr>
                              <w:br/>
                              <w:t>(inorganic)</w:t>
                            </w:r>
                          </w:p>
                          <w:p w:rsidR="00F0346E" w:rsidRDefault="00F0346E" w:rsidP="00981CE3">
                            <w:pPr>
                              <w:jc w:val="center"/>
                              <w:rPr>
                                <w:rFonts w:ascii="Arial" w:hAnsi="Arial" w:cs="Arial"/>
                                <w:color w:val="000000"/>
                                <w:sz w:val="16"/>
                                <w:szCs w:val="16"/>
                                <w:lang w:val="en-GB"/>
                              </w:rPr>
                            </w:pPr>
                          </w:p>
                          <w:p w:rsidR="00F0346E" w:rsidRPr="00234879" w:rsidRDefault="00F0346E" w:rsidP="00981CE3">
                            <w:pPr>
                              <w:jc w:val="center"/>
                              <w:rPr>
                                <w:rFonts w:ascii="Arial" w:hAnsi="Arial" w:cs="Arial"/>
                                <w:color w:val="000000"/>
                                <w:sz w:val="52"/>
                                <w:szCs w:val="52"/>
                                <w:lang w:val="en-GB"/>
                              </w:rPr>
                            </w:pPr>
                          </w:p>
                          <w:p w:rsidR="00F0346E" w:rsidRDefault="00F0346E" w:rsidP="00981CE3">
                            <w:pPr>
                              <w:jc w:val="center"/>
                              <w:rPr>
                                <w:rFonts w:ascii="Arial" w:hAnsi="Arial" w:cs="Arial"/>
                                <w:color w:val="000000"/>
                                <w:sz w:val="16"/>
                                <w:szCs w:val="16"/>
                                <w:lang w:val="en-GB"/>
                              </w:rPr>
                            </w:pPr>
                            <w:r>
                              <w:rPr>
                                <w:rFonts w:ascii="Arial" w:hAnsi="Arial" w:cs="Arial"/>
                                <w:color w:val="000000"/>
                                <w:sz w:val="16"/>
                                <w:szCs w:val="16"/>
                                <w:lang w:val="en-GB"/>
                              </w:rPr>
                              <w:t>To sink*</w:t>
                            </w:r>
                            <w:r>
                              <w:rPr>
                                <w:rFonts w:ascii="Arial" w:hAnsi="Arial" w:cs="Arial"/>
                                <w:color w:val="000000"/>
                                <w:sz w:val="16"/>
                                <w:szCs w:val="16"/>
                                <w:lang w:val="en-GB"/>
                              </w:rPr>
                              <w:br/>
                              <w:t>-Flush away</w:t>
                            </w:r>
                          </w:p>
                        </w:txbxContent>
                      </v:textbox>
                    </v:shape>
                    <v:shape id="Text Box 357" o:spid="_x0000_s1037" type="#_x0000_t202" style="position:absolute;left:1856;top:1218;width:528;height:2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U4IMcA&#10;AADcAAAADwAAAGRycy9kb3ducmV2LnhtbESPQWvCQBCF7wX/wzJCb3WjNGKjq4ggKTkUTPXQ25Ad&#10;k2B2Nma3Ju2v7wpCbzO8N+97s9oMphE36lxtWcF0EoEgLqyuuVRw/Ny/LEA4j6yxsUwKfsjBZj16&#10;WmGibc8HuuW+FCGEXYIKKu/bREpXVGTQTWxLHLSz7Qz6sHal1B32Idw0chZFc2mw5kCosKVdRcUl&#10;/zaB+7owmf1426aZ3B3y31OcXr9ipZ7Hw3YJwtPg/82P63cd6s9ncH8mTCD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hlOCDHAAAA3AAAAA8AAAAAAAAAAAAAAAAAmAIAAGRy&#10;cy9kb3ducmV2LnhtbFBLBQYAAAAABAAEAPUAAACMAwAAAAA=&#10;" filled="f" fillcolor="#0c9" stroked="f">
                      <v:textbox inset="0,,0">
                        <w:txbxContent>
                          <w:p w:rsidR="00F0346E" w:rsidRDefault="00F0346E" w:rsidP="00981CE3">
                            <w:pPr>
                              <w:jc w:val="center"/>
                              <w:rPr>
                                <w:rFonts w:ascii="Arial" w:hAnsi="Arial" w:cs="Arial"/>
                                <w:b/>
                                <w:bCs/>
                                <w:color w:val="000000"/>
                                <w:sz w:val="16"/>
                                <w:szCs w:val="16"/>
                                <w:lang w:val="en-GB"/>
                              </w:rPr>
                            </w:pPr>
                            <w:proofErr w:type="gramStart"/>
                            <w:r>
                              <w:rPr>
                                <w:rFonts w:ascii="Arial" w:hAnsi="Arial" w:cs="Arial"/>
                                <w:b/>
                                <w:bCs/>
                                <w:color w:val="000000"/>
                                <w:sz w:val="16"/>
                                <w:szCs w:val="16"/>
                                <w:lang w:val="en-GB"/>
                              </w:rPr>
                              <w:t>Liquid</w:t>
                            </w:r>
                            <w:proofErr w:type="gramEnd"/>
                            <w:r>
                              <w:rPr>
                                <w:rFonts w:ascii="Arial" w:hAnsi="Arial" w:cs="Arial"/>
                                <w:b/>
                                <w:bCs/>
                                <w:color w:val="000000"/>
                                <w:sz w:val="16"/>
                                <w:szCs w:val="16"/>
                                <w:lang w:val="en-GB"/>
                              </w:rPr>
                              <w:br/>
                              <w:t>(solvents)</w:t>
                            </w:r>
                          </w:p>
                        </w:txbxContent>
                      </v:textbox>
                    </v:shape>
                    <v:shape id="Text Box 358" o:spid="_x0000_s1038" type="#_x0000_t202" style="position:absolute;left:1622;top:1680;width:510;height:9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mdu8cA&#10;AADcAAAADwAAAGRycy9kb3ducmV2LnhtbESPQWvCQBCF7wX/wzKCt7pRG7Gpq0igWDwUEu2htyE7&#10;JsHsbJrdxtRf3xUKvc3w3rzvzXo7mEb01LnasoLZNAJBXFhdc6ngdHx9XIFwHlljY5kU/JCD7Wb0&#10;sMZE2ytn1Oe+FCGEXYIKKu/bREpXVGTQTW1LHLSz7Qz6sHal1B1eQ7hp5DyKltJgzYFQYUtpRcUl&#10;/zaB+7QyB/v+vNsfZJrlt494//UZKzUZD7sXEJ4G/2/+u37Tof5yAfdnwgRy8w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cpnbvHAAAA3AAAAA8AAAAAAAAAAAAAAAAAmAIAAGRy&#10;cy9kb3ducmV2LnhtbFBLBQYAAAAABAAEAPUAAACMAwAAAAA=&#10;" filled="f" fillcolor="#0c9" stroked="f">
                      <v:textbox inset="0,,0">
                        <w:txbxContent>
                          <w:p w:rsidR="00F0346E" w:rsidRDefault="00F0346E" w:rsidP="00981CE3">
                            <w:pPr>
                              <w:jc w:val="center"/>
                              <w:rPr>
                                <w:rFonts w:ascii="Arial" w:hAnsi="Arial" w:cs="Arial"/>
                                <w:color w:val="000000"/>
                                <w:sz w:val="16"/>
                                <w:szCs w:val="16"/>
                                <w:lang w:val="en-GB"/>
                              </w:rPr>
                            </w:pPr>
                            <w:r>
                              <w:rPr>
                                <w:rFonts w:ascii="Arial" w:hAnsi="Arial" w:cs="Arial"/>
                                <w:color w:val="000000"/>
                                <w:sz w:val="16"/>
                                <w:szCs w:val="16"/>
                                <w:lang w:val="en-GB"/>
                              </w:rPr>
                              <w:t>Chlorinated</w:t>
                            </w:r>
                          </w:p>
                          <w:p w:rsidR="00F0346E" w:rsidRDefault="00F0346E" w:rsidP="00981CE3">
                            <w:pPr>
                              <w:jc w:val="center"/>
                              <w:rPr>
                                <w:rFonts w:ascii="Arial" w:hAnsi="Arial" w:cs="Arial"/>
                                <w:color w:val="000000"/>
                                <w:sz w:val="16"/>
                                <w:szCs w:val="16"/>
                                <w:lang w:val="en-GB"/>
                              </w:rPr>
                            </w:pPr>
                          </w:p>
                          <w:p w:rsidR="00F0346E" w:rsidRDefault="00F0346E" w:rsidP="00981CE3">
                            <w:pPr>
                              <w:jc w:val="center"/>
                              <w:rPr>
                                <w:rFonts w:ascii="Arial" w:hAnsi="Arial" w:cs="Arial"/>
                                <w:color w:val="000000"/>
                                <w:sz w:val="16"/>
                                <w:szCs w:val="16"/>
                                <w:lang w:val="en-GB"/>
                              </w:rPr>
                            </w:pPr>
                          </w:p>
                          <w:p w:rsidR="00F0346E" w:rsidRPr="00234879" w:rsidRDefault="00F0346E" w:rsidP="00981CE3">
                            <w:pPr>
                              <w:jc w:val="center"/>
                              <w:rPr>
                                <w:rFonts w:ascii="Arial" w:hAnsi="Arial" w:cs="Arial"/>
                                <w:color w:val="000000"/>
                                <w:sz w:val="56"/>
                                <w:szCs w:val="56"/>
                                <w:lang w:val="en-GB"/>
                              </w:rPr>
                            </w:pPr>
                          </w:p>
                          <w:p w:rsidR="00F0346E" w:rsidRDefault="00F0346E" w:rsidP="00981CE3">
                            <w:pPr>
                              <w:jc w:val="center"/>
                              <w:rPr>
                                <w:rFonts w:ascii="Arial" w:hAnsi="Arial" w:cs="Arial"/>
                                <w:color w:val="000000"/>
                                <w:sz w:val="16"/>
                                <w:szCs w:val="16"/>
                                <w:lang w:val="en-GB"/>
                              </w:rPr>
                            </w:pPr>
                          </w:p>
                          <w:p w:rsidR="00F0346E" w:rsidRDefault="00F0346E" w:rsidP="00981CE3">
                            <w:pPr>
                              <w:jc w:val="center"/>
                              <w:rPr>
                                <w:rFonts w:ascii="Arial" w:hAnsi="Arial" w:cs="Arial"/>
                                <w:color w:val="000000"/>
                                <w:sz w:val="16"/>
                                <w:szCs w:val="16"/>
                                <w:lang w:val="en-GB"/>
                              </w:rPr>
                            </w:pPr>
                            <w:r>
                              <w:rPr>
                                <w:rFonts w:ascii="Arial" w:hAnsi="Arial" w:cs="Arial"/>
                                <w:color w:val="000000"/>
                                <w:sz w:val="16"/>
                                <w:szCs w:val="16"/>
                                <w:lang w:val="en-GB"/>
                              </w:rPr>
                              <w:t>Dispose in labelled bottle in fume hood for removal to stores</w:t>
                            </w:r>
                          </w:p>
                        </w:txbxContent>
                      </v:textbox>
                    </v:shape>
                    <v:shape id="Text Box 359" o:spid="_x0000_s1039" type="#_x0000_t202" style="position:absolute;left:2198;top:1680;width:504;height:10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AFz8cA&#10;AADcAAAADwAAAGRycy9kb3ducmV2LnhtbESPQWvCQBCF7wX/wzKCt7pRErGpq4hQlBwKpnrobchO&#10;k2B2Nma3Ju2v7wpCbzO8N+97s9oMphE36lxtWcFsGoEgLqyuuVRw+nh7XoJwHlljY5kU/JCDzXr0&#10;tMJU256PdMt9KUIIuxQVVN63qZSuqMigm9qWOGhftjPow9qVUnfYh3DTyHkULaTBmgOhwpZ2FRWX&#10;/NsEbrw0mX1/2e4zuTvmv+dkf/1MlJqMh+0rCE+D/zc/rg861F/EcH8mTCD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jABc/HAAAA3AAAAA8AAAAAAAAAAAAAAAAAmAIAAGRy&#10;cy9kb3ducmV2LnhtbFBLBQYAAAAABAAEAPUAAACMAwAAAAA=&#10;" filled="f" fillcolor="#0c9" stroked="f">
                      <v:textbox inset="0,,0">
                        <w:txbxContent>
                          <w:p w:rsidR="00F0346E" w:rsidRDefault="00F0346E" w:rsidP="00981CE3">
                            <w:pPr>
                              <w:jc w:val="center"/>
                              <w:rPr>
                                <w:rFonts w:ascii="Arial" w:hAnsi="Arial" w:cs="Arial"/>
                                <w:color w:val="000000"/>
                                <w:sz w:val="16"/>
                                <w:szCs w:val="16"/>
                                <w:lang w:val="en-GB"/>
                              </w:rPr>
                            </w:pPr>
                            <w:r>
                              <w:rPr>
                                <w:rFonts w:ascii="Arial" w:hAnsi="Arial" w:cs="Arial"/>
                                <w:color w:val="000000"/>
                                <w:sz w:val="16"/>
                                <w:szCs w:val="16"/>
                                <w:lang w:val="en-GB"/>
                              </w:rPr>
                              <w:t>Non-Chlorinated</w:t>
                            </w:r>
                          </w:p>
                          <w:p w:rsidR="00F0346E" w:rsidRDefault="00F0346E" w:rsidP="00981CE3">
                            <w:pPr>
                              <w:jc w:val="center"/>
                              <w:rPr>
                                <w:rFonts w:ascii="Arial" w:hAnsi="Arial" w:cs="Arial"/>
                                <w:color w:val="000000"/>
                                <w:sz w:val="16"/>
                                <w:szCs w:val="16"/>
                                <w:lang w:val="en-GB"/>
                              </w:rPr>
                            </w:pPr>
                          </w:p>
                          <w:p w:rsidR="00F0346E" w:rsidRDefault="00F0346E" w:rsidP="00981CE3">
                            <w:pPr>
                              <w:jc w:val="center"/>
                              <w:rPr>
                                <w:rFonts w:ascii="Arial" w:hAnsi="Arial" w:cs="Arial"/>
                                <w:color w:val="000000"/>
                                <w:sz w:val="16"/>
                                <w:szCs w:val="16"/>
                                <w:lang w:val="en-GB"/>
                              </w:rPr>
                            </w:pPr>
                          </w:p>
                          <w:p w:rsidR="00F0346E" w:rsidRDefault="00F0346E" w:rsidP="00981CE3">
                            <w:pPr>
                              <w:jc w:val="center"/>
                              <w:rPr>
                                <w:rFonts w:ascii="Arial" w:hAnsi="Arial" w:cs="Arial"/>
                                <w:color w:val="000000"/>
                                <w:sz w:val="16"/>
                                <w:szCs w:val="16"/>
                                <w:lang w:val="en-GB"/>
                              </w:rPr>
                            </w:pPr>
                          </w:p>
                          <w:p w:rsidR="00F0346E" w:rsidRPr="00234879" w:rsidRDefault="00F0346E" w:rsidP="00981CE3">
                            <w:pPr>
                              <w:jc w:val="center"/>
                              <w:rPr>
                                <w:rFonts w:ascii="Arial" w:hAnsi="Arial" w:cs="Arial"/>
                                <w:color w:val="000000"/>
                                <w:sz w:val="56"/>
                                <w:szCs w:val="56"/>
                                <w:lang w:val="en-GB"/>
                              </w:rPr>
                            </w:pPr>
                          </w:p>
                          <w:p w:rsidR="00F0346E" w:rsidRDefault="00F0346E" w:rsidP="00981CE3">
                            <w:pPr>
                              <w:jc w:val="center"/>
                              <w:rPr>
                                <w:rFonts w:ascii="Arial" w:hAnsi="Arial" w:cs="Arial"/>
                                <w:color w:val="000000"/>
                                <w:sz w:val="16"/>
                                <w:szCs w:val="16"/>
                                <w:lang w:val="en-GB"/>
                              </w:rPr>
                            </w:pPr>
                            <w:r>
                              <w:rPr>
                                <w:rFonts w:ascii="Arial" w:hAnsi="Arial" w:cs="Arial"/>
                                <w:color w:val="000000"/>
                                <w:sz w:val="16"/>
                                <w:szCs w:val="16"/>
                                <w:lang w:val="en-GB"/>
                              </w:rPr>
                              <w:t>Dispose in labelled bottle in fume hood for removal to stores</w:t>
                            </w:r>
                          </w:p>
                          <w:p w:rsidR="00F0346E" w:rsidRDefault="00F0346E" w:rsidP="00981CE3">
                            <w:pPr>
                              <w:jc w:val="center"/>
                              <w:rPr>
                                <w:rFonts w:ascii="Arial" w:hAnsi="Arial" w:cs="Arial"/>
                                <w:color w:val="000000"/>
                                <w:sz w:val="16"/>
                                <w:szCs w:val="16"/>
                                <w:lang w:val="en-GB"/>
                              </w:rPr>
                            </w:pPr>
                          </w:p>
                        </w:txbxContent>
                      </v:textbox>
                    </v:shape>
                    <v:shape id="Text Box 360" o:spid="_x0000_s1040" type="#_x0000_t202" style="position:absolute;left:1794;top:675;width:1026;height:1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fricQA&#10;AADcAAAADwAAAGRycy9kb3ducmV2LnhtbERPTWvCQBC9C/0PyxS81Y2WSomuIqJF7KGtzUFvY3ZM&#10;0mZnw+4a4793CwVv83ifM513phYtOV9ZVjAcJCCIc6srLhRk3+unVxA+IGusLZOCK3mYzx56U0y1&#10;vfAXtbtQiBjCPkUFZQhNKqXPSzLoB7YhjtzJOoMhQldI7fASw00tR0kylgYrjg0lNrQsKf/dnY2C&#10;z1OdJfrn4Nu351WebcP7h9sfleo/dosJiEBduIv/3Rsd549f4O+ZeIGc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YH64nEAAAA3AAAAA8AAAAAAAAAAAAAAAAAmAIAAGRycy9k&#10;b3ducmV2LnhtbFBLBQYAAAAABAAEAPUAAACJAwAAAAA=&#10;" filled="f" fillcolor="#0c9" stroked="f">
                      <v:textbox>
                        <w:txbxContent>
                          <w:p w:rsidR="00F0346E" w:rsidRDefault="00F0346E" w:rsidP="00981CE3">
                            <w:pPr>
                              <w:rPr>
                                <w:rFonts w:ascii="Arial" w:hAnsi="Arial" w:cs="Arial"/>
                                <w:b/>
                                <w:bCs/>
                                <w:color w:val="000000"/>
                                <w:sz w:val="24"/>
                                <w:szCs w:val="24"/>
                                <w:lang w:val="en-GB"/>
                              </w:rPr>
                            </w:pPr>
                            <w:r>
                              <w:rPr>
                                <w:rFonts w:ascii="Arial" w:hAnsi="Arial" w:cs="Arial"/>
                                <w:b/>
                                <w:bCs/>
                                <w:color w:val="000000"/>
                                <w:sz w:val="24"/>
                                <w:szCs w:val="24"/>
                                <w:lang w:val="en-GB"/>
                              </w:rPr>
                              <w:t>Chemical Waste</w:t>
                            </w:r>
                          </w:p>
                        </w:txbxContent>
                      </v:textbox>
                    </v:shape>
                    <v:line id="Line 361" o:spid="_x0000_s1041" style="position:absolute;flip:x;visibility:visible;mso-wrap-style:square" from="346,827" to="665,12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DTFcMAAADcAAAADwAAAGRycy9kb3ducmV2LnhtbERPS2vCQBC+C/0PywjedKOHtKSuIQ0t&#10;FHyAtj30NmSn2dDsbMyumv57Vyh4m4/vOct8sK04U+8bxwrmswQEceV0w7WCz4+36RMIH5A1to5J&#10;wR95yFcPoyVm2l14T+dDqEUMYZ+hAhNCl0npK0MW/cx1xJH7cb3FEGFfS93jJYbbVi6SJJUWG44N&#10;BjsqDVW/h5NV8Gi641fxsn1d085srClK8502Sk3GQ/EMItAQ7uJ/97uO89MUbs/EC+TqC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xQ0xXDAAAA3AAAAA8AAAAAAAAAAAAA&#10;AAAAoQIAAGRycy9kb3ducmV2LnhtbFBLBQYAAAAABAAEAPkAAACRAwAAAAA=&#10;">
                      <v:stroke endarrow="classic" endarrowlength="long"/>
                    </v:line>
                    <v:line id="Line 362" o:spid="_x0000_s1042" style="position:absolute;visibility:visible;mso-wrap-style:square" from="669,828" to="964,12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0ymv8AAAADcAAAADwAAAGRycy9kb3ducmV2LnhtbERPTYvCMBC9C/sfwix402RdqNI1ShEK&#10;Xq2KeBuasS3bTEqTrd1/bwTB2zze56y3o23FQL1vHGv4misQxKUzDVcaTsd8tgLhA7LB1jFp+CcP&#10;283HZI2pcXc+0FCESsQQ9ilqqEPoUil9WZNFP3cdceRurrcYIuwraXq8x3DbyoVSibTYcGyosaNd&#10;TeVv8Wc1XIpVng3Xi7p9D4cmU8tzsstbraefY/YDItAY3uKXe2/i/GQJz2fiBXLz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tMpr/AAAAA3AAAAA8AAAAAAAAAAAAAAAAA&#10;oQIAAGRycy9kb3ducmV2LnhtbFBLBQYAAAAABAAEAPkAAACOAwAAAAA=&#10;">
                      <v:stroke endarrow="classic" endarrowlength="long"/>
                    </v:line>
                    <v:line id="Line 363" o:spid="_x0000_s1043" style="position:absolute;flip:x;visibility:visible;mso-wrap-style:square" from="1445,834" to="2161,12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Pi/MYAAADcAAAADwAAAGRycy9kb3ducmV2LnhtbESPQWvCQBCF74L/YRmhN93YQ1qiq0Rp&#10;odBaqLWH3obsNBuanU2zW43/3jkI3mZ4b977ZrkefKuO1McmsIH5LANFXAXbcG3g8Pk8fQQVE7LF&#10;NjAZOFOE9Wo8WmJhw4k/6LhPtZIQjgUacCl1hdaxcuQxzkJHLNpP6D0mWfta2x5PEu5bfZ9lufbY&#10;sDQ47GjrqPrd/3sDD677+yo3u6dXendv3pVb9503xtxNhnIBKtGQbubr9YsV/Fxo5RmZQK8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KD4vzGAAAA3AAAAA8AAAAAAAAA&#10;AAAAAAAAoQIAAGRycy9kb3ducmV2LnhtbFBLBQYAAAAABAAEAPkAAACUAwAAAAA=&#10;">
                      <v:stroke endarrow="classic" endarrowlength="long"/>
                    </v:line>
                    <v:line id="Line 364" o:spid="_x0000_s1044" style="position:absolute;flip:x;visibility:visible;mso-wrap-style:square" from="2109,832" to="2165,12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c9HZ8MAAADcAAAADwAAAGRycy9kb3ducmV2LnhtbERPS2vCQBC+F/oflin0Vjf2EG10lVQs&#10;CD6gPg69DdlpNpidjdlV4793hUJv8/E9ZzztbC0u1PrKsYJ+LwFBXDhdcalgv/t6G4LwAVlj7ZgU&#10;3MjDdPL8NMZMuyt/02UbShFD2GeowITQZFL6wpBF33MNceR+XWsxRNiWUrd4jeG2lu9JkkqLFccG&#10;gw3NDBXH7dkqGJjmdMg/1/MlbczKmnxmftJKqdeXLh+BCNSFf/Gfe6Hj/PQDHs/EC+Tk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3PR2fDAAAA3AAAAA8AAAAAAAAAAAAA&#10;AAAAoQIAAGRycy9kb3ducmV2LnhtbFBLBQYAAAAABAAEAPkAAACRAwAAAAA=&#10;">
                      <v:stroke endarrow="classic" endarrowlength="long"/>
                    </v:line>
                    <v:line id="Line 365" o:spid="_x0000_s1045" style="position:absolute;visibility:visible;mso-wrap-style:square" from="2162,835" to="2932,12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XyoFsQAAADcAAAADwAAAGRycy9kb3ducmV2LnhtbESPQWvDMAyF74P9B6PBbqu9DdqSximh&#10;ENi12UbpTcRqEhbLIfbS7N9Xh8JuEu/pvU/5fvGDmmmKfWALrysDirgJrufWwtdn9bIFFROywyEw&#10;WfijCPvi8SHHzIUrH2muU6skhGOGFrqUxkzr2HTkMa7CSCzaJUwek6xTq92EVwn3g34zZq099iwN&#10;HY506Kj5qX+9hVO9rcr5fDKX9/nYl2bzvT5Ug7XPT0u5A5VoSf/m+/WHE/yN4MszMoEu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fKgWxAAAANwAAAAPAAAAAAAAAAAA&#10;AAAAAKECAABkcnMvZG93bnJldi54bWxQSwUGAAAAAAQABAD5AAAAkgMAAAAA&#10;">
                      <v:stroke endarrow="classic" endarrowlength="long"/>
                    </v:line>
                    <v:line id="Line 366" o:spid="_x0000_s1046" style="position:absolute;visibility:visible;mso-wrap-style:square" from="1436,1340" to="1436,17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jANjcAAAADcAAAADwAAAGRycy9kb3ducmV2LnhtbERPTYvCMBC9C/6HMMLeNFFBpRqlCAWv&#10;dncp3oZmbIvNpDSx1n+/WVjY2zze5xxOo23FQL1vHGtYLhQI4tKZhisNX5/ZfAfCB2SDrWPS8CYP&#10;p+N0csDEuBdfachDJWII+wQ11CF0iZS+rMmiX7iOOHJ311sMEfaVND2+Yrht5UqpjbTYcGyosaNz&#10;TeUjf1oNRb7L0uFWqPt6uDap2n5vzlmr9cdsTPcgAo3hX/znvpg4f7uE32fiBfL4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4wDY3AAAAA3AAAAA8AAAAAAAAAAAAAAAAA&#10;oQIAAGRycy9kb3ducmV2LnhtbFBLBQYAAAAABAAEAPkAAACOAwAAAAA=&#10;">
                      <v:stroke endarrow="classic" endarrowlength="long"/>
                    </v:line>
                    <v:line id="Line 367" o:spid="_x0000_s1047" style="position:absolute;flip:x;visibility:visible;mso-wrap-style:square" from="1884,1424" to="2120,1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JDy8MAAADcAAAADwAAAGRycy9kb3ducmV2LnhtbERPS2vCQBC+C/6HZQRvujEHLamrxGBB&#10;aC346KG3ITvNBrOzaXar6b93CwVv8/E9Z7nubSOu1PnasYLZNAFBXDpdc6XgfHqZPIHwAVlj45gU&#10;/JKH9Wo4WGKm3Y0PdD2GSsQQ9hkqMCG0mZS+NGTRT11LHLkv11kMEXaV1B3eYrhtZJokc2mx5thg&#10;sKXCUHk5/lgFC9N+f+Sb/faV3s2bNXlhPue1UuNRnz+DCNSHh/jfvdNx/iKFv2fiBXJ1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ayQ8vDAAAA3AAAAA8AAAAAAAAAAAAA&#10;AAAAoQIAAGRycy9kb3ducmV2LnhtbFBLBQYAAAAABAAEAPkAAACRAwAAAAA=&#10;">
                      <v:stroke endarrow="classic" endarrowlength="long"/>
                    </v:line>
                    <v:line id="Line 368" o:spid="_x0000_s1048" style="position:absolute;visibility:visible;mso-wrap-style:square" from="2122,1422" to="2398,1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a42YcAAAADcAAAADwAAAGRycy9kb3ducmV2LnhtbERPTYvCMBC9C/6HMII3TVRQ6RqlCIW9&#10;WneRvQ3N2BabSWli7f57Iwje5vE+Z3cYbCN66nztWMNirkAQF87UXGr4OWezLQgfkA02jknDP3k4&#10;7MejHSbGPfhEfR5KEUPYJ6ihCqFNpPRFRRb93LXEkbu6zmKIsCul6fARw20jl0qtpcWaY0OFLR0r&#10;Km753Wq45Nss7f8u6rrqT3WqNr/rY9ZoPZ0M6ReIQEP4iN/ubxPnb1bweiZeIPd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GuNmHAAAAA3AAAAA8AAAAAAAAAAAAAAAAA&#10;oQIAAGRycy9kb3ducmV2LnhtbFBLBQYAAAAABAAEAPkAAACOAwAAAAA=&#10;">
                      <v:stroke endarrow="classic" endarrowlength="long"/>
                    </v:line>
                    <v:line id="Line 369" o:spid="_x0000_s1049" style="position:absolute;visibility:visible;mso-wrap-style:square" from="1858,1794" to="1858,22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euFcAAAADcAAAADwAAAGRycy9kb3ducmV2LnhtbERPTYvCMBC9C/sfwgjeNHEVla5RilDw&#10;andFvA3N2JZtJqWJtf57IyzsbR7vc7b7wTaip87XjjXMZwoEceFMzaWGn+9sugHhA7LBxjFpeJKH&#10;/e5jtMXEuAefqM9DKWII+wQ1VCG0iZS+qMiin7mWOHI311kMEXalNB0+Yrht5KdSK2mx5thQYUuH&#10;iorf/G41XPJNlvbXi7ot+lOdqvV5dcgarSfjIf0CEWgI/+I/99HE+eslvJ+JF8jd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5HrhXAAAAA3AAAAA8AAAAAAAAAAAAAAAAA&#10;oQIAAGRycy9kb3ducmV2LnhtbFBLBQYAAAAABAAEAPkAAACOAwAAAAA=&#10;">
                      <v:stroke endarrow="classic" endarrowlength="long"/>
                    </v:line>
                    <v:line id="Line 370" o:spid="_x0000_s1050" style="position:absolute;visibility:visible;mso-wrap-style:square" from="2440,1796" to="2440,22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sLjsEAAADcAAAADwAAAGRycy9kb3ducmV2LnhtbERPS4vCMBC+C/sfwgjeNHHFB12jFKHg&#10;1e6KeBuasS3bTEoTa/33RljY23x8z9nuB9uInjpfO9YwnykQxIUzNZcafr6z6QaED8gGG8ek4Uke&#10;9ruP0RYT4x58oj4PpYgh7BPUUIXQJlL6oiKLfuZa4sjdXGcxRNiV0nT4iOG2kZ9KraTFmmNDhS0d&#10;Kip+87vVcMk3WdpfL+q26E91qtbn1SFrtJ6Mh/QLRKAh/Iv/3EcT56+X8H4mXiB3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RCwuOwQAAANwAAAAPAAAAAAAAAAAAAAAA&#10;AKECAABkcnMvZG93bnJldi54bWxQSwUGAAAAAAQABAD5AAAAjwMAAAAA&#10;">
                      <v:stroke endarrow="classic" endarrowlength="long"/>
                    </v:line>
                    <v:line id="Line 371" o:spid="_x0000_s1051" style="position:absolute;visibility:visible;mso-wrap-style:square" from="2953,1420" to="2953,17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dmV+cAAAADcAAAADwAAAGRycy9kb3ducmV2LnhtbERPTYvCMBC9C/sfwix402RdqNI1ShEK&#10;Xq2KeBuasS3bTEqTrd1/bwTB2zze56y3o23FQL1vHGv4misQxKUzDVcaTsd8tgLhA7LB1jFp+CcP&#10;283HZI2pcXc+0FCESsQQ9ilqqEPoUil9WZNFP3cdceRurrcYIuwraXq8x3DbyoVSibTYcGyosaNd&#10;TeVv8Wc1XIpVng3Xi7p9D4cmU8tzsstbraefY/YDItAY3uKXe2/i/GUCz2fiBXLz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HZlfnAAAAA3AAAAA8AAAAAAAAAAAAAAAAA&#10;oQIAAGRycy9kb3ducmV2LnhtbFBLBQYAAAAABAAEAPkAAACOAwAAAAA=&#10;">
                      <v:stroke endarrow="classic" endarrowlength="long"/>
                    </v:line>
                    <v:line id="Line 372" o:spid="_x0000_s1052" style="position:absolute;visibility:visible;mso-wrap-style:square" from="308,1339" to="308,1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pUwYsAAAADcAAAADwAAAGRycy9kb3ducmV2LnhtbERPTYvCMBC9C/sfwix402RdsNI1ShEK&#10;Xq2KeBuasS3bTEqTrd1/bwTB2zze56y3o23FQL1vHGv4misQxKUzDVcaTsd8tgLhA7LB1jFp+CcP&#10;283HZI2pcXc+0FCESsQQ9ilqqEPoUil9WZNFP3cdceRurrcYIuwraXq8x3DbyoVSS2mx4dhQY0e7&#10;msrf4s9quBSrPBuuF3X7Hg5NppLzcpe3Wk8/x+wHRKAxvMUv997E+UkCz2fiBXLz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6VMGLAAAAA3AAAAA8AAAAAAAAAAAAAAAAA&#10;oQIAAGRycy9kb3ducmV2LnhtbFBLBQYAAAAABAAEAPkAAACOAwAAAAA=&#10;">
                      <v:stroke endarrow="classic" endarrowlength="long"/>
                    </v:line>
                    <v:line id="Line 373" o:spid="_x0000_s1053" style="position:absolute;visibility:visible;mso-wrap-style:square" from="923,1339" to="923,1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wqkEMQAAADcAAAADwAAAGRycy9kb3ducmV2LnhtbESPQWvDMAyF74P9B6PBbqu9DdqSximh&#10;ENi12UbpTcRqEhbLIfbS7N9Xh8JuEu/pvU/5fvGDmmmKfWALrysDirgJrufWwtdn9bIFFROywyEw&#10;WfijCPvi8SHHzIUrH2muU6skhGOGFrqUxkzr2HTkMa7CSCzaJUwek6xTq92EVwn3g34zZq099iwN&#10;HY506Kj5qX+9hVO9rcr5fDKX9/nYl2bzvT5Ug7XPT0u5A5VoSf/m+/WHE/yN0MozMoEu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qQQxAAAANwAAAAPAAAAAAAAAAAA&#10;AAAAAKECAABkcnMvZG93bnJldi54bWxQSwUGAAAAAAQABAD5AAAAkgMAAAAA&#10;">
                      <v:stroke endarrow="classic" endarrowlength="long"/>
                    </v:line>
                    <v:line id="Line 374" o:spid="_x0000_s1054" style="position:absolute;visibility:visible;mso-wrap-style:square" from="308,1882" to="308,22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EYBi8AAAADcAAAADwAAAGRycy9kb3ducmV2LnhtbERPTYvCMBC9C/6HMMLeNFFB3a5RilDw&#10;andFvA3N2BabSWli7f77zYLgbR7vc7b7wTaip87XjjXMZwoEceFMzaWGn+9sugHhA7LBxjFp+CUP&#10;+914tMXEuCefqM9DKWII+wQ1VCG0iZS+qMiin7mWOHI311kMEXalNB0+Y7ht5EKplbRYc2yosKVD&#10;RcU9f1gNl3yTpf31om7L/lSnan1eHbJG64/JkH6BCDSEt/jlPpo4f/0J/8/EC+Tu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BGAYvAAAAA3AAAAA8AAAAAAAAAAAAAAAAA&#10;oQIAAGRycy9kb3ducmV2LnhtbFBLBQYAAAAABAAEAPkAAACOAwAAAAA=&#10;">
                      <v:stroke endarrow="classic" endarrowlength="long"/>
                    </v:line>
                  </v:group>
                </v:group>
                <v:group id="Canvas 375" o:spid="_x0000_s1055" style="position:absolute;left:4581;top:1264;width:6660;height:7920" coordorigin="2530,2552" coordsize="5550,67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YXmQbFAAAA3AAA&#10;AA8AAAAAAAAAAAAAAAAAqgIAAGRycy9kb3ducmV2LnhtbFBLBQYAAAAABAAEAPoAAACcAwAAAAA=&#10;">
                  <o:lock v:ext="edit" aspectratio="t"/>
                  <v:rect id="AutoShape 376" o:spid="_x0000_s1056" style="position:absolute;left:2530;top:2552;width:5550;height:67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0908MA&#10;AADcAAAADwAAAGRycy9kb3ducmV2LnhtbERPTWuDQBC9B/oflin0Epo1PYRgswlFKJUQCNXU8+BO&#10;VerOqrtR8++zhUJv83ifszvMphUjDa6xrGC9ikAQl1Y3XCm45O/PWxDOI2tsLZOCGzk47B8WO4y1&#10;nfiTxsxXIoSwi1FB7X0XS+nKmgy6le2IA/dtB4M+wKGSesAphJtWvkTRRhpsODTU2FFSU/mTXY2C&#10;qTyPRX76kOdlkVru0z7Jvo5KPT3Ob68gPM3+X/znTnWYv13D7zPhAr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O0908MAAADcAAAADwAAAAAAAAAAAAAAAACYAgAAZHJzL2Rv&#10;d25yZXYueG1sUEsFBgAAAAAEAAQA9QAAAIgDAAAAAA==&#10;" filled="f" stroked="f">
                    <o:lock v:ext="edit" aspectratio="t" text="t"/>
                  </v:rect>
                  <v:shape id="Text Box 377" o:spid="_x0000_s1057" type="#_x0000_t202" style="position:absolute;left:2530;top:3716;width:1712;height:2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ne2sUA&#10;AADcAAAADwAAAGRycy9kb3ducmV2LnhtbESPQYvCMBCF78L+hzAL3jRdUanVKCKI4mHB7nrwNjRj&#10;W2wm3SZq9debBcHbDO/N+97MFq2pxJUaV1pW8NWPQBBnVpecK/j9WfdiEM4ja6wsk4I7OVjMPzoz&#10;TLS98Z6uqc9FCGGXoILC+zqR0mUFGXR9WxMH7WQbgz6sTS51g7cQbio5iKKxNFhyIBRY06qg7Jxe&#10;TOAOY7Oz35PlZidX+/RxGG3+jiOlup/tcgrCU+vf5tf1Vof68QD+nwkTyPkT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ad7axQAAANwAAAAPAAAAAAAAAAAAAAAAAJgCAABkcnMv&#10;ZG93bnJldi54bWxQSwUGAAAAAAQABAD1AAAAigMAAAAA&#10;" filled="f" fillcolor="#0c9" stroked="f">
                    <v:textbox inset="0,,0">
                      <w:txbxContent>
                        <w:p w:rsidR="00F0346E" w:rsidRDefault="00F0346E" w:rsidP="00981CE3">
                          <w:pPr>
                            <w:jc w:val="center"/>
                            <w:rPr>
                              <w:rFonts w:ascii="Arial" w:hAnsi="Arial" w:cs="Arial"/>
                              <w:b/>
                              <w:bCs/>
                              <w:color w:val="000000"/>
                              <w:sz w:val="16"/>
                              <w:szCs w:val="16"/>
                              <w:lang w:val="en-GB"/>
                            </w:rPr>
                          </w:pPr>
                          <w:r>
                            <w:rPr>
                              <w:rFonts w:ascii="Arial" w:hAnsi="Arial" w:cs="Arial"/>
                              <w:b/>
                              <w:bCs/>
                              <w:color w:val="000000"/>
                              <w:sz w:val="16"/>
                              <w:szCs w:val="16"/>
                              <w:lang w:val="en-GB"/>
                            </w:rPr>
                            <w:t>Clinical waste</w:t>
                          </w:r>
                          <w:r>
                            <w:rPr>
                              <w:rFonts w:ascii="Arial" w:hAnsi="Arial" w:cs="Arial"/>
                              <w:b/>
                              <w:bCs/>
                              <w:color w:val="000000"/>
                              <w:sz w:val="16"/>
                              <w:szCs w:val="16"/>
                              <w:lang w:val="en-GB"/>
                            </w:rPr>
                            <w:br/>
                          </w:r>
                          <w:proofErr w:type="spellStart"/>
                          <w:r>
                            <w:rPr>
                              <w:rFonts w:ascii="Arial" w:hAnsi="Arial" w:cs="Arial"/>
                              <w:b/>
                              <w:bCs/>
                              <w:color w:val="000000"/>
                              <w:sz w:val="16"/>
                              <w:szCs w:val="16"/>
                              <w:lang w:val="en-GB"/>
                            </w:rPr>
                            <w:t>ie</w:t>
                          </w:r>
                          <w:proofErr w:type="spellEnd"/>
                          <w:r>
                            <w:rPr>
                              <w:rFonts w:ascii="Arial" w:hAnsi="Arial" w:cs="Arial"/>
                              <w:b/>
                              <w:bCs/>
                              <w:color w:val="000000"/>
                              <w:sz w:val="16"/>
                              <w:szCs w:val="16"/>
                              <w:lang w:val="en-GB"/>
                            </w:rPr>
                            <w:t xml:space="preserve"> blood/tissue/body fluids</w:t>
                          </w:r>
                        </w:p>
                        <w:p w:rsidR="00F0346E" w:rsidRPr="00234879" w:rsidRDefault="00F0346E" w:rsidP="00981CE3">
                          <w:pPr>
                            <w:jc w:val="center"/>
                            <w:rPr>
                              <w:rFonts w:ascii="Arial" w:hAnsi="Arial" w:cs="Arial"/>
                              <w:color w:val="000000"/>
                              <w:sz w:val="52"/>
                              <w:szCs w:val="52"/>
                              <w:lang w:val="en-GB"/>
                            </w:rPr>
                          </w:pPr>
                        </w:p>
                        <w:p w:rsidR="00F0346E" w:rsidRDefault="00F0346E" w:rsidP="00981CE3">
                          <w:pPr>
                            <w:jc w:val="center"/>
                            <w:rPr>
                              <w:rFonts w:ascii="Arial" w:hAnsi="Arial" w:cs="Arial"/>
                              <w:color w:val="000000"/>
                              <w:sz w:val="16"/>
                              <w:szCs w:val="16"/>
                              <w:lang w:val="en-GB"/>
                            </w:rPr>
                          </w:pPr>
                        </w:p>
                        <w:p w:rsidR="00F0346E" w:rsidRDefault="00F0346E" w:rsidP="00981CE3">
                          <w:pPr>
                            <w:jc w:val="center"/>
                            <w:rPr>
                              <w:rFonts w:ascii="Arial" w:hAnsi="Arial" w:cs="Arial"/>
                              <w:color w:val="000000"/>
                              <w:sz w:val="16"/>
                              <w:szCs w:val="16"/>
                              <w:lang w:val="en-GB"/>
                            </w:rPr>
                          </w:pPr>
                          <w:r>
                            <w:rPr>
                              <w:rFonts w:ascii="Arial" w:hAnsi="Arial" w:cs="Arial"/>
                              <w:color w:val="000000"/>
                              <w:sz w:val="16"/>
                              <w:szCs w:val="16"/>
                              <w:lang w:val="en-GB"/>
                            </w:rPr>
                            <w:t>Clinical waste (</w:t>
                          </w:r>
                          <w:proofErr w:type="gramStart"/>
                          <w:r>
                            <w:rPr>
                              <w:rFonts w:ascii="Arial" w:hAnsi="Arial" w:cs="Arial"/>
                              <w:color w:val="000000"/>
                              <w:sz w:val="16"/>
                              <w:szCs w:val="16"/>
                              <w:lang w:val="en-GB"/>
                            </w:rPr>
                            <w:t>Orange  lidded</w:t>
                          </w:r>
                          <w:proofErr w:type="gramEnd"/>
                          <w:r>
                            <w:rPr>
                              <w:rFonts w:ascii="Arial" w:hAnsi="Arial" w:cs="Arial"/>
                              <w:color w:val="000000"/>
                              <w:sz w:val="16"/>
                              <w:szCs w:val="16"/>
                              <w:lang w:val="en-GB"/>
                            </w:rPr>
                            <w:t xml:space="preserve">  sharps box / rigid container or green freezer bag/yellow lidded rigid container)</w:t>
                          </w:r>
                        </w:p>
                        <w:p w:rsidR="00F0346E" w:rsidRDefault="00F0346E" w:rsidP="00981CE3">
                          <w:pPr>
                            <w:jc w:val="center"/>
                            <w:rPr>
                              <w:rFonts w:ascii="Arial" w:hAnsi="Arial" w:cs="Arial"/>
                              <w:color w:val="000000"/>
                              <w:sz w:val="16"/>
                              <w:szCs w:val="16"/>
                              <w:lang w:val="en-GB"/>
                            </w:rPr>
                          </w:pPr>
                        </w:p>
                        <w:p w:rsidR="00F0346E" w:rsidRDefault="00F0346E" w:rsidP="00981CE3">
                          <w:pPr>
                            <w:jc w:val="center"/>
                            <w:rPr>
                              <w:rFonts w:ascii="Arial" w:hAnsi="Arial" w:cs="Arial"/>
                              <w:color w:val="000000"/>
                              <w:sz w:val="16"/>
                              <w:szCs w:val="16"/>
                              <w:lang w:val="en-GB"/>
                            </w:rPr>
                          </w:pPr>
                        </w:p>
                        <w:p w:rsidR="00F0346E" w:rsidRDefault="00F0346E" w:rsidP="00981CE3">
                          <w:pPr>
                            <w:jc w:val="center"/>
                            <w:rPr>
                              <w:rFonts w:ascii="Arial" w:hAnsi="Arial" w:cs="Arial"/>
                              <w:color w:val="000000"/>
                              <w:sz w:val="16"/>
                              <w:szCs w:val="16"/>
                              <w:lang w:val="en-GB"/>
                            </w:rPr>
                          </w:pPr>
                        </w:p>
                        <w:p w:rsidR="00F0346E" w:rsidRDefault="00F0346E" w:rsidP="00981CE3">
                          <w:pPr>
                            <w:jc w:val="center"/>
                            <w:rPr>
                              <w:rFonts w:ascii="Arial" w:hAnsi="Arial" w:cs="Arial"/>
                              <w:color w:val="000000"/>
                              <w:sz w:val="16"/>
                              <w:szCs w:val="16"/>
                              <w:lang w:val="en-GB"/>
                            </w:rPr>
                          </w:pPr>
                        </w:p>
                        <w:p w:rsidR="00F0346E" w:rsidRDefault="00F0346E" w:rsidP="00981CE3">
                          <w:pPr>
                            <w:jc w:val="center"/>
                            <w:rPr>
                              <w:rFonts w:ascii="Arial" w:hAnsi="Arial" w:cs="Arial"/>
                              <w:color w:val="000000"/>
                              <w:sz w:val="16"/>
                              <w:szCs w:val="16"/>
                              <w:lang w:val="en-GB"/>
                            </w:rPr>
                          </w:pPr>
                          <w:r>
                            <w:rPr>
                              <w:rFonts w:ascii="Arial" w:hAnsi="Arial" w:cs="Arial"/>
                              <w:color w:val="000000"/>
                              <w:sz w:val="16"/>
                              <w:szCs w:val="16"/>
                              <w:lang w:val="en-GB"/>
                            </w:rPr>
                            <w:t xml:space="preserve">Clinical waste </w:t>
                          </w:r>
                          <w:proofErr w:type="gramStart"/>
                          <w:r>
                            <w:rPr>
                              <w:rFonts w:ascii="Arial" w:hAnsi="Arial" w:cs="Arial"/>
                              <w:color w:val="000000"/>
                              <w:sz w:val="16"/>
                              <w:szCs w:val="16"/>
                              <w:lang w:val="en-GB"/>
                            </w:rPr>
                            <w:t>store</w:t>
                          </w:r>
                          <w:proofErr w:type="gramEnd"/>
                          <w:r>
                            <w:rPr>
                              <w:rFonts w:ascii="Arial" w:hAnsi="Arial" w:cs="Arial"/>
                              <w:color w:val="000000"/>
                              <w:sz w:val="16"/>
                              <w:szCs w:val="16"/>
                              <w:lang w:val="en-GB"/>
                            </w:rPr>
                            <w:br/>
                            <w:t>(freezer or room temp)</w:t>
                          </w:r>
                        </w:p>
                      </w:txbxContent>
                    </v:textbox>
                  </v:shape>
                  <v:shape id="Text Box 378" o:spid="_x0000_s1058" type="#_x0000_t202" style="position:absolute;left:6555;top:4714;width:1100;height:30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zjNcUA&#10;AADcAAAADwAAAGRycy9kb3ducmV2LnhtbESPQYvCMBCF78L+hzAL3jRdUanVKCKI4mHB7nrwNjRj&#10;W2wm3SZq9debBcHbDO/N+97MFq2pxJUaV1pW8NWPQBBnVpecK/j9WfdiEM4ja6wsk4I7OVjMPzoz&#10;TLS98Z6uqc9FCGGXoILC+zqR0mUFGXR9WxMH7WQbgz6sTS51g7cQbio5iKKxNFhyIBRY06qg7Jxe&#10;TOAOY7Oz35PlZidX+/RxGG3+jiOlup/tcgrCU+vf5tf1Vof68RD+nwkTyPkT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zOM1xQAAANwAAAAPAAAAAAAAAAAAAAAAAJgCAABkcnMv&#10;ZG93bnJldi54bWxQSwUGAAAAAAQABAD1AAAAigMAAAAA&#10;" filled="f" fillcolor="#0c9" stroked="f">
                    <v:textbox inset="0,,0">
                      <w:txbxContent>
                        <w:p w:rsidR="00F0346E" w:rsidRDefault="00F0346E" w:rsidP="00981CE3">
                          <w:pPr>
                            <w:jc w:val="center"/>
                            <w:rPr>
                              <w:rFonts w:ascii="Arial" w:hAnsi="Arial" w:cs="Arial"/>
                              <w:color w:val="000000"/>
                              <w:sz w:val="16"/>
                              <w:szCs w:val="16"/>
                              <w:lang w:val="en-GB"/>
                            </w:rPr>
                          </w:pPr>
                          <w:r>
                            <w:rPr>
                              <w:rFonts w:ascii="Arial" w:hAnsi="Arial" w:cs="Arial"/>
                              <w:color w:val="000000"/>
                              <w:sz w:val="16"/>
                              <w:szCs w:val="16"/>
                              <w:lang w:val="en-GB"/>
                            </w:rPr>
                            <w:t>Contaminated glassware</w:t>
                          </w:r>
                        </w:p>
                        <w:p w:rsidR="00F0346E" w:rsidRDefault="00F0346E" w:rsidP="00981CE3">
                          <w:pPr>
                            <w:jc w:val="center"/>
                            <w:rPr>
                              <w:rFonts w:ascii="Arial" w:hAnsi="Arial" w:cs="Arial"/>
                              <w:color w:val="000000"/>
                              <w:sz w:val="16"/>
                              <w:szCs w:val="16"/>
                              <w:lang w:val="en-GB"/>
                            </w:rPr>
                          </w:pPr>
                        </w:p>
                        <w:p w:rsidR="00F0346E" w:rsidRPr="00234879" w:rsidRDefault="00F0346E" w:rsidP="00981CE3">
                          <w:pPr>
                            <w:jc w:val="center"/>
                            <w:rPr>
                              <w:rFonts w:ascii="Arial" w:hAnsi="Arial" w:cs="Arial"/>
                              <w:color w:val="000000"/>
                              <w:sz w:val="52"/>
                              <w:szCs w:val="52"/>
                              <w:lang w:val="en-GB"/>
                            </w:rPr>
                          </w:pPr>
                        </w:p>
                        <w:p w:rsidR="00F0346E" w:rsidRDefault="00F0346E" w:rsidP="00981CE3">
                          <w:pPr>
                            <w:jc w:val="center"/>
                            <w:rPr>
                              <w:rFonts w:ascii="Arial" w:hAnsi="Arial" w:cs="Arial"/>
                              <w:color w:val="000000"/>
                              <w:sz w:val="16"/>
                              <w:szCs w:val="16"/>
                              <w:lang w:val="en-GB"/>
                            </w:rPr>
                          </w:pPr>
                        </w:p>
                        <w:p w:rsidR="00F0346E" w:rsidRDefault="00F0346E" w:rsidP="00981CE3">
                          <w:pPr>
                            <w:jc w:val="center"/>
                            <w:rPr>
                              <w:rFonts w:ascii="Arial" w:hAnsi="Arial" w:cs="Arial"/>
                              <w:color w:val="000000"/>
                              <w:sz w:val="16"/>
                              <w:szCs w:val="16"/>
                              <w:lang w:val="en-GB"/>
                            </w:rPr>
                          </w:pPr>
                          <w:proofErr w:type="spellStart"/>
                          <w:r>
                            <w:rPr>
                              <w:rFonts w:ascii="Arial" w:hAnsi="Arial" w:cs="Arial"/>
                              <w:color w:val="000000"/>
                              <w:sz w:val="16"/>
                              <w:szCs w:val="16"/>
                              <w:lang w:val="en-GB"/>
                            </w:rPr>
                            <w:t>Virkon</w:t>
                          </w:r>
                          <w:proofErr w:type="spellEnd"/>
                          <w:r>
                            <w:rPr>
                              <w:rFonts w:ascii="Arial" w:hAnsi="Arial" w:cs="Arial"/>
                              <w:color w:val="000000"/>
                              <w:sz w:val="16"/>
                              <w:szCs w:val="16"/>
                              <w:lang w:val="en-GB"/>
                            </w:rPr>
                            <w:t xml:space="preserve"> </w:t>
                          </w:r>
                          <w:r>
                            <w:rPr>
                              <w:rFonts w:ascii="Arial" w:hAnsi="Arial" w:cs="Arial"/>
                              <w:color w:val="000000"/>
                              <w:sz w:val="16"/>
                              <w:szCs w:val="16"/>
                              <w:lang w:val="en-GB"/>
                            </w:rPr>
                            <w:br/>
                            <w:t>(1%/12 h)</w:t>
                          </w:r>
                        </w:p>
                        <w:p w:rsidR="00F0346E" w:rsidRDefault="00F0346E" w:rsidP="00981CE3">
                          <w:pPr>
                            <w:jc w:val="center"/>
                            <w:rPr>
                              <w:rFonts w:ascii="Arial" w:hAnsi="Arial" w:cs="Arial"/>
                              <w:color w:val="000000"/>
                              <w:sz w:val="16"/>
                              <w:szCs w:val="16"/>
                              <w:lang w:val="en-GB"/>
                            </w:rPr>
                          </w:pPr>
                        </w:p>
                        <w:p w:rsidR="00F0346E" w:rsidRPr="00234879" w:rsidRDefault="00F0346E" w:rsidP="00981CE3">
                          <w:pPr>
                            <w:jc w:val="center"/>
                            <w:rPr>
                              <w:rFonts w:ascii="Arial" w:hAnsi="Arial" w:cs="Arial"/>
                              <w:color w:val="000000"/>
                              <w:sz w:val="56"/>
                              <w:szCs w:val="56"/>
                              <w:lang w:val="en-GB"/>
                            </w:rPr>
                          </w:pPr>
                        </w:p>
                        <w:p w:rsidR="00F0346E" w:rsidRDefault="00F0346E" w:rsidP="00981CE3">
                          <w:pPr>
                            <w:jc w:val="center"/>
                            <w:rPr>
                              <w:rFonts w:ascii="Arial" w:hAnsi="Arial" w:cs="Arial"/>
                              <w:color w:val="000000"/>
                              <w:sz w:val="16"/>
                              <w:szCs w:val="16"/>
                              <w:lang w:val="en-GB"/>
                            </w:rPr>
                          </w:pPr>
                        </w:p>
                        <w:p w:rsidR="00F0346E" w:rsidRDefault="00F0346E" w:rsidP="00981CE3">
                          <w:pPr>
                            <w:jc w:val="center"/>
                            <w:rPr>
                              <w:rFonts w:ascii="Arial" w:hAnsi="Arial" w:cs="Arial"/>
                              <w:color w:val="000000"/>
                              <w:sz w:val="16"/>
                              <w:szCs w:val="16"/>
                              <w:lang w:val="en-GB"/>
                            </w:rPr>
                          </w:pPr>
                          <w:r>
                            <w:rPr>
                              <w:rFonts w:ascii="Arial" w:hAnsi="Arial" w:cs="Arial"/>
                              <w:color w:val="000000"/>
                              <w:sz w:val="16"/>
                              <w:szCs w:val="16"/>
                              <w:lang w:val="en-GB"/>
                            </w:rPr>
                            <w:t>Wash and reuse or dispose in glass bin</w:t>
                          </w:r>
                        </w:p>
                      </w:txbxContent>
                    </v:textbox>
                  </v:shape>
                  <v:shape id="Text Box 379" o:spid="_x0000_s1059" type="#_x0000_t202" style="position:absolute;left:5138;top:3725;width:2100;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BGrscA&#10;AADcAAAADwAAAGRycy9kb3ducmV2LnhtbESPQWvCQBCF74X+h2UK3ppNiykxuooIRfFQMNWDtyE7&#10;JqHZ2TS7TaK/3i0UepvhvXnfm8VqNI3oqXO1ZQUvUQyCuLC65lLB8fP9OQXhPLLGxjIpuJKD1fLx&#10;YYGZtgMfqM99KUIIuwwVVN63mZSuqMigi2xLHLSL7Qz6sHal1B0OIdw08jWO36TBmgOhwpY2FRVf&#10;+Y8J3Glq9vZjtt7u5eaQ307J9vucKDV5GtdzEJ5G/2/+u97pUD9N4PeZMIFc3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eARq7HAAAA3AAAAA8AAAAAAAAAAAAAAAAAmAIAAGRy&#10;cy9kb3ducmV2LnhtbFBLBQYAAAAABAAEAPUAAACMAwAAAAA=&#10;" filled="f" fillcolor="#0c9" stroked="f">
                    <v:textbox inset="0,,0">
                      <w:txbxContent>
                        <w:p w:rsidR="00F0346E" w:rsidRDefault="00F0346E" w:rsidP="00981CE3">
                          <w:pPr>
                            <w:jc w:val="center"/>
                            <w:rPr>
                              <w:rFonts w:ascii="Arial" w:hAnsi="Arial" w:cs="Arial"/>
                              <w:b/>
                              <w:bCs/>
                              <w:color w:val="000000"/>
                              <w:sz w:val="16"/>
                              <w:szCs w:val="16"/>
                              <w:lang w:val="en-GB"/>
                            </w:rPr>
                          </w:pPr>
                          <w:r>
                            <w:rPr>
                              <w:rFonts w:ascii="Arial" w:hAnsi="Arial" w:cs="Arial"/>
                              <w:b/>
                              <w:bCs/>
                              <w:color w:val="000000"/>
                              <w:sz w:val="16"/>
                              <w:szCs w:val="16"/>
                              <w:lang w:val="en-GB"/>
                            </w:rPr>
                            <w:t>Potentially Infectious material**</w:t>
                          </w:r>
                        </w:p>
                      </w:txbxContent>
                    </v:textbox>
                  </v:shape>
                  <v:shape id="Text Box 380" o:spid="_x0000_s1060" type="#_x0000_t202" style="position:absolute;left:4280;top:4714;width:1050;height:26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LY2ccA&#10;AADcAAAADwAAAGRycy9kb3ducmV2LnhtbESPQWvCQBCF7wX/wzJCb3VjqRJjNiJCseRQMK0Hb0N2&#10;moRmZ2N2a9L++q4geJvhvXnfm3QzmlZcqHeNZQXzWQSCuLS64UrB58frUwzCeWSNrWVS8EsONtnk&#10;IcVE24EPdCl8JUIIuwQV1N53iZSurMmgm9mOOGhftjfow9pXUvc4hHDTyucoWkqDDQdCjR3taiq/&#10;ix8TuC+xye37arvP5e5Q/B0X+/NpodTjdNyuQXga/d18u37ToX68hOszYQKZ/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dS2NnHAAAA3AAAAA8AAAAAAAAAAAAAAAAAmAIAAGRy&#10;cy9kb3ducmV2LnhtbFBLBQYAAAAABAAEAPUAAACMAwAAAAA=&#10;" filled="f" fillcolor="#0c9" stroked="f">
                    <v:textbox inset="0,,0">
                      <w:txbxContent>
                        <w:p w:rsidR="00F0346E" w:rsidRDefault="00F0346E" w:rsidP="00981CE3">
                          <w:pPr>
                            <w:jc w:val="center"/>
                            <w:rPr>
                              <w:rFonts w:ascii="Arial" w:hAnsi="Arial" w:cs="Arial"/>
                              <w:color w:val="000000"/>
                              <w:sz w:val="16"/>
                              <w:szCs w:val="16"/>
                              <w:lang w:val="en-GB"/>
                            </w:rPr>
                          </w:pPr>
                          <w:r>
                            <w:rPr>
                              <w:rFonts w:ascii="Arial" w:hAnsi="Arial" w:cs="Arial"/>
                              <w:color w:val="000000"/>
                              <w:sz w:val="16"/>
                              <w:szCs w:val="16"/>
                              <w:lang w:val="en-GB"/>
                            </w:rPr>
                            <w:t>Solids</w:t>
                          </w:r>
                        </w:p>
                        <w:p w:rsidR="00F0346E" w:rsidRDefault="00F0346E" w:rsidP="00981CE3">
                          <w:pPr>
                            <w:jc w:val="center"/>
                            <w:rPr>
                              <w:rFonts w:ascii="Arial" w:hAnsi="Arial" w:cs="Arial"/>
                              <w:color w:val="000000"/>
                              <w:sz w:val="16"/>
                              <w:szCs w:val="16"/>
                              <w:lang w:val="en-GB"/>
                            </w:rPr>
                          </w:pPr>
                        </w:p>
                        <w:p w:rsidR="00F0346E" w:rsidRPr="00234879" w:rsidRDefault="00F0346E" w:rsidP="00981CE3">
                          <w:pPr>
                            <w:jc w:val="center"/>
                            <w:rPr>
                              <w:rFonts w:ascii="Arial" w:hAnsi="Arial" w:cs="Arial"/>
                              <w:color w:val="000000"/>
                              <w:sz w:val="52"/>
                              <w:szCs w:val="52"/>
                              <w:lang w:val="en-GB"/>
                            </w:rPr>
                          </w:pPr>
                        </w:p>
                        <w:p w:rsidR="00F0346E" w:rsidRDefault="00F0346E" w:rsidP="00981CE3">
                          <w:pPr>
                            <w:jc w:val="center"/>
                            <w:rPr>
                              <w:rFonts w:ascii="Arial" w:hAnsi="Arial" w:cs="Arial"/>
                              <w:color w:val="000000"/>
                              <w:sz w:val="16"/>
                              <w:szCs w:val="16"/>
                              <w:lang w:val="en-GB"/>
                            </w:rPr>
                          </w:pPr>
                        </w:p>
                        <w:p w:rsidR="00F0346E" w:rsidRDefault="00F0346E" w:rsidP="00981CE3">
                          <w:pPr>
                            <w:jc w:val="center"/>
                            <w:rPr>
                              <w:rFonts w:ascii="Arial" w:hAnsi="Arial" w:cs="Arial"/>
                              <w:color w:val="000000"/>
                              <w:sz w:val="16"/>
                              <w:szCs w:val="16"/>
                              <w:lang w:val="en-GB"/>
                            </w:rPr>
                          </w:pPr>
                        </w:p>
                        <w:p w:rsidR="00F0346E" w:rsidRDefault="00F0346E" w:rsidP="00981CE3">
                          <w:pPr>
                            <w:jc w:val="center"/>
                            <w:rPr>
                              <w:rFonts w:ascii="Arial" w:hAnsi="Arial" w:cs="Arial"/>
                              <w:color w:val="000000"/>
                              <w:sz w:val="16"/>
                              <w:szCs w:val="16"/>
                              <w:lang w:val="en-GB"/>
                            </w:rPr>
                          </w:pPr>
                          <w:r>
                            <w:rPr>
                              <w:rFonts w:ascii="Arial" w:hAnsi="Arial" w:cs="Arial"/>
                              <w:color w:val="000000"/>
                              <w:sz w:val="16"/>
                              <w:szCs w:val="16"/>
                              <w:lang w:val="en-GB"/>
                            </w:rPr>
                            <w:t xml:space="preserve">Autoclave </w:t>
                          </w:r>
                          <w:proofErr w:type="gramStart"/>
                          <w:r>
                            <w:rPr>
                              <w:rFonts w:ascii="Arial" w:hAnsi="Arial" w:cs="Arial"/>
                              <w:color w:val="000000"/>
                              <w:sz w:val="16"/>
                              <w:szCs w:val="16"/>
                              <w:lang w:val="en-GB"/>
                            </w:rPr>
                            <w:t>bag</w:t>
                          </w:r>
                          <w:proofErr w:type="gramEnd"/>
                          <w:r>
                            <w:rPr>
                              <w:rFonts w:ascii="Arial" w:hAnsi="Arial" w:cs="Arial"/>
                              <w:color w:val="000000"/>
                              <w:sz w:val="16"/>
                              <w:szCs w:val="16"/>
                              <w:lang w:val="en-GB"/>
                            </w:rPr>
                            <w:br/>
                            <w:t>(or sharps box if applicable)</w:t>
                          </w:r>
                        </w:p>
                        <w:p w:rsidR="00F0346E" w:rsidRDefault="00F0346E" w:rsidP="00981CE3">
                          <w:pPr>
                            <w:jc w:val="center"/>
                            <w:rPr>
                              <w:rFonts w:ascii="Arial" w:hAnsi="Arial" w:cs="Arial"/>
                              <w:color w:val="000000"/>
                              <w:sz w:val="16"/>
                              <w:szCs w:val="16"/>
                              <w:lang w:val="en-GB"/>
                            </w:rPr>
                          </w:pPr>
                        </w:p>
                        <w:p w:rsidR="00F0346E" w:rsidRPr="00234879" w:rsidRDefault="00F0346E" w:rsidP="00981CE3">
                          <w:pPr>
                            <w:jc w:val="center"/>
                            <w:rPr>
                              <w:rFonts w:ascii="Arial" w:hAnsi="Arial" w:cs="Arial"/>
                              <w:color w:val="000000"/>
                              <w:sz w:val="56"/>
                              <w:szCs w:val="56"/>
                              <w:lang w:val="en-GB"/>
                            </w:rPr>
                          </w:pPr>
                        </w:p>
                        <w:p w:rsidR="00F0346E" w:rsidRDefault="00F0346E" w:rsidP="00981CE3">
                          <w:pPr>
                            <w:jc w:val="center"/>
                            <w:rPr>
                              <w:rFonts w:ascii="Arial" w:hAnsi="Arial" w:cs="Arial"/>
                              <w:color w:val="000000"/>
                              <w:sz w:val="16"/>
                              <w:szCs w:val="16"/>
                              <w:lang w:val="en-GB"/>
                            </w:rPr>
                          </w:pPr>
                          <w:r>
                            <w:rPr>
                              <w:rFonts w:ascii="Arial" w:hAnsi="Arial" w:cs="Arial"/>
                              <w:color w:val="000000"/>
                              <w:sz w:val="16"/>
                              <w:szCs w:val="16"/>
                              <w:lang w:val="en-GB"/>
                            </w:rPr>
                            <w:t>Autoclave</w:t>
                          </w:r>
                        </w:p>
                      </w:txbxContent>
                    </v:textbox>
                  </v:shape>
                  <v:shape id="Text Box 381" o:spid="_x0000_s1061" type="#_x0000_t202" style="position:absolute;left:5555;top:4714;width:800;height:26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59QsYA&#10;AADcAAAADwAAAGRycy9kb3ducmV2LnhtbESPQWvCQBCF70L/wzIFb7ppURujq4hQFA+CUQ/ehuw0&#10;Cc3OptlVo7/eFYTeZnhv3vdmOm9NJS7UuNKygo9+BII4s7rkXMFh/92LQTiPrLGyTApu5GA+e+tM&#10;MdH2yju6pD4XIYRdggoK7+tESpcVZND1bU0ctB/bGPRhbXKpG7yGcFPJzygaSYMlB0KBNS0Lyn7T&#10;swncQWw2djterDZyuUvvx+Hq7zRUqvveLiYgPLX+3/y6XutQP/6C5zNhAjl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B59QsYAAADcAAAADwAAAAAAAAAAAAAAAACYAgAAZHJz&#10;L2Rvd25yZXYueG1sUEsFBgAAAAAEAAQA9QAAAIsDAAAAAA==&#10;" filled="f" fillcolor="#0c9" stroked="f">
                    <v:textbox inset="0,,0">
                      <w:txbxContent>
                        <w:p w:rsidR="00F0346E" w:rsidRDefault="00F0346E" w:rsidP="00981CE3">
                          <w:pPr>
                            <w:jc w:val="center"/>
                            <w:rPr>
                              <w:rFonts w:ascii="Arial" w:hAnsi="Arial" w:cs="Arial"/>
                              <w:color w:val="000000"/>
                              <w:sz w:val="16"/>
                              <w:szCs w:val="16"/>
                              <w:lang w:val="en-GB"/>
                            </w:rPr>
                          </w:pPr>
                          <w:r>
                            <w:rPr>
                              <w:rFonts w:ascii="Arial" w:hAnsi="Arial" w:cs="Arial"/>
                              <w:color w:val="000000"/>
                              <w:sz w:val="16"/>
                              <w:szCs w:val="16"/>
                              <w:lang w:val="en-GB"/>
                            </w:rPr>
                            <w:t>Liquids</w:t>
                          </w:r>
                        </w:p>
                        <w:p w:rsidR="00F0346E" w:rsidRDefault="00F0346E" w:rsidP="00981CE3">
                          <w:pPr>
                            <w:jc w:val="center"/>
                            <w:rPr>
                              <w:rFonts w:ascii="Arial" w:hAnsi="Arial" w:cs="Arial"/>
                              <w:color w:val="000000"/>
                              <w:sz w:val="16"/>
                              <w:szCs w:val="16"/>
                              <w:lang w:val="en-GB"/>
                            </w:rPr>
                          </w:pPr>
                        </w:p>
                        <w:p w:rsidR="00F0346E" w:rsidRDefault="00F0346E" w:rsidP="00981CE3">
                          <w:pPr>
                            <w:jc w:val="center"/>
                            <w:rPr>
                              <w:rFonts w:ascii="Arial" w:hAnsi="Arial" w:cs="Arial"/>
                              <w:color w:val="000000"/>
                              <w:sz w:val="16"/>
                              <w:szCs w:val="16"/>
                              <w:lang w:val="en-GB"/>
                            </w:rPr>
                          </w:pPr>
                        </w:p>
                        <w:p w:rsidR="00F0346E" w:rsidRPr="00234879" w:rsidRDefault="00F0346E" w:rsidP="00981CE3">
                          <w:pPr>
                            <w:jc w:val="center"/>
                            <w:rPr>
                              <w:rFonts w:ascii="Arial" w:hAnsi="Arial" w:cs="Arial"/>
                              <w:color w:val="000000"/>
                              <w:sz w:val="52"/>
                              <w:szCs w:val="52"/>
                              <w:lang w:val="en-GB"/>
                            </w:rPr>
                          </w:pPr>
                        </w:p>
                        <w:p w:rsidR="00F0346E" w:rsidRDefault="00F0346E" w:rsidP="00981CE3">
                          <w:pPr>
                            <w:jc w:val="center"/>
                            <w:rPr>
                              <w:rFonts w:ascii="Arial" w:hAnsi="Arial" w:cs="Arial"/>
                              <w:color w:val="000000"/>
                              <w:sz w:val="16"/>
                              <w:szCs w:val="16"/>
                              <w:lang w:val="en-GB"/>
                            </w:rPr>
                          </w:pPr>
                        </w:p>
                        <w:p w:rsidR="00F0346E" w:rsidRDefault="00F0346E" w:rsidP="00981CE3">
                          <w:pPr>
                            <w:jc w:val="center"/>
                            <w:rPr>
                              <w:rFonts w:ascii="Arial" w:hAnsi="Arial" w:cs="Arial"/>
                              <w:color w:val="000000"/>
                              <w:sz w:val="16"/>
                              <w:szCs w:val="16"/>
                              <w:lang w:val="en-GB"/>
                            </w:rPr>
                          </w:pPr>
                          <w:proofErr w:type="spellStart"/>
                          <w:r>
                            <w:rPr>
                              <w:rFonts w:ascii="Arial" w:hAnsi="Arial" w:cs="Arial"/>
                              <w:color w:val="000000"/>
                              <w:sz w:val="16"/>
                              <w:szCs w:val="16"/>
                              <w:lang w:val="en-GB"/>
                            </w:rPr>
                            <w:t>Virkon</w:t>
                          </w:r>
                          <w:proofErr w:type="spellEnd"/>
                          <w:r>
                            <w:rPr>
                              <w:rFonts w:ascii="Arial" w:hAnsi="Arial" w:cs="Arial"/>
                              <w:color w:val="000000"/>
                              <w:sz w:val="16"/>
                              <w:szCs w:val="16"/>
                              <w:lang w:val="en-GB"/>
                            </w:rPr>
                            <w:t xml:space="preserve"> (1%/12 h)</w:t>
                          </w:r>
                        </w:p>
                        <w:p w:rsidR="00F0346E" w:rsidRDefault="00F0346E" w:rsidP="00981CE3">
                          <w:pPr>
                            <w:jc w:val="center"/>
                            <w:rPr>
                              <w:rFonts w:ascii="Arial" w:hAnsi="Arial" w:cs="Arial"/>
                              <w:color w:val="000000"/>
                              <w:sz w:val="16"/>
                              <w:szCs w:val="16"/>
                              <w:lang w:val="en-GB"/>
                            </w:rPr>
                          </w:pPr>
                        </w:p>
                        <w:p w:rsidR="00F0346E" w:rsidRDefault="00F0346E" w:rsidP="00981CE3">
                          <w:pPr>
                            <w:jc w:val="center"/>
                            <w:rPr>
                              <w:rFonts w:ascii="Arial" w:hAnsi="Arial" w:cs="Arial"/>
                              <w:color w:val="000000"/>
                              <w:sz w:val="16"/>
                              <w:szCs w:val="16"/>
                              <w:lang w:val="en-GB"/>
                            </w:rPr>
                          </w:pPr>
                        </w:p>
                        <w:p w:rsidR="00F0346E" w:rsidRPr="00234879" w:rsidRDefault="00F0346E" w:rsidP="00981CE3">
                          <w:pPr>
                            <w:jc w:val="center"/>
                            <w:rPr>
                              <w:rFonts w:ascii="Arial" w:hAnsi="Arial" w:cs="Arial"/>
                              <w:color w:val="000000"/>
                              <w:sz w:val="56"/>
                              <w:szCs w:val="56"/>
                              <w:lang w:val="en-GB"/>
                            </w:rPr>
                          </w:pPr>
                        </w:p>
                        <w:p w:rsidR="00F0346E" w:rsidRDefault="00F0346E" w:rsidP="00981CE3">
                          <w:pPr>
                            <w:jc w:val="center"/>
                            <w:rPr>
                              <w:rFonts w:ascii="Arial" w:hAnsi="Arial" w:cs="Arial"/>
                              <w:color w:val="000000"/>
                              <w:sz w:val="16"/>
                              <w:szCs w:val="16"/>
                              <w:lang w:val="en-GB"/>
                            </w:rPr>
                          </w:pPr>
                          <w:r>
                            <w:rPr>
                              <w:rFonts w:ascii="Arial" w:hAnsi="Arial" w:cs="Arial"/>
                              <w:color w:val="000000"/>
                              <w:sz w:val="16"/>
                              <w:szCs w:val="16"/>
                              <w:lang w:val="en-GB"/>
                            </w:rPr>
                            <w:t>Flush away</w:t>
                          </w:r>
                        </w:p>
                      </w:txbxContent>
                    </v:textbox>
                  </v:shape>
                  <v:shape id="Text Box 382" o:spid="_x0000_s1062" type="#_x0000_t202" style="position:absolute;left:4055;top:2552;width:2125;height:3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qi7ccA&#10;AADcAAAADwAAAGRycy9kb3ducmV2LnhtbESPQU/CQBCF7yb8h82QeJMtkBhSWIghSogeVOhBb2N3&#10;aAvd2WZ3LfXfOwcTbzN5b977ZrUZXKt6CrHxbGA6yUARl942XBkojk93C1AxIVtsPZOBH4qwWY9u&#10;Vphbf+V36g+pUhLCMUcDdUpdrnUsa3IYJ74jFu3kg8Mka6i0DXiVcNfqWZbda4cNS0ONHW1rKi+H&#10;b2fg7dQWmT1/xn43fyyL5/TyGj6+jLkdDw9LUImG9G/+u95bwV8IrTwjE+j1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gKou3HAAAA3AAAAA8AAAAAAAAAAAAAAAAAmAIAAGRy&#10;cy9kb3ducmV2LnhtbFBLBQYAAAAABAAEAPUAAACMAwAAAAA=&#10;" filled="f" fillcolor="#0c9" stroked="f">
                    <v:textbox>
                      <w:txbxContent>
                        <w:p w:rsidR="00F0346E" w:rsidRDefault="00F0346E" w:rsidP="00981CE3">
                          <w:pPr>
                            <w:rPr>
                              <w:rFonts w:ascii="Arial" w:hAnsi="Arial" w:cs="Arial"/>
                              <w:b/>
                              <w:bCs/>
                              <w:color w:val="000000"/>
                              <w:sz w:val="24"/>
                              <w:szCs w:val="24"/>
                              <w:lang w:val="en-GB"/>
                            </w:rPr>
                          </w:pPr>
                          <w:r>
                            <w:rPr>
                              <w:rFonts w:ascii="Arial" w:hAnsi="Arial" w:cs="Arial"/>
                              <w:b/>
                              <w:bCs/>
                              <w:color w:val="000000"/>
                              <w:sz w:val="24"/>
                              <w:szCs w:val="24"/>
                              <w:lang w:val="en-GB"/>
                            </w:rPr>
                            <w:t>Biological Waste</w:t>
                          </w:r>
                        </w:p>
                      </w:txbxContent>
                    </v:textbox>
                  </v:shape>
                  <v:line id="Line 383" o:spid="_x0000_s1063" style="position:absolute;flip:x;visibility:visible;mso-wrap-style:square" from="3534,2891" to="4903,37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cOhncQAAADcAAAADwAAAGRycy9kb3ducmV2LnhtbERPS2vCQBC+F/wPywi91Y09WI2uIQYF&#10;wbZQHwdvQ3bMBrOzaXar6b/vFgq9zcf3nEXW20bcqPO1YwXjUQKCuHS65krB8bB5moLwAVlj45gU&#10;fJOHbDl4WGCq3Z0/6LYPlYgh7FNUYEJoUyl9aciiH7mWOHIX11kMEXaV1B3eY7ht5HOSTKTFmmOD&#10;wZYKQ+V1/2UVvJj285Sv3tY7ejev1uSFOU9qpR6HfT4HEagP/+I/91bH+dMZ/D4TL5D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w6GdxAAAANwAAAAPAAAAAAAAAAAA&#10;AAAAAKECAABkcnMvZG93bnJldi54bWxQSwUGAAAAAAQABAD5AAAAkgMAAAAA&#10;">
                    <v:stroke endarrow="classic" endarrowlength="long"/>
                  </v:line>
                  <v:line id="Line 384" o:spid="_x0000_s1064" style="position:absolute;visibility:visible;mso-wrap-style:square" from="4912,2893" to="6174,36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BO7MQAAADcAAAADwAAAGRycy9kb3ducmV2LnhtbESPQWvDMAyF74P9B6PBbq29Ddosq1tC&#10;IbBr05bSm4jVJCyWQ+yl2b+fDoPdJN7Te582u9n3aqIxdoEtvCwNKOI6uI4bC6djuchAxYTssA9M&#10;Fn4owm77+LDB3IU7H2iqUqMkhGOOFtqUhlzrWLfkMS7DQCzaLYwek6xjo92Idwn3vX41ZqU9diwN&#10;LQ60b6n+qr69hUuVlcV0vZjb23ToCrM+r/Zlb+3z01x8gEo0p3/z3/WnE/x3wZdnZAK9/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cE7sxAAAANwAAAAPAAAAAAAAAAAA&#10;AAAAAKECAABkcnMvZG93bnJldi54bWxQSwUGAAAAAAQABAD5AAAAkgMAAAAA&#10;">
                    <v:stroke endarrow="classic" endarrowlength="long"/>
                  </v:line>
                  <v:line id="Line 385" o:spid="_x0000_s1065" style="position:absolute;visibility:visible;mso-wrap-style:square" from="3338,4123" to="3338,47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zrd8AAAADcAAAADwAAAGRycy9kb3ducmV2LnhtbERPTYvCMBC9L/gfwgje1kQFV6tRilDY&#10;q9VF9jY0Y1tsJqXJ1vrvjSDsbR7vc7b7wTaip87XjjXMpgoEceFMzaWG8yn7XIHwAdlg45g0PMjD&#10;fjf62GJi3J2P1OehFDGEfYIaqhDaREpfVGTRT11LHLmr6yyGCLtSmg7vMdw2cq7UUlqsOTZU2NKh&#10;ouKW/1kNl3yVpf3vRV0X/bFO1dfP8pA1Wk/GQ7oBEWgI/+K3+9vE+esZvJ6JF8jdE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4863fAAAAA3AAAAA8AAAAAAAAAAAAAAAAA&#10;oQIAAGRycy9kb3ducmV2LnhtbFBLBQYAAAAABAAEAPkAAACOAwAAAAA=&#10;">
                    <v:stroke endarrow="classic" endarrowlength="long"/>
                  </v:line>
                  <v:line id="Line 386" o:spid="_x0000_s1066" style="position:absolute;visibility:visible;mso-wrap-style:square" from="3338,5113" to="3338,59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vp6r8AAADcAAAADwAAAGRycy9kb3ducmV2LnhtbERPTYvCMBC9C/6HMII3TVRwpRqlCAWv&#10;1l3E29CMbbGZlCbW+u/NYcHj433vDoNtRE+drx1rWMwVCOLCmZpLDb+XbLYB4QOywcYxaXiTh8N+&#10;PNphYtyLz9TnoRQxhH2CGqoQ2kRKX1Rk0c9dSxy5u+sshgi7UpoOXzHcNnKp1FparDk2VNjSsaLi&#10;kT+thmu+ydL+dlX3VX+uU/Xztz5mjdbTyZBuQQQawlf87z4ZDatlnB/PxCMg9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Pwvp6r8AAADcAAAADwAAAAAAAAAAAAAAAACh&#10;AgAAZHJzL2Rvd25yZXYueG1sUEsFBgAAAAAEAAQA+QAAAI0DAAAAAA==&#10;">
                    <v:stroke endarrow="classic" endarrowlength="long"/>
                  </v:line>
                  <v:line id="Line 387" o:spid="_x0000_s1067" style="position:absolute;visibility:visible;mso-wrap-style:square" from="7105,5117" to="7105,59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dMccMAAADcAAAADwAAAGRycy9kb3ducmV2LnhtbESPQYvCMBSE78L+h/AWvGmigkrXKEUo&#10;7NWqFG+P5tmWbV5Kk631328WBI/DzHzD7A6jbcVAvW8ca1jMFQji0pmGKw2XczbbgvAB2WDrmDQ8&#10;ycNh/zHZYWLcg0805KESEcI+QQ11CF0ipS9rsujnriOO3t31FkOUfSVNj48It61cKrWWFhuOCzV2&#10;dKyp/Ml/rYYi32bpcCvUfTWcmlRtrutj1mo9/RzTLxCBxvAOv9rfRsNquYD/M/EIyP0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BHTHHDAAAA3AAAAA8AAAAAAAAAAAAA&#10;AAAAoQIAAGRycy9kb3ducmV2LnhtbFBLBQYAAAAABAAEAPkAAACRAwAAAAA=&#10;">
                    <v:stroke endarrow="classic" endarrowlength="long"/>
                  </v:line>
                  <v:line id="Line 388" o:spid="_x0000_s1068" style="position:absolute;visibility:visible;mso-wrap-style:square" from="5938,5074" to="5938,59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XSBsIAAADcAAAADwAAAGRycy9kb3ducmV2LnhtbESPQYvCMBSE78L+h/AWvGmyFVSqUYpQ&#10;2KtVEW+P5tmWbV5Kk631328WBI/DzHzDbPejbcVAvW8ca/iaKxDEpTMNVxrOp3y2BuEDssHWMWl4&#10;kof97mOyxdS4Bx9pKEIlIoR9ihrqELpUSl/WZNHPXUccvbvrLYYo+0qaHh8RbluZKLWUFhuOCzV2&#10;dKip/Cl+rYZrsc6z4XZV98VwbDK1uiwPeav19HPMNiACjeEdfrW/jYZFksD/mXgE5O4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JXSBsIAAADcAAAADwAAAAAAAAAAAAAA&#10;AAChAgAAZHJzL2Rvd25yZXYueG1sUEsFBgAAAAAEAAQA+QAAAJADAAAAAA==&#10;">
                    <v:stroke endarrow="classic" endarrowlength="long"/>
                  </v:line>
                  <v:line id="Line 389" o:spid="_x0000_s1069" style="position:absolute;visibility:visible;mso-wrap-style:square" from="4755,5074" to="4755,59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9l3ncIAAADcAAAADwAAAGRycy9kb3ducmV2LnhtbESPQYvCMBSE74L/ITzB25qsBVeqUYpQ&#10;2Kt1F/H2aJ5t2ealNNla/70RBI/DzHzDbPejbcVAvW8ca/hcKBDEpTMNVxp+TvnHGoQPyAZbx6Th&#10;Th72u+lki6lxNz7SUIRKRAj7FDXUIXSplL6syaJfuI44elfXWwxR9pU0Pd4i3LZyqdRKWmw4LtTY&#10;0aGm8q/4txrOxTrPhstZXZPh2GTq63d1yFut57Mx24AINIZ3+NX+NhqSZQLPM/EIyN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9l3ncIAAADcAAAADwAAAAAAAAAAAAAA&#10;AAChAgAAZHJzL2Rvd25yZXYueG1sUEsFBgAAAAAEAAQA+QAAAJADAAAAAA==&#10;">
                    <v:stroke endarrow="classic" endarrowlength="long"/>
                  </v:line>
                  <v:line id="Line 390" o:spid="_x0000_s1070" style="position:absolute;visibility:visible;mso-wrap-style:square" from="4755,6519" to="4755,7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DDv6cMAAADcAAAADwAAAGRycy9kb3ducmV2LnhtbESPQYvCMBSE7wv+h/CEva2JuqhUoxSh&#10;sFe7K+Lt0TzbYvNSmljrvzcLgsdhZr5hNrvBNqKnzteONUwnCgRx4UzNpYa/3+xrBcIHZIONY9Lw&#10;IA+77ehjg4lxdz5Qn4dSRAj7BDVUIbSJlL6oyKKfuJY4ehfXWQxRdqU0Hd4j3DZyptRCWqw5LlTY&#10;0r6i4prfrIZTvsrS/nxSl3l/qFO1PC72WaP153hI1yACDeEdfrV/jIb57Bv+z8QjILd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Aw7+nDAAAA3AAAAA8AAAAAAAAAAAAA&#10;AAAAoQIAAGRycy9kb3ducmV2LnhtbFBLBQYAAAAABAAEAPkAAACRAwAAAAA=&#10;">
                    <v:stroke endarrow="classic" endarrowlength="long"/>
                  </v:line>
                  <v:line id="Line 391" o:spid="_x0000_s1071" style="position:absolute;visibility:visible;mso-wrap-style:square" from="7105,6429" to="7105,7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3xKcsMAAADcAAAADwAAAGRycy9kb3ducmV2LnhtbESPQYvCMBSE7wv+h/CEva2JyqpUoxSh&#10;sFe7K+Lt0TzbYvNSmljrvzcLgsdhZr5hNrvBNqKnzteONUwnCgRx4UzNpYa/3+xrBcIHZIONY9Lw&#10;IA+77ehjg4lxdz5Qn4dSRAj7BDVUIbSJlL6oyKKfuJY4ehfXWQxRdqU0Hd4j3DZyptRCWqw5LlTY&#10;0r6i4prfrIZTvsrS/nxSl3l/qFO1PC72WaP153hI1yACDeEdfrV/jIb57Bv+z8QjILd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98SnLDAAAA3AAAAA8AAAAAAAAAAAAA&#10;AAAAoQIAAGRycy9kb3ducmV2LnhtbFBLBQYAAAAABAAEAPkAAACRAwAAAAA=&#10;">
                    <v:stroke endarrow="classic" endarrowlength="long"/>
                  </v:line>
                  <v:line id="Line 392" o:spid="_x0000_s1072" style="position:absolute;visibility:visible;mso-wrap-style:square" from="5938,6480" to="5938,7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67UBcIAAADcAAAADwAAAGRycy9kb3ducmV2LnhtbESPQYvCMBSE78L+h/AWvGmyClWqUYpQ&#10;2KtVEW+P5tmWbV5Kk631328WBI/DzHzDbPejbcVAvW8ca/iaKxDEpTMNVxrOp3y2BuEDssHWMWl4&#10;kof97mOyxdS4Bx9pKEIlIoR9ihrqELpUSl/WZNHPXUccvbvrLYYo+0qaHh8Rblu5UCqRFhuOCzV2&#10;dKip/Cl+rYZrsc6z4XZV9+VwbDK1uiSHvNV6+jlmGxCBxvAOv9rfRsNykcD/mXgE5O4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67UBcIAAADcAAAADwAAAAAAAAAAAAAA&#10;AAChAgAAZHJzL2Rvd25yZXYueG1sUEsFBgAAAAAEAAQA+QAAAJADAAAAAA==&#10;">
                    <v:stroke endarrow="classic" endarrowlength="long"/>
                  </v:line>
                  <v:line id="Line 393" o:spid="_x0000_s1073" style="position:absolute;flip:x;visibility:visible;mso-wrap-style:square" from="4822,4016" to="6201,47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Khr8UAAADcAAAADwAAAGRycy9kb3ducmV2LnhtbESPT2sCMRTE70K/Q3gFb5pVQctqlK0o&#10;CLVC/XPo7bF53SxuXrabqNtvbwqCx2FmfsPMFq2txJUaXzpWMOgnIIhzp0suFBwP694bCB+QNVaO&#10;ScEfeVjMXzozTLW78Rdd96EQEcI+RQUmhDqV0ueGLPq+q4mj9+MaiyHKppC6wVuE20oOk2QsLZYc&#10;FwzWtDSUn/cXq2Bi6t9T9v65+qCd2VqTLc33uFSq+9pmUxCB2vAMP9obrWA0nMD/mXgE5Pw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Khr8UAAADcAAAADwAAAAAAAAAA&#10;AAAAAAChAgAAZHJzL2Rvd25yZXYueG1sUEsFBgAAAAAEAAQA+QAAAJMDAAAAAA==&#10;">
                    <v:stroke endarrow="classic" endarrowlength="long"/>
                  </v:line>
                  <v:line id="Line 394" o:spid="_x0000_s1074" style="position:absolute;flip:x;visibility:visible;mso-wrap-style:square" from="5955,4012" to="6213,47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013cIAAADcAAAADwAAAGRycy9kb3ducmV2LnhtbERPz2vCMBS+D/wfwhN2m6kOVKpRqigM&#10;NgWrHrw9mmdTbF5qk2n33y+HwY4f3+/5srO1eFDrK8cKhoMEBHHhdMWlgtNx+zYF4QOyxtoxKfgh&#10;D8tF72WOqXZPPtAjD6WIIexTVGBCaFIpfWHIoh+4hjhyV9daDBG2pdQtPmO4reUoScbSYsWxwWBD&#10;a0PFLf+2CiamuZ+z1W7zSXvzZU22NpdxpdRrv8tmIAJ14V/85/7QCt5HcW08E4+AXP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S013cIAAADcAAAADwAAAAAAAAAAAAAA&#10;AAChAgAAZHJzL2Rvd25yZXYueG1sUEsFBgAAAAAEAAQA+QAAAJADAAAAAA==&#10;">
                    <v:stroke endarrow="classic" endarrowlength="long"/>
                  </v:line>
                  <v:line id="Line 395" o:spid="_x0000_s1075" style="position:absolute;visibility:visible;mso-wrap-style:square" from="6213,4020" to="7097,47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FAd8MAAADcAAAADwAAAGRycy9kb3ducmV2LnhtbESPQYvCMBSE7wv+h/AWvK3JKrjaNUoR&#10;Cl6tinh7NM+2bPNSmljrvzeCsMdhZr5hVpvBNqKnzteONXxPFAjiwpmaSw3HQ/a1AOEDssHGMWl4&#10;kIfNevSxwsS4O++pz0MpIoR9ghqqENpESl9UZNFPXEscvavrLIYou1KaDu8Rbhs5VWouLdYcFyps&#10;aVtR8ZffrIZzvsjS/nJW11m/r1P1c5pvs0br8eeQ/oIINIT/8Lu9Mxpm0yW8zsQjINd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4xQHfDAAAA3AAAAA8AAAAAAAAAAAAA&#10;AAAAoQIAAGRycy9kb3ducmV2LnhtbFBLBQYAAAAABAAEAPkAAACRAwAAAAA=&#10;">
                    <v:stroke endarrow="classic" endarrowlength="long"/>
                  </v:line>
                  <v:line id="Line 396" o:spid="_x0000_s1076" style="position:absolute;flip:x;visibility:visible;mso-wrap-style:square" from="4276,7393" to="4767,79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oKvBsMAAADcAAAADwAAAGRycy9kb3ducmV2LnhtbERPy2rCQBTdC/2H4Ra604kVbIlOQioW&#10;CrVCfSzcXTLXTDBzJ2ammv69sxBcHs57nve2ERfqfO1YwXiUgCAuna65UrDbfg7fQfiArLFxTAr+&#10;yUOePQ3mmGp35V+6bEIlYgj7FBWYENpUSl8asuhHriWO3NF1FkOEXSV1h9cYbhv5miRTabHm2GCw&#10;pYWh8rT5swreTHveFx8/y29am5U1xcIcprVSL899MQMRqA8P8d39pRVMJnF+PBOPgMx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KCrwbDAAAA3AAAAA8AAAAAAAAAAAAA&#10;AAAAoQIAAGRycy9kb3ducmV2LnhtbFBLBQYAAAAABAAEAPkAAACRAwAAAAA=&#10;">
                    <v:stroke endarrow="classic" endarrowlength="long"/>
                  </v:line>
                  <v:line id="Line 397" o:spid="_x0000_s1077" style="position:absolute;visibility:visible;mso-wrap-style:square" from="4772,7389" to="5347,79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Z7arMIAAADcAAAADwAAAGRycy9kb3ducmV2LnhtbESPQYvCMBSE7wv+h/AEb2uiBVe6RilC&#10;wat1F9nbo3m2xealNLHWf28EYY/DzHzDbHajbcVAvW8ca1jMFQji0pmGKw0/p/xzDcIHZIOtY9Lw&#10;IA+77eRjg6lxdz7SUIRKRAj7FDXUIXSplL6syaKfu444ehfXWwxR9pU0Pd4j3LZyqdRKWmw4LtTY&#10;0b6m8lrcrIZzsc6z4e+sLslwbDL19bva563Ws+mYfYMINIb/8Lt9MBqSZAGvM/EIyO0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Z7arMIAAADcAAAADwAAAAAAAAAAAAAA&#10;AAChAgAAZHJzL2Rvd25yZXYueG1sUEsFBgAAAAAEAAQA+QAAAJADAAAAAA==&#10;">
                    <v:stroke endarrow="classic" endarrowlength="long"/>
                  </v:line>
                  <v:shape id="Text Box 398" o:spid="_x0000_s1078" type="#_x0000_t202" style="position:absolute;left:3643;top:7997;width:1312;height: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kyAcYA&#10;AADcAAAADwAAAGRycy9kb3ducmV2LnhtbESPQWvCQBSE70L/w/IK3nRTAyKpq5SiIu1Ba3Nob6/Z&#10;Z5I2+zbsrjH+e1cQehxm5htmvuxNIzpyvras4GmcgCAurK65VJB/rkczED4ga2wsk4ILeVguHgZz&#10;zLQ98wd1h1CKCGGfoYIqhDaT0hcVGfRj2xJH72idwRClK6V2eI5w08hJkkylwZrjQoUtvVZU/B1O&#10;RsH+2OSJ/v323SZdFflbeN+5rx+lho/9yzOIQH34D9/bW60gTSdwOxOPgFx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5kyAcYAAADcAAAADwAAAAAAAAAAAAAAAACYAgAAZHJz&#10;L2Rvd25yZXYueG1sUEsFBgAAAAAEAAQA9QAAAIsDAAAAAA==&#10;" filled="f" fillcolor="#0c9" stroked="f">
                    <v:textbox>
                      <w:txbxContent>
                        <w:p w:rsidR="00F0346E" w:rsidRDefault="00F0346E" w:rsidP="00981CE3">
                          <w:pPr>
                            <w:jc w:val="center"/>
                            <w:rPr>
                              <w:rFonts w:ascii="Arial" w:hAnsi="Arial" w:cs="Arial"/>
                              <w:color w:val="000000"/>
                              <w:sz w:val="16"/>
                              <w:szCs w:val="16"/>
                            </w:rPr>
                          </w:pPr>
                          <w:r>
                            <w:rPr>
                              <w:rFonts w:ascii="Arial" w:hAnsi="Arial" w:cs="Arial"/>
                              <w:color w:val="000000"/>
                              <w:sz w:val="16"/>
                              <w:szCs w:val="16"/>
                              <w:lang w:val="en-GB"/>
                            </w:rPr>
                            <w:t>Sharps box to clinical waste store</w:t>
                          </w:r>
                        </w:p>
                      </w:txbxContent>
                    </v:textbox>
                  </v:shape>
                  <v:shape id="Text Box 399" o:spid="_x0000_s1079" type="#_x0000_t202" style="position:absolute;left:4843;top:7997;width:1212;height:4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WXmsYA&#10;AADcAAAADwAAAGRycy9kb3ducmV2LnhtbESPQWvCQBSE74X+h+UVvNVNGygSXaUUK6KHqs1Bb8/s&#10;M0nNvg27a0z/fVcQehxm5htmMutNIzpyvras4GWYgCAurK65VJB/fz6PQPiArLGxTAp+ycNs+vgw&#10;wUzbK2+p24VSRAj7DBVUIbSZlL6oyKAf2pY4eifrDIYoXSm1w2uEm0a+JsmbNFhzXKiwpY+KivPu&#10;YhRsTk2e6J+D7xbpvMhXYf3l9kelBk/9+xhEoD78h+/tpVaQpinczsQjIK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NWXmsYAAADcAAAADwAAAAAAAAAAAAAAAACYAgAAZHJz&#10;L2Rvd25yZXYueG1sUEsFBgAAAAAEAAQA9QAAAIsDAAAAAA==&#10;" filled="f" fillcolor="#0c9" stroked="f">
                    <v:textbox>
                      <w:txbxContent>
                        <w:p w:rsidR="00F0346E" w:rsidRDefault="00F0346E" w:rsidP="00981CE3">
                          <w:pPr>
                            <w:rPr>
                              <w:rFonts w:ascii="Arial" w:hAnsi="Arial" w:cs="Arial"/>
                              <w:color w:val="000000"/>
                              <w:sz w:val="16"/>
                              <w:szCs w:val="16"/>
                            </w:rPr>
                          </w:pPr>
                          <w:r>
                            <w:rPr>
                              <w:rFonts w:ascii="Arial" w:hAnsi="Arial" w:cs="Arial"/>
                              <w:color w:val="000000"/>
                              <w:sz w:val="16"/>
                              <w:szCs w:val="16"/>
                              <w:lang w:val="en-GB"/>
                            </w:rPr>
                            <w:t>Rest to general waste disposal</w:t>
                          </w:r>
                        </w:p>
                      </w:txbxContent>
                    </v:textbox>
                  </v:shape>
                </v:group>
              </v:group>
            </w:pict>
          </mc:Fallback>
        </mc:AlternateContent>
      </w:r>
    </w:p>
    <w:p w:rsidR="00981CE3" w:rsidRPr="00002398" w:rsidRDefault="00981CE3" w:rsidP="00E30DC7">
      <w:pPr>
        <w:pStyle w:val="Arialnormal"/>
        <w:jc w:val="both"/>
      </w:pPr>
    </w:p>
    <w:p w:rsidR="00981CE3" w:rsidRPr="00002398" w:rsidRDefault="00981CE3" w:rsidP="00E30DC7">
      <w:pPr>
        <w:pStyle w:val="Arialnormal"/>
        <w:jc w:val="both"/>
      </w:pPr>
    </w:p>
    <w:p w:rsidR="00981CE3" w:rsidRPr="00002398" w:rsidRDefault="00981CE3" w:rsidP="00E30DC7">
      <w:pPr>
        <w:pStyle w:val="Arialnormal"/>
        <w:jc w:val="both"/>
      </w:pPr>
    </w:p>
    <w:p w:rsidR="00981CE3" w:rsidRPr="00002398" w:rsidRDefault="00981CE3" w:rsidP="00E30DC7">
      <w:pPr>
        <w:pStyle w:val="Arialnormal"/>
        <w:jc w:val="both"/>
      </w:pPr>
    </w:p>
    <w:p w:rsidR="00981CE3" w:rsidRPr="00002398" w:rsidRDefault="00981CE3" w:rsidP="00E30DC7">
      <w:pPr>
        <w:pStyle w:val="Arialnormal"/>
        <w:jc w:val="both"/>
      </w:pPr>
    </w:p>
    <w:p w:rsidR="00981CE3" w:rsidRPr="00002398" w:rsidRDefault="00981CE3" w:rsidP="00E30DC7">
      <w:pPr>
        <w:pStyle w:val="Arialnormal"/>
        <w:jc w:val="both"/>
      </w:pPr>
    </w:p>
    <w:p w:rsidR="00981CE3" w:rsidRPr="00002398" w:rsidRDefault="00981CE3" w:rsidP="00E30DC7">
      <w:pPr>
        <w:pStyle w:val="Arialnormal"/>
        <w:jc w:val="both"/>
      </w:pPr>
    </w:p>
    <w:p w:rsidR="00981CE3" w:rsidRPr="00002398" w:rsidRDefault="00981CE3" w:rsidP="00E30DC7">
      <w:pPr>
        <w:pStyle w:val="Arialnormal"/>
        <w:jc w:val="both"/>
      </w:pPr>
    </w:p>
    <w:p w:rsidR="00981CE3" w:rsidRPr="00002398" w:rsidRDefault="00981CE3" w:rsidP="00E30DC7">
      <w:pPr>
        <w:pStyle w:val="Arialnormal"/>
        <w:jc w:val="both"/>
      </w:pPr>
    </w:p>
    <w:p w:rsidR="00981CE3" w:rsidRPr="00002398" w:rsidRDefault="00981CE3" w:rsidP="00E30DC7">
      <w:pPr>
        <w:pStyle w:val="Arialnormal"/>
        <w:jc w:val="both"/>
      </w:pPr>
    </w:p>
    <w:p w:rsidR="00981CE3" w:rsidRPr="00002398" w:rsidRDefault="00981CE3" w:rsidP="00E30DC7">
      <w:pPr>
        <w:pStyle w:val="Arialnormal"/>
        <w:jc w:val="both"/>
      </w:pPr>
    </w:p>
    <w:p w:rsidR="00981CE3" w:rsidRPr="00002398" w:rsidRDefault="00981CE3" w:rsidP="00E30DC7">
      <w:pPr>
        <w:pStyle w:val="Arialnormal"/>
        <w:jc w:val="both"/>
      </w:pPr>
    </w:p>
    <w:p w:rsidR="00981CE3" w:rsidRPr="00002398" w:rsidRDefault="00981CE3" w:rsidP="00E30DC7">
      <w:pPr>
        <w:pStyle w:val="Arialnormal"/>
        <w:jc w:val="both"/>
      </w:pPr>
    </w:p>
    <w:p w:rsidR="00981CE3" w:rsidRPr="00002398" w:rsidRDefault="00981CE3" w:rsidP="00E30DC7">
      <w:pPr>
        <w:pStyle w:val="Arialnormal"/>
        <w:jc w:val="both"/>
      </w:pPr>
    </w:p>
    <w:p w:rsidR="00981CE3" w:rsidRPr="00002398" w:rsidRDefault="00981CE3" w:rsidP="00E30DC7">
      <w:pPr>
        <w:pStyle w:val="Arialnormal"/>
        <w:jc w:val="both"/>
      </w:pPr>
    </w:p>
    <w:p w:rsidR="00981CE3" w:rsidRPr="00002398" w:rsidRDefault="00D542CD" w:rsidP="00E30DC7">
      <w:pPr>
        <w:pStyle w:val="Arialnormal"/>
        <w:jc w:val="both"/>
      </w:pPr>
      <w:r w:rsidRPr="00002398">
        <w:rPr>
          <w:noProof/>
          <w:lang w:val="en-GB" w:eastAsia="en-GB"/>
        </w:rPr>
        <mc:AlternateContent>
          <mc:Choice Requires="wpc">
            <w:drawing>
              <wp:inline distT="0" distB="0" distL="0" distR="0">
                <wp:extent cx="6324600" cy="3810000"/>
                <wp:effectExtent l="0" t="0" r="0" b="0"/>
                <wp:docPr id="346" name="Canvas 34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w14:anchorId="49E5CB2E" id="Canvas 346" o:spid="_x0000_s1026" editas="canvas" style="width:498pt;height:300pt;mso-position-horizontal-relative:char;mso-position-vertical-relative:line" coordsize="63246,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">
                <v:shape id="_x0000_s1027" type="#_x0000_t75" style="position:absolute;width:63246;height:38100;visibility:visible;mso-wrap-style:square">
                  <v:fill o:detectmouseclick="t"/>
                  <v:path o:connecttype="none"/>
                </v:shape>
                <w10:anchorlock/>
              </v:group>
            </w:pict>
          </mc:Fallback>
        </mc:AlternateContent>
      </w:r>
    </w:p>
    <w:p w:rsidR="00981CE3" w:rsidRPr="00002398" w:rsidRDefault="00981CE3" w:rsidP="00E30DC7">
      <w:pPr>
        <w:pStyle w:val="Arialnormal"/>
        <w:jc w:val="both"/>
      </w:pPr>
    </w:p>
    <w:p w:rsidR="00981CE3" w:rsidRPr="00002398" w:rsidRDefault="00981CE3" w:rsidP="00E30DC7">
      <w:pPr>
        <w:pStyle w:val="Arialnormal"/>
        <w:jc w:val="both"/>
      </w:pPr>
    </w:p>
    <w:p w:rsidR="00981CE3" w:rsidRPr="00002398" w:rsidRDefault="00981CE3" w:rsidP="00E30DC7">
      <w:pPr>
        <w:pStyle w:val="Arialnormal"/>
        <w:jc w:val="both"/>
      </w:pPr>
    </w:p>
    <w:p w:rsidR="00981CE3" w:rsidRPr="00002398" w:rsidRDefault="00981CE3" w:rsidP="00E30DC7">
      <w:pPr>
        <w:pStyle w:val="Arialhead3"/>
        <w:jc w:val="both"/>
      </w:pPr>
    </w:p>
    <w:p w:rsidR="00981CE3" w:rsidRPr="00002398" w:rsidRDefault="00981CE3" w:rsidP="00E30DC7">
      <w:pPr>
        <w:pStyle w:val="Arialhead3"/>
        <w:jc w:val="both"/>
      </w:pPr>
    </w:p>
    <w:p w:rsidR="00981CE3" w:rsidRPr="00002398" w:rsidRDefault="00981CE3" w:rsidP="00E30DC7">
      <w:pPr>
        <w:pStyle w:val="Arialhead3"/>
        <w:jc w:val="both"/>
      </w:pPr>
    </w:p>
    <w:p w:rsidR="00981CE3" w:rsidRPr="00002398" w:rsidRDefault="00981CE3" w:rsidP="00E30DC7">
      <w:pPr>
        <w:pStyle w:val="Arialhead3"/>
        <w:jc w:val="both"/>
      </w:pPr>
    </w:p>
    <w:p w:rsidR="00981CE3" w:rsidRPr="00002398" w:rsidRDefault="00981CE3" w:rsidP="00E30DC7">
      <w:pPr>
        <w:pStyle w:val="Arialhead3"/>
        <w:jc w:val="both"/>
      </w:pPr>
    </w:p>
    <w:p w:rsidR="00981CE3" w:rsidRPr="00002398" w:rsidRDefault="00981CE3" w:rsidP="00E30DC7">
      <w:pPr>
        <w:pStyle w:val="Arialhead3"/>
        <w:jc w:val="both"/>
      </w:pPr>
    </w:p>
    <w:p w:rsidR="00981CE3" w:rsidRPr="00002398" w:rsidRDefault="00981CE3" w:rsidP="00E30DC7">
      <w:pPr>
        <w:pStyle w:val="Arialhead3"/>
        <w:jc w:val="both"/>
      </w:pPr>
    </w:p>
    <w:p w:rsidR="00981CE3" w:rsidRPr="00002398" w:rsidRDefault="00981CE3" w:rsidP="00E30DC7">
      <w:pPr>
        <w:pStyle w:val="Arialhead3"/>
        <w:jc w:val="both"/>
      </w:pPr>
    </w:p>
    <w:p w:rsidR="00981CE3" w:rsidRPr="00002398" w:rsidRDefault="00981CE3" w:rsidP="00E30DC7">
      <w:pPr>
        <w:pStyle w:val="Arialhead3"/>
        <w:jc w:val="both"/>
      </w:pPr>
    </w:p>
    <w:p w:rsidR="00981CE3" w:rsidRPr="00002398" w:rsidRDefault="00981CE3" w:rsidP="00E30DC7">
      <w:pPr>
        <w:pStyle w:val="Arialhead3"/>
        <w:jc w:val="both"/>
      </w:pPr>
    </w:p>
    <w:p w:rsidR="00981CE3" w:rsidRPr="00002398" w:rsidRDefault="00981CE3" w:rsidP="00E30DC7">
      <w:pPr>
        <w:pStyle w:val="Arialhead3"/>
        <w:jc w:val="both"/>
      </w:pPr>
    </w:p>
    <w:p w:rsidR="00981CE3" w:rsidRPr="00002398" w:rsidRDefault="00981CE3" w:rsidP="00E30DC7">
      <w:pPr>
        <w:pStyle w:val="Arialhead3"/>
        <w:jc w:val="both"/>
      </w:pPr>
    </w:p>
    <w:p w:rsidR="00981CE3" w:rsidRPr="00002398" w:rsidRDefault="00981CE3" w:rsidP="00E30DC7">
      <w:pPr>
        <w:pStyle w:val="Arialhead3"/>
        <w:jc w:val="both"/>
      </w:pPr>
    </w:p>
    <w:p w:rsidR="00981CE3" w:rsidRPr="00002398" w:rsidRDefault="00981CE3" w:rsidP="00E30DC7">
      <w:pPr>
        <w:pStyle w:val="Arialhead3"/>
        <w:jc w:val="both"/>
      </w:pPr>
    </w:p>
    <w:p w:rsidR="00981CE3" w:rsidRPr="00002398" w:rsidRDefault="00981CE3" w:rsidP="00E30DC7">
      <w:pPr>
        <w:pStyle w:val="Arialhead3"/>
        <w:jc w:val="both"/>
      </w:pPr>
    </w:p>
    <w:p w:rsidR="000315C8" w:rsidRPr="00002398" w:rsidRDefault="000315C8" w:rsidP="00E30DC7">
      <w:pPr>
        <w:pStyle w:val="Arialhead3"/>
        <w:jc w:val="both"/>
        <w:rPr>
          <w:sz w:val="22"/>
          <w:szCs w:val="22"/>
        </w:rPr>
      </w:pPr>
      <w:r w:rsidRPr="00002398">
        <w:rPr>
          <w:sz w:val="22"/>
          <w:szCs w:val="22"/>
        </w:rPr>
        <w:lastRenderedPageBreak/>
        <w:t xml:space="preserve">5.2.7.1 </w:t>
      </w:r>
      <w:r w:rsidRPr="00002398">
        <w:rPr>
          <w:sz w:val="22"/>
          <w:szCs w:val="22"/>
          <w:u w:val="single"/>
        </w:rPr>
        <w:t>Disposal via drains</w:t>
      </w:r>
    </w:p>
    <w:p w:rsidR="000315C8" w:rsidRPr="00002398" w:rsidRDefault="000315C8" w:rsidP="00E30DC7">
      <w:pPr>
        <w:pStyle w:val="Arialnormal"/>
        <w:jc w:val="both"/>
        <w:rPr>
          <w:sz w:val="22"/>
          <w:szCs w:val="22"/>
        </w:rPr>
      </w:pPr>
    </w:p>
    <w:p w:rsidR="000315C8" w:rsidRPr="00002398" w:rsidRDefault="000315C8" w:rsidP="00E30DC7">
      <w:pPr>
        <w:pStyle w:val="Arialnormal"/>
        <w:jc w:val="both"/>
        <w:rPr>
          <w:sz w:val="22"/>
          <w:szCs w:val="22"/>
        </w:rPr>
      </w:pPr>
      <w:r w:rsidRPr="00002398">
        <w:rPr>
          <w:sz w:val="22"/>
          <w:szCs w:val="22"/>
        </w:rPr>
        <w:t xml:space="preserve">The following wastes, not exceeding 2 </w:t>
      </w:r>
      <w:proofErr w:type="spellStart"/>
      <w:r w:rsidRPr="00002398">
        <w:rPr>
          <w:sz w:val="22"/>
          <w:szCs w:val="22"/>
        </w:rPr>
        <w:t>litres</w:t>
      </w:r>
      <w:proofErr w:type="spellEnd"/>
      <w:r w:rsidRPr="00002398">
        <w:rPr>
          <w:sz w:val="22"/>
          <w:szCs w:val="22"/>
        </w:rPr>
        <w:t xml:space="preserve">, may be put down drains </w:t>
      </w:r>
      <w:r w:rsidRPr="00002398">
        <w:rPr>
          <w:b/>
          <w:sz w:val="22"/>
          <w:szCs w:val="22"/>
        </w:rPr>
        <w:t>IF, AND ONLY IF</w:t>
      </w:r>
      <w:r w:rsidRPr="00002398">
        <w:rPr>
          <w:sz w:val="22"/>
          <w:szCs w:val="22"/>
        </w:rPr>
        <w:t>, copiously diluted with many times their volume of water:</w:t>
      </w:r>
    </w:p>
    <w:p w:rsidR="000315C8" w:rsidRPr="00002398" w:rsidRDefault="000315C8" w:rsidP="00E30DC7">
      <w:pPr>
        <w:pStyle w:val="Arialnormal"/>
        <w:jc w:val="both"/>
        <w:rPr>
          <w:sz w:val="22"/>
          <w:szCs w:val="22"/>
        </w:rPr>
      </w:pPr>
    </w:p>
    <w:p w:rsidR="000315C8" w:rsidRPr="00002398" w:rsidRDefault="000315C8" w:rsidP="00E30DC7">
      <w:pPr>
        <w:pStyle w:val="Arialnormal"/>
        <w:jc w:val="both"/>
        <w:rPr>
          <w:sz w:val="22"/>
          <w:szCs w:val="22"/>
        </w:rPr>
      </w:pPr>
      <w:r w:rsidRPr="00002398">
        <w:rPr>
          <w:sz w:val="22"/>
          <w:szCs w:val="22"/>
        </w:rPr>
        <w:t xml:space="preserve">Water-miscible (&lt;3%) organic substances of relatively low toxicity including methanol, ethanol, glycol, glycerol and other lower alkanols; formic acid, acetic acid and other lower </w:t>
      </w:r>
      <w:proofErr w:type="spellStart"/>
      <w:r w:rsidRPr="00002398">
        <w:rPr>
          <w:sz w:val="22"/>
          <w:szCs w:val="22"/>
        </w:rPr>
        <w:t>alkanoic</w:t>
      </w:r>
      <w:proofErr w:type="spellEnd"/>
      <w:r w:rsidRPr="00002398">
        <w:rPr>
          <w:sz w:val="22"/>
          <w:szCs w:val="22"/>
        </w:rPr>
        <w:t xml:space="preserve"> acids; formaldehyde and acetaldehyde; acetone and other lower </w:t>
      </w:r>
      <w:proofErr w:type="spellStart"/>
      <w:r w:rsidRPr="00002398">
        <w:rPr>
          <w:sz w:val="22"/>
          <w:szCs w:val="22"/>
        </w:rPr>
        <w:t>alkanones</w:t>
      </w:r>
      <w:proofErr w:type="spellEnd"/>
      <w:r w:rsidRPr="00002398">
        <w:rPr>
          <w:sz w:val="22"/>
          <w:szCs w:val="22"/>
        </w:rPr>
        <w:t>; tetrahydrofuran and the ‘</w:t>
      </w:r>
      <w:proofErr w:type="spellStart"/>
      <w:r w:rsidRPr="00002398">
        <w:rPr>
          <w:sz w:val="22"/>
          <w:szCs w:val="22"/>
        </w:rPr>
        <w:t>glyme</w:t>
      </w:r>
      <w:proofErr w:type="spellEnd"/>
      <w:r w:rsidRPr="00002398">
        <w:rPr>
          <w:sz w:val="22"/>
          <w:szCs w:val="22"/>
        </w:rPr>
        <w:t xml:space="preserve">’ ethers; </w:t>
      </w:r>
      <w:proofErr w:type="spellStart"/>
      <w:r w:rsidRPr="00002398">
        <w:rPr>
          <w:sz w:val="22"/>
          <w:szCs w:val="22"/>
        </w:rPr>
        <w:t>dimethylformamide</w:t>
      </w:r>
      <w:proofErr w:type="spellEnd"/>
      <w:r w:rsidRPr="00002398">
        <w:rPr>
          <w:sz w:val="22"/>
          <w:szCs w:val="22"/>
        </w:rPr>
        <w:t xml:space="preserve">; </w:t>
      </w:r>
      <w:proofErr w:type="spellStart"/>
      <w:r w:rsidRPr="00002398">
        <w:rPr>
          <w:sz w:val="22"/>
          <w:szCs w:val="22"/>
        </w:rPr>
        <w:t>dimethysulphoxide</w:t>
      </w:r>
      <w:proofErr w:type="spellEnd"/>
      <w:r w:rsidRPr="00002398">
        <w:rPr>
          <w:sz w:val="22"/>
          <w:szCs w:val="22"/>
        </w:rPr>
        <w:t>:</w:t>
      </w:r>
      <w:r w:rsidR="002C3FD8" w:rsidRPr="00002398">
        <w:rPr>
          <w:sz w:val="22"/>
          <w:szCs w:val="22"/>
        </w:rPr>
        <w:t xml:space="preserve"> </w:t>
      </w:r>
      <w:r w:rsidRPr="00002398">
        <w:rPr>
          <w:sz w:val="22"/>
          <w:szCs w:val="22"/>
        </w:rPr>
        <w:t xml:space="preserve">with the exception of chlorites, cyanides, </w:t>
      </w:r>
      <w:proofErr w:type="spellStart"/>
      <w:r w:rsidRPr="00002398">
        <w:rPr>
          <w:sz w:val="22"/>
          <w:szCs w:val="22"/>
        </w:rPr>
        <w:t>sulphides</w:t>
      </w:r>
      <w:proofErr w:type="spellEnd"/>
      <w:r w:rsidRPr="00002398">
        <w:rPr>
          <w:sz w:val="22"/>
          <w:szCs w:val="22"/>
        </w:rPr>
        <w:t xml:space="preserve">, </w:t>
      </w:r>
      <w:proofErr w:type="spellStart"/>
      <w:r w:rsidRPr="00002398">
        <w:rPr>
          <w:sz w:val="22"/>
          <w:szCs w:val="22"/>
        </w:rPr>
        <w:t>azides</w:t>
      </w:r>
      <w:proofErr w:type="spellEnd"/>
      <w:r w:rsidRPr="00002398">
        <w:rPr>
          <w:sz w:val="22"/>
          <w:szCs w:val="22"/>
        </w:rPr>
        <w:t>, borohydrides, and any other compounds capable of generating highly toxic or explosive gases in contact with acids, for which see Section (5.2.7.6) below.</w:t>
      </w:r>
      <w:r w:rsidR="002C3FD8" w:rsidRPr="00002398">
        <w:rPr>
          <w:sz w:val="22"/>
          <w:szCs w:val="22"/>
        </w:rPr>
        <w:t xml:space="preserve"> </w:t>
      </w:r>
      <w:r w:rsidRPr="00002398">
        <w:rPr>
          <w:sz w:val="22"/>
          <w:szCs w:val="22"/>
        </w:rPr>
        <w:t xml:space="preserve">Large amounts of acid or base should be </w:t>
      </w:r>
      <w:proofErr w:type="spellStart"/>
      <w:r w:rsidRPr="00002398">
        <w:rPr>
          <w:sz w:val="22"/>
          <w:szCs w:val="22"/>
        </w:rPr>
        <w:t>neutralised</w:t>
      </w:r>
      <w:proofErr w:type="spellEnd"/>
      <w:r w:rsidRPr="00002398">
        <w:rPr>
          <w:sz w:val="22"/>
          <w:szCs w:val="22"/>
        </w:rPr>
        <w:t>.</w:t>
      </w:r>
      <w:r w:rsidR="002C3FD8" w:rsidRPr="00002398">
        <w:rPr>
          <w:sz w:val="22"/>
          <w:szCs w:val="22"/>
        </w:rPr>
        <w:t xml:space="preserve"> </w:t>
      </w:r>
      <w:r w:rsidRPr="00002398">
        <w:rPr>
          <w:sz w:val="22"/>
          <w:szCs w:val="22"/>
        </w:rPr>
        <w:t>“Chemical Safety Matters” quotes harmless cations and anions as:</w:t>
      </w:r>
      <w:r w:rsidR="002C3FD8" w:rsidRPr="00002398">
        <w:rPr>
          <w:sz w:val="22"/>
          <w:szCs w:val="22"/>
        </w:rPr>
        <w:t xml:space="preserve"> </w:t>
      </w:r>
      <w:r w:rsidRPr="00002398">
        <w:rPr>
          <w:sz w:val="22"/>
          <w:szCs w:val="22"/>
        </w:rPr>
        <w:t>Al</w:t>
      </w:r>
      <w:r w:rsidRPr="00002398">
        <w:rPr>
          <w:sz w:val="22"/>
          <w:szCs w:val="22"/>
          <w:vertAlign w:val="superscript"/>
        </w:rPr>
        <w:t>3+</w:t>
      </w:r>
      <w:r w:rsidRPr="00002398">
        <w:rPr>
          <w:sz w:val="22"/>
          <w:szCs w:val="22"/>
        </w:rPr>
        <w:t>, Ca</w:t>
      </w:r>
      <w:r w:rsidRPr="00002398">
        <w:rPr>
          <w:sz w:val="22"/>
          <w:szCs w:val="22"/>
          <w:vertAlign w:val="superscript"/>
        </w:rPr>
        <w:t>2+</w:t>
      </w:r>
      <w:r w:rsidRPr="00002398">
        <w:rPr>
          <w:sz w:val="22"/>
          <w:szCs w:val="22"/>
        </w:rPr>
        <w:t>, Cu</w:t>
      </w:r>
      <w:r w:rsidRPr="00002398">
        <w:rPr>
          <w:sz w:val="22"/>
          <w:szCs w:val="22"/>
          <w:vertAlign w:val="superscript"/>
        </w:rPr>
        <w:t>2+</w:t>
      </w:r>
      <w:r w:rsidRPr="00002398">
        <w:rPr>
          <w:sz w:val="22"/>
          <w:szCs w:val="22"/>
        </w:rPr>
        <w:t>, Fe</w:t>
      </w:r>
      <w:r w:rsidRPr="00002398">
        <w:rPr>
          <w:sz w:val="22"/>
          <w:szCs w:val="22"/>
          <w:vertAlign w:val="superscript"/>
        </w:rPr>
        <w:t>2+,3+</w:t>
      </w:r>
      <w:r w:rsidRPr="00002398">
        <w:rPr>
          <w:sz w:val="22"/>
          <w:szCs w:val="22"/>
        </w:rPr>
        <w:t>, Li</w:t>
      </w:r>
      <w:r w:rsidRPr="00002398">
        <w:rPr>
          <w:sz w:val="22"/>
          <w:szCs w:val="22"/>
          <w:vertAlign w:val="superscript"/>
        </w:rPr>
        <w:t>+</w:t>
      </w:r>
      <w:r w:rsidRPr="00002398">
        <w:rPr>
          <w:sz w:val="22"/>
          <w:szCs w:val="22"/>
        </w:rPr>
        <w:t>, Mg</w:t>
      </w:r>
      <w:r w:rsidRPr="00002398">
        <w:rPr>
          <w:sz w:val="22"/>
          <w:szCs w:val="22"/>
          <w:vertAlign w:val="superscript"/>
        </w:rPr>
        <w:t>2+</w:t>
      </w:r>
      <w:r w:rsidRPr="00002398">
        <w:rPr>
          <w:sz w:val="22"/>
          <w:szCs w:val="22"/>
        </w:rPr>
        <w:t>, Na</w:t>
      </w:r>
      <w:r w:rsidRPr="00002398">
        <w:rPr>
          <w:sz w:val="22"/>
          <w:szCs w:val="22"/>
          <w:vertAlign w:val="superscript"/>
        </w:rPr>
        <w:t>+</w:t>
      </w:r>
      <w:r w:rsidRPr="00002398">
        <w:rPr>
          <w:sz w:val="22"/>
          <w:szCs w:val="22"/>
        </w:rPr>
        <w:t>, NH</w:t>
      </w:r>
      <w:r w:rsidRPr="00002398">
        <w:rPr>
          <w:sz w:val="22"/>
          <w:szCs w:val="22"/>
          <w:vertAlign w:val="superscript"/>
        </w:rPr>
        <w:t>4+</w:t>
      </w:r>
      <w:r w:rsidRPr="00002398">
        <w:rPr>
          <w:sz w:val="22"/>
          <w:szCs w:val="22"/>
        </w:rPr>
        <w:t>, Sn</w:t>
      </w:r>
      <w:r w:rsidRPr="00002398">
        <w:rPr>
          <w:sz w:val="22"/>
          <w:szCs w:val="22"/>
          <w:vertAlign w:val="superscript"/>
        </w:rPr>
        <w:t>2+</w:t>
      </w:r>
      <w:r w:rsidRPr="00002398">
        <w:rPr>
          <w:sz w:val="22"/>
          <w:szCs w:val="22"/>
        </w:rPr>
        <w:t>, Sr</w:t>
      </w:r>
      <w:r w:rsidRPr="00002398">
        <w:rPr>
          <w:sz w:val="22"/>
          <w:szCs w:val="22"/>
          <w:vertAlign w:val="superscript"/>
        </w:rPr>
        <w:t>2+</w:t>
      </w:r>
      <w:r w:rsidRPr="00002398">
        <w:rPr>
          <w:sz w:val="22"/>
          <w:szCs w:val="22"/>
        </w:rPr>
        <w:t>, Ti</w:t>
      </w:r>
      <w:r w:rsidRPr="00002398">
        <w:rPr>
          <w:sz w:val="22"/>
          <w:szCs w:val="22"/>
          <w:vertAlign w:val="superscript"/>
        </w:rPr>
        <w:t>3+,4+</w:t>
      </w:r>
      <w:r w:rsidRPr="00002398">
        <w:rPr>
          <w:sz w:val="22"/>
          <w:szCs w:val="22"/>
        </w:rPr>
        <w:t>, H</w:t>
      </w:r>
      <w:r w:rsidRPr="00002398">
        <w:rPr>
          <w:sz w:val="22"/>
          <w:szCs w:val="22"/>
          <w:vertAlign w:val="superscript"/>
        </w:rPr>
        <w:t>+</w:t>
      </w:r>
      <w:r w:rsidRPr="00002398">
        <w:rPr>
          <w:sz w:val="22"/>
          <w:szCs w:val="22"/>
        </w:rPr>
        <w:t>, Zn</w:t>
      </w:r>
      <w:r w:rsidRPr="00002398">
        <w:rPr>
          <w:sz w:val="22"/>
          <w:szCs w:val="22"/>
          <w:vertAlign w:val="superscript"/>
        </w:rPr>
        <w:t>2+</w:t>
      </w:r>
      <w:r w:rsidRPr="00002398">
        <w:rPr>
          <w:sz w:val="22"/>
          <w:szCs w:val="22"/>
        </w:rPr>
        <w:t xml:space="preserve">, </w:t>
      </w:r>
      <w:proofErr w:type="spellStart"/>
      <w:r w:rsidRPr="00002398">
        <w:rPr>
          <w:sz w:val="22"/>
          <w:szCs w:val="22"/>
        </w:rPr>
        <w:t>Zr</w:t>
      </w:r>
      <w:proofErr w:type="spellEnd"/>
      <w:r w:rsidRPr="00002398">
        <w:rPr>
          <w:sz w:val="22"/>
          <w:szCs w:val="22"/>
        </w:rPr>
        <w:t>(IV); BO</w:t>
      </w:r>
      <w:r w:rsidRPr="00002398">
        <w:rPr>
          <w:sz w:val="22"/>
          <w:szCs w:val="22"/>
          <w:vertAlign w:val="subscript"/>
        </w:rPr>
        <w:t>3</w:t>
      </w:r>
      <w:r w:rsidRPr="00002398">
        <w:rPr>
          <w:sz w:val="22"/>
          <w:szCs w:val="22"/>
          <w:vertAlign w:val="superscript"/>
        </w:rPr>
        <w:t>3-</w:t>
      </w:r>
      <w:r w:rsidRPr="00002398">
        <w:rPr>
          <w:sz w:val="22"/>
          <w:szCs w:val="22"/>
        </w:rPr>
        <w:t>, B</w:t>
      </w:r>
      <w:r w:rsidRPr="00002398">
        <w:rPr>
          <w:sz w:val="22"/>
          <w:szCs w:val="22"/>
          <w:vertAlign w:val="subscript"/>
        </w:rPr>
        <w:t>4</w:t>
      </w:r>
      <w:r w:rsidRPr="00002398">
        <w:rPr>
          <w:sz w:val="22"/>
          <w:szCs w:val="22"/>
        </w:rPr>
        <w:t>O</w:t>
      </w:r>
      <w:r w:rsidRPr="00002398">
        <w:rPr>
          <w:sz w:val="22"/>
          <w:szCs w:val="22"/>
          <w:vertAlign w:val="subscript"/>
        </w:rPr>
        <w:t>7</w:t>
      </w:r>
      <w:r w:rsidRPr="00002398">
        <w:rPr>
          <w:sz w:val="22"/>
          <w:szCs w:val="22"/>
          <w:vertAlign w:val="superscript"/>
        </w:rPr>
        <w:t>2-</w:t>
      </w:r>
      <w:r w:rsidRPr="00002398">
        <w:rPr>
          <w:sz w:val="22"/>
          <w:szCs w:val="22"/>
        </w:rPr>
        <w:t>, Br</w:t>
      </w:r>
      <w:r w:rsidRPr="00002398">
        <w:rPr>
          <w:sz w:val="22"/>
          <w:szCs w:val="22"/>
          <w:vertAlign w:val="superscript"/>
        </w:rPr>
        <w:t>-</w:t>
      </w:r>
      <w:r w:rsidRPr="00002398">
        <w:rPr>
          <w:sz w:val="22"/>
          <w:szCs w:val="22"/>
        </w:rPr>
        <w:t>, CO</w:t>
      </w:r>
      <w:r w:rsidRPr="00002398">
        <w:rPr>
          <w:sz w:val="22"/>
          <w:szCs w:val="22"/>
          <w:vertAlign w:val="subscript"/>
        </w:rPr>
        <w:t>3</w:t>
      </w:r>
      <w:r w:rsidRPr="00002398">
        <w:rPr>
          <w:sz w:val="22"/>
          <w:szCs w:val="22"/>
          <w:vertAlign w:val="superscript"/>
        </w:rPr>
        <w:t>2-</w:t>
      </w:r>
      <w:r w:rsidRPr="00002398">
        <w:rPr>
          <w:sz w:val="22"/>
          <w:szCs w:val="22"/>
        </w:rPr>
        <w:t>, Cl</w:t>
      </w:r>
      <w:r w:rsidRPr="00002398">
        <w:rPr>
          <w:sz w:val="22"/>
          <w:szCs w:val="22"/>
          <w:vertAlign w:val="superscript"/>
        </w:rPr>
        <w:t>-</w:t>
      </w:r>
      <w:r w:rsidRPr="00002398">
        <w:rPr>
          <w:sz w:val="22"/>
          <w:szCs w:val="22"/>
        </w:rPr>
        <w:t>, HSO</w:t>
      </w:r>
      <w:r w:rsidRPr="00002398">
        <w:rPr>
          <w:sz w:val="22"/>
          <w:szCs w:val="22"/>
          <w:vertAlign w:val="subscript"/>
        </w:rPr>
        <w:t>3</w:t>
      </w:r>
      <w:r w:rsidRPr="00002398">
        <w:rPr>
          <w:sz w:val="22"/>
          <w:szCs w:val="22"/>
          <w:vertAlign w:val="superscript"/>
        </w:rPr>
        <w:t>-</w:t>
      </w:r>
      <w:r w:rsidRPr="00002398">
        <w:rPr>
          <w:sz w:val="22"/>
          <w:szCs w:val="22"/>
        </w:rPr>
        <w:t>, I</w:t>
      </w:r>
      <w:r w:rsidRPr="00002398">
        <w:rPr>
          <w:sz w:val="22"/>
          <w:szCs w:val="22"/>
          <w:vertAlign w:val="superscript"/>
        </w:rPr>
        <w:t>-</w:t>
      </w:r>
      <w:r w:rsidRPr="00002398">
        <w:rPr>
          <w:sz w:val="22"/>
          <w:szCs w:val="22"/>
        </w:rPr>
        <w:t>, NO</w:t>
      </w:r>
      <w:r w:rsidRPr="00002398">
        <w:rPr>
          <w:sz w:val="22"/>
          <w:szCs w:val="22"/>
          <w:vertAlign w:val="subscript"/>
        </w:rPr>
        <w:t>3</w:t>
      </w:r>
      <w:r w:rsidRPr="00002398">
        <w:rPr>
          <w:sz w:val="22"/>
          <w:szCs w:val="22"/>
          <w:vertAlign w:val="superscript"/>
        </w:rPr>
        <w:t>-</w:t>
      </w:r>
      <w:r w:rsidRPr="00002398">
        <w:rPr>
          <w:sz w:val="22"/>
          <w:szCs w:val="22"/>
        </w:rPr>
        <w:t>, PO</w:t>
      </w:r>
      <w:r w:rsidRPr="00002398">
        <w:rPr>
          <w:sz w:val="22"/>
          <w:szCs w:val="22"/>
          <w:vertAlign w:val="subscript"/>
        </w:rPr>
        <w:t>4</w:t>
      </w:r>
      <w:r w:rsidRPr="00002398">
        <w:rPr>
          <w:sz w:val="22"/>
          <w:szCs w:val="22"/>
          <w:vertAlign w:val="superscript"/>
        </w:rPr>
        <w:t>3-</w:t>
      </w:r>
      <w:r w:rsidRPr="00002398">
        <w:rPr>
          <w:sz w:val="22"/>
          <w:szCs w:val="22"/>
        </w:rPr>
        <w:t>, SO</w:t>
      </w:r>
      <w:r w:rsidRPr="00002398">
        <w:rPr>
          <w:sz w:val="22"/>
          <w:szCs w:val="22"/>
          <w:vertAlign w:val="subscript"/>
        </w:rPr>
        <w:t>4</w:t>
      </w:r>
      <w:r w:rsidRPr="00002398">
        <w:rPr>
          <w:sz w:val="22"/>
          <w:szCs w:val="22"/>
          <w:vertAlign w:val="superscript"/>
        </w:rPr>
        <w:t>2-</w:t>
      </w:r>
      <w:r w:rsidRPr="00002398">
        <w:rPr>
          <w:sz w:val="22"/>
          <w:szCs w:val="22"/>
        </w:rPr>
        <w:t>, SCN</w:t>
      </w:r>
      <w:r w:rsidRPr="00002398">
        <w:rPr>
          <w:sz w:val="22"/>
          <w:szCs w:val="22"/>
          <w:vertAlign w:val="superscript"/>
        </w:rPr>
        <w:t>-</w:t>
      </w:r>
      <w:r w:rsidRPr="00002398">
        <w:rPr>
          <w:sz w:val="22"/>
          <w:szCs w:val="22"/>
        </w:rPr>
        <w:t>, OH</w:t>
      </w:r>
      <w:r w:rsidRPr="00002398">
        <w:rPr>
          <w:sz w:val="22"/>
          <w:szCs w:val="22"/>
          <w:vertAlign w:val="superscript"/>
        </w:rPr>
        <w:t>-</w:t>
      </w:r>
      <w:r w:rsidRPr="00002398">
        <w:rPr>
          <w:sz w:val="22"/>
          <w:szCs w:val="22"/>
        </w:rPr>
        <w:t>.</w:t>
      </w:r>
    </w:p>
    <w:p w:rsidR="0034467B" w:rsidRPr="00002398" w:rsidRDefault="0034467B" w:rsidP="00E30DC7">
      <w:pPr>
        <w:pStyle w:val="Arialhead3"/>
        <w:jc w:val="both"/>
        <w:rPr>
          <w:sz w:val="22"/>
          <w:szCs w:val="22"/>
        </w:rPr>
      </w:pPr>
    </w:p>
    <w:p w:rsidR="000315C8" w:rsidRPr="00002398" w:rsidRDefault="000315C8" w:rsidP="00E30DC7">
      <w:pPr>
        <w:pStyle w:val="Arialhead3"/>
        <w:jc w:val="both"/>
        <w:rPr>
          <w:sz w:val="22"/>
          <w:szCs w:val="22"/>
        </w:rPr>
      </w:pPr>
      <w:r w:rsidRPr="00002398">
        <w:rPr>
          <w:sz w:val="22"/>
          <w:szCs w:val="22"/>
        </w:rPr>
        <w:t xml:space="preserve">5.2.7.2 </w:t>
      </w:r>
      <w:r w:rsidRPr="00002398">
        <w:rPr>
          <w:sz w:val="22"/>
          <w:szCs w:val="22"/>
          <w:u w:val="single"/>
        </w:rPr>
        <w:t>Waste organic solvents</w:t>
      </w:r>
    </w:p>
    <w:p w:rsidR="0045501F" w:rsidRPr="00002398" w:rsidRDefault="000315C8" w:rsidP="00E30DC7">
      <w:pPr>
        <w:pStyle w:val="Arialnormal"/>
        <w:jc w:val="both"/>
        <w:rPr>
          <w:sz w:val="22"/>
          <w:szCs w:val="22"/>
        </w:rPr>
      </w:pPr>
      <w:r w:rsidRPr="00002398">
        <w:rPr>
          <w:sz w:val="22"/>
          <w:szCs w:val="22"/>
        </w:rPr>
        <w:t xml:space="preserve">Apart from those listed under 5.2.7.1, waste organic solvents must be collected in labelled ‘waste solvents’ containers </w:t>
      </w:r>
      <w:r w:rsidR="00FB0832" w:rsidRPr="00002398">
        <w:rPr>
          <w:sz w:val="22"/>
          <w:szCs w:val="22"/>
        </w:rPr>
        <w:t xml:space="preserve">(either halogenated or non-halogenated) </w:t>
      </w:r>
      <w:r w:rsidRPr="00002398">
        <w:rPr>
          <w:sz w:val="22"/>
          <w:szCs w:val="22"/>
        </w:rPr>
        <w:t>and disposed of by a professional waste-disposal firm.</w:t>
      </w:r>
      <w:r w:rsidR="002C3FD8" w:rsidRPr="00002398">
        <w:rPr>
          <w:sz w:val="22"/>
          <w:szCs w:val="22"/>
        </w:rPr>
        <w:t xml:space="preserve"> </w:t>
      </w:r>
      <w:r w:rsidRPr="00002398">
        <w:rPr>
          <w:sz w:val="22"/>
          <w:szCs w:val="22"/>
        </w:rPr>
        <w:t>These solvents may be stored in the Waste solvent store room in the Basement until collection.</w:t>
      </w:r>
    </w:p>
    <w:p w:rsidR="00814A4B" w:rsidRPr="00002398" w:rsidRDefault="00814A4B" w:rsidP="00E30DC7">
      <w:pPr>
        <w:jc w:val="both"/>
        <w:rPr>
          <w:rFonts w:ascii="Arial" w:hAnsi="Arial" w:cs="Arial"/>
          <w:sz w:val="22"/>
          <w:szCs w:val="22"/>
        </w:rPr>
      </w:pPr>
    </w:p>
    <w:p w:rsidR="00814A4B" w:rsidRPr="00002398" w:rsidRDefault="00814A4B" w:rsidP="00E30DC7">
      <w:pPr>
        <w:pStyle w:val="Arialhead3"/>
        <w:jc w:val="both"/>
        <w:rPr>
          <w:sz w:val="22"/>
          <w:szCs w:val="22"/>
        </w:rPr>
      </w:pPr>
      <w:r w:rsidRPr="00002398">
        <w:rPr>
          <w:sz w:val="22"/>
          <w:szCs w:val="22"/>
        </w:rPr>
        <w:t xml:space="preserve">5.2.7.3 </w:t>
      </w:r>
      <w:r w:rsidRPr="00002398">
        <w:rPr>
          <w:sz w:val="22"/>
          <w:szCs w:val="22"/>
          <w:u w:val="single"/>
        </w:rPr>
        <w:t>Solid water-insoluble materials</w:t>
      </w:r>
    </w:p>
    <w:p w:rsidR="00814A4B" w:rsidRPr="00002398" w:rsidRDefault="00814A4B" w:rsidP="00E30DC7">
      <w:pPr>
        <w:pStyle w:val="Arialnormal"/>
        <w:jc w:val="both"/>
        <w:rPr>
          <w:sz w:val="22"/>
          <w:szCs w:val="22"/>
        </w:rPr>
      </w:pPr>
    </w:p>
    <w:p w:rsidR="00814A4B" w:rsidRPr="00002398" w:rsidRDefault="00814A4B" w:rsidP="00E30DC7">
      <w:pPr>
        <w:pStyle w:val="Arialnormal"/>
        <w:jc w:val="both"/>
        <w:rPr>
          <w:sz w:val="22"/>
          <w:szCs w:val="22"/>
        </w:rPr>
      </w:pPr>
      <w:r w:rsidRPr="00002398">
        <w:rPr>
          <w:sz w:val="22"/>
          <w:szCs w:val="22"/>
        </w:rPr>
        <w:t xml:space="preserve">Quantities of up to 100g of inert, non-hazardous water-insoluble materials such as sundry organics, metal oxides, silicates, carbonates, </w:t>
      </w:r>
      <w:proofErr w:type="spellStart"/>
      <w:r w:rsidRPr="00002398">
        <w:rPr>
          <w:sz w:val="22"/>
          <w:szCs w:val="22"/>
        </w:rPr>
        <w:t>sulphides</w:t>
      </w:r>
      <w:proofErr w:type="spellEnd"/>
      <w:r w:rsidRPr="00002398">
        <w:rPr>
          <w:sz w:val="22"/>
          <w:szCs w:val="22"/>
        </w:rPr>
        <w:t xml:space="preserve">, barium </w:t>
      </w:r>
      <w:proofErr w:type="spellStart"/>
      <w:r w:rsidRPr="00002398">
        <w:rPr>
          <w:sz w:val="22"/>
          <w:szCs w:val="22"/>
        </w:rPr>
        <w:t>sulphate</w:t>
      </w:r>
      <w:proofErr w:type="spellEnd"/>
      <w:r w:rsidRPr="00002398">
        <w:rPr>
          <w:sz w:val="22"/>
          <w:szCs w:val="22"/>
        </w:rPr>
        <w:t xml:space="preserve"> etc., should be securely enclosed in strong valueless containers and placed in rubbish bins for disposal to municipal dumps. This method must not be used for reactive or flammable substances which might be capable of injuring untrained persons who handle rubbish.</w:t>
      </w:r>
    </w:p>
    <w:p w:rsidR="00814A4B" w:rsidRPr="00002398" w:rsidRDefault="00814A4B" w:rsidP="00E30DC7">
      <w:pPr>
        <w:pStyle w:val="Arialnormal"/>
        <w:jc w:val="both"/>
        <w:rPr>
          <w:sz w:val="22"/>
          <w:szCs w:val="22"/>
        </w:rPr>
      </w:pPr>
    </w:p>
    <w:p w:rsidR="00814A4B" w:rsidRPr="00002398" w:rsidRDefault="00814A4B" w:rsidP="00E30DC7">
      <w:pPr>
        <w:pStyle w:val="Arialhead3"/>
        <w:jc w:val="both"/>
        <w:rPr>
          <w:sz w:val="22"/>
          <w:szCs w:val="22"/>
        </w:rPr>
      </w:pPr>
      <w:r w:rsidRPr="00002398">
        <w:rPr>
          <w:sz w:val="22"/>
          <w:szCs w:val="22"/>
        </w:rPr>
        <w:t xml:space="preserve">5.2.7.4 </w:t>
      </w:r>
      <w:r w:rsidRPr="00002398">
        <w:rPr>
          <w:sz w:val="22"/>
          <w:szCs w:val="22"/>
          <w:u w:val="single"/>
        </w:rPr>
        <w:t>Mercury disposal</w:t>
      </w:r>
    </w:p>
    <w:p w:rsidR="00814A4B" w:rsidRPr="00002398" w:rsidRDefault="00814A4B" w:rsidP="00E30DC7">
      <w:pPr>
        <w:pStyle w:val="Arialnormal"/>
        <w:jc w:val="both"/>
        <w:rPr>
          <w:sz w:val="22"/>
          <w:szCs w:val="22"/>
        </w:rPr>
      </w:pPr>
    </w:p>
    <w:p w:rsidR="00814A4B" w:rsidRPr="00002398" w:rsidRDefault="00814A4B" w:rsidP="00E30DC7">
      <w:pPr>
        <w:pStyle w:val="Arialnormal"/>
        <w:jc w:val="both"/>
        <w:rPr>
          <w:sz w:val="22"/>
          <w:szCs w:val="22"/>
        </w:rPr>
      </w:pPr>
      <w:r w:rsidRPr="00002398">
        <w:rPr>
          <w:sz w:val="22"/>
          <w:szCs w:val="22"/>
        </w:rPr>
        <w:t>A kit for the clean-up of mercury spillages is available in the Teaching Laboratory 01.010. The waste produced must be disposed of through the annual collection of waste chemicals from the Basement Store in the summer months (see 5.2.7.6).</w:t>
      </w:r>
    </w:p>
    <w:p w:rsidR="00814A4B" w:rsidRPr="00002398" w:rsidRDefault="00814A4B" w:rsidP="00E30DC7">
      <w:pPr>
        <w:pStyle w:val="Arialnormal"/>
        <w:jc w:val="both"/>
        <w:rPr>
          <w:sz w:val="22"/>
          <w:szCs w:val="22"/>
        </w:rPr>
      </w:pPr>
    </w:p>
    <w:p w:rsidR="00814A4B" w:rsidRPr="00002398" w:rsidRDefault="00814A4B" w:rsidP="00E30DC7">
      <w:pPr>
        <w:pStyle w:val="Arialhead3"/>
        <w:jc w:val="both"/>
        <w:rPr>
          <w:sz w:val="22"/>
          <w:szCs w:val="22"/>
        </w:rPr>
      </w:pPr>
      <w:r w:rsidRPr="00002398">
        <w:rPr>
          <w:sz w:val="22"/>
          <w:szCs w:val="22"/>
        </w:rPr>
        <w:t xml:space="preserve">5.2.7.5 </w:t>
      </w:r>
      <w:r w:rsidRPr="00002398">
        <w:rPr>
          <w:sz w:val="22"/>
          <w:szCs w:val="22"/>
          <w:u w:val="single"/>
        </w:rPr>
        <w:t>Cyanides and other ‘exceptions’</w:t>
      </w:r>
      <w:r w:rsidRPr="00002398">
        <w:rPr>
          <w:sz w:val="22"/>
          <w:szCs w:val="22"/>
        </w:rPr>
        <w:t xml:space="preserve"> </w:t>
      </w:r>
    </w:p>
    <w:p w:rsidR="00814A4B" w:rsidRPr="00002398" w:rsidRDefault="00814A4B" w:rsidP="00E30DC7">
      <w:pPr>
        <w:pStyle w:val="Arialnormal"/>
        <w:jc w:val="both"/>
        <w:rPr>
          <w:sz w:val="22"/>
          <w:szCs w:val="22"/>
        </w:rPr>
      </w:pPr>
    </w:p>
    <w:p w:rsidR="00814A4B" w:rsidRPr="00002398" w:rsidRDefault="00814A4B" w:rsidP="00E30DC7">
      <w:pPr>
        <w:pStyle w:val="Arialnormal"/>
        <w:jc w:val="both"/>
        <w:rPr>
          <w:sz w:val="22"/>
          <w:szCs w:val="22"/>
        </w:rPr>
      </w:pPr>
      <w:r w:rsidRPr="00002398">
        <w:rPr>
          <w:sz w:val="22"/>
          <w:szCs w:val="22"/>
        </w:rPr>
        <w:t xml:space="preserve">Cyanides and other ‘exceptions’ noted under (5.2.7.1) above, and other reactive inorganics and organometallics such as metal alkyls and carbonyls, and lithium </w:t>
      </w:r>
      <w:proofErr w:type="spellStart"/>
      <w:r w:rsidRPr="00002398">
        <w:rPr>
          <w:sz w:val="22"/>
          <w:szCs w:val="22"/>
        </w:rPr>
        <w:t>aluminium</w:t>
      </w:r>
      <w:proofErr w:type="spellEnd"/>
      <w:r w:rsidRPr="00002398">
        <w:rPr>
          <w:sz w:val="22"/>
          <w:szCs w:val="22"/>
        </w:rPr>
        <w:t xml:space="preserve"> hydride, require special disposal procedures which are well documented. Ask the advice of the School Safety Officer.</w:t>
      </w:r>
    </w:p>
    <w:p w:rsidR="00814A4B" w:rsidRPr="00002398" w:rsidRDefault="00814A4B" w:rsidP="00E30DC7">
      <w:pPr>
        <w:pStyle w:val="Arialnormal"/>
        <w:jc w:val="both"/>
        <w:rPr>
          <w:sz w:val="22"/>
          <w:szCs w:val="22"/>
        </w:rPr>
      </w:pPr>
    </w:p>
    <w:p w:rsidR="00814A4B" w:rsidRPr="00002398" w:rsidRDefault="00814A4B" w:rsidP="00E30DC7">
      <w:pPr>
        <w:pStyle w:val="Arialhead3"/>
        <w:jc w:val="both"/>
        <w:rPr>
          <w:sz w:val="22"/>
          <w:szCs w:val="22"/>
        </w:rPr>
      </w:pPr>
      <w:r w:rsidRPr="00002398">
        <w:rPr>
          <w:sz w:val="22"/>
          <w:szCs w:val="22"/>
        </w:rPr>
        <w:t xml:space="preserve">5.2.7.6 </w:t>
      </w:r>
      <w:r w:rsidRPr="00002398">
        <w:rPr>
          <w:sz w:val="22"/>
          <w:szCs w:val="22"/>
          <w:u w:val="single"/>
        </w:rPr>
        <w:t>Other waste</w:t>
      </w:r>
    </w:p>
    <w:p w:rsidR="00814A4B" w:rsidRPr="00002398" w:rsidRDefault="00814A4B" w:rsidP="00E30DC7">
      <w:pPr>
        <w:pStyle w:val="Arialnormal"/>
        <w:jc w:val="both"/>
        <w:rPr>
          <w:sz w:val="22"/>
          <w:szCs w:val="22"/>
        </w:rPr>
      </w:pPr>
    </w:p>
    <w:p w:rsidR="00814A4B" w:rsidRPr="00002398" w:rsidRDefault="00814A4B" w:rsidP="00E30DC7">
      <w:pPr>
        <w:pStyle w:val="Arialnormal"/>
        <w:jc w:val="both"/>
        <w:rPr>
          <w:sz w:val="22"/>
          <w:szCs w:val="22"/>
        </w:rPr>
      </w:pPr>
      <w:r w:rsidRPr="00002398">
        <w:rPr>
          <w:sz w:val="22"/>
          <w:szCs w:val="22"/>
        </w:rPr>
        <w:t>Materials which cannot be disposed of safely by the user will be gathered in an annual uplift and disposed of by a professional waste-disposal firm. All items for disposal must be clearly and permanently labelled as to identity, weight of the container if it were full and user. They must be boxed and accompanied by a certificate signed by the academic supervisor. Since these collections are very expensive, responsibility must be exercised in what is left for collection. Toxic metals such as Hg</w:t>
      </w:r>
      <w:r w:rsidRPr="00002398">
        <w:rPr>
          <w:sz w:val="22"/>
          <w:szCs w:val="22"/>
          <w:vertAlign w:val="superscript"/>
        </w:rPr>
        <w:t>2+</w:t>
      </w:r>
      <w:r w:rsidRPr="00002398">
        <w:rPr>
          <w:sz w:val="22"/>
          <w:szCs w:val="22"/>
        </w:rPr>
        <w:t>, Cd</w:t>
      </w:r>
      <w:r w:rsidRPr="00002398">
        <w:rPr>
          <w:sz w:val="22"/>
          <w:szCs w:val="22"/>
          <w:vertAlign w:val="superscript"/>
        </w:rPr>
        <w:t>2+</w:t>
      </w:r>
      <w:r w:rsidRPr="00002398">
        <w:rPr>
          <w:sz w:val="22"/>
          <w:szCs w:val="22"/>
        </w:rPr>
        <w:t xml:space="preserve"> in dilute solution should be precipitated e.g. as </w:t>
      </w:r>
      <w:proofErr w:type="spellStart"/>
      <w:r w:rsidRPr="00002398">
        <w:rPr>
          <w:sz w:val="22"/>
          <w:szCs w:val="22"/>
        </w:rPr>
        <w:t>sulphide</w:t>
      </w:r>
      <w:proofErr w:type="spellEnd"/>
      <w:r w:rsidRPr="00002398">
        <w:rPr>
          <w:sz w:val="22"/>
          <w:szCs w:val="22"/>
        </w:rPr>
        <w:t>, and filtered off. Unidentified material will not be accepted by the waste-disposal firm.</w:t>
      </w:r>
    </w:p>
    <w:p w:rsidR="00814A4B" w:rsidRPr="00002398" w:rsidRDefault="00814A4B" w:rsidP="00E30DC7">
      <w:pPr>
        <w:pStyle w:val="Arialnormal"/>
        <w:jc w:val="both"/>
        <w:rPr>
          <w:sz w:val="22"/>
          <w:szCs w:val="22"/>
        </w:rPr>
      </w:pPr>
    </w:p>
    <w:p w:rsidR="00B32DA4" w:rsidRDefault="00814A4B" w:rsidP="00E30DC7">
      <w:pPr>
        <w:pStyle w:val="Arialnormal"/>
        <w:jc w:val="both"/>
        <w:rPr>
          <w:sz w:val="22"/>
          <w:szCs w:val="22"/>
        </w:rPr>
      </w:pPr>
      <w:r w:rsidRPr="00002398">
        <w:rPr>
          <w:b/>
          <w:sz w:val="22"/>
          <w:szCs w:val="22"/>
        </w:rPr>
        <w:t>TO SUM UP: PLEASE</w:t>
      </w:r>
      <w:r w:rsidRPr="00002398">
        <w:rPr>
          <w:sz w:val="22"/>
          <w:szCs w:val="22"/>
        </w:rPr>
        <w:t xml:space="preserve"> design experiments to produce as little waste as possible. If you produce hazardous waste </w:t>
      </w:r>
      <w:r w:rsidRPr="00002398">
        <w:rPr>
          <w:b/>
          <w:sz w:val="22"/>
          <w:szCs w:val="22"/>
        </w:rPr>
        <w:t>DESTROY IT</w:t>
      </w:r>
      <w:r w:rsidRPr="00002398">
        <w:rPr>
          <w:sz w:val="22"/>
          <w:szCs w:val="22"/>
        </w:rPr>
        <w:t xml:space="preserve"> by e.g. hypochlorite oxidation (Safety Officer will advise). Use option 5.2.7.6 as a last resort. Do not leave materials lying about </w:t>
      </w:r>
      <w:proofErr w:type="spellStart"/>
      <w:r w:rsidRPr="00002398">
        <w:rPr>
          <w:sz w:val="22"/>
          <w:szCs w:val="22"/>
        </w:rPr>
        <w:t>unlabelled</w:t>
      </w:r>
      <w:proofErr w:type="spellEnd"/>
      <w:r w:rsidRPr="00002398">
        <w:rPr>
          <w:sz w:val="22"/>
          <w:szCs w:val="22"/>
        </w:rPr>
        <w:t>.</w:t>
      </w:r>
    </w:p>
    <w:p w:rsidR="00814A4B" w:rsidRPr="00002398" w:rsidRDefault="00814A4B" w:rsidP="00E30DC7">
      <w:pPr>
        <w:pStyle w:val="Arialnormal"/>
        <w:jc w:val="both"/>
        <w:rPr>
          <w:sz w:val="22"/>
          <w:szCs w:val="22"/>
        </w:rPr>
      </w:pPr>
      <w:r w:rsidRPr="00002398">
        <w:rPr>
          <w:sz w:val="22"/>
          <w:szCs w:val="22"/>
        </w:rPr>
        <w:lastRenderedPageBreak/>
        <w:t>It is good practice to survey chemical stocks regularly to cut out obsolete items, illegibly labelled containers and any chemicals that show signs of decomposition.</w:t>
      </w:r>
    </w:p>
    <w:p w:rsidR="00814A4B" w:rsidRPr="00002398" w:rsidRDefault="00814A4B" w:rsidP="00E30DC7">
      <w:pPr>
        <w:pStyle w:val="Arialnormal"/>
        <w:jc w:val="both"/>
        <w:rPr>
          <w:sz w:val="22"/>
          <w:szCs w:val="22"/>
        </w:rPr>
      </w:pPr>
    </w:p>
    <w:p w:rsidR="00D055C8" w:rsidRPr="002653BF" w:rsidRDefault="0045501F" w:rsidP="00E30DC7">
      <w:pPr>
        <w:jc w:val="both"/>
        <w:rPr>
          <w:rFonts w:ascii="Arial" w:hAnsi="Arial" w:cs="Arial"/>
          <w:b/>
          <w:color w:val="FF0000"/>
          <w:sz w:val="24"/>
          <w:szCs w:val="24"/>
          <w:u w:val="single"/>
          <w:lang w:val="en-GB"/>
        </w:rPr>
      </w:pPr>
      <w:r w:rsidRPr="00002398">
        <w:rPr>
          <w:rFonts w:ascii="Arial" w:hAnsi="Arial" w:cs="Arial"/>
          <w:sz w:val="22"/>
          <w:szCs w:val="22"/>
        </w:rPr>
        <w:br w:type="page"/>
      </w:r>
      <w:r w:rsidR="00D055C8" w:rsidRPr="002653BF">
        <w:rPr>
          <w:rFonts w:ascii="Arial" w:hAnsi="Arial" w:cs="Arial"/>
          <w:b/>
          <w:color w:val="FF0000"/>
          <w:sz w:val="24"/>
          <w:szCs w:val="24"/>
          <w:u w:val="single"/>
          <w:lang w:val="en-GB"/>
        </w:rPr>
        <w:lastRenderedPageBreak/>
        <w:t>Disposal of Clinical Waste</w:t>
      </w:r>
    </w:p>
    <w:p w:rsidR="00D055C8" w:rsidRPr="002653BF" w:rsidRDefault="00D055C8" w:rsidP="00E30DC7">
      <w:pPr>
        <w:jc w:val="both"/>
        <w:rPr>
          <w:rFonts w:ascii="Arial" w:hAnsi="Arial" w:cs="Arial"/>
          <w:b/>
          <w:sz w:val="24"/>
          <w:szCs w:val="24"/>
          <w:lang w:val="en-GB"/>
        </w:rPr>
      </w:pPr>
    </w:p>
    <w:p w:rsidR="00D055C8" w:rsidRPr="002653BF" w:rsidRDefault="00D055C8" w:rsidP="00E30DC7">
      <w:pPr>
        <w:jc w:val="both"/>
        <w:rPr>
          <w:rFonts w:ascii="Arial" w:hAnsi="Arial" w:cs="Arial"/>
          <w:sz w:val="24"/>
          <w:szCs w:val="24"/>
        </w:rPr>
      </w:pPr>
      <w:r w:rsidRPr="002653BF">
        <w:rPr>
          <w:rFonts w:ascii="Arial" w:hAnsi="Arial" w:cs="Arial"/>
          <w:sz w:val="24"/>
          <w:szCs w:val="24"/>
        </w:rPr>
        <w:t>Clinical Waste is either heat treated or incinerated dependent on the type of waste generated. The different types of materials and the required treatment are defined below and in the attached table:</w:t>
      </w:r>
    </w:p>
    <w:p w:rsidR="00D055C8" w:rsidRPr="002653BF" w:rsidRDefault="00D055C8" w:rsidP="00E30DC7">
      <w:pPr>
        <w:jc w:val="both"/>
        <w:rPr>
          <w:rFonts w:ascii="Arial" w:hAnsi="Arial" w:cs="Arial"/>
          <w:sz w:val="24"/>
          <w:szCs w:val="24"/>
        </w:rPr>
      </w:pPr>
    </w:p>
    <w:p w:rsidR="00D055C8" w:rsidRPr="002653BF" w:rsidRDefault="00D055C8" w:rsidP="00E30DC7">
      <w:pPr>
        <w:jc w:val="both"/>
        <w:rPr>
          <w:rFonts w:ascii="Arial" w:hAnsi="Arial" w:cs="Arial"/>
          <w:b/>
          <w:i/>
          <w:iCs/>
          <w:sz w:val="24"/>
          <w:szCs w:val="24"/>
        </w:rPr>
      </w:pPr>
      <w:r w:rsidRPr="002653BF">
        <w:rPr>
          <w:rFonts w:ascii="Arial" w:hAnsi="Arial" w:cs="Arial"/>
          <w:b/>
          <w:i/>
          <w:iCs/>
          <w:sz w:val="24"/>
          <w:szCs w:val="24"/>
        </w:rPr>
        <w:t xml:space="preserve">Clinical waste is waste which has the potential to cause sharps injury, infection or offence.  When packaged and disposed of appropriately there is virtually no public health significance. Clinical waste contains the following types of waste: </w:t>
      </w:r>
    </w:p>
    <w:p w:rsidR="00D055C8" w:rsidRPr="002653BF" w:rsidRDefault="00D055C8" w:rsidP="00E30DC7">
      <w:pPr>
        <w:jc w:val="both"/>
        <w:rPr>
          <w:rFonts w:ascii="Arial" w:hAnsi="Arial" w:cs="Arial"/>
          <w:b/>
          <w:i/>
          <w:iCs/>
          <w:sz w:val="24"/>
          <w:szCs w:val="24"/>
        </w:rPr>
      </w:pPr>
      <w:r w:rsidRPr="002653BF">
        <w:rPr>
          <w:rFonts w:ascii="Arial" w:hAnsi="Arial" w:cs="Arial"/>
          <w:b/>
          <w:i/>
          <w:iCs/>
          <w:sz w:val="24"/>
          <w:szCs w:val="24"/>
        </w:rPr>
        <w:t>sharps; human tissue (excluding hair, teeth and nails); bulk body fluids and blood; visibly blood stained body fluids and visibly blood stained disposable material and equipment; laboratory specimens and cultures; animal tissues, carcasses or other waste arising from laboratory investigation or for medical or veterinary research.</w:t>
      </w:r>
    </w:p>
    <w:p w:rsidR="00D055C8" w:rsidRPr="002653BF" w:rsidRDefault="00D055C8" w:rsidP="00E30DC7">
      <w:pPr>
        <w:jc w:val="both"/>
        <w:rPr>
          <w:rFonts w:ascii="Arial" w:hAnsi="Arial" w:cs="Arial"/>
          <w:sz w:val="24"/>
          <w:szCs w:val="24"/>
        </w:rPr>
      </w:pPr>
    </w:p>
    <w:p w:rsidR="00D055C8" w:rsidRPr="002653BF" w:rsidRDefault="00D055C8" w:rsidP="00E30DC7">
      <w:pPr>
        <w:jc w:val="both"/>
        <w:rPr>
          <w:rFonts w:ascii="Arial" w:hAnsi="Arial" w:cs="Arial"/>
          <w:iCs/>
          <w:sz w:val="24"/>
          <w:szCs w:val="24"/>
        </w:rPr>
      </w:pPr>
      <w:r w:rsidRPr="002653BF">
        <w:rPr>
          <w:rFonts w:ascii="Arial" w:hAnsi="Arial" w:cs="Arial"/>
          <w:iCs/>
          <w:sz w:val="24"/>
          <w:szCs w:val="24"/>
        </w:rPr>
        <w:t xml:space="preserve">The operative term is </w:t>
      </w:r>
      <w:r w:rsidRPr="002653BF">
        <w:rPr>
          <w:rFonts w:ascii="Arial" w:hAnsi="Arial" w:cs="Arial"/>
          <w:b/>
          <w:iCs/>
          <w:sz w:val="24"/>
          <w:szCs w:val="24"/>
        </w:rPr>
        <w:t>“offence”</w:t>
      </w:r>
      <w:r w:rsidRPr="002653BF">
        <w:rPr>
          <w:rFonts w:ascii="Arial" w:hAnsi="Arial" w:cs="Arial"/>
          <w:iCs/>
          <w:sz w:val="24"/>
          <w:szCs w:val="24"/>
        </w:rPr>
        <w:t xml:space="preserve"> - this should </w:t>
      </w:r>
      <w:r w:rsidRPr="002653BF">
        <w:rPr>
          <w:rFonts w:ascii="Arial" w:hAnsi="Arial" w:cs="Arial"/>
          <w:b/>
          <w:iCs/>
          <w:sz w:val="24"/>
          <w:szCs w:val="24"/>
        </w:rPr>
        <w:t>not be infectious material</w:t>
      </w:r>
      <w:r w:rsidRPr="002653BF">
        <w:rPr>
          <w:rFonts w:ascii="Arial" w:hAnsi="Arial" w:cs="Arial"/>
          <w:iCs/>
          <w:sz w:val="24"/>
          <w:szCs w:val="24"/>
        </w:rPr>
        <w:t xml:space="preserve">, which must be </w:t>
      </w:r>
      <w:proofErr w:type="spellStart"/>
      <w:r w:rsidRPr="002653BF">
        <w:rPr>
          <w:rFonts w:ascii="Arial" w:hAnsi="Arial" w:cs="Arial"/>
          <w:b/>
          <w:iCs/>
          <w:sz w:val="24"/>
          <w:szCs w:val="24"/>
        </w:rPr>
        <w:t>sterilised</w:t>
      </w:r>
      <w:proofErr w:type="spellEnd"/>
      <w:r w:rsidRPr="002653BF">
        <w:rPr>
          <w:rFonts w:ascii="Arial" w:hAnsi="Arial" w:cs="Arial"/>
          <w:iCs/>
          <w:sz w:val="24"/>
          <w:szCs w:val="24"/>
        </w:rPr>
        <w:t xml:space="preserve"> before disposal.  Microbial and cell cultures should generally be disposed of through other waste streams after </w:t>
      </w:r>
      <w:proofErr w:type="spellStart"/>
      <w:r w:rsidRPr="002653BF">
        <w:rPr>
          <w:rFonts w:ascii="Arial" w:hAnsi="Arial" w:cs="Arial"/>
          <w:iCs/>
          <w:sz w:val="24"/>
          <w:szCs w:val="24"/>
        </w:rPr>
        <w:t>sterilisation</w:t>
      </w:r>
      <w:proofErr w:type="spellEnd"/>
      <w:r w:rsidRPr="002653BF">
        <w:rPr>
          <w:rFonts w:ascii="Arial" w:hAnsi="Arial" w:cs="Arial"/>
          <w:iCs/>
          <w:sz w:val="24"/>
          <w:szCs w:val="24"/>
        </w:rPr>
        <w:t xml:space="preserve"> by either autoclaving or disinfectant as appropriate. In addition to animal carcasses and body parts it may also include sharps boxes /burn bins which may contain gels contaminated with </w:t>
      </w:r>
      <w:r w:rsidRPr="002653BF">
        <w:rPr>
          <w:rFonts w:ascii="Arial" w:hAnsi="Arial" w:cs="Arial"/>
          <w:iCs/>
          <w:sz w:val="24"/>
          <w:szCs w:val="24"/>
          <w:u w:val="single"/>
        </w:rPr>
        <w:t>significant</w:t>
      </w:r>
      <w:r w:rsidRPr="002653BF">
        <w:rPr>
          <w:rFonts w:ascii="Arial" w:hAnsi="Arial" w:cs="Arial"/>
          <w:iCs/>
          <w:sz w:val="24"/>
          <w:szCs w:val="24"/>
        </w:rPr>
        <w:t xml:space="preserve"> quantities of acrylamide or ethidium bromide (EtBr) – “Cytotoxic waste”. </w:t>
      </w:r>
    </w:p>
    <w:p w:rsidR="00D055C8" w:rsidRPr="002653BF" w:rsidRDefault="00D055C8" w:rsidP="00E30DC7">
      <w:pPr>
        <w:jc w:val="both"/>
        <w:rPr>
          <w:rFonts w:ascii="Arial" w:hAnsi="Arial" w:cs="Arial"/>
          <w:iCs/>
          <w:sz w:val="24"/>
          <w:szCs w:val="24"/>
        </w:rPr>
      </w:pPr>
    </w:p>
    <w:p w:rsidR="00D055C8" w:rsidRPr="002653BF" w:rsidRDefault="00D055C8" w:rsidP="00E30DC7">
      <w:pPr>
        <w:jc w:val="both"/>
        <w:rPr>
          <w:rFonts w:ascii="Arial" w:hAnsi="Arial" w:cs="Arial"/>
          <w:iCs/>
          <w:sz w:val="24"/>
          <w:szCs w:val="24"/>
        </w:rPr>
      </w:pPr>
      <w:r w:rsidRPr="002653BF">
        <w:rPr>
          <w:rFonts w:ascii="Arial" w:hAnsi="Arial" w:cs="Arial"/>
          <w:b/>
          <w:iCs/>
          <w:sz w:val="24"/>
          <w:szCs w:val="24"/>
        </w:rPr>
        <w:t xml:space="preserve">Note that micropipette tips and paper towels that may have been in contact with such gels are unlikely to be carry significant quantities of acrylamide or EtBr and should be disposed of by other waste streams as follows; </w:t>
      </w:r>
      <w:r w:rsidRPr="002653BF">
        <w:rPr>
          <w:rFonts w:ascii="Arial" w:hAnsi="Arial" w:cs="Arial"/>
          <w:b/>
          <w:sz w:val="24"/>
          <w:szCs w:val="24"/>
        </w:rPr>
        <w:t xml:space="preserve">Gloves, tips, </w:t>
      </w:r>
      <w:proofErr w:type="spellStart"/>
      <w:r w:rsidRPr="002653BF">
        <w:rPr>
          <w:rFonts w:ascii="Arial" w:hAnsi="Arial" w:cs="Arial"/>
          <w:b/>
          <w:sz w:val="24"/>
          <w:szCs w:val="24"/>
        </w:rPr>
        <w:t>eppendorfs</w:t>
      </w:r>
      <w:proofErr w:type="spellEnd"/>
      <w:r w:rsidRPr="002653BF">
        <w:rPr>
          <w:rFonts w:ascii="Arial" w:hAnsi="Arial" w:cs="Arial"/>
          <w:b/>
          <w:sz w:val="24"/>
          <w:szCs w:val="24"/>
        </w:rPr>
        <w:t xml:space="preserve"> etc. which are not infectious, cytotoxic or harmful, should be </w:t>
      </w:r>
      <w:r w:rsidRPr="002653BF">
        <w:rPr>
          <w:rFonts w:ascii="Arial" w:hAnsi="Arial" w:cs="Arial"/>
          <w:b/>
          <w:iCs/>
          <w:sz w:val="24"/>
          <w:szCs w:val="24"/>
        </w:rPr>
        <w:t>autoclaved and then placed in a bag with a ‘MADE SAFE FOR DISPOSAL’ label attached: The bag can then be disposed of in the general waste bins. Note that personnel from labs in the MBC should leave bags for autoclaving in the bin provided in 0B. 436; autoclaving and disposal will be carried out by technical staff</w:t>
      </w:r>
      <w:r w:rsidRPr="002653BF">
        <w:rPr>
          <w:rFonts w:ascii="Arial" w:hAnsi="Arial" w:cs="Arial"/>
          <w:iCs/>
          <w:sz w:val="24"/>
          <w:szCs w:val="24"/>
        </w:rPr>
        <w:t xml:space="preserve">. </w:t>
      </w:r>
    </w:p>
    <w:p w:rsidR="00D055C8" w:rsidRPr="002653BF" w:rsidRDefault="00D055C8" w:rsidP="00E30DC7">
      <w:pPr>
        <w:jc w:val="both"/>
        <w:rPr>
          <w:rFonts w:ascii="Arial" w:hAnsi="Arial" w:cs="Arial"/>
          <w:iCs/>
          <w:sz w:val="24"/>
          <w:szCs w:val="24"/>
        </w:rPr>
      </w:pPr>
    </w:p>
    <w:p w:rsidR="00D055C8" w:rsidRPr="002653BF" w:rsidRDefault="00D055C8" w:rsidP="00E30DC7">
      <w:pPr>
        <w:jc w:val="both"/>
        <w:rPr>
          <w:rFonts w:ascii="Arial" w:hAnsi="Arial" w:cs="Arial"/>
          <w:iCs/>
          <w:sz w:val="24"/>
          <w:szCs w:val="24"/>
        </w:rPr>
      </w:pPr>
      <w:proofErr w:type="spellStart"/>
      <w:r w:rsidRPr="002653BF">
        <w:rPr>
          <w:rFonts w:ascii="Arial" w:hAnsi="Arial" w:cs="Arial"/>
          <w:iCs/>
          <w:sz w:val="24"/>
          <w:szCs w:val="24"/>
        </w:rPr>
        <w:t>Plasticware</w:t>
      </w:r>
      <w:proofErr w:type="spellEnd"/>
      <w:r w:rsidRPr="002653BF">
        <w:rPr>
          <w:rFonts w:ascii="Arial" w:hAnsi="Arial" w:cs="Arial"/>
          <w:iCs/>
          <w:sz w:val="24"/>
          <w:szCs w:val="24"/>
        </w:rPr>
        <w:t xml:space="preserve"> contaminated with phenol, chloroform or formamide should also be disposed of as cytotoxic waste (purple-lidded sharps boxes or burn bins labeled HY). Waste from other harmful and corrosive but not toxic chemicals </w:t>
      </w:r>
      <w:proofErr w:type="spellStart"/>
      <w:r w:rsidRPr="002653BF">
        <w:rPr>
          <w:rFonts w:ascii="Arial" w:hAnsi="Arial" w:cs="Arial"/>
          <w:iCs/>
          <w:sz w:val="24"/>
          <w:szCs w:val="24"/>
        </w:rPr>
        <w:t>eg</w:t>
      </w:r>
      <w:proofErr w:type="spellEnd"/>
      <w:r w:rsidRPr="002653BF">
        <w:rPr>
          <w:rFonts w:ascii="Arial" w:hAnsi="Arial" w:cs="Arial"/>
          <w:iCs/>
          <w:sz w:val="24"/>
          <w:szCs w:val="24"/>
        </w:rPr>
        <w:t>. Guanidine thiocyanate, should be disposed of in the yellow-lidded clinical waste bins for incineration (labeled HI).</w:t>
      </w:r>
    </w:p>
    <w:p w:rsidR="00D055C8" w:rsidRPr="002653BF" w:rsidRDefault="00D055C8" w:rsidP="00E30DC7">
      <w:pPr>
        <w:jc w:val="both"/>
        <w:rPr>
          <w:rFonts w:ascii="Arial" w:hAnsi="Arial" w:cs="Arial"/>
          <w:sz w:val="24"/>
          <w:szCs w:val="24"/>
        </w:rPr>
      </w:pPr>
    </w:p>
    <w:p w:rsidR="00D055C8" w:rsidRPr="002653BF" w:rsidRDefault="00D055C8" w:rsidP="00E30DC7">
      <w:pPr>
        <w:jc w:val="both"/>
        <w:rPr>
          <w:rFonts w:ascii="Arial" w:hAnsi="Arial" w:cs="Arial"/>
          <w:b/>
          <w:color w:val="FF0000"/>
          <w:sz w:val="24"/>
          <w:szCs w:val="24"/>
        </w:rPr>
      </w:pPr>
      <w:r w:rsidRPr="002653BF">
        <w:rPr>
          <w:rFonts w:ascii="Arial" w:hAnsi="Arial" w:cs="Arial"/>
          <w:b/>
          <w:color w:val="FF0000"/>
          <w:sz w:val="24"/>
          <w:szCs w:val="24"/>
        </w:rPr>
        <w:t>Please follow the instructions below and in the table for dealing with clinical waste.</w:t>
      </w:r>
    </w:p>
    <w:p w:rsidR="00D055C8" w:rsidRPr="002653BF" w:rsidRDefault="00D055C8" w:rsidP="00E30DC7">
      <w:pPr>
        <w:jc w:val="both"/>
        <w:rPr>
          <w:rFonts w:ascii="Arial" w:hAnsi="Arial" w:cs="Arial"/>
          <w:sz w:val="24"/>
          <w:szCs w:val="24"/>
        </w:rPr>
      </w:pPr>
    </w:p>
    <w:p w:rsidR="00D055C8" w:rsidRPr="002653BF" w:rsidRDefault="00D055C8" w:rsidP="00E30DC7">
      <w:pPr>
        <w:jc w:val="both"/>
        <w:rPr>
          <w:rFonts w:ascii="Arial" w:hAnsi="Arial" w:cs="Arial"/>
          <w:sz w:val="24"/>
          <w:szCs w:val="24"/>
        </w:rPr>
      </w:pPr>
      <w:r w:rsidRPr="002653BF">
        <w:rPr>
          <w:rFonts w:ascii="Arial" w:hAnsi="Arial" w:cs="Arial"/>
          <w:sz w:val="24"/>
          <w:szCs w:val="24"/>
        </w:rPr>
        <w:t>The MBC store will keep the burn bins, sharps bins and green waste bags as stock items.</w:t>
      </w:r>
    </w:p>
    <w:p w:rsidR="00D055C8" w:rsidRPr="002653BF" w:rsidRDefault="00D055C8" w:rsidP="00E30DC7">
      <w:pPr>
        <w:jc w:val="both"/>
        <w:rPr>
          <w:rFonts w:ascii="Arial" w:hAnsi="Arial" w:cs="Arial"/>
          <w:sz w:val="24"/>
          <w:szCs w:val="24"/>
        </w:rPr>
      </w:pPr>
      <w:r w:rsidRPr="002653BF">
        <w:rPr>
          <w:rFonts w:ascii="Arial" w:hAnsi="Arial" w:cs="Arial"/>
          <w:b/>
          <w:color w:val="FF0000"/>
          <w:sz w:val="24"/>
          <w:szCs w:val="24"/>
        </w:rPr>
        <w:t>Burn bins must not be used for sharps</w:t>
      </w:r>
      <w:r w:rsidRPr="002653BF">
        <w:rPr>
          <w:rFonts w:ascii="Arial" w:hAnsi="Arial" w:cs="Arial"/>
          <w:sz w:val="24"/>
          <w:szCs w:val="24"/>
        </w:rPr>
        <w:t xml:space="preserve"> – they are thin gauge plastic and are not designed to contain sharps.</w:t>
      </w:r>
    </w:p>
    <w:p w:rsidR="00D055C8" w:rsidRPr="002653BF" w:rsidRDefault="00D055C8" w:rsidP="00E30DC7">
      <w:pPr>
        <w:jc w:val="both"/>
        <w:rPr>
          <w:rFonts w:ascii="Arial" w:hAnsi="Arial" w:cs="Arial"/>
          <w:sz w:val="24"/>
          <w:szCs w:val="24"/>
        </w:rPr>
      </w:pPr>
    </w:p>
    <w:p w:rsidR="00D055C8" w:rsidRPr="00A255E1" w:rsidRDefault="00D055C8" w:rsidP="00E30DC7">
      <w:pPr>
        <w:jc w:val="both"/>
        <w:rPr>
          <w:rFonts w:ascii="Arial" w:hAnsi="Arial" w:cs="Arial"/>
          <w:sz w:val="22"/>
          <w:szCs w:val="22"/>
        </w:rPr>
      </w:pPr>
    </w:p>
    <w:p w:rsidR="00D055C8" w:rsidRPr="00A255E1" w:rsidRDefault="00D055C8" w:rsidP="00E30DC7">
      <w:pPr>
        <w:jc w:val="both"/>
        <w:rPr>
          <w:rFonts w:ascii="Arial" w:hAnsi="Arial" w:cs="Arial"/>
          <w:b/>
          <w:sz w:val="24"/>
          <w:szCs w:val="24"/>
        </w:rPr>
      </w:pPr>
      <w:r>
        <w:rPr>
          <w:rFonts w:ascii="Arial" w:hAnsi="Arial" w:cs="Arial"/>
          <w:sz w:val="24"/>
          <w:szCs w:val="24"/>
        </w:rPr>
        <w:br w:type="page"/>
      </w:r>
      <w:r w:rsidRPr="00A255E1">
        <w:rPr>
          <w:rFonts w:ascii="Arial" w:hAnsi="Arial" w:cs="Arial"/>
          <w:b/>
          <w:sz w:val="24"/>
          <w:szCs w:val="24"/>
        </w:rPr>
        <w:lastRenderedPageBreak/>
        <w:t xml:space="preserve">Clinical Waste </w:t>
      </w:r>
      <w:proofErr w:type="spellStart"/>
      <w:r w:rsidRPr="00A255E1">
        <w:rPr>
          <w:rFonts w:ascii="Arial" w:hAnsi="Arial" w:cs="Arial"/>
          <w:b/>
          <w:sz w:val="24"/>
          <w:szCs w:val="24"/>
        </w:rPr>
        <w:t>Colour</w:t>
      </w:r>
      <w:proofErr w:type="spellEnd"/>
      <w:r w:rsidRPr="00A255E1">
        <w:rPr>
          <w:rFonts w:ascii="Arial" w:hAnsi="Arial" w:cs="Arial"/>
          <w:b/>
          <w:sz w:val="24"/>
          <w:szCs w:val="24"/>
        </w:rPr>
        <w:t xml:space="preserve"> Coding</w:t>
      </w:r>
    </w:p>
    <w:p w:rsidR="00D055C8" w:rsidRPr="00A255E1" w:rsidRDefault="00D055C8" w:rsidP="00E30DC7">
      <w:pPr>
        <w:jc w:val="both"/>
        <w:rPr>
          <w:rFonts w:ascii="Arial" w:hAnsi="Arial" w:cs="Arial"/>
          <w:sz w:val="24"/>
          <w:szCs w:val="24"/>
        </w:rPr>
      </w:pPr>
    </w:p>
    <w:tbl>
      <w:tblPr>
        <w:tblW w:w="1032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418"/>
        <w:gridCol w:w="4677"/>
        <w:gridCol w:w="1418"/>
        <w:gridCol w:w="822"/>
      </w:tblGrid>
      <w:tr w:rsidR="00D055C8" w:rsidRPr="00A255E1" w:rsidTr="00B32DA4">
        <w:tc>
          <w:tcPr>
            <w:tcW w:w="1985" w:type="dxa"/>
            <w:shd w:val="clear" w:color="auto" w:fill="auto"/>
          </w:tcPr>
          <w:p w:rsidR="00D055C8" w:rsidRPr="00A255E1" w:rsidRDefault="00D055C8" w:rsidP="00E30DC7">
            <w:pPr>
              <w:jc w:val="both"/>
              <w:rPr>
                <w:rFonts w:ascii="Arial" w:hAnsi="Arial" w:cs="Arial"/>
                <w:b/>
                <w:sz w:val="24"/>
                <w:szCs w:val="24"/>
              </w:rPr>
            </w:pPr>
            <w:r w:rsidRPr="00A255E1">
              <w:rPr>
                <w:rFonts w:ascii="Arial" w:hAnsi="Arial" w:cs="Arial"/>
                <w:b/>
                <w:sz w:val="24"/>
                <w:szCs w:val="24"/>
              </w:rPr>
              <w:t>Container Type</w:t>
            </w:r>
          </w:p>
        </w:tc>
        <w:tc>
          <w:tcPr>
            <w:tcW w:w="1418" w:type="dxa"/>
            <w:shd w:val="clear" w:color="auto" w:fill="auto"/>
          </w:tcPr>
          <w:p w:rsidR="00D055C8" w:rsidRPr="00A255E1" w:rsidRDefault="00D055C8" w:rsidP="00E30DC7">
            <w:pPr>
              <w:jc w:val="both"/>
              <w:rPr>
                <w:rFonts w:ascii="Arial" w:hAnsi="Arial" w:cs="Arial"/>
                <w:b/>
                <w:sz w:val="24"/>
                <w:szCs w:val="24"/>
              </w:rPr>
            </w:pPr>
            <w:r w:rsidRPr="00A255E1">
              <w:rPr>
                <w:rFonts w:ascii="Arial" w:hAnsi="Arial" w:cs="Arial"/>
                <w:b/>
                <w:sz w:val="24"/>
                <w:szCs w:val="24"/>
              </w:rPr>
              <w:t>Type of Waste</w:t>
            </w:r>
          </w:p>
        </w:tc>
        <w:tc>
          <w:tcPr>
            <w:tcW w:w="4677" w:type="dxa"/>
            <w:shd w:val="clear" w:color="auto" w:fill="auto"/>
          </w:tcPr>
          <w:p w:rsidR="00D055C8" w:rsidRPr="00A255E1" w:rsidRDefault="00D055C8" w:rsidP="00E30DC7">
            <w:pPr>
              <w:jc w:val="both"/>
              <w:rPr>
                <w:rFonts w:ascii="Arial" w:hAnsi="Arial" w:cs="Arial"/>
                <w:b/>
                <w:sz w:val="24"/>
                <w:szCs w:val="24"/>
              </w:rPr>
            </w:pPr>
            <w:r w:rsidRPr="00A255E1">
              <w:rPr>
                <w:rFonts w:ascii="Arial" w:hAnsi="Arial" w:cs="Arial"/>
                <w:b/>
                <w:sz w:val="24"/>
                <w:szCs w:val="24"/>
              </w:rPr>
              <w:t>Suitable for</w:t>
            </w:r>
          </w:p>
        </w:tc>
        <w:tc>
          <w:tcPr>
            <w:tcW w:w="1418" w:type="dxa"/>
            <w:shd w:val="clear" w:color="auto" w:fill="auto"/>
          </w:tcPr>
          <w:p w:rsidR="00D055C8" w:rsidRPr="00A255E1" w:rsidRDefault="00D055C8" w:rsidP="00E30DC7">
            <w:pPr>
              <w:jc w:val="both"/>
              <w:rPr>
                <w:rFonts w:ascii="Arial" w:hAnsi="Arial" w:cs="Arial"/>
                <w:b/>
                <w:sz w:val="24"/>
                <w:szCs w:val="24"/>
              </w:rPr>
            </w:pPr>
            <w:r w:rsidRPr="00A255E1">
              <w:rPr>
                <w:rFonts w:ascii="Arial" w:hAnsi="Arial" w:cs="Arial"/>
                <w:b/>
                <w:sz w:val="24"/>
                <w:szCs w:val="24"/>
              </w:rPr>
              <w:t>Treatment</w:t>
            </w:r>
          </w:p>
        </w:tc>
        <w:tc>
          <w:tcPr>
            <w:tcW w:w="822" w:type="dxa"/>
            <w:tcBorders>
              <w:bottom w:val="single" w:sz="4" w:space="0" w:color="auto"/>
            </w:tcBorders>
            <w:shd w:val="clear" w:color="auto" w:fill="auto"/>
          </w:tcPr>
          <w:p w:rsidR="00D055C8" w:rsidRPr="00A255E1" w:rsidRDefault="00D055C8" w:rsidP="00E30DC7">
            <w:pPr>
              <w:jc w:val="both"/>
              <w:rPr>
                <w:rFonts w:ascii="Arial" w:hAnsi="Arial" w:cs="Arial"/>
                <w:b/>
                <w:sz w:val="24"/>
                <w:szCs w:val="24"/>
              </w:rPr>
            </w:pPr>
            <w:r w:rsidRPr="00A255E1">
              <w:rPr>
                <w:rFonts w:ascii="Arial" w:hAnsi="Arial" w:cs="Arial"/>
                <w:b/>
                <w:sz w:val="24"/>
                <w:szCs w:val="24"/>
              </w:rPr>
              <w:t>Code</w:t>
            </w:r>
          </w:p>
        </w:tc>
      </w:tr>
      <w:tr w:rsidR="00D055C8" w:rsidRPr="00E93902" w:rsidTr="00B32DA4">
        <w:trPr>
          <w:trHeight w:val="2316"/>
        </w:trPr>
        <w:tc>
          <w:tcPr>
            <w:tcW w:w="1985" w:type="dxa"/>
            <w:shd w:val="clear" w:color="auto" w:fill="auto"/>
            <w:vAlign w:val="center"/>
          </w:tcPr>
          <w:p w:rsidR="00D055C8" w:rsidRDefault="00D055C8" w:rsidP="00E30DC7">
            <w:pPr>
              <w:keepNext/>
              <w:jc w:val="both"/>
            </w:pPr>
            <w:r w:rsidRPr="00A255E1">
              <w:rPr>
                <w:rFonts w:ascii="Helvetica" w:hAnsi="Helvetica" w:cs="Helvetica"/>
                <w:noProof/>
                <w:color w:val="000000"/>
                <w:lang w:val="en-GB" w:eastAsia="en-GB"/>
              </w:rPr>
              <w:drawing>
                <wp:inline distT="0" distB="0" distL="0" distR="0">
                  <wp:extent cx="1304925" cy="1285875"/>
                  <wp:effectExtent l="0" t="0" r="9525" b="9525"/>
                  <wp:docPr id="344" name="Picture 344" descr="th?id=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5_1_5_1372857856367_432" descr="th?id=H"/>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304925" cy="1285875"/>
                          </a:xfrm>
                          <a:prstGeom prst="rect">
                            <a:avLst/>
                          </a:prstGeom>
                          <a:noFill/>
                          <a:ln>
                            <a:noFill/>
                          </a:ln>
                        </pic:spPr>
                      </pic:pic>
                    </a:graphicData>
                  </a:graphic>
                </wp:inline>
              </w:drawing>
            </w:r>
          </w:p>
          <w:p w:rsidR="00D055C8" w:rsidRPr="00A255E1" w:rsidRDefault="00D055C8" w:rsidP="00E30DC7">
            <w:pPr>
              <w:pStyle w:val="Caption"/>
              <w:jc w:val="both"/>
              <w:rPr>
                <w:rFonts w:ascii="Calibri" w:hAnsi="Calibri" w:cs="Arial"/>
                <w:b/>
                <w:i w:val="0"/>
                <w:sz w:val="24"/>
                <w:szCs w:val="24"/>
              </w:rPr>
            </w:pPr>
            <w:r w:rsidRPr="00A255E1">
              <w:rPr>
                <w:rFonts w:ascii="Calibri" w:hAnsi="Calibri"/>
                <w:b/>
                <w:i w:val="0"/>
                <w:sz w:val="24"/>
                <w:szCs w:val="24"/>
              </w:rPr>
              <w:t xml:space="preserve">Burn Bin </w:t>
            </w:r>
          </w:p>
        </w:tc>
        <w:tc>
          <w:tcPr>
            <w:tcW w:w="1418" w:type="dxa"/>
            <w:shd w:val="clear" w:color="auto" w:fill="auto"/>
            <w:vAlign w:val="center"/>
          </w:tcPr>
          <w:p w:rsidR="00D055C8" w:rsidRPr="00A255E1" w:rsidRDefault="00D055C8" w:rsidP="00E30DC7">
            <w:pPr>
              <w:jc w:val="both"/>
              <w:rPr>
                <w:rFonts w:ascii="Arial" w:hAnsi="Arial" w:cs="Arial"/>
                <w:sz w:val="22"/>
                <w:szCs w:val="22"/>
              </w:rPr>
            </w:pPr>
            <w:r w:rsidRPr="00A255E1">
              <w:rPr>
                <w:rFonts w:ascii="Arial" w:hAnsi="Arial" w:cs="Arial"/>
                <w:sz w:val="22"/>
                <w:szCs w:val="22"/>
              </w:rPr>
              <w:t>Infectious Clinical Waste</w:t>
            </w:r>
          </w:p>
        </w:tc>
        <w:tc>
          <w:tcPr>
            <w:tcW w:w="4677" w:type="dxa"/>
            <w:shd w:val="clear" w:color="auto" w:fill="auto"/>
            <w:vAlign w:val="center"/>
          </w:tcPr>
          <w:p w:rsidR="00D055C8" w:rsidRPr="00A255E1" w:rsidRDefault="00D055C8" w:rsidP="00E30DC7">
            <w:pPr>
              <w:jc w:val="both"/>
              <w:rPr>
                <w:rFonts w:ascii="Arial" w:hAnsi="Arial" w:cs="Arial"/>
                <w:sz w:val="22"/>
                <w:szCs w:val="22"/>
              </w:rPr>
            </w:pPr>
            <w:r w:rsidRPr="00A255E1">
              <w:rPr>
                <w:rFonts w:ascii="Arial" w:hAnsi="Arial" w:cs="Arial"/>
                <w:sz w:val="22"/>
                <w:szCs w:val="22"/>
              </w:rPr>
              <w:t xml:space="preserve">Infectious or potentially infectious hard clinical waste contaminated with blood / bodily fluids. </w:t>
            </w:r>
            <w:r w:rsidRPr="00A255E1">
              <w:rPr>
                <w:rFonts w:ascii="Arial" w:hAnsi="Arial" w:cs="Arial"/>
                <w:b/>
                <w:sz w:val="22"/>
                <w:szCs w:val="22"/>
              </w:rPr>
              <w:t>NO</w:t>
            </w:r>
            <w:r w:rsidRPr="00A255E1">
              <w:rPr>
                <w:rFonts w:ascii="Arial" w:hAnsi="Arial" w:cs="Arial"/>
                <w:sz w:val="22"/>
                <w:szCs w:val="22"/>
              </w:rPr>
              <w:t xml:space="preserve"> free liquids.</w:t>
            </w:r>
            <w:r w:rsidRPr="00A255E1">
              <w:rPr>
                <w:rFonts w:ascii="Arial" w:hAnsi="Arial" w:cs="Arial"/>
                <w:color w:val="FF0000"/>
                <w:sz w:val="22"/>
                <w:szCs w:val="22"/>
              </w:rPr>
              <w:t xml:space="preserve"> </w:t>
            </w:r>
            <w:r w:rsidRPr="00A255E1">
              <w:rPr>
                <w:rFonts w:ascii="Arial" w:hAnsi="Arial" w:cs="Arial"/>
                <w:sz w:val="22"/>
                <w:szCs w:val="22"/>
              </w:rPr>
              <w:t>Free liquids should be sealed in a screw cap container and then placed in burn bin.</w:t>
            </w:r>
          </w:p>
          <w:p w:rsidR="00D055C8" w:rsidRPr="00A255E1" w:rsidRDefault="00D055C8" w:rsidP="00E30DC7">
            <w:pPr>
              <w:jc w:val="both"/>
              <w:rPr>
                <w:rFonts w:ascii="Arial" w:hAnsi="Arial" w:cs="Arial"/>
                <w:sz w:val="22"/>
                <w:szCs w:val="22"/>
              </w:rPr>
            </w:pPr>
          </w:p>
          <w:p w:rsidR="00D055C8" w:rsidRPr="00A255E1" w:rsidRDefault="00D055C8" w:rsidP="00E30DC7">
            <w:pPr>
              <w:jc w:val="both"/>
              <w:rPr>
                <w:rFonts w:ascii="Arial" w:hAnsi="Arial" w:cs="Arial"/>
                <w:sz w:val="22"/>
                <w:szCs w:val="22"/>
              </w:rPr>
            </w:pPr>
            <w:r w:rsidRPr="00A255E1">
              <w:rPr>
                <w:rFonts w:ascii="Arial" w:hAnsi="Arial" w:cs="Arial"/>
                <w:sz w:val="22"/>
                <w:szCs w:val="22"/>
              </w:rPr>
              <w:t>Laboratory and histology waste</w:t>
            </w:r>
          </w:p>
          <w:p w:rsidR="00D055C8" w:rsidRPr="00A255E1" w:rsidRDefault="00D055C8" w:rsidP="00E30DC7">
            <w:pPr>
              <w:jc w:val="both"/>
              <w:rPr>
                <w:rFonts w:ascii="Arial" w:hAnsi="Arial" w:cs="Arial"/>
                <w:sz w:val="22"/>
                <w:szCs w:val="22"/>
              </w:rPr>
            </w:pPr>
          </w:p>
        </w:tc>
        <w:tc>
          <w:tcPr>
            <w:tcW w:w="1418" w:type="dxa"/>
            <w:shd w:val="clear" w:color="auto" w:fill="auto"/>
            <w:vAlign w:val="center"/>
          </w:tcPr>
          <w:p w:rsidR="00D055C8" w:rsidRPr="00A255E1" w:rsidRDefault="00D055C8" w:rsidP="00E30DC7">
            <w:pPr>
              <w:jc w:val="both"/>
              <w:rPr>
                <w:rFonts w:ascii="Arial" w:hAnsi="Arial" w:cs="Arial"/>
                <w:sz w:val="22"/>
                <w:szCs w:val="22"/>
              </w:rPr>
            </w:pPr>
            <w:r w:rsidRPr="00A255E1">
              <w:rPr>
                <w:rFonts w:ascii="Arial" w:hAnsi="Arial" w:cs="Arial"/>
                <w:sz w:val="22"/>
                <w:szCs w:val="22"/>
              </w:rPr>
              <w:t xml:space="preserve">Steam </w:t>
            </w:r>
            <w:proofErr w:type="spellStart"/>
            <w:r w:rsidRPr="00A255E1">
              <w:rPr>
                <w:rFonts w:ascii="Arial" w:hAnsi="Arial" w:cs="Arial"/>
                <w:sz w:val="22"/>
                <w:szCs w:val="22"/>
              </w:rPr>
              <w:t>Sterilisation</w:t>
            </w:r>
            <w:proofErr w:type="spellEnd"/>
            <w:r w:rsidRPr="00A255E1">
              <w:rPr>
                <w:rFonts w:ascii="Arial" w:hAnsi="Arial" w:cs="Arial"/>
                <w:sz w:val="22"/>
                <w:szCs w:val="22"/>
              </w:rPr>
              <w:t xml:space="preserve"> Process (alternative treatment)</w:t>
            </w:r>
          </w:p>
        </w:tc>
        <w:tc>
          <w:tcPr>
            <w:tcW w:w="822" w:type="dxa"/>
            <w:shd w:val="clear" w:color="auto" w:fill="FFC000"/>
            <w:vAlign w:val="center"/>
          </w:tcPr>
          <w:p w:rsidR="00D055C8" w:rsidRPr="00A255E1" w:rsidRDefault="00D055C8" w:rsidP="00E30DC7">
            <w:pPr>
              <w:jc w:val="both"/>
              <w:rPr>
                <w:rFonts w:ascii="Arial" w:hAnsi="Arial" w:cs="Arial"/>
                <w:b/>
                <w:sz w:val="22"/>
                <w:szCs w:val="22"/>
              </w:rPr>
            </w:pPr>
            <w:r w:rsidRPr="00A255E1">
              <w:rPr>
                <w:rFonts w:ascii="Arial" w:hAnsi="Arial" w:cs="Arial"/>
                <w:b/>
                <w:sz w:val="22"/>
                <w:szCs w:val="22"/>
              </w:rPr>
              <w:t>HT</w:t>
            </w:r>
          </w:p>
        </w:tc>
      </w:tr>
      <w:tr w:rsidR="00D055C8" w:rsidRPr="00E93902" w:rsidTr="00B32DA4">
        <w:trPr>
          <w:trHeight w:val="2268"/>
        </w:trPr>
        <w:tc>
          <w:tcPr>
            <w:tcW w:w="1985" w:type="dxa"/>
            <w:shd w:val="clear" w:color="auto" w:fill="auto"/>
            <w:vAlign w:val="center"/>
          </w:tcPr>
          <w:p w:rsidR="00D055C8" w:rsidRDefault="00D055C8" w:rsidP="00E30DC7">
            <w:pPr>
              <w:keepNext/>
              <w:jc w:val="both"/>
            </w:pPr>
            <w:r w:rsidRPr="00A255E1">
              <w:rPr>
                <w:rFonts w:ascii="Helvetica" w:hAnsi="Helvetica" w:cs="Helvetica"/>
                <w:noProof/>
                <w:color w:val="000000"/>
                <w:lang w:val="en-GB" w:eastAsia="en-GB"/>
              </w:rPr>
              <w:drawing>
                <wp:inline distT="0" distB="0" distL="0" distR="0">
                  <wp:extent cx="1266825" cy="1457325"/>
                  <wp:effectExtent l="0" t="0" r="0" b="0"/>
                  <wp:docPr id="343" name="Picture 343" descr="orangeli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5_1_5_1372857765765_566" descr="orangelid2"/>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266825" cy="1457325"/>
                          </a:xfrm>
                          <a:prstGeom prst="rect">
                            <a:avLst/>
                          </a:prstGeom>
                          <a:noFill/>
                          <a:ln>
                            <a:noFill/>
                          </a:ln>
                        </pic:spPr>
                      </pic:pic>
                    </a:graphicData>
                  </a:graphic>
                </wp:inline>
              </w:drawing>
            </w:r>
          </w:p>
          <w:p w:rsidR="00D055C8" w:rsidRPr="00A255E1" w:rsidRDefault="00D055C8" w:rsidP="00E30DC7">
            <w:pPr>
              <w:pStyle w:val="Caption"/>
              <w:jc w:val="both"/>
              <w:rPr>
                <w:rFonts w:ascii="Calibri" w:hAnsi="Calibri" w:cs="Arial"/>
                <w:b/>
                <w:i w:val="0"/>
                <w:sz w:val="24"/>
                <w:szCs w:val="24"/>
              </w:rPr>
            </w:pPr>
            <w:r w:rsidRPr="00A255E1">
              <w:rPr>
                <w:rFonts w:ascii="Calibri" w:hAnsi="Calibri"/>
                <w:b/>
                <w:i w:val="0"/>
                <w:sz w:val="24"/>
                <w:szCs w:val="24"/>
              </w:rPr>
              <w:t>Sharps Container</w:t>
            </w:r>
          </w:p>
        </w:tc>
        <w:tc>
          <w:tcPr>
            <w:tcW w:w="1418" w:type="dxa"/>
            <w:shd w:val="clear" w:color="auto" w:fill="auto"/>
            <w:vAlign w:val="center"/>
          </w:tcPr>
          <w:p w:rsidR="00D055C8" w:rsidRPr="00A255E1" w:rsidRDefault="00D055C8" w:rsidP="00E30DC7">
            <w:pPr>
              <w:jc w:val="both"/>
              <w:rPr>
                <w:rFonts w:ascii="Arial" w:hAnsi="Arial" w:cs="Arial"/>
                <w:sz w:val="22"/>
                <w:szCs w:val="22"/>
              </w:rPr>
            </w:pPr>
            <w:r w:rsidRPr="00A255E1">
              <w:rPr>
                <w:rFonts w:ascii="Arial" w:hAnsi="Arial" w:cs="Arial"/>
                <w:sz w:val="22"/>
                <w:szCs w:val="22"/>
              </w:rPr>
              <w:t>Infectious Clinical Waste</w:t>
            </w:r>
          </w:p>
        </w:tc>
        <w:tc>
          <w:tcPr>
            <w:tcW w:w="4677" w:type="dxa"/>
            <w:shd w:val="clear" w:color="auto" w:fill="auto"/>
            <w:vAlign w:val="center"/>
          </w:tcPr>
          <w:p w:rsidR="00D055C8" w:rsidRPr="00A255E1" w:rsidRDefault="00D055C8" w:rsidP="00E30DC7">
            <w:pPr>
              <w:jc w:val="both"/>
              <w:rPr>
                <w:rFonts w:ascii="Arial" w:hAnsi="Arial" w:cs="Arial"/>
                <w:sz w:val="22"/>
                <w:szCs w:val="22"/>
              </w:rPr>
            </w:pPr>
          </w:p>
          <w:p w:rsidR="00D055C8" w:rsidRPr="00A255E1" w:rsidRDefault="00D055C8" w:rsidP="00E30DC7">
            <w:pPr>
              <w:jc w:val="both"/>
              <w:rPr>
                <w:rFonts w:ascii="Arial" w:hAnsi="Arial" w:cs="Arial"/>
                <w:sz w:val="22"/>
                <w:szCs w:val="22"/>
              </w:rPr>
            </w:pPr>
            <w:r w:rsidRPr="00A255E1">
              <w:rPr>
                <w:rFonts w:ascii="Arial" w:hAnsi="Arial" w:cs="Arial"/>
                <w:sz w:val="22"/>
                <w:szCs w:val="22"/>
              </w:rPr>
              <w:t>Sharps (hypodermic needles, attached syringe bodies, etc.) which may be contaminated with potentially infectious body fluids and discharges medicinal syringes</w:t>
            </w:r>
            <w:r>
              <w:rPr>
                <w:rFonts w:ascii="Arial" w:hAnsi="Arial" w:cs="Arial"/>
                <w:sz w:val="22"/>
                <w:szCs w:val="22"/>
              </w:rPr>
              <w:t xml:space="preserve">. </w:t>
            </w:r>
            <w:r w:rsidRPr="00F81494">
              <w:rPr>
                <w:rFonts w:ascii="Arial" w:hAnsi="Arial" w:cs="Arial"/>
                <w:b/>
                <w:sz w:val="22"/>
                <w:szCs w:val="22"/>
              </w:rPr>
              <w:t>Non-contaminated sharps</w:t>
            </w:r>
            <w:r>
              <w:rPr>
                <w:rFonts w:ascii="Arial" w:hAnsi="Arial" w:cs="Arial"/>
                <w:sz w:val="22"/>
                <w:szCs w:val="22"/>
              </w:rPr>
              <w:t>.</w:t>
            </w:r>
          </w:p>
          <w:p w:rsidR="00D055C8" w:rsidRPr="00A255E1" w:rsidRDefault="00D055C8" w:rsidP="00E30DC7">
            <w:pPr>
              <w:jc w:val="both"/>
              <w:rPr>
                <w:rFonts w:ascii="Arial" w:hAnsi="Arial" w:cs="Arial"/>
                <w:sz w:val="22"/>
                <w:szCs w:val="22"/>
              </w:rPr>
            </w:pPr>
          </w:p>
          <w:p w:rsidR="00D055C8" w:rsidRPr="00A255E1" w:rsidRDefault="00D055C8" w:rsidP="00E30DC7">
            <w:pPr>
              <w:jc w:val="both"/>
              <w:rPr>
                <w:rFonts w:ascii="Arial" w:hAnsi="Arial" w:cs="Arial"/>
                <w:sz w:val="22"/>
                <w:szCs w:val="22"/>
              </w:rPr>
            </w:pPr>
            <w:r w:rsidRPr="00A255E1">
              <w:rPr>
                <w:rFonts w:ascii="Arial" w:hAnsi="Arial" w:cs="Arial"/>
                <w:sz w:val="22"/>
                <w:szCs w:val="22"/>
              </w:rPr>
              <w:t>Contaminated slides, stitch cutters, guide wires, trocars and razors</w:t>
            </w:r>
          </w:p>
          <w:p w:rsidR="00D055C8" w:rsidRPr="00A255E1" w:rsidRDefault="00D055C8" w:rsidP="00E30DC7">
            <w:pPr>
              <w:jc w:val="both"/>
              <w:rPr>
                <w:rFonts w:ascii="Arial" w:hAnsi="Arial" w:cs="Arial"/>
                <w:sz w:val="22"/>
                <w:szCs w:val="22"/>
              </w:rPr>
            </w:pPr>
          </w:p>
          <w:p w:rsidR="00D055C8" w:rsidRPr="00A255E1" w:rsidRDefault="00D055C8" w:rsidP="00E30DC7">
            <w:pPr>
              <w:jc w:val="both"/>
              <w:rPr>
                <w:rFonts w:ascii="Arial" w:hAnsi="Arial" w:cs="Arial"/>
                <w:sz w:val="22"/>
                <w:szCs w:val="22"/>
              </w:rPr>
            </w:pPr>
            <w:r w:rsidRPr="00A255E1">
              <w:rPr>
                <w:rFonts w:ascii="Arial" w:hAnsi="Arial" w:cs="Arial"/>
                <w:sz w:val="22"/>
                <w:szCs w:val="22"/>
              </w:rPr>
              <w:t>Blood stained or contaminated glass or any other contaminated item likely to puncture a bag</w:t>
            </w:r>
          </w:p>
          <w:p w:rsidR="00D055C8" w:rsidRPr="00A255E1" w:rsidRDefault="00D055C8" w:rsidP="00E30DC7">
            <w:pPr>
              <w:jc w:val="both"/>
              <w:rPr>
                <w:rFonts w:ascii="Arial" w:hAnsi="Arial" w:cs="Arial"/>
                <w:sz w:val="22"/>
                <w:szCs w:val="22"/>
              </w:rPr>
            </w:pPr>
          </w:p>
        </w:tc>
        <w:tc>
          <w:tcPr>
            <w:tcW w:w="1418" w:type="dxa"/>
            <w:shd w:val="clear" w:color="auto" w:fill="auto"/>
            <w:vAlign w:val="center"/>
          </w:tcPr>
          <w:p w:rsidR="00D055C8" w:rsidRPr="00A255E1" w:rsidRDefault="00D055C8" w:rsidP="00E30DC7">
            <w:pPr>
              <w:jc w:val="both"/>
              <w:rPr>
                <w:rFonts w:ascii="Arial" w:hAnsi="Arial" w:cs="Arial"/>
                <w:sz w:val="22"/>
                <w:szCs w:val="22"/>
              </w:rPr>
            </w:pPr>
            <w:r w:rsidRPr="00A255E1">
              <w:rPr>
                <w:rFonts w:ascii="Arial" w:hAnsi="Arial" w:cs="Arial"/>
                <w:sz w:val="22"/>
                <w:szCs w:val="22"/>
              </w:rPr>
              <w:t xml:space="preserve">Steam </w:t>
            </w:r>
            <w:proofErr w:type="spellStart"/>
            <w:r w:rsidRPr="00A255E1">
              <w:rPr>
                <w:rFonts w:ascii="Arial" w:hAnsi="Arial" w:cs="Arial"/>
                <w:sz w:val="22"/>
                <w:szCs w:val="22"/>
              </w:rPr>
              <w:t>Sterilisation</w:t>
            </w:r>
            <w:proofErr w:type="spellEnd"/>
            <w:r w:rsidRPr="00A255E1">
              <w:rPr>
                <w:rFonts w:ascii="Arial" w:hAnsi="Arial" w:cs="Arial"/>
                <w:sz w:val="22"/>
                <w:szCs w:val="22"/>
              </w:rPr>
              <w:t xml:space="preserve"> Process (alternative treatment)</w:t>
            </w:r>
          </w:p>
        </w:tc>
        <w:tc>
          <w:tcPr>
            <w:tcW w:w="822" w:type="dxa"/>
            <w:shd w:val="clear" w:color="auto" w:fill="FFC000"/>
            <w:vAlign w:val="center"/>
          </w:tcPr>
          <w:p w:rsidR="00D055C8" w:rsidRPr="00A255E1" w:rsidRDefault="00D055C8" w:rsidP="00E30DC7">
            <w:pPr>
              <w:jc w:val="both"/>
              <w:rPr>
                <w:rFonts w:ascii="Arial" w:hAnsi="Arial" w:cs="Arial"/>
                <w:b/>
                <w:sz w:val="22"/>
                <w:szCs w:val="22"/>
              </w:rPr>
            </w:pPr>
            <w:r w:rsidRPr="00A255E1">
              <w:rPr>
                <w:rFonts w:ascii="Arial" w:hAnsi="Arial" w:cs="Arial"/>
                <w:b/>
                <w:sz w:val="22"/>
                <w:szCs w:val="22"/>
              </w:rPr>
              <w:t>HT</w:t>
            </w:r>
          </w:p>
        </w:tc>
      </w:tr>
      <w:tr w:rsidR="00D055C8" w:rsidRPr="00E93902" w:rsidTr="00B32DA4">
        <w:trPr>
          <w:trHeight w:val="3597"/>
        </w:trPr>
        <w:tc>
          <w:tcPr>
            <w:tcW w:w="1985" w:type="dxa"/>
            <w:shd w:val="clear" w:color="auto" w:fill="auto"/>
            <w:vAlign w:val="center"/>
          </w:tcPr>
          <w:p w:rsidR="00D055C8" w:rsidRDefault="00D055C8" w:rsidP="00E30DC7">
            <w:pPr>
              <w:keepNext/>
              <w:jc w:val="both"/>
            </w:pPr>
            <w:r w:rsidRPr="00A255E1">
              <w:rPr>
                <w:rFonts w:ascii="Helvetica" w:hAnsi="Helvetica" w:cs="Helvetica"/>
                <w:noProof/>
                <w:color w:val="000000"/>
                <w:lang w:val="en-GB" w:eastAsia="en-GB"/>
              </w:rPr>
              <w:drawing>
                <wp:inline distT="0" distB="0" distL="0" distR="0">
                  <wp:extent cx="1390650" cy="1371600"/>
                  <wp:effectExtent l="0" t="0" r="0" b="0"/>
                  <wp:docPr id="342" name="Picture 342" descr="05480wi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5_1_5_1372857832849_446" descr="05480wiva"/>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390650" cy="1371600"/>
                          </a:xfrm>
                          <a:prstGeom prst="rect">
                            <a:avLst/>
                          </a:prstGeom>
                          <a:noFill/>
                          <a:ln>
                            <a:noFill/>
                          </a:ln>
                        </pic:spPr>
                      </pic:pic>
                    </a:graphicData>
                  </a:graphic>
                </wp:inline>
              </w:drawing>
            </w:r>
          </w:p>
          <w:p w:rsidR="00D055C8" w:rsidRPr="00E93902" w:rsidRDefault="00D055C8" w:rsidP="00E30DC7">
            <w:pPr>
              <w:pStyle w:val="Caption"/>
              <w:jc w:val="both"/>
              <w:rPr>
                <w:rFonts w:ascii="Helvetica" w:hAnsi="Helvetica" w:cs="Helvetica"/>
                <w:color w:val="000000"/>
                <w:sz w:val="20"/>
                <w:szCs w:val="20"/>
              </w:rPr>
            </w:pPr>
            <w:r w:rsidRPr="003A7C46">
              <w:rPr>
                <w:noProof/>
              </w:rPr>
              <w:drawing>
                <wp:inline distT="0" distB="0" distL="0" distR="0">
                  <wp:extent cx="1133475" cy="1085850"/>
                  <wp:effectExtent l="0" t="0" r="9525" b="0"/>
                  <wp:docPr id="341" name="Picture 341" descr="http://cdn6.bigcommerce.com/s-hdt6nu/products/4372/images/696/430_large__29036.1456308048.1280.1280.jp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dn6.bigcommerce.com/s-hdt6nu/products/4372/images/696/430_large__29036.1456308048.1280.1280.jpg?c=2"/>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133475" cy="1085850"/>
                          </a:xfrm>
                          <a:prstGeom prst="rect">
                            <a:avLst/>
                          </a:prstGeom>
                          <a:noFill/>
                          <a:ln>
                            <a:noFill/>
                          </a:ln>
                        </pic:spPr>
                      </pic:pic>
                    </a:graphicData>
                  </a:graphic>
                </wp:inline>
              </w:drawing>
            </w:r>
          </w:p>
        </w:tc>
        <w:tc>
          <w:tcPr>
            <w:tcW w:w="1418" w:type="dxa"/>
            <w:shd w:val="clear" w:color="auto" w:fill="auto"/>
            <w:vAlign w:val="center"/>
          </w:tcPr>
          <w:p w:rsidR="00D055C8" w:rsidRPr="00A255E1" w:rsidRDefault="00D055C8" w:rsidP="00E30DC7">
            <w:pPr>
              <w:jc w:val="both"/>
              <w:rPr>
                <w:rFonts w:ascii="Arial" w:hAnsi="Arial" w:cs="Arial"/>
                <w:sz w:val="22"/>
                <w:szCs w:val="22"/>
              </w:rPr>
            </w:pPr>
            <w:r w:rsidRPr="00A255E1">
              <w:rPr>
                <w:rFonts w:ascii="Arial" w:hAnsi="Arial" w:cs="Arial"/>
                <w:sz w:val="22"/>
                <w:szCs w:val="22"/>
              </w:rPr>
              <w:t>Infectious Clinical Waste</w:t>
            </w:r>
          </w:p>
        </w:tc>
        <w:tc>
          <w:tcPr>
            <w:tcW w:w="4677" w:type="dxa"/>
            <w:shd w:val="clear" w:color="auto" w:fill="auto"/>
            <w:vAlign w:val="center"/>
          </w:tcPr>
          <w:p w:rsidR="00D055C8" w:rsidRPr="00A255E1" w:rsidRDefault="00D055C8" w:rsidP="00E30DC7">
            <w:pPr>
              <w:jc w:val="both"/>
              <w:rPr>
                <w:rFonts w:ascii="Arial" w:hAnsi="Arial" w:cs="Arial"/>
                <w:sz w:val="22"/>
                <w:szCs w:val="22"/>
              </w:rPr>
            </w:pPr>
          </w:p>
          <w:p w:rsidR="00D055C8" w:rsidRPr="00A255E1" w:rsidRDefault="00D055C8" w:rsidP="00E30DC7">
            <w:pPr>
              <w:jc w:val="both"/>
              <w:rPr>
                <w:rFonts w:ascii="Arial" w:hAnsi="Arial" w:cs="Arial"/>
                <w:sz w:val="22"/>
                <w:szCs w:val="22"/>
              </w:rPr>
            </w:pPr>
            <w:r w:rsidRPr="00A255E1">
              <w:rPr>
                <w:rFonts w:ascii="Arial" w:hAnsi="Arial" w:cs="Arial"/>
                <w:sz w:val="22"/>
                <w:szCs w:val="22"/>
              </w:rPr>
              <w:t>Laboratory waste or anything else not suitable for heat treatment</w:t>
            </w:r>
          </w:p>
          <w:p w:rsidR="00D055C8" w:rsidRPr="00A255E1" w:rsidRDefault="00D055C8" w:rsidP="00E30DC7">
            <w:pPr>
              <w:jc w:val="both"/>
              <w:rPr>
                <w:rFonts w:ascii="Arial" w:hAnsi="Arial" w:cs="Arial"/>
                <w:sz w:val="22"/>
                <w:szCs w:val="22"/>
              </w:rPr>
            </w:pPr>
            <w:r w:rsidRPr="00A255E1">
              <w:rPr>
                <w:rFonts w:ascii="Arial" w:hAnsi="Arial" w:cs="Arial"/>
                <w:sz w:val="22"/>
                <w:szCs w:val="22"/>
              </w:rPr>
              <w:t xml:space="preserve">Including waste from harmful &amp; corrosive but NOT TOXIC chemicals </w:t>
            </w:r>
            <w:proofErr w:type="spellStart"/>
            <w:r w:rsidRPr="00A255E1">
              <w:rPr>
                <w:rFonts w:ascii="Arial" w:hAnsi="Arial" w:cs="Arial"/>
                <w:sz w:val="22"/>
                <w:szCs w:val="22"/>
              </w:rPr>
              <w:t>eg</w:t>
            </w:r>
            <w:proofErr w:type="spellEnd"/>
            <w:r w:rsidRPr="00A255E1">
              <w:rPr>
                <w:rFonts w:ascii="Arial" w:hAnsi="Arial" w:cs="Arial"/>
                <w:sz w:val="22"/>
                <w:szCs w:val="22"/>
              </w:rPr>
              <w:t xml:space="preserve">. GUANIDINE THIOCYANATE </w:t>
            </w:r>
          </w:p>
          <w:p w:rsidR="00D055C8" w:rsidRPr="00A255E1" w:rsidRDefault="00D055C8" w:rsidP="00E30DC7">
            <w:pPr>
              <w:jc w:val="both"/>
              <w:rPr>
                <w:rFonts w:ascii="Arial" w:hAnsi="Arial" w:cs="Arial"/>
                <w:sz w:val="22"/>
                <w:szCs w:val="22"/>
              </w:rPr>
            </w:pPr>
          </w:p>
          <w:p w:rsidR="00D055C8" w:rsidRPr="00A255E1" w:rsidRDefault="00D055C8" w:rsidP="00E30DC7">
            <w:pPr>
              <w:jc w:val="both"/>
              <w:rPr>
                <w:rFonts w:ascii="Arial" w:hAnsi="Arial" w:cs="Arial"/>
                <w:sz w:val="22"/>
                <w:szCs w:val="22"/>
                <w:u w:val="single"/>
              </w:rPr>
            </w:pPr>
            <w:r w:rsidRPr="00A255E1">
              <w:rPr>
                <w:rFonts w:ascii="Arial" w:hAnsi="Arial" w:cs="Arial"/>
                <w:sz w:val="22"/>
                <w:szCs w:val="22"/>
                <w:u w:val="single"/>
              </w:rPr>
              <w:t>NO SHARPS IN BURN BINS</w:t>
            </w:r>
          </w:p>
          <w:p w:rsidR="00D055C8" w:rsidRPr="00A255E1" w:rsidRDefault="00D055C8" w:rsidP="00E30DC7">
            <w:pPr>
              <w:jc w:val="both"/>
              <w:rPr>
                <w:rFonts w:ascii="Arial" w:hAnsi="Arial" w:cs="Arial"/>
                <w:sz w:val="22"/>
                <w:szCs w:val="22"/>
              </w:rPr>
            </w:pPr>
          </w:p>
          <w:p w:rsidR="00D055C8" w:rsidRPr="00A255E1" w:rsidRDefault="00D055C8" w:rsidP="00E30DC7">
            <w:pPr>
              <w:jc w:val="both"/>
              <w:rPr>
                <w:rFonts w:ascii="Arial" w:hAnsi="Arial" w:cs="Arial"/>
                <w:sz w:val="22"/>
                <w:szCs w:val="22"/>
              </w:rPr>
            </w:pPr>
            <w:r w:rsidRPr="00A255E1">
              <w:rPr>
                <w:rFonts w:ascii="Arial" w:hAnsi="Arial" w:cs="Arial"/>
                <w:sz w:val="22"/>
                <w:szCs w:val="22"/>
              </w:rPr>
              <w:t>Waste containing Hazard group 4 pathogens or CJD</w:t>
            </w:r>
          </w:p>
          <w:p w:rsidR="00D055C8" w:rsidRPr="00A255E1" w:rsidRDefault="00D055C8" w:rsidP="00E30DC7">
            <w:pPr>
              <w:jc w:val="both"/>
              <w:rPr>
                <w:rFonts w:ascii="Arial" w:hAnsi="Arial" w:cs="Arial"/>
                <w:sz w:val="22"/>
                <w:szCs w:val="22"/>
              </w:rPr>
            </w:pPr>
            <w:r w:rsidRPr="00A255E1">
              <w:rPr>
                <w:rFonts w:ascii="Arial" w:hAnsi="Arial" w:cs="Arial"/>
                <w:sz w:val="22"/>
                <w:szCs w:val="22"/>
              </w:rPr>
              <w:t>Non-autoclaved Risk group 2 and 3 laboratory cultures</w:t>
            </w:r>
          </w:p>
          <w:p w:rsidR="00D055C8" w:rsidRPr="00A255E1" w:rsidRDefault="00D055C8" w:rsidP="00E30DC7">
            <w:pPr>
              <w:jc w:val="both"/>
              <w:rPr>
                <w:rFonts w:ascii="Arial" w:hAnsi="Arial" w:cs="Arial"/>
                <w:sz w:val="22"/>
                <w:szCs w:val="22"/>
              </w:rPr>
            </w:pPr>
            <w:r w:rsidRPr="00A255E1">
              <w:rPr>
                <w:rFonts w:ascii="Arial" w:hAnsi="Arial" w:cs="Arial"/>
                <w:sz w:val="22"/>
                <w:szCs w:val="22"/>
              </w:rPr>
              <w:t>Large or bulk metallic objects</w:t>
            </w:r>
          </w:p>
          <w:p w:rsidR="00D055C8" w:rsidRPr="00A255E1" w:rsidRDefault="00D055C8" w:rsidP="00E30DC7">
            <w:pPr>
              <w:jc w:val="both"/>
              <w:rPr>
                <w:rFonts w:ascii="Arial" w:hAnsi="Arial" w:cs="Arial"/>
                <w:sz w:val="22"/>
                <w:szCs w:val="22"/>
              </w:rPr>
            </w:pPr>
          </w:p>
        </w:tc>
        <w:tc>
          <w:tcPr>
            <w:tcW w:w="1418" w:type="dxa"/>
            <w:shd w:val="clear" w:color="auto" w:fill="auto"/>
            <w:vAlign w:val="center"/>
          </w:tcPr>
          <w:p w:rsidR="00D055C8" w:rsidRPr="00A255E1" w:rsidRDefault="00D055C8" w:rsidP="00E30DC7">
            <w:pPr>
              <w:jc w:val="both"/>
              <w:rPr>
                <w:rFonts w:ascii="Arial" w:hAnsi="Arial" w:cs="Arial"/>
                <w:sz w:val="22"/>
                <w:szCs w:val="22"/>
              </w:rPr>
            </w:pPr>
            <w:r w:rsidRPr="00A255E1">
              <w:rPr>
                <w:rFonts w:ascii="Arial" w:hAnsi="Arial" w:cs="Arial"/>
                <w:sz w:val="22"/>
                <w:szCs w:val="22"/>
              </w:rPr>
              <w:t>Incineration Only</w:t>
            </w:r>
          </w:p>
        </w:tc>
        <w:tc>
          <w:tcPr>
            <w:tcW w:w="822" w:type="dxa"/>
            <w:tcBorders>
              <w:bottom w:val="single" w:sz="4" w:space="0" w:color="auto"/>
            </w:tcBorders>
            <w:shd w:val="clear" w:color="auto" w:fill="FFFF00"/>
            <w:vAlign w:val="center"/>
          </w:tcPr>
          <w:p w:rsidR="00D055C8" w:rsidRPr="00A255E1" w:rsidRDefault="00D055C8" w:rsidP="00E30DC7">
            <w:pPr>
              <w:jc w:val="both"/>
              <w:rPr>
                <w:rFonts w:ascii="Arial" w:hAnsi="Arial" w:cs="Arial"/>
                <w:b/>
                <w:sz w:val="22"/>
                <w:szCs w:val="22"/>
              </w:rPr>
            </w:pPr>
            <w:r w:rsidRPr="00A255E1">
              <w:rPr>
                <w:rFonts w:ascii="Arial" w:hAnsi="Arial" w:cs="Arial"/>
                <w:b/>
                <w:sz w:val="22"/>
                <w:szCs w:val="22"/>
              </w:rPr>
              <w:t>HI</w:t>
            </w:r>
          </w:p>
        </w:tc>
      </w:tr>
      <w:tr w:rsidR="00D055C8" w:rsidRPr="00E93902" w:rsidTr="00B32DA4">
        <w:trPr>
          <w:trHeight w:val="274"/>
        </w:trPr>
        <w:tc>
          <w:tcPr>
            <w:tcW w:w="1985" w:type="dxa"/>
            <w:shd w:val="clear" w:color="auto" w:fill="auto"/>
            <w:vAlign w:val="center"/>
          </w:tcPr>
          <w:p w:rsidR="00D055C8" w:rsidRPr="00E93902" w:rsidRDefault="00D055C8" w:rsidP="00E30DC7">
            <w:pPr>
              <w:jc w:val="both"/>
              <w:rPr>
                <w:rFonts w:ascii="Helvetica" w:hAnsi="Helvetica" w:cs="Helvetica"/>
                <w:color w:val="000000"/>
              </w:rPr>
            </w:pPr>
            <w:r w:rsidRPr="00A255E1">
              <w:rPr>
                <w:rFonts w:ascii="Helvetica" w:hAnsi="Helvetica" w:cs="Helvetica"/>
                <w:noProof/>
                <w:color w:val="000000"/>
                <w:lang w:val="en-GB" w:eastAsia="en-GB"/>
              </w:rPr>
              <w:drawing>
                <wp:inline distT="0" distB="0" distL="0" distR="0">
                  <wp:extent cx="1304925" cy="1371600"/>
                  <wp:effectExtent l="0" t="0" r="9525" b="0"/>
                  <wp:docPr id="340" name="Picture 340" descr="18808_FSL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5_1_5_1372857895573_565" descr="18808_FSL004"/>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304925" cy="1371600"/>
                          </a:xfrm>
                          <a:prstGeom prst="rect">
                            <a:avLst/>
                          </a:prstGeom>
                          <a:noFill/>
                          <a:ln>
                            <a:noFill/>
                          </a:ln>
                        </pic:spPr>
                      </pic:pic>
                    </a:graphicData>
                  </a:graphic>
                </wp:inline>
              </w:drawing>
            </w:r>
          </w:p>
        </w:tc>
        <w:tc>
          <w:tcPr>
            <w:tcW w:w="1418" w:type="dxa"/>
            <w:shd w:val="clear" w:color="auto" w:fill="auto"/>
            <w:vAlign w:val="center"/>
          </w:tcPr>
          <w:p w:rsidR="00D055C8" w:rsidRPr="00A255E1" w:rsidRDefault="00D055C8" w:rsidP="00E30DC7">
            <w:pPr>
              <w:jc w:val="both"/>
              <w:rPr>
                <w:rFonts w:ascii="Arial" w:hAnsi="Arial" w:cs="Arial"/>
                <w:sz w:val="22"/>
                <w:szCs w:val="22"/>
              </w:rPr>
            </w:pPr>
            <w:r w:rsidRPr="00A255E1">
              <w:rPr>
                <w:rFonts w:ascii="Arial" w:hAnsi="Arial" w:cs="Arial"/>
                <w:sz w:val="22"/>
                <w:szCs w:val="22"/>
              </w:rPr>
              <w:t>Cytotoxic / Cytostatic Waste</w:t>
            </w:r>
          </w:p>
        </w:tc>
        <w:tc>
          <w:tcPr>
            <w:tcW w:w="4677" w:type="dxa"/>
            <w:shd w:val="clear" w:color="auto" w:fill="auto"/>
            <w:vAlign w:val="center"/>
          </w:tcPr>
          <w:p w:rsidR="00D055C8" w:rsidRPr="00A255E1" w:rsidRDefault="00D055C8" w:rsidP="00E30DC7">
            <w:pPr>
              <w:jc w:val="both"/>
              <w:rPr>
                <w:rFonts w:ascii="Arial" w:hAnsi="Arial" w:cs="Arial"/>
                <w:sz w:val="22"/>
                <w:szCs w:val="22"/>
              </w:rPr>
            </w:pPr>
            <w:r w:rsidRPr="00A255E1">
              <w:rPr>
                <w:rFonts w:ascii="Arial" w:hAnsi="Arial" w:cs="Arial"/>
                <w:sz w:val="22"/>
                <w:szCs w:val="22"/>
              </w:rPr>
              <w:t>Needles, syringes, sharp instruments, cartridges and broken glass used in the administration of cytotoxic/cytostatic and vaccine drugs</w:t>
            </w:r>
          </w:p>
          <w:p w:rsidR="00D055C8" w:rsidRPr="00A255E1" w:rsidRDefault="00D055C8" w:rsidP="00E30DC7">
            <w:pPr>
              <w:jc w:val="both"/>
              <w:rPr>
                <w:rFonts w:ascii="Arial" w:hAnsi="Arial" w:cs="Arial"/>
                <w:sz w:val="22"/>
                <w:szCs w:val="22"/>
              </w:rPr>
            </w:pPr>
          </w:p>
          <w:p w:rsidR="00D055C8" w:rsidRPr="00A255E1" w:rsidRDefault="00D055C8" w:rsidP="00E30DC7">
            <w:pPr>
              <w:jc w:val="both"/>
              <w:rPr>
                <w:rFonts w:ascii="Arial" w:hAnsi="Arial" w:cs="Arial"/>
                <w:sz w:val="22"/>
                <w:szCs w:val="22"/>
              </w:rPr>
            </w:pPr>
            <w:r w:rsidRPr="00A255E1">
              <w:rPr>
                <w:rFonts w:ascii="Arial" w:hAnsi="Arial" w:cs="Arial"/>
                <w:sz w:val="22"/>
                <w:szCs w:val="22"/>
              </w:rPr>
              <w:t xml:space="preserve">Cytotoxic sharps &amp; ETHIDIUM BROMIDE GELS; </w:t>
            </w:r>
            <w:proofErr w:type="spellStart"/>
            <w:r w:rsidRPr="00A255E1">
              <w:rPr>
                <w:rFonts w:ascii="Arial" w:hAnsi="Arial" w:cs="Arial"/>
                <w:sz w:val="22"/>
                <w:szCs w:val="22"/>
              </w:rPr>
              <w:t>plasticware</w:t>
            </w:r>
            <w:proofErr w:type="spellEnd"/>
            <w:r w:rsidRPr="00A255E1">
              <w:rPr>
                <w:rFonts w:ascii="Arial" w:hAnsi="Arial" w:cs="Arial"/>
                <w:sz w:val="22"/>
                <w:szCs w:val="22"/>
              </w:rPr>
              <w:t xml:space="preserve"> contaminated with PHENOL, CHLOROFORM</w:t>
            </w:r>
            <w:r>
              <w:rPr>
                <w:rFonts w:ascii="Arial" w:hAnsi="Arial" w:cs="Arial"/>
                <w:sz w:val="22"/>
                <w:szCs w:val="22"/>
              </w:rPr>
              <w:t>, TRIZOL</w:t>
            </w:r>
            <w:r w:rsidRPr="00A255E1">
              <w:rPr>
                <w:rFonts w:ascii="Arial" w:hAnsi="Arial" w:cs="Arial"/>
                <w:sz w:val="22"/>
                <w:szCs w:val="22"/>
              </w:rPr>
              <w:t xml:space="preserve"> or FORMAMIDE</w:t>
            </w:r>
          </w:p>
        </w:tc>
        <w:tc>
          <w:tcPr>
            <w:tcW w:w="1418" w:type="dxa"/>
            <w:shd w:val="clear" w:color="auto" w:fill="auto"/>
            <w:vAlign w:val="center"/>
          </w:tcPr>
          <w:p w:rsidR="00D055C8" w:rsidRPr="00A255E1" w:rsidRDefault="00D055C8" w:rsidP="00E30DC7">
            <w:pPr>
              <w:jc w:val="both"/>
              <w:rPr>
                <w:rFonts w:ascii="Arial" w:hAnsi="Arial" w:cs="Arial"/>
                <w:sz w:val="22"/>
                <w:szCs w:val="22"/>
              </w:rPr>
            </w:pPr>
            <w:r w:rsidRPr="00A255E1">
              <w:rPr>
                <w:rFonts w:ascii="Arial" w:hAnsi="Arial" w:cs="Arial"/>
                <w:sz w:val="22"/>
                <w:szCs w:val="22"/>
              </w:rPr>
              <w:t>High Temperature Incineration</w:t>
            </w:r>
          </w:p>
        </w:tc>
        <w:tc>
          <w:tcPr>
            <w:tcW w:w="822" w:type="dxa"/>
            <w:tcBorders>
              <w:bottom w:val="single" w:sz="4" w:space="0" w:color="auto"/>
            </w:tcBorders>
            <w:shd w:val="clear" w:color="auto" w:fill="7030A0"/>
            <w:vAlign w:val="center"/>
          </w:tcPr>
          <w:p w:rsidR="00D055C8" w:rsidRPr="00A255E1" w:rsidRDefault="00D055C8" w:rsidP="00E30DC7">
            <w:pPr>
              <w:jc w:val="both"/>
              <w:rPr>
                <w:rFonts w:ascii="Arial" w:hAnsi="Arial" w:cs="Arial"/>
                <w:b/>
                <w:sz w:val="22"/>
                <w:szCs w:val="22"/>
              </w:rPr>
            </w:pPr>
            <w:r w:rsidRPr="00A255E1">
              <w:rPr>
                <w:rFonts w:ascii="Arial" w:hAnsi="Arial" w:cs="Arial"/>
                <w:b/>
                <w:sz w:val="22"/>
                <w:szCs w:val="22"/>
              </w:rPr>
              <w:t>HY</w:t>
            </w:r>
          </w:p>
        </w:tc>
      </w:tr>
      <w:tr w:rsidR="00D055C8" w:rsidRPr="00E93902" w:rsidTr="00B32DA4">
        <w:trPr>
          <w:trHeight w:val="556"/>
        </w:trPr>
        <w:tc>
          <w:tcPr>
            <w:tcW w:w="1985" w:type="dxa"/>
            <w:shd w:val="clear" w:color="auto" w:fill="auto"/>
          </w:tcPr>
          <w:p w:rsidR="00D055C8" w:rsidRPr="00A255E1" w:rsidRDefault="00D055C8" w:rsidP="00E30DC7">
            <w:pPr>
              <w:jc w:val="both"/>
              <w:rPr>
                <w:rFonts w:ascii="Arial" w:hAnsi="Arial" w:cs="Arial"/>
                <w:b/>
                <w:sz w:val="24"/>
                <w:szCs w:val="24"/>
              </w:rPr>
            </w:pPr>
            <w:r w:rsidRPr="00A255E1">
              <w:rPr>
                <w:rFonts w:ascii="Arial" w:hAnsi="Arial" w:cs="Arial"/>
                <w:b/>
                <w:sz w:val="24"/>
                <w:szCs w:val="24"/>
              </w:rPr>
              <w:lastRenderedPageBreak/>
              <w:t>Container Type</w:t>
            </w:r>
          </w:p>
        </w:tc>
        <w:tc>
          <w:tcPr>
            <w:tcW w:w="1418" w:type="dxa"/>
            <w:shd w:val="clear" w:color="auto" w:fill="auto"/>
          </w:tcPr>
          <w:p w:rsidR="00D055C8" w:rsidRPr="00A255E1" w:rsidRDefault="00D055C8" w:rsidP="00E30DC7">
            <w:pPr>
              <w:jc w:val="both"/>
              <w:rPr>
                <w:rFonts w:ascii="Arial" w:hAnsi="Arial" w:cs="Arial"/>
                <w:b/>
                <w:sz w:val="24"/>
                <w:szCs w:val="24"/>
              </w:rPr>
            </w:pPr>
            <w:r w:rsidRPr="00A255E1">
              <w:rPr>
                <w:rFonts w:ascii="Arial" w:hAnsi="Arial" w:cs="Arial"/>
                <w:b/>
                <w:sz w:val="24"/>
                <w:szCs w:val="24"/>
              </w:rPr>
              <w:t>Type of Waste</w:t>
            </w:r>
          </w:p>
        </w:tc>
        <w:tc>
          <w:tcPr>
            <w:tcW w:w="4677" w:type="dxa"/>
            <w:shd w:val="clear" w:color="auto" w:fill="auto"/>
          </w:tcPr>
          <w:p w:rsidR="00D055C8" w:rsidRPr="00A255E1" w:rsidRDefault="00D055C8" w:rsidP="00E30DC7">
            <w:pPr>
              <w:jc w:val="both"/>
              <w:rPr>
                <w:rFonts w:ascii="Arial" w:hAnsi="Arial" w:cs="Arial"/>
                <w:b/>
                <w:sz w:val="24"/>
                <w:szCs w:val="24"/>
              </w:rPr>
            </w:pPr>
            <w:r w:rsidRPr="00A255E1">
              <w:rPr>
                <w:rFonts w:ascii="Arial" w:hAnsi="Arial" w:cs="Arial"/>
                <w:b/>
                <w:sz w:val="24"/>
                <w:szCs w:val="24"/>
              </w:rPr>
              <w:t>Suitable for</w:t>
            </w:r>
          </w:p>
        </w:tc>
        <w:tc>
          <w:tcPr>
            <w:tcW w:w="1418" w:type="dxa"/>
            <w:shd w:val="clear" w:color="auto" w:fill="auto"/>
          </w:tcPr>
          <w:p w:rsidR="00D055C8" w:rsidRPr="00A255E1" w:rsidRDefault="00D055C8" w:rsidP="00E30DC7">
            <w:pPr>
              <w:jc w:val="both"/>
              <w:rPr>
                <w:rFonts w:ascii="Arial" w:hAnsi="Arial" w:cs="Arial"/>
                <w:b/>
                <w:sz w:val="24"/>
                <w:szCs w:val="24"/>
              </w:rPr>
            </w:pPr>
            <w:r w:rsidRPr="00A255E1">
              <w:rPr>
                <w:rFonts w:ascii="Arial" w:hAnsi="Arial" w:cs="Arial"/>
                <w:b/>
                <w:sz w:val="24"/>
                <w:szCs w:val="24"/>
              </w:rPr>
              <w:t>Treatment</w:t>
            </w:r>
          </w:p>
        </w:tc>
        <w:tc>
          <w:tcPr>
            <w:tcW w:w="822" w:type="dxa"/>
            <w:shd w:val="clear" w:color="auto" w:fill="auto"/>
          </w:tcPr>
          <w:p w:rsidR="00D055C8" w:rsidRPr="00A255E1" w:rsidRDefault="00D055C8" w:rsidP="00E30DC7">
            <w:pPr>
              <w:jc w:val="both"/>
              <w:rPr>
                <w:rFonts w:ascii="Arial" w:hAnsi="Arial" w:cs="Arial"/>
                <w:b/>
                <w:sz w:val="24"/>
                <w:szCs w:val="24"/>
              </w:rPr>
            </w:pPr>
            <w:r w:rsidRPr="00A255E1">
              <w:rPr>
                <w:rFonts w:ascii="Arial" w:hAnsi="Arial" w:cs="Arial"/>
                <w:b/>
                <w:sz w:val="24"/>
                <w:szCs w:val="24"/>
              </w:rPr>
              <w:t>Code</w:t>
            </w:r>
          </w:p>
        </w:tc>
      </w:tr>
      <w:tr w:rsidR="00D055C8" w:rsidRPr="00E93902" w:rsidTr="00B32DA4">
        <w:trPr>
          <w:trHeight w:val="2268"/>
        </w:trPr>
        <w:tc>
          <w:tcPr>
            <w:tcW w:w="1985" w:type="dxa"/>
            <w:shd w:val="clear" w:color="auto" w:fill="auto"/>
            <w:vAlign w:val="center"/>
          </w:tcPr>
          <w:p w:rsidR="00D055C8" w:rsidRDefault="00D055C8" w:rsidP="00E30DC7">
            <w:pPr>
              <w:keepNext/>
              <w:jc w:val="both"/>
            </w:pPr>
            <w:r w:rsidRPr="00A255E1">
              <w:rPr>
                <w:rFonts w:ascii="Helvetica" w:hAnsi="Helvetica" w:cs="Helvetica"/>
                <w:noProof/>
                <w:color w:val="000000"/>
                <w:lang w:val="en-GB" w:eastAsia="en-GB"/>
              </w:rPr>
              <w:drawing>
                <wp:inline distT="0" distB="0" distL="0" distR="0">
                  <wp:extent cx="1285875" cy="1714500"/>
                  <wp:effectExtent l="0" t="0" r="9525" b="0"/>
                  <wp:docPr id="339" name="Picture 339" descr="20788_FSL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5_1_5_1372857921439_446" descr="20788_FSL392"/>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285875" cy="1714500"/>
                          </a:xfrm>
                          <a:prstGeom prst="rect">
                            <a:avLst/>
                          </a:prstGeom>
                          <a:noFill/>
                          <a:ln>
                            <a:noFill/>
                          </a:ln>
                        </pic:spPr>
                      </pic:pic>
                    </a:graphicData>
                  </a:graphic>
                </wp:inline>
              </w:drawing>
            </w:r>
          </w:p>
          <w:p w:rsidR="00D055C8" w:rsidRPr="00E93902" w:rsidRDefault="00D055C8" w:rsidP="00E30DC7">
            <w:pPr>
              <w:pStyle w:val="Caption"/>
              <w:jc w:val="both"/>
              <w:rPr>
                <w:rFonts w:ascii="Helvetica" w:hAnsi="Helvetica" w:cs="Helvetica"/>
                <w:color w:val="000000"/>
                <w:sz w:val="20"/>
                <w:szCs w:val="20"/>
              </w:rPr>
            </w:pPr>
          </w:p>
        </w:tc>
        <w:tc>
          <w:tcPr>
            <w:tcW w:w="1418" w:type="dxa"/>
            <w:shd w:val="clear" w:color="auto" w:fill="auto"/>
            <w:vAlign w:val="center"/>
          </w:tcPr>
          <w:p w:rsidR="00D055C8" w:rsidRPr="00A255E1" w:rsidRDefault="00D055C8" w:rsidP="00E30DC7">
            <w:pPr>
              <w:jc w:val="both"/>
              <w:rPr>
                <w:rFonts w:ascii="Arial" w:hAnsi="Arial" w:cs="Arial"/>
                <w:sz w:val="22"/>
                <w:szCs w:val="22"/>
              </w:rPr>
            </w:pPr>
            <w:r w:rsidRPr="00A255E1">
              <w:rPr>
                <w:rFonts w:ascii="Arial" w:hAnsi="Arial" w:cs="Arial"/>
                <w:sz w:val="22"/>
                <w:szCs w:val="22"/>
              </w:rPr>
              <w:t>Cytotoxic / Cytostatic Waste</w:t>
            </w:r>
          </w:p>
        </w:tc>
        <w:tc>
          <w:tcPr>
            <w:tcW w:w="4677" w:type="dxa"/>
            <w:shd w:val="clear" w:color="auto" w:fill="auto"/>
            <w:vAlign w:val="center"/>
          </w:tcPr>
          <w:p w:rsidR="00D055C8" w:rsidRPr="00A255E1" w:rsidRDefault="00D055C8" w:rsidP="00E30DC7">
            <w:pPr>
              <w:jc w:val="both"/>
              <w:rPr>
                <w:rFonts w:ascii="Arial" w:hAnsi="Arial" w:cs="Arial"/>
                <w:sz w:val="22"/>
                <w:szCs w:val="22"/>
              </w:rPr>
            </w:pPr>
            <w:r w:rsidRPr="00A255E1">
              <w:rPr>
                <w:rFonts w:ascii="Arial" w:hAnsi="Arial" w:cs="Arial"/>
                <w:sz w:val="22"/>
                <w:szCs w:val="22"/>
              </w:rPr>
              <w:t xml:space="preserve"> Containment of non-sharps cytotoxic/cytostatic and vaccine waste, including cover-protected sharps or sharps tips. </w:t>
            </w:r>
            <w:r w:rsidRPr="00A255E1">
              <w:rPr>
                <w:rFonts w:ascii="Arial" w:hAnsi="Arial" w:cs="Arial"/>
                <w:b/>
                <w:sz w:val="22"/>
                <w:szCs w:val="22"/>
              </w:rPr>
              <w:t>NO</w:t>
            </w:r>
            <w:r w:rsidRPr="00A255E1">
              <w:rPr>
                <w:rFonts w:ascii="Arial" w:hAnsi="Arial" w:cs="Arial"/>
                <w:sz w:val="22"/>
                <w:szCs w:val="22"/>
              </w:rPr>
              <w:t xml:space="preserve"> free liquids.</w:t>
            </w:r>
            <w:r w:rsidRPr="00A255E1">
              <w:rPr>
                <w:rFonts w:ascii="Arial" w:hAnsi="Arial" w:cs="Arial"/>
                <w:color w:val="FF0000"/>
                <w:sz w:val="22"/>
                <w:szCs w:val="22"/>
              </w:rPr>
              <w:t xml:space="preserve"> </w:t>
            </w:r>
            <w:r w:rsidRPr="00A255E1">
              <w:rPr>
                <w:rFonts w:ascii="Arial" w:hAnsi="Arial" w:cs="Arial"/>
                <w:sz w:val="22"/>
                <w:szCs w:val="22"/>
              </w:rPr>
              <w:t>Free liquids should be sealed in a screw cap container and then placed in burn bin.</w:t>
            </w:r>
          </w:p>
          <w:p w:rsidR="00D055C8" w:rsidRPr="00A255E1" w:rsidRDefault="00D055C8" w:rsidP="00E30DC7">
            <w:pPr>
              <w:jc w:val="both"/>
              <w:rPr>
                <w:rFonts w:ascii="Arial" w:hAnsi="Arial" w:cs="Arial"/>
                <w:sz w:val="22"/>
                <w:szCs w:val="22"/>
              </w:rPr>
            </w:pPr>
          </w:p>
          <w:p w:rsidR="00D055C8" w:rsidRPr="00A255E1" w:rsidRDefault="00D055C8" w:rsidP="00E30DC7">
            <w:pPr>
              <w:jc w:val="both"/>
              <w:rPr>
                <w:rFonts w:ascii="Arial" w:hAnsi="Arial" w:cs="Arial"/>
                <w:sz w:val="22"/>
                <w:szCs w:val="22"/>
              </w:rPr>
            </w:pPr>
            <w:r w:rsidRPr="00A255E1">
              <w:rPr>
                <w:rFonts w:ascii="Arial" w:hAnsi="Arial" w:cs="Arial"/>
                <w:sz w:val="22"/>
                <w:szCs w:val="22"/>
              </w:rPr>
              <w:t>ETHIDIUM BROMIDE GELS</w:t>
            </w:r>
          </w:p>
          <w:p w:rsidR="00D055C8" w:rsidRPr="00A255E1" w:rsidRDefault="00D055C8" w:rsidP="00E30DC7">
            <w:pPr>
              <w:jc w:val="both"/>
              <w:rPr>
                <w:rFonts w:ascii="Arial" w:hAnsi="Arial" w:cs="Arial"/>
                <w:sz w:val="22"/>
                <w:szCs w:val="22"/>
              </w:rPr>
            </w:pPr>
          </w:p>
          <w:p w:rsidR="00D055C8" w:rsidRPr="00A255E1" w:rsidRDefault="00D055C8" w:rsidP="00E30DC7">
            <w:pPr>
              <w:jc w:val="both"/>
              <w:rPr>
                <w:rFonts w:ascii="Arial" w:hAnsi="Arial" w:cs="Arial"/>
                <w:sz w:val="22"/>
                <w:szCs w:val="22"/>
              </w:rPr>
            </w:pPr>
            <w:r w:rsidRPr="00A255E1">
              <w:rPr>
                <w:rFonts w:ascii="Arial" w:hAnsi="Arial" w:cs="Arial"/>
                <w:sz w:val="22"/>
                <w:szCs w:val="22"/>
              </w:rPr>
              <w:t>Left-over cytotoxic drug preparations</w:t>
            </w:r>
          </w:p>
        </w:tc>
        <w:tc>
          <w:tcPr>
            <w:tcW w:w="1418" w:type="dxa"/>
            <w:shd w:val="clear" w:color="auto" w:fill="auto"/>
            <w:vAlign w:val="center"/>
          </w:tcPr>
          <w:p w:rsidR="00D055C8" w:rsidRPr="00A255E1" w:rsidRDefault="00D055C8" w:rsidP="00E30DC7">
            <w:pPr>
              <w:jc w:val="both"/>
              <w:rPr>
                <w:rFonts w:ascii="Arial" w:hAnsi="Arial" w:cs="Arial"/>
                <w:sz w:val="22"/>
                <w:szCs w:val="22"/>
              </w:rPr>
            </w:pPr>
            <w:r w:rsidRPr="00A255E1">
              <w:rPr>
                <w:rFonts w:ascii="Arial" w:hAnsi="Arial" w:cs="Arial"/>
                <w:sz w:val="22"/>
                <w:szCs w:val="22"/>
              </w:rPr>
              <w:t>High Temperature Incineration</w:t>
            </w:r>
          </w:p>
        </w:tc>
        <w:tc>
          <w:tcPr>
            <w:tcW w:w="822" w:type="dxa"/>
            <w:shd w:val="clear" w:color="auto" w:fill="7030A0"/>
            <w:vAlign w:val="center"/>
          </w:tcPr>
          <w:p w:rsidR="00D055C8" w:rsidRPr="00A255E1" w:rsidRDefault="00D055C8" w:rsidP="00E30DC7">
            <w:pPr>
              <w:jc w:val="both"/>
              <w:rPr>
                <w:rFonts w:ascii="Arial" w:hAnsi="Arial" w:cs="Arial"/>
                <w:b/>
                <w:sz w:val="22"/>
                <w:szCs w:val="22"/>
              </w:rPr>
            </w:pPr>
            <w:r w:rsidRPr="00A255E1">
              <w:rPr>
                <w:rFonts w:ascii="Arial" w:hAnsi="Arial" w:cs="Arial"/>
                <w:b/>
                <w:sz w:val="22"/>
                <w:szCs w:val="22"/>
              </w:rPr>
              <w:t>HY</w:t>
            </w:r>
          </w:p>
        </w:tc>
      </w:tr>
      <w:tr w:rsidR="00D055C8" w:rsidRPr="00E93902" w:rsidTr="00B32DA4">
        <w:trPr>
          <w:trHeight w:val="2268"/>
        </w:trPr>
        <w:tc>
          <w:tcPr>
            <w:tcW w:w="1985" w:type="dxa"/>
            <w:shd w:val="clear" w:color="auto" w:fill="auto"/>
            <w:vAlign w:val="center"/>
          </w:tcPr>
          <w:p w:rsidR="00D055C8" w:rsidRDefault="00D055C8" w:rsidP="00E30DC7">
            <w:pPr>
              <w:keepNext/>
              <w:jc w:val="both"/>
            </w:pPr>
            <w:r w:rsidRPr="00A255E1">
              <w:rPr>
                <w:rFonts w:ascii="Helvetica" w:hAnsi="Helvetica" w:cs="Helvetica"/>
                <w:noProof/>
                <w:color w:val="000000"/>
                <w:lang w:val="en-GB" w:eastAsia="en-GB"/>
              </w:rPr>
              <w:drawing>
                <wp:inline distT="0" distB="0" distL="0" distR="0">
                  <wp:extent cx="885825" cy="1266825"/>
                  <wp:effectExtent l="0" t="0" r="9525" b="9525"/>
                  <wp:docPr id="338" name="Picture 338" descr="69395528_red-lid-60-low-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5_1_5_1372857734793_565" descr="69395528_red-lid-60-low-res"/>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885825" cy="1266825"/>
                          </a:xfrm>
                          <a:prstGeom prst="rect">
                            <a:avLst/>
                          </a:prstGeom>
                          <a:noFill/>
                          <a:ln>
                            <a:noFill/>
                          </a:ln>
                        </pic:spPr>
                      </pic:pic>
                    </a:graphicData>
                  </a:graphic>
                </wp:inline>
              </w:drawing>
            </w:r>
          </w:p>
          <w:p w:rsidR="00D055C8" w:rsidRPr="00E93902" w:rsidRDefault="00D055C8" w:rsidP="00E30DC7">
            <w:pPr>
              <w:pStyle w:val="Caption"/>
              <w:jc w:val="both"/>
              <w:rPr>
                <w:rFonts w:ascii="Helvetica" w:hAnsi="Helvetica" w:cs="Helvetica"/>
                <w:color w:val="000000"/>
                <w:sz w:val="20"/>
                <w:szCs w:val="20"/>
              </w:rPr>
            </w:pPr>
          </w:p>
        </w:tc>
        <w:tc>
          <w:tcPr>
            <w:tcW w:w="1418" w:type="dxa"/>
            <w:shd w:val="clear" w:color="auto" w:fill="auto"/>
            <w:vAlign w:val="center"/>
          </w:tcPr>
          <w:p w:rsidR="00D055C8" w:rsidRPr="00A255E1" w:rsidRDefault="00D055C8" w:rsidP="00E30DC7">
            <w:pPr>
              <w:jc w:val="both"/>
              <w:rPr>
                <w:rFonts w:ascii="Arial" w:hAnsi="Arial" w:cs="Arial"/>
                <w:sz w:val="22"/>
                <w:szCs w:val="22"/>
              </w:rPr>
            </w:pPr>
            <w:r w:rsidRPr="00A255E1">
              <w:rPr>
                <w:rFonts w:ascii="Arial" w:hAnsi="Arial" w:cs="Arial"/>
                <w:sz w:val="22"/>
                <w:szCs w:val="22"/>
              </w:rPr>
              <w:t>Anatomical Waste</w:t>
            </w:r>
          </w:p>
        </w:tc>
        <w:tc>
          <w:tcPr>
            <w:tcW w:w="4677" w:type="dxa"/>
            <w:shd w:val="clear" w:color="auto" w:fill="auto"/>
            <w:vAlign w:val="center"/>
          </w:tcPr>
          <w:p w:rsidR="00D055C8" w:rsidRPr="00A255E1" w:rsidRDefault="00D055C8" w:rsidP="00E30DC7">
            <w:pPr>
              <w:jc w:val="both"/>
              <w:rPr>
                <w:rFonts w:ascii="Arial" w:hAnsi="Arial" w:cs="Arial"/>
                <w:sz w:val="22"/>
                <w:szCs w:val="22"/>
              </w:rPr>
            </w:pPr>
          </w:p>
          <w:p w:rsidR="00D055C8" w:rsidRPr="00A255E1" w:rsidRDefault="00D055C8" w:rsidP="00E30DC7">
            <w:pPr>
              <w:jc w:val="both"/>
              <w:rPr>
                <w:rFonts w:ascii="Arial" w:hAnsi="Arial" w:cs="Arial"/>
                <w:sz w:val="22"/>
                <w:szCs w:val="22"/>
              </w:rPr>
            </w:pPr>
            <w:r w:rsidRPr="00A255E1">
              <w:rPr>
                <w:rFonts w:ascii="Arial" w:hAnsi="Arial" w:cs="Arial"/>
                <w:sz w:val="22"/>
                <w:szCs w:val="22"/>
              </w:rPr>
              <w:t>Infectious healthcare anatomical waste</w:t>
            </w:r>
          </w:p>
          <w:p w:rsidR="00D055C8" w:rsidRPr="00A255E1" w:rsidRDefault="00D055C8" w:rsidP="00E30DC7">
            <w:pPr>
              <w:jc w:val="both"/>
              <w:rPr>
                <w:rFonts w:ascii="Arial" w:hAnsi="Arial" w:cs="Arial"/>
                <w:sz w:val="22"/>
                <w:szCs w:val="22"/>
              </w:rPr>
            </w:pPr>
          </w:p>
          <w:p w:rsidR="00D055C8" w:rsidRPr="00A255E1" w:rsidRDefault="00D055C8" w:rsidP="00E30DC7">
            <w:pPr>
              <w:jc w:val="both"/>
              <w:rPr>
                <w:rFonts w:ascii="Arial" w:hAnsi="Arial" w:cs="Arial"/>
                <w:sz w:val="22"/>
                <w:szCs w:val="22"/>
              </w:rPr>
            </w:pPr>
            <w:r w:rsidRPr="00A255E1">
              <w:rPr>
                <w:rFonts w:ascii="Arial" w:hAnsi="Arial" w:cs="Arial"/>
                <w:sz w:val="22"/>
                <w:szCs w:val="22"/>
              </w:rPr>
              <w:t xml:space="preserve">Containment of </w:t>
            </w:r>
            <w:proofErr w:type="spellStart"/>
            <w:r w:rsidRPr="00A255E1">
              <w:rPr>
                <w:rFonts w:ascii="Arial" w:hAnsi="Arial" w:cs="Arial"/>
                <w:sz w:val="22"/>
                <w:szCs w:val="22"/>
              </w:rPr>
              <w:t>recognisable</w:t>
            </w:r>
            <w:proofErr w:type="spellEnd"/>
            <w:r w:rsidRPr="00A255E1">
              <w:rPr>
                <w:rFonts w:ascii="Arial" w:hAnsi="Arial" w:cs="Arial"/>
                <w:sz w:val="22"/>
                <w:szCs w:val="22"/>
              </w:rPr>
              <w:t xml:space="preserve"> anatomical waste or body parts</w:t>
            </w:r>
          </w:p>
        </w:tc>
        <w:tc>
          <w:tcPr>
            <w:tcW w:w="1418" w:type="dxa"/>
            <w:shd w:val="clear" w:color="auto" w:fill="auto"/>
            <w:vAlign w:val="center"/>
          </w:tcPr>
          <w:p w:rsidR="00D055C8" w:rsidRPr="00A255E1" w:rsidRDefault="00D055C8" w:rsidP="00E30DC7">
            <w:pPr>
              <w:jc w:val="both"/>
              <w:rPr>
                <w:rFonts w:ascii="Arial" w:hAnsi="Arial" w:cs="Arial"/>
                <w:sz w:val="22"/>
                <w:szCs w:val="22"/>
              </w:rPr>
            </w:pPr>
            <w:r w:rsidRPr="00A255E1">
              <w:rPr>
                <w:rFonts w:ascii="Arial" w:hAnsi="Arial" w:cs="Arial"/>
                <w:sz w:val="22"/>
                <w:szCs w:val="22"/>
              </w:rPr>
              <w:t>Incineration Only</w:t>
            </w:r>
          </w:p>
        </w:tc>
        <w:tc>
          <w:tcPr>
            <w:tcW w:w="822" w:type="dxa"/>
            <w:shd w:val="clear" w:color="auto" w:fill="FF0000"/>
            <w:vAlign w:val="center"/>
          </w:tcPr>
          <w:p w:rsidR="00D055C8" w:rsidRPr="00A255E1" w:rsidRDefault="00D055C8" w:rsidP="00E30DC7">
            <w:pPr>
              <w:jc w:val="both"/>
              <w:rPr>
                <w:rFonts w:ascii="Arial" w:hAnsi="Arial" w:cs="Arial"/>
                <w:b/>
                <w:sz w:val="22"/>
                <w:szCs w:val="22"/>
              </w:rPr>
            </w:pPr>
            <w:r w:rsidRPr="00A255E1">
              <w:rPr>
                <w:rFonts w:ascii="Arial" w:hAnsi="Arial" w:cs="Arial"/>
                <w:b/>
                <w:sz w:val="22"/>
                <w:szCs w:val="22"/>
              </w:rPr>
              <w:t>HA</w:t>
            </w:r>
          </w:p>
        </w:tc>
      </w:tr>
      <w:tr w:rsidR="00D055C8" w:rsidRPr="00E93902" w:rsidTr="00B32DA4">
        <w:tc>
          <w:tcPr>
            <w:tcW w:w="1985" w:type="dxa"/>
            <w:shd w:val="clear" w:color="auto" w:fill="auto"/>
          </w:tcPr>
          <w:p w:rsidR="00D055C8" w:rsidRDefault="00D055C8" w:rsidP="00E30DC7">
            <w:pPr>
              <w:jc w:val="both"/>
              <w:rPr>
                <w:rFonts w:ascii="Helvetica" w:hAnsi="Helvetica" w:cs="Helvetica"/>
                <w:color w:val="000000"/>
              </w:rPr>
            </w:pPr>
          </w:p>
          <w:p w:rsidR="00D055C8" w:rsidRDefault="00D055C8" w:rsidP="00E30DC7">
            <w:pPr>
              <w:keepNext/>
              <w:jc w:val="both"/>
            </w:pPr>
            <w:r w:rsidRPr="00A255E1">
              <w:rPr>
                <w:rFonts w:ascii="Helvetica" w:hAnsi="Helvetica" w:cs="Helvetica"/>
                <w:noProof/>
                <w:color w:val="000000"/>
                <w:lang w:val="en-GB" w:eastAsia="en-GB"/>
              </w:rPr>
              <w:drawing>
                <wp:inline distT="0" distB="0" distL="0" distR="0">
                  <wp:extent cx="790575" cy="1123950"/>
                  <wp:effectExtent l="0" t="0" r="9525" b="0"/>
                  <wp:docPr id="337" name="Picture 337" descr="69395528_red-lid-60-low-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5_1_5_1372857734793_565" descr="69395528_red-lid-60-low-res"/>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790575" cy="1123950"/>
                          </a:xfrm>
                          <a:prstGeom prst="rect">
                            <a:avLst/>
                          </a:prstGeom>
                          <a:noFill/>
                          <a:ln>
                            <a:noFill/>
                          </a:ln>
                        </pic:spPr>
                      </pic:pic>
                    </a:graphicData>
                  </a:graphic>
                </wp:inline>
              </w:drawing>
            </w:r>
          </w:p>
          <w:p w:rsidR="00D055C8" w:rsidRPr="00B50A12" w:rsidRDefault="00D055C8" w:rsidP="00E30DC7">
            <w:pPr>
              <w:jc w:val="both"/>
              <w:rPr>
                <w:rFonts w:ascii="Helvetica" w:hAnsi="Helvetica" w:cs="Helvetica"/>
                <w:color w:val="000000"/>
              </w:rPr>
            </w:pPr>
            <w:r w:rsidRPr="00A255E1">
              <w:rPr>
                <w:rFonts w:ascii="Helvetica" w:hAnsi="Helvetica" w:cs="Helvetica"/>
                <w:noProof/>
                <w:color w:val="000000"/>
                <w:lang w:val="en-GB" w:eastAsia="en-GB"/>
              </w:rPr>
              <w:drawing>
                <wp:inline distT="0" distB="0" distL="0" distR="0">
                  <wp:extent cx="628650" cy="723900"/>
                  <wp:effectExtent l="0" t="0" r="0" b="0"/>
                  <wp:docPr id="334" name="Picture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628650" cy="723900"/>
                          </a:xfrm>
                          <a:prstGeom prst="rect">
                            <a:avLst/>
                          </a:prstGeom>
                          <a:noFill/>
                          <a:ln>
                            <a:noFill/>
                          </a:ln>
                        </pic:spPr>
                      </pic:pic>
                    </a:graphicData>
                  </a:graphic>
                </wp:inline>
              </w:drawing>
            </w:r>
          </w:p>
        </w:tc>
        <w:tc>
          <w:tcPr>
            <w:tcW w:w="1418" w:type="dxa"/>
            <w:shd w:val="clear" w:color="auto" w:fill="auto"/>
            <w:vAlign w:val="center"/>
          </w:tcPr>
          <w:p w:rsidR="00D055C8" w:rsidRPr="00A255E1" w:rsidRDefault="00D055C8" w:rsidP="00E30DC7">
            <w:pPr>
              <w:jc w:val="both"/>
              <w:rPr>
                <w:rFonts w:ascii="Arial" w:hAnsi="Arial" w:cs="Arial"/>
                <w:sz w:val="22"/>
                <w:szCs w:val="22"/>
              </w:rPr>
            </w:pPr>
            <w:r w:rsidRPr="00A255E1">
              <w:rPr>
                <w:rFonts w:ascii="Arial" w:hAnsi="Arial" w:cs="Arial"/>
                <w:sz w:val="22"/>
                <w:szCs w:val="22"/>
              </w:rPr>
              <w:t>Anatomical Waste</w:t>
            </w:r>
          </w:p>
        </w:tc>
        <w:tc>
          <w:tcPr>
            <w:tcW w:w="4677" w:type="dxa"/>
            <w:shd w:val="clear" w:color="auto" w:fill="auto"/>
            <w:vAlign w:val="center"/>
          </w:tcPr>
          <w:p w:rsidR="00D055C8" w:rsidRPr="00A255E1" w:rsidRDefault="00D055C8" w:rsidP="00E30DC7">
            <w:pPr>
              <w:jc w:val="both"/>
              <w:rPr>
                <w:rFonts w:ascii="Arial" w:hAnsi="Arial" w:cs="Arial"/>
                <w:sz w:val="22"/>
                <w:szCs w:val="22"/>
              </w:rPr>
            </w:pPr>
          </w:p>
          <w:p w:rsidR="00D055C8" w:rsidRPr="00A255E1" w:rsidRDefault="00D055C8" w:rsidP="00E30DC7">
            <w:pPr>
              <w:jc w:val="both"/>
              <w:rPr>
                <w:rFonts w:ascii="Arial" w:hAnsi="Arial" w:cs="Arial"/>
                <w:sz w:val="22"/>
                <w:szCs w:val="22"/>
              </w:rPr>
            </w:pPr>
            <w:r w:rsidRPr="00A255E1">
              <w:rPr>
                <w:rFonts w:ascii="Arial" w:hAnsi="Arial" w:cs="Arial"/>
                <w:sz w:val="22"/>
                <w:szCs w:val="22"/>
              </w:rPr>
              <w:t>Human Tissue Act (HTA) related human tissue</w:t>
            </w:r>
          </w:p>
          <w:p w:rsidR="00D055C8" w:rsidRPr="00A255E1" w:rsidRDefault="00D055C8" w:rsidP="00E30DC7">
            <w:pPr>
              <w:jc w:val="both"/>
              <w:rPr>
                <w:rFonts w:ascii="Arial" w:hAnsi="Arial" w:cs="Arial"/>
                <w:sz w:val="22"/>
                <w:szCs w:val="22"/>
              </w:rPr>
            </w:pPr>
          </w:p>
          <w:p w:rsidR="00D055C8" w:rsidRPr="00A255E1" w:rsidRDefault="00D055C8" w:rsidP="00E30DC7">
            <w:pPr>
              <w:jc w:val="both"/>
              <w:rPr>
                <w:rFonts w:ascii="Arial" w:hAnsi="Arial" w:cs="Arial"/>
                <w:sz w:val="22"/>
                <w:szCs w:val="22"/>
              </w:rPr>
            </w:pPr>
            <w:r w:rsidRPr="00A255E1">
              <w:rPr>
                <w:rFonts w:ascii="Arial" w:hAnsi="Arial" w:cs="Arial"/>
                <w:sz w:val="22"/>
                <w:szCs w:val="22"/>
              </w:rPr>
              <w:t>Human Tissue Act (HTA) related blood</w:t>
            </w:r>
          </w:p>
          <w:p w:rsidR="00D055C8" w:rsidRPr="00A255E1" w:rsidRDefault="00D055C8" w:rsidP="00E30DC7">
            <w:pPr>
              <w:jc w:val="both"/>
              <w:rPr>
                <w:rFonts w:ascii="Arial" w:hAnsi="Arial" w:cs="Arial"/>
                <w:sz w:val="22"/>
                <w:szCs w:val="22"/>
              </w:rPr>
            </w:pPr>
          </w:p>
          <w:p w:rsidR="00D055C8" w:rsidRPr="00A255E1" w:rsidRDefault="00D055C8" w:rsidP="00E30DC7">
            <w:pPr>
              <w:jc w:val="both"/>
              <w:rPr>
                <w:rFonts w:ascii="Arial" w:hAnsi="Arial" w:cs="Arial"/>
                <w:sz w:val="22"/>
                <w:szCs w:val="22"/>
              </w:rPr>
            </w:pPr>
            <w:r w:rsidRPr="00A255E1">
              <w:rPr>
                <w:rFonts w:ascii="Arial" w:hAnsi="Arial" w:cs="Arial"/>
                <w:sz w:val="22"/>
                <w:szCs w:val="22"/>
                <w:highlight w:val="yellow"/>
              </w:rPr>
              <w:t>Human Tissue Act (HTA) contaminated sharps (must be in a sealed orange lidded sharps bin and then placed inside red lidded burn bin and sealed)</w:t>
            </w:r>
          </w:p>
          <w:p w:rsidR="00D055C8" w:rsidRPr="00A255E1" w:rsidRDefault="00D055C8" w:rsidP="00E30DC7">
            <w:pPr>
              <w:jc w:val="both"/>
              <w:rPr>
                <w:rFonts w:ascii="Arial" w:hAnsi="Arial" w:cs="Arial"/>
                <w:sz w:val="22"/>
                <w:szCs w:val="22"/>
              </w:rPr>
            </w:pPr>
          </w:p>
        </w:tc>
        <w:tc>
          <w:tcPr>
            <w:tcW w:w="1418" w:type="dxa"/>
            <w:shd w:val="clear" w:color="auto" w:fill="auto"/>
            <w:vAlign w:val="center"/>
          </w:tcPr>
          <w:p w:rsidR="00D055C8" w:rsidRPr="00A255E1" w:rsidRDefault="00D055C8" w:rsidP="00E30DC7">
            <w:pPr>
              <w:jc w:val="both"/>
              <w:rPr>
                <w:rFonts w:ascii="Arial" w:hAnsi="Arial" w:cs="Arial"/>
                <w:sz w:val="22"/>
                <w:szCs w:val="22"/>
              </w:rPr>
            </w:pPr>
            <w:r w:rsidRPr="00A255E1">
              <w:rPr>
                <w:rFonts w:ascii="Arial" w:hAnsi="Arial" w:cs="Arial"/>
                <w:sz w:val="22"/>
                <w:szCs w:val="22"/>
              </w:rPr>
              <w:t>Incineration Only</w:t>
            </w:r>
          </w:p>
        </w:tc>
        <w:tc>
          <w:tcPr>
            <w:tcW w:w="822" w:type="dxa"/>
            <w:shd w:val="clear" w:color="auto" w:fill="FF0000"/>
            <w:vAlign w:val="center"/>
          </w:tcPr>
          <w:p w:rsidR="00D055C8" w:rsidRPr="00A255E1" w:rsidRDefault="00D055C8" w:rsidP="00E30DC7">
            <w:pPr>
              <w:jc w:val="both"/>
              <w:rPr>
                <w:rFonts w:ascii="Arial" w:hAnsi="Arial" w:cs="Arial"/>
                <w:b/>
                <w:sz w:val="22"/>
                <w:szCs w:val="22"/>
              </w:rPr>
            </w:pPr>
            <w:r w:rsidRPr="00A255E1">
              <w:rPr>
                <w:rFonts w:ascii="Arial" w:hAnsi="Arial" w:cs="Arial"/>
                <w:b/>
                <w:sz w:val="22"/>
                <w:szCs w:val="22"/>
              </w:rPr>
              <w:t>HTA relevant material</w:t>
            </w:r>
          </w:p>
        </w:tc>
      </w:tr>
      <w:tr w:rsidR="00D055C8" w:rsidRPr="00E93902" w:rsidTr="00B32DA4">
        <w:tc>
          <w:tcPr>
            <w:tcW w:w="1985" w:type="dxa"/>
            <w:shd w:val="clear" w:color="auto" w:fill="auto"/>
            <w:vAlign w:val="center"/>
          </w:tcPr>
          <w:p w:rsidR="00D055C8" w:rsidRDefault="00D055C8" w:rsidP="00E30DC7">
            <w:pPr>
              <w:keepNext/>
              <w:jc w:val="both"/>
            </w:pPr>
            <w:r w:rsidRPr="00A255E1">
              <w:rPr>
                <w:rFonts w:ascii="Helvetica" w:hAnsi="Helvetica" w:cs="Helvetica"/>
                <w:noProof/>
                <w:color w:val="000000"/>
                <w:lang w:val="en-GB" w:eastAsia="en-GB"/>
              </w:rPr>
              <w:drawing>
                <wp:inline distT="0" distB="0" distL="0" distR="0">
                  <wp:extent cx="914400" cy="1143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914400" cy="1143000"/>
                          </a:xfrm>
                          <a:prstGeom prst="rect">
                            <a:avLst/>
                          </a:prstGeom>
                          <a:noFill/>
                          <a:ln>
                            <a:noFill/>
                          </a:ln>
                        </pic:spPr>
                      </pic:pic>
                    </a:graphicData>
                  </a:graphic>
                </wp:inline>
              </w:drawing>
            </w:r>
          </w:p>
          <w:p w:rsidR="00D055C8" w:rsidRPr="00E93902" w:rsidRDefault="00D055C8" w:rsidP="00E30DC7">
            <w:pPr>
              <w:pStyle w:val="Caption"/>
              <w:jc w:val="both"/>
              <w:rPr>
                <w:rFonts w:ascii="Helvetica" w:hAnsi="Helvetica" w:cs="Helvetica"/>
                <w:color w:val="000000"/>
                <w:sz w:val="20"/>
                <w:szCs w:val="20"/>
              </w:rPr>
            </w:pPr>
          </w:p>
        </w:tc>
        <w:tc>
          <w:tcPr>
            <w:tcW w:w="1418" w:type="dxa"/>
            <w:shd w:val="clear" w:color="auto" w:fill="auto"/>
            <w:vAlign w:val="center"/>
          </w:tcPr>
          <w:p w:rsidR="00D055C8" w:rsidRPr="00A255E1" w:rsidRDefault="00D055C8" w:rsidP="00E30DC7">
            <w:pPr>
              <w:jc w:val="both"/>
              <w:rPr>
                <w:rFonts w:ascii="Arial" w:hAnsi="Arial" w:cs="Arial"/>
                <w:sz w:val="22"/>
                <w:szCs w:val="22"/>
              </w:rPr>
            </w:pPr>
            <w:r w:rsidRPr="00A255E1">
              <w:rPr>
                <w:rFonts w:ascii="Arial" w:hAnsi="Arial" w:cs="Arial"/>
                <w:sz w:val="22"/>
                <w:szCs w:val="22"/>
              </w:rPr>
              <w:t>Animal</w:t>
            </w:r>
          </w:p>
          <w:p w:rsidR="00D055C8" w:rsidRPr="00A255E1" w:rsidRDefault="00D055C8" w:rsidP="00E30DC7">
            <w:pPr>
              <w:jc w:val="both"/>
              <w:rPr>
                <w:rFonts w:ascii="Arial" w:hAnsi="Arial" w:cs="Arial"/>
                <w:sz w:val="22"/>
                <w:szCs w:val="22"/>
              </w:rPr>
            </w:pPr>
            <w:r w:rsidRPr="00A255E1">
              <w:rPr>
                <w:rFonts w:ascii="Arial" w:hAnsi="Arial" w:cs="Arial"/>
                <w:sz w:val="22"/>
                <w:szCs w:val="22"/>
              </w:rPr>
              <w:t>Anatomical Waste</w:t>
            </w:r>
          </w:p>
        </w:tc>
        <w:tc>
          <w:tcPr>
            <w:tcW w:w="4677" w:type="dxa"/>
            <w:shd w:val="clear" w:color="auto" w:fill="auto"/>
            <w:vAlign w:val="center"/>
          </w:tcPr>
          <w:p w:rsidR="00D055C8" w:rsidRPr="00A255E1" w:rsidRDefault="00D055C8" w:rsidP="00E30DC7">
            <w:pPr>
              <w:jc w:val="both"/>
              <w:rPr>
                <w:rFonts w:ascii="Arial" w:hAnsi="Arial" w:cs="Arial"/>
                <w:sz w:val="22"/>
                <w:szCs w:val="22"/>
              </w:rPr>
            </w:pPr>
            <w:r w:rsidRPr="00A255E1">
              <w:rPr>
                <w:rFonts w:ascii="Arial" w:hAnsi="Arial" w:cs="Arial"/>
                <w:sz w:val="22"/>
                <w:szCs w:val="22"/>
              </w:rPr>
              <w:t xml:space="preserve">Infectious veterinary anatomical waste – non </w:t>
            </w:r>
            <w:proofErr w:type="spellStart"/>
            <w:r w:rsidRPr="00A255E1">
              <w:rPr>
                <w:rFonts w:ascii="Arial" w:hAnsi="Arial" w:cs="Arial"/>
                <w:sz w:val="22"/>
                <w:szCs w:val="22"/>
              </w:rPr>
              <w:t>recognisable</w:t>
            </w:r>
            <w:proofErr w:type="spellEnd"/>
            <w:r w:rsidRPr="00A255E1">
              <w:rPr>
                <w:rFonts w:ascii="Arial" w:hAnsi="Arial" w:cs="Arial"/>
                <w:sz w:val="22"/>
                <w:szCs w:val="22"/>
              </w:rPr>
              <w:t xml:space="preserve"> animal waste or body parts</w:t>
            </w:r>
          </w:p>
        </w:tc>
        <w:tc>
          <w:tcPr>
            <w:tcW w:w="1418" w:type="dxa"/>
            <w:shd w:val="clear" w:color="auto" w:fill="auto"/>
            <w:vAlign w:val="center"/>
          </w:tcPr>
          <w:p w:rsidR="00D055C8" w:rsidRPr="00A255E1" w:rsidRDefault="00D055C8" w:rsidP="00E30DC7">
            <w:pPr>
              <w:jc w:val="both"/>
              <w:rPr>
                <w:rFonts w:ascii="Arial" w:hAnsi="Arial" w:cs="Arial"/>
                <w:sz w:val="22"/>
                <w:szCs w:val="22"/>
              </w:rPr>
            </w:pPr>
            <w:r w:rsidRPr="00A255E1">
              <w:rPr>
                <w:rFonts w:ascii="Arial" w:hAnsi="Arial" w:cs="Arial"/>
                <w:sz w:val="22"/>
                <w:szCs w:val="22"/>
              </w:rPr>
              <w:t>Incineration Only</w:t>
            </w:r>
          </w:p>
        </w:tc>
        <w:tc>
          <w:tcPr>
            <w:tcW w:w="822" w:type="dxa"/>
            <w:shd w:val="clear" w:color="auto" w:fill="FF0000"/>
            <w:vAlign w:val="center"/>
          </w:tcPr>
          <w:p w:rsidR="00D055C8" w:rsidRPr="00A255E1" w:rsidRDefault="00D055C8" w:rsidP="00E30DC7">
            <w:pPr>
              <w:jc w:val="both"/>
              <w:rPr>
                <w:rFonts w:ascii="Arial" w:hAnsi="Arial" w:cs="Arial"/>
                <w:b/>
                <w:sz w:val="22"/>
                <w:szCs w:val="22"/>
              </w:rPr>
            </w:pPr>
            <w:r w:rsidRPr="00A255E1">
              <w:rPr>
                <w:rFonts w:ascii="Arial" w:hAnsi="Arial" w:cs="Arial"/>
                <w:b/>
                <w:sz w:val="22"/>
                <w:szCs w:val="22"/>
              </w:rPr>
              <w:t>VA</w:t>
            </w:r>
          </w:p>
        </w:tc>
      </w:tr>
      <w:tr w:rsidR="00D055C8" w:rsidRPr="00E93902" w:rsidTr="00B32DA4">
        <w:trPr>
          <w:trHeight w:val="70"/>
        </w:trPr>
        <w:tc>
          <w:tcPr>
            <w:tcW w:w="1985" w:type="dxa"/>
            <w:shd w:val="clear" w:color="auto" w:fill="auto"/>
            <w:vAlign w:val="center"/>
          </w:tcPr>
          <w:p w:rsidR="00D055C8" w:rsidRDefault="00D055C8" w:rsidP="00E30DC7">
            <w:pPr>
              <w:pStyle w:val="Caption"/>
              <w:jc w:val="both"/>
              <w:rPr>
                <w:rFonts w:ascii="Calibri" w:hAnsi="Calibri" w:cs="Arial"/>
                <w:b/>
                <w:i w:val="0"/>
                <w:sz w:val="24"/>
                <w:szCs w:val="24"/>
              </w:rPr>
            </w:pPr>
            <w:r w:rsidRPr="00A255E1">
              <w:rPr>
                <w:rFonts w:ascii="Helvetica" w:hAnsi="Helvetica" w:cs="Helvetica"/>
                <w:noProof/>
                <w:color w:val="000000"/>
              </w:rPr>
              <w:drawing>
                <wp:inline distT="0" distB="0" distL="0" distR="0" wp14:anchorId="06EB399F" wp14:editId="090E4ED3">
                  <wp:extent cx="973455" cy="828675"/>
                  <wp:effectExtent l="0" t="0" r="0" b="9525"/>
                  <wp:docPr id="347" name="Picture 347" descr="EPI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5_1_5_1375797171197_567" descr="EPI731"/>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996612" cy="848388"/>
                          </a:xfrm>
                          <a:prstGeom prst="rect">
                            <a:avLst/>
                          </a:prstGeom>
                          <a:noFill/>
                          <a:ln>
                            <a:noFill/>
                          </a:ln>
                        </pic:spPr>
                      </pic:pic>
                    </a:graphicData>
                  </a:graphic>
                </wp:inline>
              </w:drawing>
            </w:r>
          </w:p>
          <w:p w:rsidR="00D055C8" w:rsidRPr="00B610C1" w:rsidRDefault="00D055C8" w:rsidP="00E30DC7">
            <w:pPr>
              <w:pStyle w:val="Caption"/>
              <w:jc w:val="both"/>
              <w:rPr>
                <w:rFonts w:ascii="Calibri" w:hAnsi="Calibri" w:cs="Arial"/>
                <w:b/>
                <w:i w:val="0"/>
                <w:color w:val="000000"/>
                <w:sz w:val="24"/>
                <w:szCs w:val="24"/>
              </w:rPr>
            </w:pPr>
            <w:r w:rsidRPr="00B610C1">
              <w:rPr>
                <w:rFonts w:ascii="Calibri" w:hAnsi="Calibri" w:cs="Arial"/>
                <w:b/>
                <w:i w:val="0"/>
                <w:sz w:val="24"/>
                <w:szCs w:val="24"/>
              </w:rPr>
              <w:t>Green Freezer Bag</w:t>
            </w:r>
          </w:p>
          <w:p w:rsidR="00D055C8" w:rsidRDefault="00D055C8" w:rsidP="00E30DC7">
            <w:pPr>
              <w:jc w:val="both"/>
              <w:rPr>
                <w:rFonts w:ascii="Helvetica" w:hAnsi="Helvetica" w:cs="Helvetica"/>
                <w:color w:val="000000"/>
              </w:rPr>
            </w:pPr>
          </w:p>
        </w:tc>
        <w:tc>
          <w:tcPr>
            <w:tcW w:w="1418" w:type="dxa"/>
            <w:shd w:val="clear" w:color="auto" w:fill="auto"/>
            <w:vAlign w:val="center"/>
          </w:tcPr>
          <w:p w:rsidR="00D055C8" w:rsidRPr="00A255E1" w:rsidRDefault="00D055C8" w:rsidP="00E30DC7">
            <w:pPr>
              <w:jc w:val="both"/>
              <w:rPr>
                <w:rFonts w:ascii="Arial" w:hAnsi="Arial" w:cs="Arial"/>
                <w:sz w:val="22"/>
                <w:szCs w:val="22"/>
              </w:rPr>
            </w:pPr>
            <w:r w:rsidRPr="00A255E1">
              <w:rPr>
                <w:rFonts w:ascii="Arial" w:hAnsi="Arial" w:cs="Arial"/>
                <w:sz w:val="22"/>
                <w:szCs w:val="22"/>
              </w:rPr>
              <w:lastRenderedPageBreak/>
              <w:t xml:space="preserve">Animal Anatomical Waste </w:t>
            </w:r>
          </w:p>
        </w:tc>
        <w:tc>
          <w:tcPr>
            <w:tcW w:w="4677" w:type="dxa"/>
            <w:shd w:val="clear" w:color="auto" w:fill="auto"/>
            <w:vAlign w:val="center"/>
          </w:tcPr>
          <w:p w:rsidR="00D055C8" w:rsidRPr="00A255E1" w:rsidRDefault="00D055C8" w:rsidP="00E30DC7">
            <w:pPr>
              <w:jc w:val="both"/>
              <w:rPr>
                <w:rFonts w:ascii="Arial" w:hAnsi="Arial" w:cs="Arial"/>
                <w:sz w:val="22"/>
                <w:szCs w:val="22"/>
              </w:rPr>
            </w:pPr>
            <w:r w:rsidRPr="00A255E1">
              <w:rPr>
                <w:rFonts w:ascii="Arial" w:hAnsi="Arial" w:cs="Arial"/>
                <w:sz w:val="22"/>
                <w:szCs w:val="22"/>
              </w:rPr>
              <w:t>Animal anatomical waste which is likely to undergo putrefaction</w:t>
            </w:r>
          </w:p>
          <w:p w:rsidR="00D055C8" w:rsidRPr="00A255E1" w:rsidRDefault="00D055C8" w:rsidP="00E30DC7">
            <w:pPr>
              <w:jc w:val="both"/>
              <w:rPr>
                <w:rFonts w:ascii="Arial" w:hAnsi="Arial" w:cs="Arial"/>
                <w:sz w:val="22"/>
                <w:szCs w:val="22"/>
                <w:u w:val="single"/>
              </w:rPr>
            </w:pPr>
            <w:proofErr w:type="spellStart"/>
            <w:r w:rsidRPr="00A255E1">
              <w:rPr>
                <w:rFonts w:ascii="Arial" w:hAnsi="Arial" w:cs="Arial"/>
                <w:sz w:val="22"/>
                <w:szCs w:val="22"/>
                <w:u w:val="single"/>
              </w:rPr>
              <w:t>Recognisable</w:t>
            </w:r>
            <w:proofErr w:type="spellEnd"/>
            <w:r w:rsidRPr="00A255E1">
              <w:rPr>
                <w:rFonts w:ascii="Arial" w:hAnsi="Arial" w:cs="Arial"/>
                <w:sz w:val="22"/>
                <w:szCs w:val="22"/>
                <w:u w:val="single"/>
              </w:rPr>
              <w:t xml:space="preserve"> animal body parts only – no tissues</w:t>
            </w:r>
          </w:p>
          <w:p w:rsidR="00D055C8" w:rsidRPr="00A255E1" w:rsidRDefault="00D055C8" w:rsidP="00E30DC7">
            <w:pPr>
              <w:jc w:val="both"/>
              <w:rPr>
                <w:rFonts w:ascii="Arial" w:hAnsi="Arial" w:cs="Arial"/>
                <w:sz w:val="22"/>
                <w:szCs w:val="22"/>
              </w:rPr>
            </w:pPr>
            <w:r w:rsidRPr="00A255E1">
              <w:rPr>
                <w:rFonts w:ascii="Arial" w:hAnsi="Arial" w:cs="Arial"/>
                <w:sz w:val="22"/>
                <w:szCs w:val="22"/>
              </w:rPr>
              <w:t>Bags should be placed in the bins (WITHOUT LID) in the clinical waste room freezer and the waste log book completed.</w:t>
            </w:r>
          </w:p>
        </w:tc>
        <w:tc>
          <w:tcPr>
            <w:tcW w:w="1418" w:type="dxa"/>
            <w:shd w:val="clear" w:color="auto" w:fill="auto"/>
            <w:vAlign w:val="center"/>
          </w:tcPr>
          <w:p w:rsidR="00D055C8" w:rsidRPr="00A255E1" w:rsidRDefault="00D055C8" w:rsidP="00E30DC7">
            <w:pPr>
              <w:jc w:val="both"/>
              <w:rPr>
                <w:rFonts w:ascii="Arial" w:hAnsi="Arial" w:cs="Arial"/>
                <w:sz w:val="22"/>
                <w:szCs w:val="22"/>
              </w:rPr>
            </w:pPr>
            <w:r w:rsidRPr="00A255E1">
              <w:rPr>
                <w:rFonts w:ascii="Arial" w:hAnsi="Arial" w:cs="Arial"/>
                <w:sz w:val="22"/>
                <w:szCs w:val="22"/>
              </w:rPr>
              <w:t>Incineration only</w:t>
            </w:r>
          </w:p>
        </w:tc>
        <w:tc>
          <w:tcPr>
            <w:tcW w:w="822" w:type="dxa"/>
            <w:shd w:val="clear" w:color="auto" w:fill="00B050"/>
            <w:vAlign w:val="center"/>
          </w:tcPr>
          <w:p w:rsidR="00D055C8" w:rsidRPr="00A255E1" w:rsidRDefault="00D055C8" w:rsidP="00E30DC7">
            <w:pPr>
              <w:jc w:val="both"/>
              <w:rPr>
                <w:rFonts w:ascii="Arial" w:hAnsi="Arial" w:cs="Arial"/>
                <w:b/>
                <w:sz w:val="22"/>
                <w:szCs w:val="22"/>
              </w:rPr>
            </w:pPr>
            <w:r w:rsidRPr="00A255E1">
              <w:rPr>
                <w:rFonts w:ascii="Arial" w:hAnsi="Arial" w:cs="Arial"/>
                <w:b/>
                <w:sz w:val="22"/>
                <w:szCs w:val="22"/>
              </w:rPr>
              <w:t>VA</w:t>
            </w:r>
          </w:p>
        </w:tc>
      </w:tr>
    </w:tbl>
    <w:p w:rsidR="00B32DA4" w:rsidRDefault="00B32DA4" w:rsidP="00E30DC7">
      <w:pPr>
        <w:jc w:val="both"/>
        <w:rPr>
          <w:rFonts w:ascii="Arial" w:hAnsi="Arial" w:cs="Arial"/>
          <w:b/>
          <w:sz w:val="24"/>
          <w:szCs w:val="24"/>
        </w:rPr>
      </w:pPr>
    </w:p>
    <w:p w:rsidR="00B32DA4" w:rsidRDefault="00B32DA4" w:rsidP="00E30DC7">
      <w:pPr>
        <w:jc w:val="both"/>
        <w:rPr>
          <w:rFonts w:ascii="Arial" w:hAnsi="Arial" w:cs="Arial"/>
          <w:b/>
          <w:sz w:val="24"/>
          <w:szCs w:val="24"/>
        </w:rPr>
      </w:pPr>
    </w:p>
    <w:p w:rsidR="00B32DA4" w:rsidRDefault="00B32DA4" w:rsidP="00E30DC7">
      <w:pPr>
        <w:jc w:val="both"/>
        <w:rPr>
          <w:rFonts w:ascii="Arial" w:hAnsi="Arial" w:cs="Arial"/>
          <w:b/>
          <w:sz w:val="24"/>
          <w:szCs w:val="24"/>
        </w:rPr>
      </w:pPr>
    </w:p>
    <w:p w:rsidR="00D055C8" w:rsidRPr="002653BF" w:rsidRDefault="00D055C8" w:rsidP="00E30DC7">
      <w:pPr>
        <w:jc w:val="both"/>
        <w:rPr>
          <w:rFonts w:ascii="Arial" w:hAnsi="Arial" w:cs="Arial"/>
          <w:sz w:val="24"/>
          <w:szCs w:val="24"/>
        </w:rPr>
      </w:pPr>
      <w:r w:rsidRPr="002653BF">
        <w:rPr>
          <w:rFonts w:ascii="Arial" w:hAnsi="Arial" w:cs="Arial"/>
          <w:b/>
          <w:sz w:val="24"/>
          <w:szCs w:val="24"/>
        </w:rPr>
        <w:t>ALL CLINICAL WASTE BINS MUST HAVE THE FOLLOWING</w:t>
      </w:r>
      <w:r w:rsidRPr="002653BF">
        <w:rPr>
          <w:rFonts w:ascii="Arial" w:hAnsi="Arial" w:cs="Arial"/>
          <w:sz w:val="24"/>
          <w:szCs w:val="24"/>
        </w:rPr>
        <w:t>:</w:t>
      </w:r>
    </w:p>
    <w:p w:rsidR="00D055C8" w:rsidRPr="002653BF" w:rsidRDefault="00D055C8" w:rsidP="00E30DC7">
      <w:pPr>
        <w:jc w:val="both"/>
        <w:rPr>
          <w:rFonts w:ascii="Arial" w:hAnsi="Arial" w:cs="Arial"/>
          <w:sz w:val="24"/>
          <w:szCs w:val="24"/>
        </w:rPr>
      </w:pPr>
    </w:p>
    <w:p w:rsidR="00D055C8" w:rsidRPr="002653BF" w:rsidRDefault="00D055C8" w:rsidP="00624EED">
      <w:pPr>
        <w:pStyle w:val="ListParagraph"/>
        <w:numPr>
          <w:ilvl w:val="0"/>
          <w:numId w:val="63"/>
        </w:numPr>
        <w:spacing w:after="0"/>
        <w:ind w:left="0"/>
        <w:jc w:val="both"/>
        <w:rPr>
          <w:rFonts w:ascii="Arial" w:hAnsi="Arial" w:cs="Arial"/>
          <w:sz w:val="24"/>
          <w:szCs w:val="24"/>
        </w:rPr>
      </w:pPr>
      <w:r w:rsidRPr="002653BF">
        <w:rPr>
          <w:rFonts w:ascii="Arial" w:hAnsi="Arial" w:cs="Arial"/>
          <w:sz w:val="24"/>
          <w:szCs w:val="24"/>
        </w:rPr>
        <w:t>Correct Lid Colour</w:t>
      </w:r>
    </w:p>
    <w:p w:rsidR="00D055C8" w:rsidRPr="002653BF" w:rsidRDefault="00D055C8" w:rsidP="00624EED">
      <w:pPr>
        <w:pStyle w:val="ListParagraph"/>
        <w:numPr>
          <w:ilvl w:val="0"/>
          <w:numId w:val="63"/>
        </w:numPr>
        <w:spacing w:after="0"/>
        <w:ind w:left="0"/>
        <w:jc w:val="both"/>
        <w:rPr>
          <w:rFonts w:ascii="Arial" w:hAnsi="Arial" w:cs="Arial"/>
          <w:sz w:val="24"/>
          <w:szCs w:val="24"/>
        </w:rPr>
      </w:pPr>
      <w:r w:rsidRPr="002653BF">
        <w:rPr>
          <w:rFonts w:ascii="Arial" w:hAnsi="Arial" w:cs="Arial"/>
          <w:sz w:val="24"/>
          <w:szCs w:val="24"/>
        </w:rPr>
        <w:t xml:space="preserve">Correct lettering in large letters at side of bin – should be either </w:t>
      </w:r>
      <w:r w:rsidRPr="002653BF">
        <w:rPr>
          <w:rFonts w:ascii="Arial" w:hAnsi="Arial" w:cs="Arial"/>
          <w:b/>
          <w:bCs/>
          <w:sz w:val="24"/>
          <w:szCs w:val="24"/>
        </w:rPr>
        <w:t>HT, HI, HY or HA, HTA, VA</w:t>
      </w:r>
      <w:r w:rsidRPr="002653BF">
        <w:rPr>
          <w:rFonts w:ascii="Arial" w:hAnsi="Arial" w:cs="Arial"/>
          <w:sz w:val="24"/>
          <w:szCs w:val="24"/>
        </w:rPr>
        <w:t xml:space="preserve">.ng in large letters at side of bin </w:t>
      </w:r>
    </w:p>
    <w:p w:rsidR="00D055C8" w:rsidRPr="002653BF" w:rsidRDefault="00D055C8" w:rsidP="00624EED">
      <w:pPr>
        <w:pStyle w:val="ListParagraph"/>
        <w:numPr>
          <w:ilvl w:val="0"/>
          <w:numId w:val="63"/>
        </w:numPr>
        <w:spacing w:after="0"/>
        <w:ind w:left="0"/>
        <w:jc w:val="both"/>
        <w:rPr>
          <w:rFonts w:ascii="Arial" w:hAnsi="Arial" w:cs="Arial"/>
          <w:sz w:val="24"/>
          <w:szCs w:val="24"/>
        </w:rPr>
      </w:pPr>
      <w:r w:rsidRPr="002653BF">
        <w:rPr>
          <w:rFonts w:ascii="Arial" w:hAnsi="Arial" w:cs="Arial"/>
          <w:sz w:val="24"/>
          <w:szCs w:val="24"/>
        </w:rPr>
        <w:t>The name of the person filling the bin</w:t>
      </w:r>
    </w:p>
    <w:p w:rsidR="00D055C8" w:rsidRPr="002653BF" w:rsidRDefault="00D055C8" w:rsidP="00624EED">
      <w:pPr>
        <w:pStyle w:val="ListParagraph"/>
        <w:numPr>
          <w:ilvl w:val="0"/>
          <w:numId w:val="63"/>
        </w:numPr>
        <w:spacing w:after="0"/>
        <w:ind w:left="0"/>
        <w:jc w:val="both"/>
        <w:rPr>
          <w:rFonts w:ascii="Arial" w:hAnsi="Arial" w:cs="Arial"/>
          <w:sz w:val="24"/>
          <w:szCs w:val="24"/>
        </w:rPr>
      </w:pPr>
      <w:r w:rsidRPr="002653BF">
        <w:rPr>
          <w:rFonts w:ascii="Arial" w:hAnsi="Arial" w:cs="Arial"/>
          <w:sz w:val="24"/>
          <w:szCs w:val="24"/>
        </w:rPr>
        <w:t xml:space="preserve">Location of the lab where the waste has come from </w:t>
      </w:r>
      <w:proofErr w:type="spellStart"/>
      <w:r w:rsidRPr="002653BF">
        <w:rPr>
          <w:rFonts w:ascii="Arial" w:hAnsi="Arial" w:cs="Arial"/>
          <w:sz w:val="24"/>
          <w:szCs w:val="24"/>
        </w:rPr>
        <w:t>ie</w:t>
      </w:r>
      <w:proofErr w:type="spellEnd"/>
      <w:r w:rsidRPr="002653BF">
        <w:rPr>
          <w:rFonts w:ascii="Arial" w:hAnsi="Arial" w:cs="Arial"/>
          <w:sz w:val="24"/>
          <w:szCs w:val="24"/>
        </w:rPr>
        <w:t>. Building &amp; Lab No. (</w:t>
      </w:r>
      <w:proofErr w:type="spellStart"/>
      <w:proofErr w:type="gramStart"/>
      <w:r w:rsidRPr="002653BF">
        <w:rPr>
          <w:rFonts w:ascii="Arial" w:hAnsi="Arial" w:cs="Arial"/>
          <w:sz w:val="24"/>
          <w:szCs w:val="24"/>
        </w:rPr>
        <w:t>eg</w:t>
      </w:r>
      <w:proofErr w:type="spellEnd"/>
      <w:proofErr w:type="gramEnd"/>
      <w:r w:rsidRPr="002653BF">
        <w:rPr>
          <w:rFonts w:ascii="Arial" w:hAnsi="Arial" w:cs="Arial"/>
          <w:sz w:val="24"/>
          <w:szCs w:val="24"/>
        </w:rPr>
        <w:t>. MBC 05.027)</w:t>
      </w:r>
    </w:p>
    <w:p w:rsidR="00D055C8" w:rsidRPr="002653BF" w:rsidRDefault="00D055C8" w:rsidP="00E30DC7">
      <w:pPr>
        <w:jc w:val="both"/>
        <w:rPr>
          <w:rFonts w:ascii="Arial" w:hAnsi="Arial" w:cs="Arial"/>
          <w:sz w:val="24"/>
          <w:szCs w:val="24"/>
        </w:rPr>
      </w:pPr>
    </w:p>
    <w:p w:rsidR="00D055C8" w:rsidRPr="002653BF" w:rsidRDefault="00D055C8" w:rsidP="00E30DC7">
      <w:pPr>
        <w:jc w:val="both"/>
        <w:rPr>
          <w:rFonts w:ascii="Arial" w:hAnsi="Arial" w:cs="Arial"/>
          <w:b/>
          <w:sz w:val="24"/>
          <w:szCs w:val="24"/>
          <w:u w:val="single"/>
        </w:rPr>
      </w:pPr>
      <w:r w:rsidRPr="002653BF">
        <w:rPr>
          <w:rFonts w:ascii="Arial" w:hAnsi="Arial" w:cs="Arial"/>
          <w:sz w:val="24"/>
          <w:szCs w:val="24"/>
        </w:rPr>
        <w:t xml:space="preserve">Please note that from now on </w:t>
      </w:r>
      <w:r w:rsidRPr="002653BF">
        <w:rPr>
          <w:rFonts w:ascii="Arial" w:hAnsi="Arial" w:cs="Arial"/>
          <w:b/>
          <w:bCs/>
          <w:sz w:val="24"/>
          <w:szCs w:val="24"/>
          <w:u w:val="single"/>
        </w:rPr>
        <w:t>the contractor WILL NOT collect waste which has been incorrectly labelled</w:t>
      </w:r>
      <w:r w:rsidRPr="002653BF">
        <w:rPr>
          <w:rFonts w:ascii="Arial" w:hAnsi="Arial" w:cs="Arial"/>
          <w:sz w:val="24"/>
          <w:szCs w:val="24"/>
        </w:rPr>
        <w:t xml:space="preserve"> with the wrong </w:t>
      </w:r>
      <w:proofErr w:type="spellStart"/>
      <w:r w:rsidRPr="002653BF">
        <w:rPr>
          <w:rFonts w:ascii="Arial" w:hAnsi="Arial" w:cs="Arial"/>
          <w:sz w:val="24"/>
          <w:szCs w:val="24"/>
        </w:rPr>
        <w:t>colour</w:t>
      </w:r>
      <w:proofErr w:type="spellEnd"/>
      <w:r w:rsidRPr="002653BF">
        <w:rPr>
          <w:rFonts w:ascii="Arial" w:hAnsi="Arial" w:cs="Arial"/>
          <w:sz w:val="24"/>
          <w:szCs w:val="24"/>
        </w:rPr>
        <w:t xml:space="preserve"> lid </w:t>
      </w:r>
      <w:r w:rsidRPr="002653BF">
        <w:rPr>
          <w:rFonts w:ascii="Arial" w:hAnsi="Arial" w:cs="Arial"/>
          <w:b/>
          <w:sz w:val="24"/>
          <w:szCs w:val="24"/>
          <w:u w:val="single"/>
        </w:rPr>
        <w:t>or bins that have not been securely closed.</w:t>
      </w:r>
    </w:p>
    <w:p w:rsidR="00D055C8" w:rsidRPr="002653BF" w:rsidRDefault="00D055C8" w:rsidP="00E30DC7">
      <w:pPr>
        <w:jc w:val="both"/>
        <w:rPr>
          <w:rFonts w:ascii="Arial" w:hAnsi="Arial" w:cs="Arial"/>
          <w:b/>
          <w:sz w:val="24"/>
          <w:szCs w:val="24"/>
          <w:u w:val="single"/>
        </w:rPr>
      </w:pPr>
    </w:p>
    <w:p w:rsidR="00D055C8" w:rsidRPr="002653BF" w:rsidRDefault="00D055C8" w:rsidP="00E30DC7">
      <w:pPr>
        <w:jc w:val="both"/>
        <w:rPr>
          <w:rFonts w:ascii="Arial" w:hAnsi="Arial" w:cs="Arial"/>
          <w:b/>
          <w:sz w:val="24"/>
          <w:szCs w:val="24"/>
        </w:rPr>
      </w:pPr>
      <w:r w:rsidRPr="002653BF">
        <w:rPr>
          <w:rFonts w:ascii="Arial" w:hAnsi="Arial" w:cs="Arial"/>
          <w:b/>
          <w:sz w:val="24"/>
          <w:szCs w:val="24"/>
          <w:u w:val="single"/>
        </w:rPr>
        <w:t>The clinical waste log book</w:t>
      </w:r>
      <w:r w:rsidRPr="002653BF">
        <w:rPr>
          <w:rFonts w:ascii="Arial" w:hAnsi="Arial" w:cs="Arial"/>
          <w:b/>
          <w:sz w:val="24"/>
          <w:szCs w:val="24"/>
        </w:rPr>
        <w:t>, kept in the clinical waste storeroom, must be completed when leaving waste: an example of the details requiring completion is shown below.</w:t>
      </w:r>
    </w:p>
    <w:p w:rsidR="00D055C8" w:rsidRPr="002653BF" w:rsidRDefault="00D055C8" w:rsidP="00E30DC7">
      <w:pPr>
        <w:jc w:val="both"/>
        <w:rPr>
          <w:rFonts w:ascii="Arial" w:hAnsi="Arial" w:cs="Arial"/>
          <w:sz w:val="24"/>
          <w:szCs w:val="24"/>
        </w:rPr>
      </w:pPr>
    </w:p>
    <w:p w:rsidR="00D055C8" w:rsidRPr="002653BF" w:rsidRDefault="00D055C8" w:rsidP="00E30DC7">
      <w:pPr>
        <w:jc w:val="both"/>
        <w:rPr>
          <w:rFonts w:ascii="Arial" w:hAnsi="Arial" w:cs="Arial"/>
          <w:b/>
          <w:sz w:val="24"/>
          <w:szCs w:val="24"/>
        </w:rPr>
      </w:pPr>
      <w:r w:rsidRPr="002653BF">
        <w:rPr>
          <w:rFonts w:ascii="Arial" w:hAnsi="Arial" w:cs="Arial"/>
          <w:b/>
          <w:sz w:val="24"/>
          <w:szCs w:val="24"/>
        </w:rPr>
        <w:t>WASTE LOG BOOK:</w:t>
      </w:r>
    </w:p>
    <w:p w:rsidR="00D055C8" w:rsidRPr="002653BF" w:rsidRDefault="00D055C8" w:rsidP="00E30DC7">
      <w:pPr>
        <w:jc w:val="both"/>
        <w:rPr>
          <w:rFonts w:ascii="Arial" w:hAnsi="Arial" w:cs="Arial"/>
          <w:b/>
          <w:sz w:val="24"/>
          <w:szCs w:val="24"/>
        </w:rPr>
      </w:pPr>
    </w:p>
    <w:p w:rsidR="00D055C8" w:rsidRPr="002653BF" w:rsidRDefault="00D055C8" w:rsidP="00E30DC7">
      <w:pPr>
        <w:jc w:val="both"/>
        <w:rPr>
          <w:rFonts w:ascii="Arial" w:hAnsi="Arial" w:cs="Arial"/>
          <w:b/>
          <w:sz w:val="24"/>
          <w:szCs w:val="24"/>
        </w:rPr>
      </w:pPr>
      <w:r w:rsidRPr="002653BF">
        <w:rPr>
          <w:rFonts w:ascii="Arial" w:hAnsi="Arial" w:cs="Arial"/>
          <w:b/>
          <w:sz w:val="24"/>
          <w:szCs w:val="24"/>
        </w:rPr>
        <w:t xml:space="preserve">Please enter </w:t>
      </w:r>
      <w:r w:rsidRPr="002653BF">
        <w:rPr>
          <w:rFonts w:ascii="Arial" w:hAnsi="Arial" w:cs="Arial"/>
          <w:b/>
          <w:color w:val="FF0000"/>
          <w:sz w:val="24"/>
          <w:szCs w:val="24"/>
        </w:rPr>
        <w:t>ALL</w:t>
      </w:r>
      <w:r w:rsidRPr="002653BF">
        <w:rPr>
          <w:rFonts w:ascii="Arial" w:hAnsi="Arial" w:cs="Arial"/>
          <w:b/>
          <w:sz w:val="24"/>
          <w:szCs w:val="24"/>
        </w:rPr>
        <w:t xml:space="preserve"> the following information including the </w:t>
      </w:r>
      <w:r w:rsidRPr="002653BF">
        <w:rPr>
          <w:rFonts w:ascii="Arial" w:hAnsi="Arial" w:cs="Arial"/>
          <w:b/>
          <w:color w:val="FF0000"/>
          <w:sz w:val="24"/>
          <w:szCs w:val="24"/>
        </w:rPr>
        <w:t xml:space="preserve">number of containers </w:t>
      </w:r>
      <w:r w:rsidRPr="002653BF">
        <w:rPr>
          <w:rFonts w:ascii="Arial" w:hAnsi="Arial" w:cs="Arial"/>
          <w:b/>
          <w:sz w:val="24"/>
          <w:szCs w:val="24"/>
        </w:rPr>
        <w:t xml:space="preserve">at each volume. Each container should also be </w:t>
      </w:r>
      <w:r w:rsidRPr="002653BF">
        <w:rPr>
          <w:rFonts w:ascii="Arial" w:hAnsi="Arial" w:cs="Arial"/>
          <w:b/>
          <w:color w:val="FF0000"/>
          <w:sz w:val="24"/>
          <w:szCs w:val="24"/>
        </w:rPr>
        <w:t xml:space="preserve">CLEARLY MARKED </w:t>
      </w:r>
      <w:r w:rsidRPr="002653BF">
        <w:rPr>
          <w:rFonts w:ascii="Arial" w:hAnsi="Arial" w:cs="Arial"/>
          <w:b/>
          <w:sz w:val="24"/>
          <w:szCs w:val="24"/>
        </w:rPr>
        <w:t xml:space="preserve">with waste type e.g. HT, HY </w:t>
      </w:r>
      <w:proofErr w:type="spellStart"/>
      <w:r w:rsidRPr="002653BF">
        <w:rPr>
          <w:rFonts w:ascii="Arial" w:hAnsi="Arial" w:cs="Arial"/>
          <w:b/>
          <w:sz w:val="24"/>
          <w:szCs w:val="24"/>
        </w:rPr>
        <w:t>etc</w:t>
      </w:r>
      <w:proofErr w:type="spellEnd"/>
      <w:r w:rsidRPr="002653BF">
        <w:rPr>
          <w:rFonts w:ascii="Arial" w:hAnsi="Arial" w:cs="Arial"/>
          <w:b/>
          <w:sz w:val="24"/>
          <w:szCs w:val="24"/>
        </w:rPr>
        <w:t xml:space="preserve"> and the Centre from which it came.</w:t>
      </w:r>
    </w:p>
    <w:p w:rsidR="00D055C8" w:rsidRPr="002653BF" w:rsidRDefault="00D055C8" w:rsidP="00E30DC7">
      <w:pPr>
        <w:jc w:val="both"/>
        <w:rPr>
          <w:rFonts w:ascii="Arial" w:hAnsi="Arial" w:cs="Arial"/>
          <w:b/>
          <w:sz w:val="24"/>
          <w:szCs w:val="24"/>
        </w:rPr>
      </w:pPr>
    </w:p>
    <w:tbl>
      <w:tblPr>
        <w:tblW w:w="0" w:type="auto"/>
        <w:tblInd w:w="1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989"/>
        <w:gridCol w:w="996"/>
        <w:gridCol w:w="1134"/>
        <w:gridCol w:w="1134"/>
        <w:gridCol w:w="1276"/>
      </w:tblGrid>
      <w:tr w:rsidR="00D055C8" w:rsidRPr="002653BF" w:rsidTr="00D055C8">
        <w:tc>
          <w:tcPr>
            <w:tcW w:w="2231" w:type="dxa"/>
            <w:gridSpan w:val="2"/>
            <w:shd w:val="clear" w:color="auto" w:fill="auto"/>
          </w:tcPr>
          <w:p w:rsidR="00D055C8" w:rsidRPr="002653BF" w:rsidRDefault="00D055C8" w:rsidP="00E30DC7">
            <w:pPr>
              <w:jc w:val="both"/>
              <w:rPr>
                <w:rFonts w:ascii="Arial" w:hAnsi="Arial" w:cs="Arial"/>
                <w:b/>
                <w:sz w:val="24"/>
                <w:szCs w:val="24"/>
              </w:rPr>
            </w:pPr>
            <w:r w:rsidRPr="002653BF">
              <w:rPr>
                <w:rFonts w:ascii="Arial" w:hAnsi="Arial" w:cs="Arial"/>
                <w:b/>
                <w:sz w:val="24"/>
                <w:szCs w:val="24"/>
              </w:rPr>
              <w:t>Date:</w:t>
            </w:r>
          </w:p>
          <w:p w:rsidR="00D055C8" w:rsidRPr="002653BF" w:rsidRDefault="00D055C8" w:rsidP="00E30DC7">
            <w:pPr>
              <w:jc w:val="both"/>
              <w:rPr>
                <w:rFonts w:ascii="Arial" w:hAnsi="Arial" w:cs="Arial"/>
                <w:b/>
                <w:sz w:val="24"/>
                <w:szCs w:val="24"/>
              </w:rPr>
            </w:pPr>
          </w:p>
        </w:tc>
        <w:tc>
          <w:tcPr>
            <w:tcW w:w="2130" w:type="dxa"/>
            <w:gridSpan w:val="2"/>
            <w:shd w:val="clear" w:color="auto" w:fill="auto"/>
          </w:tcPr>
          <w:p w:rsidR="00D055C8" w:rsidRPr="002653BF" w:rsidRDefault="00D055C8" w:rsidP="00E30DC7">
            <w:pPr>
              <w:jc w:val="both"/>
              <w:rPr>
                <w:rFonts w:ascii="Arial" w:hAnsi="Arial" w:cs="Arial"/>
                <w:b/>
                <w:sz w:val="24"/>
                <w:szCs w:val="24"/>
              </w:rPr>
            </w:pPr>
            <w:r w:rsidRPr="002653BF">
              <w:rPr>
                <w:rFonts w:ascii="Arial" w:hAnsi="Arial" w:cs="Arial"/>
                <w:b/>
                <w:sz w:val="24"/>
                <w:szCs w:val="24"/>
              </w:rPr>
              <w:t>School/Centre:</w:t>
            </w:r>
          </w:p>
          <w:p w:rsidR="00D055C8" w:rsidRPr="002653BF" w:rsidRDefault="00D055C8" w:rsidP="00E30DC7">
            <w:pPr>
              <w:jc w:val="both"/>
              <w:rPr>
                <w:rFonts w:ascii="Arial" w:hAnsi="Arial" w:cs="Arial"/>
                <w:b/>
                <w:sz w:val="24"/>
                <w:szCs w:val="24"/>
              </w:rPr>
            </w:pPr>
          </w:p>
        </w:tc>
        <w:tc>
          <w:tcPr>
            <w:tcW w:w="2410" w:type="dxa"/>
            <w:gridSpan w:val="2"/>
            <w:shd w:val="clear" w:color="auto" w:fill="auto"/>
          </w:tcPr>
          <w:p w:rsidR="00D055C8" w:rsidRPr="002653BF" w:rsidRDefault="00D055C8" w:rsidP="00E30DC7">
            <w:pPr>
              <w:jc w:val="both"/>
              <w:rPr>
                <w:rFonts w:ascii="Arial" w:hAnsi="Arial" w:cs="Arial"/>
                <w:b/>
                <w:sz w:val="24"/>
                <w:szCs w:val="24"/>
              </w:rPr>
            </w:pPr>
            <w:r w:rsidRPr="002653BF">
              <w:rPr>
                <w:rFonts w:ascii="Arial" w:hAnsi="Arial" w:cs="Arial"/>
                <w:b/>
                <w:sz w:val="24"/>
                <w:szCs w:val="24"/>
              </w:rPr>
              <w:t>Name:</w:t>
            </w:r>
          </w:p>
        </w:tc>
      </w:tr>
      <w:tr w:rsidR="00D055C8" w:rsidRPr="002653BF" w:rsidTr="00D055C8">
        <w:tc>
          <w:tcPr>
            <w:tcW w:w="1242" w:type="dxa"/>
            <w:shd w:val="clear" w:color="auto" w:fill="auto"/>
          </w:tcPr>
          <w:p w:rsidR="00D055C8" w:rsidRPr="002653BF" w:rsidRDefault="00D055C8" w:rsidP="00E30DC7">
            <w:pPr>
              <w:jc w:val="both"/>
              <w:rPr>
                <w:rFonts w:ascii="Arial" w:hAnsi="Arial" w:cs="Arial"/>
                <w:b/>
                <w:sz w:val="24"/>
                <w:szCs w:val="24"/>
              </w:rPr>
            </w:pPr>
          </w:p>
        </w:tc>
        <w:tc>
          <w:tcPr>
            <w:tcW w:w="989" w:type="dxa"/>
            <w:shd w:val="clear" w:color="auto" w:fill="auto"/>
          </w:tcPr>
          <w:p w:rsidR="00D055C8" w:rsidRPr="002653BF" w:rsidRDefault="00D055C8" w:rsidP="00E30DC7">
            <w:pPr>
              <w:jc w:val="both"/>
              <w:rPr>
                <w:rFonts w:ascii="Arial" w:hAnsi="Arial" w:cs="Arial"/>
                <w:b/>
                <w:sz w:val="24"/>
                <w:szCs w:val="24"/>
              </w:rPr>
            </w:pPr>
            <w:r w:rsidRPr="002653BF">
              <w:rPr>
                <w:rFonts w:ascii="Arial" w:hAnsi="Arial" w:cs="Arial"/>
                <w:b/>
                <w:sz w:val="24"/>
                <w:szCs w:val="24"/>
              </w:rPr>
              <w:t>HT</w:t>
            </w:r>
          </w:p>
        </w:tc>
        <w:tc>
          <w:tcPr>
            <w:tcW w:w="996" w:type="dxa"/>
            <w:shd w:val="clear" w:color="auto" w:fill="auto"/>
          </w:tcPr>
          <w:p w:rsidR="00D055C8" w:rsidRPr="002653BF" w:rsidRDefault="00D055C8" w:rsidP="00E30DC7">
            <w:pPr>
              <w:jc w:val="both"/>
              <w:rPr>
                <w:rFonts w:ascii="Arial" w:hAnsi="Arial" w:cs="Arial"/>
                <w:b/>
                <w:sz w:val="24"/>
                <w:szCs w:val="24"/>
              </w:rPr>
            </w:pPr>
            <w:r w:rsidRPr="002653BF">
              <w:rPr>
                <w:rFonts w:ascii="Arial" w:hAnsi="Arial" w:cs="Arial"/>
                <w:b/>
                <w:sz w:val="24"/>
                <w:szCs w:val="24"/>
              </w:rPr>
              <w:t>HY</w:t>
            </w:r>
          </w:p>
        </w:tc>
        <w:tc>
          <w:tcPr>
            <w:tcW w:w="1134" w:type="dxa"/>
            <w:shd w:val="clear" w:color="auto" w:fill="auto"/>
          </w:tcPr>
          <w:p w:rsidR="00D055C8" w:rsidRPr="002653BF" w:rsidRDefault="00D055C8" w:rsidP="00E30DC7">
            <w:pPr>
              <w:jc w:val="both"/>
              <w:rPr>
                <w:rFonts w:ascii="Arial" w:hAnsi="Arial" w:cs="Arial"/>
                <w:b/>
                <w:sz w:val="24"/>
                <w:szCs w:val="24"/>
              </w:rPr>
            </w:pPr>
            <w:r w:rsidRPr="002653BF">
              <w:rPr>
                <w:rFonts w:ascii="Arial" w:hAnsi="Arial" w:cs="Arial"/>
                <w:b/>
                <w:sz w:val="24"/>
                <w:szCs w:val="24"/>
              </w:rPr>
              <w:t>HTA</w:t>
            </w:r>
          </w:p>
        </w:tc>
        <w:tc>
          <w:tcPr>
            <w:tcW w:w="1134" w:type="dxa"/>
            <w:shd w:val="clear" w:color="auto" w:fill="auto"/>
          </w:tcPr>
          <w:p w:rsidR="00D055C8" w:rsidRPr="002653BF" w:rsidRDefault="00D055C8" w:rsidP="00E30DC7">
            <w:pPr>
              <w:jc w:val="both"/>
              <w:rPr>
                <w:rFonts w:ascii="Arial" w:hAnsi="Arial" w:cs="Arial"/>
                <w:b/>
                <w:sz w:val="24"/>
                <w:szCs w:val="24"/>
              </w:rPr>
            </w:pPr>
            <w:r w:rsidRPr="002653BF">
              <w:rPr>
                <w:rFonts w:ascii="Arial" w:hAnsi="Arial" w:cs="Arial"/>
                <w:b/>
                <w:sz w:val="24"/>
                <w:szCs w:val="24"/>
              </w:rPr>
              <w:t>HI</w:t>
            </w:r>
          </w:p>
        </w:tc>
        <w:tc>
          <w:tcPr>
            <w:tcW w:w="1276" w:type="dxa"/>
            <w:shd w:val="clear" w:color="auto" w:fill="auto"/>
          </w:tcPr>
          <w:p w:rsidR="00D055C8" w:rsidRPr="002653BF" w:rsidRDefault="00D055C8" w:rsidP="00E30DC7">
            <w:pPr>
              <w:jc w:val="both"/>
              <w:rPr>
                <w:rFonts w:ascii="Arial" w:hAnsi="Arial" w:cs="Arial"/>
                <w:b/>
                <w:sz w:val="24"/>
                <w:szCs w:val="24"/>
              </w:rPr>
            </w:pPr>
            <w:r w:rsidRPr="002653BF">
              <w:rPr>
                <w:rFonts w:ascii="Arial" w:hAnsi="Arial" w:cs="Arial"/>
                <w:b/>
                <w:sz w:val="24"/>
                <w:szCs w:val="24"/>
              </w:rPr>
              <w:t>Green Bags</w:t>
            </w:r>
          </w:p>
        </w:tc>
      </w:tr>
      <w:tr w:rsidR="00D055C8" w:rsidRPr="002653BF" w:rsidTr="00D055C8">
        <w:tc>
          <w:tcPr>
            <w:tcW w:w="1242" w:type="dxa"/>
            <w:shd w:val="clear" w:color="auto" w:fill="auto"/>
          </w:tcPr>
          <w:p w:rsidR="00D055C8" w:rsidRPr="002653BF" w:rsidRDefault="00D055C8" w:rsidP="00E30DC7">
            <w:pPr>
              <w:jc w:val="both"/>
              <w:rPr>
                <w:rFonts w:ascii="Arial" w:hAnsi="Arial" w:cs="Arial"/>
                <w:b/>
                <w:sz w:val="24"/>
                <w:szCs w:val="24"/>
              </w:rPr>
            </w:pPr>
            <w:r w:rsidRPr="002653BF">
              <w:rPr>
                <w:rFonts w:ascii="Arial" w:hAnsi="Arial" w:cs="Arial"/>
                <w:b/>
                <w:sz w:val="24"/>
                <w:szCs w:val="24"/>
              </w:rPr>
              <w:t>60L</w:t>
            </w:r>
          </w:p>
        </w:tc>
        <w:tc>
          <w:tcPr>
            <w:tcW w:w="989" w:type="dxa"/>
            <w:shd w:val="clear" w:color="auto" w:fill="auto"/>
          </w:tcPr>
          <w:p w:rsidR="00D055C8" w:rsidRPr="002653BF" w:rsidRDefault="00D055C8" w:rsidP="00E30DC7">
            <w:pPr>
              <w:jc w:val="both"/>
              <w:rPr>
                <w:rFonts w:ascii="Arial" w:hAnsi="Arial" w:cs="Arial"/>
                <w:b/>
                <w:sz w:val="24"/>
                <w:szCs w:val="24"/>
              </w:rPr>
            </w:pPr>
          </w:p>
        </w:tc>
        <w:tc>
          <w:tcPr>
            <w:tcW w:w="996" w:type="dxa"/>
            <w:shd w:val="clear" w:color="auto" w:fill="auto"/>
          </w:tcPr>
          <w:p w:rsidR="00D055C8" w:rsidRPr="002653BF" w:rsidRDefault="00D055C8" w:rsidP="00E30DC7">
            <w:pPr>
              <w:jc w:val="both"/>
              <w:rPr>
                <w:rFonts w:ascii="Arial" w:hAnsi="Arial" w:cs="Arial"/>
                <w:b/>
                <w:sz w:val="24"/>
                <w:szCs w:val="24"/>
              </w:rPr>
            </w:pPr>
          </w:p>
        </w:tc>
        <w:tc>
          <w:tcPr>
            <w:tcW w:w="1134" w:type="dxa"/>
            <w:shd w:val="clear" w:color="auto" w:fill="auto"/>
          </w:tcPr>
          <w:p w:rsidR="00D055C8" w:rsidRPr="002653BF" w:rsidRDefault="00D055C8" w:rsidP="00E30DC7">
            <w:pPr>
              <w:jc w:val="both"/>
              <w:rPr>
                <w:rFonts w:ascii="Arial" w:hAnsi="Arial" w:cs="Arial"/>
                <w:b/>
                <w:sz w:val="24"/>
                <w:szCs w:val="24"/>
              </w:rPr>
            </w:pPr>
          </w:p>
        </w:tc>
        <w:tc>
          <w:tcPr>
            <w:tcW w:w="1134" w:type="dxa"/>
            <w:shd w:val="clear" w:color="auto" w:fill="auto"/>
          </w:tcPr>
          <w:p w:rsidR="00D055C8" w:rsidRPr="002653BF" w:rsidRDefault="00D055C8" w:rsidP="00E30DC7">
            <w:pPr>
              <w:jc w:val="both"/>
              <w:rPr>
                <w:rFonts w:ascii="Arial" w:hAnsi="Arial" w:cs="Arial"/>
                <w:b/>
                <w:sz w:val="24"/>
                <w:szCs w:val="24"/>
              </w:rPr>
            </w:pPr>
          </w:p>
        </w:tc>
        <w:tc>
          <w:tcPr>
            <w:tcW w:w="1276" w:type="dxa"/>
            <w:vMerge w:val="restart"/>
            <w:shd w:val="clear" w:color="auto" w:fill="auto"/>
          </w:tcPr>
          <w:p w:rsidR="00D055C8" w:rsidRPr="002653BF" w:rsidRDefault="00D055C8" w:rsidP="00E30DC7">
            <w:pPr>
              <w:jc w:val="both"/>
              <w:rPr>
                <w:rFonts w:ascii="Arial" w:hAnsi="Arial" w:cs="Arial"/>
                <w:b/>
                <w:sz w:val="24"/>
                <w:szCs w:val="24"/>
              </w:rPr>
            </w:pPr>
          </w:p>
        </w:tc>
      </w:tr>
      <w:tr w:rsidR="00D055C8" w:rsidRPr="002653BF" w:rsidTr="00D055C8">
        <w:tc>
          <w:tcPr>
            <w:tcW w:w="1242" w:type="dxa"/>
            <w:shd w:val="clear" w:color="auto" w:fill="auto"/>
          </w:tcPr>
          <w:p w:rsidR="00D055C8" w:rsidRPr="002653BF" w:rsidRDefault="00D055C8" w:rsidP="00E30DC7">
            <w:pPr>
              <w:jc w:val="both"/>
              <w:rPr>
                <w:rFonts w:ascii="Arial" w:hAnsi="Arial" w:cs="Arial"/>
                <w:b/>
                <w:sz w:val="24"/>
                <w:szCs w:val="24"/>
              </w:rPr>
            </w:pPr>
            <w:r w:rsidRPr="002653BF">
              <w:rPr>
                <w:rFonts w:ascii="Arial" w:hAnsi="Arial" w:cs="Arial"/>
                <w:b/>
                <w:sz w:val="24"/>
                <w:szCs w:val="24"/>
              </w:rPr>
              <w:t>30L</w:t>
            </w:r>
          </w:p>
        </w:tc>
        <w:tc>
          <w:tcPr>
            <w:tcW w:w="989" w:type="dxa"/>
            <w:shd w:val="clear" w:color="auto" w:fill="auto"/>
          </w:tcPr>
          <w:p w:rsidR="00D055C8" w:rsidRPr="002653BF" w:rsidRDefault="00D055C8" w:rsidP="00E30DC7">
            <w:pPr>
              <w:jc w:val="both"/>
              <w:rPr>
                <w:rFonts w:ascii="Arial" w:hAnsi="Arial" w:cs="Arial"/>
                <w:b/>
                <w:sz w:val="24"/>
                <w:szCs w:val="24"/>
              </w:rPr>
            </w:pPr>
          </w:p>
        </w:tc>
        <w:tc>
          <w:tcPr>
            <w:tcW w:w="996" w:type="dxa"/>
            <w:shd w:val="clear" w:color="auto" w:fill="auto"/>
          </w:tcPr>
          <w:p w:rsidR="00D055C8" w:rsidRPr="002653BF" w:rsidRDefault="00D055C8" w:rsidP="00E30DC7">
            <w:pPr>
              <w:jc w:val="both"/>
              <w:rPr>
                <w:rFonts w:ascii="Arial" w:hAnsi="Arial" w:cs="Arial"/>
                <w:b/>
                <w:sz w:val="24"/>
                <w:szCs w:val="24"/>
              </w:rPr>
            </w:pPr>
          </w:p>
        </w:tc>
        <w:tc>
          <w:tcPr>
            <w:tcW w:w="1134" w:type="dxa"/>
            <w:shd w:val="clear" w:color="auto" w:fill="auto"/>
          </w:tcPr>
          <w:p w:rsidR="00D055C8" w:rsidRPr="002653BF" w:rsidRDefault="00D055C8" w:rsidP="00E30DC7">
            <w:pPr>
              <w:jc w:val="both"/>
              <w:rPr>
                <w:rFonts w:ascii="Arial" w:hAnsi="Arial" w:cs="Arial"/>
                <w:b/>
                <w:sz w:val="24"/>
                <w:szCs w:val="24"/>
              </w:rPr>
            </w:pPr>
          </w:p>
        </w:tc>
        <w:tc>
          <w:tcPr>
            <w:tcW w:w="1134" w:type="dxa"/>
            <w:shd w:val="clear" w:color="auto" w:fill="auto"/>
          </w:tcPr>
          <w:p w:rsidR="00D055C8" w:rsidRPr="002653BF" w:rsidRDefault="00D055C8" w:rsidP="00E30DC7">
            <w:pPr>
              <w:jc w:val="both"/>
              <w:rPr>
                <w:rFonts w:ascii="Arial" w:hAnsi="Arial" w:cs="Arial"/>
                <w:b/>
                <w:sz w:val="24"/>
                <w:szCs w:val="24"/>
              </w:rPr>
            </w:pPr>
          </w:p>
        </w:tc>
        <w:tc>
          <w:tcPr>
            <w:tcW w:w="1276" w:type="dxa"/>
            <w:vMerge/>
            <w:shd w:val="clear" w:color="auto" w:fill="auto"/>
          </w:tcPr>
          <w:p w:rsidR="00D055C8" w:rsidRPr="002653BF" w:rsidRDefault="00D055C8" w:rsidP="00E30DC7">
            <w:pPr>
              <w:jc w:val="both"/>
              <w:rPr>
                <w:rFonts w:ascii="Arial" w:hAnsi="Arial" w:cs="Arial"/>
                <w:b/>
                <w:sz w:val="24"/>
                <w:szCs w:val="24"/>
              </w:rPr>
            </w:pPr>
          </w:p>
        </w:tc>
      </w:tr>
      <w:tr w:rsidR="00D055C8" w:rsidRPr="002653BF" w:rsidTr="00D055C8">
        <w:tc>
          <w:tcPr>
            <w:tcW w:w="1242" w:type="dxa"/>
            <w:shd w:val="clear" w:color="auto" w:fill="auto"/>
          </w:tcPr>
          <w:p w:rsidR="00D055C8" w:rsidRPr="002653BF" w:rsidRDefault="00D055C8" w:rsidP="00E30DC7">
            <w:pPr>
              <w:jc w:val="both"/>
              <w:rPr>
                <w:rFonts w:ascii="Arial" w:hAnsi="Arial" w:cs="Arial"/>
                <w:b/>
                <w:sz w:val="24"/>
                <w:szCs w:val="24"/>
              </w:rPr>
            </w:pPr>
            <w:r w:rsidRPr="002653BF">
              <w:rPr>
                <w:rFonts w:ascii="Arial" w:hAnsi="Arial" w:cs="Arial"/>
                <w:b/>
                <w:sz w:val="24"/>
                <w:szCs w:val="24"/>
              </w:rPr>
              <w:t>22L</w:t>
            </w:r>
          </w:p>
        </w:tc>
        <w:tc>
          <w:tcPr>
            <w:tcW w:w="989" w:type="dxa"/>
            <w:shd w:val="clear" w:color="auto" w:fill="auto"/>
          </w:tcPr>
          <w:p w:rsidR="00D055C8" w:rsidRPr="002653BF" w:rsidRDefault="00D055C8" w:rsidP="00E30DC7">
            <w:pPr>
              <w:jc w:val="both"/>
              <w:rPr>
                <w:rFonts w:ascii="Arial" w:hAnsi="Arial" w:cs="Arial"/>
                <w:b/>
                <w:sz w:val="24"/>
                <w:szCs w:val="24"/>
              </w:rPr>
            </w:pPr>
          </w:p>
        </w:tc>
        <w:tc>
          <w:tcPr>
            <w:tcW w:w="996" w:type="dxa"/>
            <w:shd w:val="clear" w:color="auto" w:fill="auto"/>
          </w:tcPr>
          <w:p w:rsidR="00D055C8" w:rsidRPr="002653BF" w:rsidRDefault="00D055C8" w:rsidP="00E30DC7">
            <w:pPr>
              <w:jc w:val="both"/>
              <w:rPr>
                <w:rFonts w:ascii="Arial" w:hAnsi="Arial" w:cs="Arial"/>
                <w:b/>
                <w:sz w:val="24"/>
                <w:szCs w:val="24"/>
              </w:rPr>
            </w:pPr>
          </w:p>
        </w:tc>
        <w:tc>
          <w:tcPr>
            <w:tcW w:w="1134" w:type="dxa"/>
            <w:shd w:val="clear" w:color="auto" w:fill="auto"/>
          </w:tcPr>
          <w:p w:rsidR="00D055C8" w:rsidRPr="002653BF" w:rsidRDefault="00D055C8" w:rsidP="00E30DC7">
            <w:pPr>
              <w:jc w:val="both"/>
              <w:rPr>
                <w:rFonts w:ascii="Arial" w:hAnsi="Arial" w:cs="Arial"/>
                <w:b/>
                <w:sz w:val="24"/>
                <w:szCs w:val="24"/>
              </w:rPr>
            </w:pPr>
          </w:p>
        </w:tc>
        <w:tc>
          <w:tcPr>
            <w:tcW w:w="1134" w:type="dxa"/>
            <w:shd w:val="clear" w:color="auto" w:fill="auto"/>
          </w:tcPr>
          <w:p w:rsidR="00D055C8" w:rsidRPr="002653BF" w:rsidRDefault="00D055C8" w:rsidP="00E30DC7">
            <w:pPr>
              <w:jc w:val="both"/>
              <w:rPr>
                <w:rFonts w:ascii="Arial" w:hAnsi="Arial" w:cs="Arial"/>
                <w:b/>
                <w:sz w:val="24"/>
                <w:szCs w:val="24"/>
              </w:rPr>
            </w:pPr>
          </w:p>
        </w:tc>
        <w:tc>
          <w:tcPr>
            <w:tcW w:w="1276" w:type="dxa"/>
            <w:vMerge/>
            <w:shd w:val="clear" w:color="auto" w:fill="auto"/>
          </w:tcPr>
          <w:p w:rsidR="00D055C8" w:rsidRPr="002653BF" w:rsidRDefault="00D055C8" w:rsidP="00E30DC7">
            <w:pPr>
              <w:jc w:val="both"/>
              <w:rPr>
                <w:rFonts w:ascii="Arial" w:hAnsi="Arial" w:cs="Arial"/>
                <w:b/>
                <w:sz w:val="24"/>
                <w:szCs w:val="24"/>
              </w:rPr>
            </w:pPr>
          </w:p>
        </w:tc>
      </w:tr>
      <w:tr w:rsidR="00D055C8" w:rsidRPr="002653BF" w:rsidTr="00D055C8">
        <w:tc>
          <w:tcPr>
            <w:tcW w:w="1242" w:type="dxa"/>
            <w:shd w:val="clear" w:color="auto" w:fill="auto"/>
          </w:tcPr>
          <w:p w:rsidR="00D055C8" w:rsidRPr="002653BF" w:rsidRDefault="00D055C8" w:rsidP="00E30DC7">
            <w:pPr>
              <w:jc w:val="both"/>
              <w:rPr>
                <w:rFonts w:ascii="Arial" w:hAnsi="Arial" w:cs="Arial"/>
                <w:b/>
                <w:sz w:val="24"/>
                <w:szCs w:val="24"/>
              </w:rPr>
            </w:pPr>
            <w:r w:rsidRPr="002653BF">
              <w:rPr>
                <w:rFonts w:ascii="Arial" w:hAnsi="Arial" w:cs="Arial"/>
                <w:b/>
                <w:sz w:val="24"/>
                <w:szCs w:val="24"/>
              </w:rPr>
              <w:t>11.5L</w:t>
            </w:r>
          </w:p>
        </w:tc>
        <w:tc>
          <w:tcPr>
            <w:tcW w:w="989" w:type="dxa"/>
            <w:shd w:val="clear" w:color="auto" w:fill="auto"/>
          </w:tcPr>
          <w:p w:rsidR="00D055C8" w:rsidRPr="002653BF" w:rsidRDefault="00D055C8" w:rsidP="00E30DC7">
            <w:pPr>
              <w:jc w:val="both"/>
              <w:rPr>
                <w:rFonts w:ascii="Arial" w:hAnsi="Arial" w:cs="Arial"/>
                <w:b/>
                <w:sz w:val="24"/>
                <w:szCs w:val="24"/>
              </w:rPr>
            </w:pPr>
          </w:p>
        </w:tc>
        <w:tc>
          <w:tcPr>
            <w:tcW w:w="996" w:type="dxa"/>
            <w:shd w:val="clear" w:color="auto" w:fill="auto"/>
          </w:tcPr>
          <w:p w:rsidR="00D055C8" w:rsidRPr="002653BF" w:rsidRDefault="00D055C8" w:rsidP="00E30DC7">
            <w:pPr>
              <w:jc w:val="both"/>
              <w:rPr>
                <w:rFonts w:ascii="Arial" w:hAnsi="Arial" w:cs="Arial"/>
                <w:b/>
                <w:sz w:val="24"/>
                <w:szCs w:val="24"/>
              </w:rPr>
            </w:pPr>
          </w:p>
        </w:tc>
        <w:tc>
          <w:tcPr>
            <w:tcW w:w="1134" w:type="dxa"/>
            <w:shd w:val="clear" w:color="auto" w:fill="auto"/>
          </w:tcPr>
          <w:p w:rsidR="00D055C8" w:rsidRPr="002653BF" w:rsidRDefault="00D055C8" w:rsidP="00E30DC7">
            <w:pPr>
              <w:jc w:val="both"/>
              <w:rPr>
                <w:rFonts w:ascii="Arial" w:hAnsi="Arial" w:cs="Arial"/>
                <w:b/>
                <w:sz w:val="24"/>
                <w:szCs w:val="24"/>
              </w:rPr>
            </w:pPr>
          </w:p>
        </w:tc>
        <w:tc>
          <w:tcPr>
            <w:tcW w:w="1134" w:type="dxa"/>
            <w:shd w:val="clear" w:color="auto" w:fill="auto"/>
          </w:tcPr>
          <w:p w:rsidR="00D055C8" w:rsidRPr="002653BF" w:rsidRDefault="00D055C8" w:rsidP="00E30DC7">
            <w:pPr>
              <w:jc w:val="both"/>
              <w:rPr>
                <w:rFonts w:ascii="Arial" w:hAnsi="Arial" w:cs="Arial"/>
                <w:b/>
                <w:sz w:val="24"/>
                <w:szCs w:val="24"/>
              </w:rPr>
            </w:pPr>
          </w:p>
        </w:tc>
        <w:tc>
          <w:tcPr>
            <w:tcW w:w="1276" w:type="dxa"/>
            <w:vMerge/>
            <w:shd w:val="clear" w:color="auto" w:fill="auto"/>
          </w:tcPr>
          <w:p w:rsidR="00D055C8" w:rsidRPr="002653BF" w:rsidRDefault="00D055C8" w:rsidP="00E30DC7">
            <w:pPr>
              <w:jc w:val="both"/>
              <w:rPr>
                <w:rFonts w:ascii="Arial" w:hAnsi="Arial" w:cs="Arial"/>
                <w:b/>
                <w:sz w:val="24"/>
                <w:szCs w:val="24"/>
              </w:rPr>
            </w:pPr>
          </w:p>
        </w:tc>
      </w:tr>
      <w:tr w:rsidR="00D055C8" w:rsidRPr="002653BF" w:rsidTr="00D055C8">
        <w:tc>
          <w:tcPr>
            <w:tcW w:w="1242" w:type="dxa"/>
            <w:shd w:val="clear" w:color="auto" w:fill="auto"/>
          </w:tcPr>
          <w:p w:rsidR="00D055C8" w:rsidRPr="002653BF" w:rsidRDefault="00D055C8" w:rsidP="00E30DC7">
            <w:pPr>
              <w:jc w:val="both"/>
              <w:rPr>
                <w:rFonts w:ascii="Arial" w:hAnsi="Arial" w:cs="Arial"/>
                <w:b/>
                <w:sz w:val="24"/>
                <w:szCs w:val="24"/>
              </w:rPr>
            </w:pPr>
            <w:r w:rsidRPr="002653BF">
              <w:rPr>
                <w:rFonts w:ascii="Arial" w:hAnsi="Arial" w:cs="Arial"/>
                <w:b/>
                <w:sz w:val="24"/>
                <w:szCs w:val="24"/>
              </w:rPr>
              <w:t>7L</w:t>
            </w:r>
          </w:p>
        </w:tc>
        <w:tc>
          <w:tcPr>
            <w:tcW w:w="989" w:type="dxa"/>
            <w:shd w:val="clear" w:color="auto" w:fill="auto"/>
          </w:tcPr>
          <w:p w:rsidR="00D055C8" w:rsidRPr="002653BF" w:rsidRDefault="00D055C8" w:rsidP="00E30DC7">
            <w:pPr>
              <w:jc w:val="both"/>
              <w:rPr>
                <w:rFonts w:ascii="Arial" w:hAnsi="Arial" w:cs="Arial"/>
                <w:b/>
                <w:sz w:val="24"/>
                <w:szCs w:val="24"/>
              </w:rPr>
            </w:pPr>
          </w:p>
        </w:tc>
        <w:tc>
          <w:tcPr>
            <w:tcW w:w="996" w:type="dxa"/>
            <w:shd w:val="clear" w:color="auto" w:fill="auto"/>
          </w:tcPr>
          <w:p w:rsidR="00D055C8" w:rsidRPr="002653BF" w:rsidRDefault="00D055C8" w:rsidP="00E30DC7">
            <w:pPr>
              <w:jc w:val="both"/>
              <w:rPr>
                <w:rFonts w:ascii="Arial" w:hAnsi="Arial" w:cs="Arial"/>
                <w:b/>
                <w:sz w:val="24"/>
                <w:szCs w:val="24"/>
              </w:rPr>
            </w:pPr>
          </w:p>
        </w:tc>
        <w:tc>
          <w:tcPr>
            <w:tcW w:w="1134" w:type="dxa"/>
            <w:shd w:val="clear" w:color="auto" w:fill="auto"/>
          </w:tcPr>
          <w:p w:rsidR="00D055C8" w:rsidRPr="002653BF" w:rsidRDefault="00D055C8" w:rsidP="00E30DC7">
            <w:pPr>
              <w:jc w:val="both"/>
              <w:rPr>
                <w:rFonts w:ascii="Arial" w:hAnsi="Arial" w:cs="Arial"/>
                <w:b/>
                <w:sz w:val="24"/>
                <w:szCs w:val="24"/>
              </w:rPr>
            </w:pPr>
          </w:p>
        </w:tc>
        <w:tc>
          <w:tcPr>
            <w:tcW w:w="1134" w:type="dxa"/>
            <w:shd w:val="clear" w:color="auto" w:fill="auto"/>
          </w:tcPr>
          <w:p w:rsidR="00D055C8" w:rsidRPr="002653BF" w:rsidRDefault="00D055C8" w:rsidP="00E30DC7">
            <w:pPr>
              <w:jc w:val="both"/>
              <w:rPr>
                <w:rFonts w:ascii="Arial" w:hAnsi="Arial" w:cs="Arial"/>
                <w:b/>
                <w:sz w:val="24"/>
                <w:szCs w:val="24"/>
              </w:rPr>
            </w:pPr>
          </w:p>
        </w:tc>
        <w:tc>
          <w:tcPr>
            <w:tcW w:w="1276" w:type="dxa"/>
            <w:vMerge/>
            <w:shd w:val="clear" w:color="auto" w:fill="auto"/>
          </w:tcPr>
          <w:p w:rsidR="00D055C8" w:rsidRPr="002653BF" w:rsidRDefault="00D055C8" w:rsidP="00E30DC7">
            <w:pPr>
              <w:jc w:val="both"/>
              <w:rPr>
                <w:rFonts w:ascii="Arial" w:hAnsi="Arial" w:cs="Arial"/>
                <w:b/>
                <w:sz w:val="24"/>
                <w:szCs w:val="24"/>
              </w:rPr>
            </w:pPr>
          </w:p>
        </w:tc>
      </w:tr>
      <w:tr w:rsidR="00D055C8" w:rsidRPr="002653BF" w:rsidTr="00D055C8">
        <w:tc>
          <w:tcPr>
            <w:tcW w:w="1242" w:type="dxa"/>
            <w:shd w:val="clear" w:color="auto" w:fill="auto"/>
          </w:tcPr>
          <w:p w:rsidR="00D055C8" w:rsidRPr="002653BF" w:rsidRDefault="00D055C8" w:rsidP="00E30DC7">
            <w:pPr>
              <w:jc w:val="both"/>
              <w:rPr>
                <w:rFonts w:ascii="Arial" w:hAnsi="Arial" w:cs="Arial"/>
                <w:b/>
                <w:sz w:val="24"/>
                <w:szCs w:val="24"/>
              </w:rPr>
            </w:pPr>
            <w:r w:rsidRPr="002653BF">
              <w:rPr>
                <w:rFonts w:ascii="Arial" w:hAnsi="Arial" w:cs="Arial"/>
                <w:b/>
                <w:sz w:val="24"/>
                <w:szCs w:val="24"/>
              </w:rPr>
              <w:t>Other………</w:t>
            </w:r>
          </w:p>
        </w:tc>
        <w:tc>
          <w:tcPr>
            <w:tcW w:w="989" w:type="dxa"/>
            <w:shd w:val="clear" w:color="auto" w:fill="auto"/>
          </w:tcPr>
          <w:p w:rsidR="00D055C8" w:rsidRPr="002653BF" w:rsidRDefault="00D055C8" w:rsidP="00E30DC7">
            <w:pPr>
              <w:jc w:val="both"/>
              <w:rPr>
                <w:rFonts w:ascii="Arial" w:hAnsi="Arial" w:cs="Arial"/>
                <w:b/>
                <w:sz w:val="24"/>
                <w:szCs w:val="24"/>
              </w:rPr>
            </w:pPr>
          </w:p>
        </w:tc>
        <w:tc>
          <w:tcPr>
            <w:tcW w:w="996" w:type="dxa"/>
            <w:shd w:val="clear" w:color="auto" w:fill="auto"/>
          </w:tcPr>
          <w:p w:rsidR="00D055C8" w:rsidRPr="002653BF" w:rsidRDefault="00D055C8" w:rsidP="00E30DC7">
            <w:pPr>
              <w:jc w:val="both"/>
              <w:rPr>
                <w:rFonts w:ascii="Arial" w:hAnsi="Arial" w:cs="Arial"/>
                <w:b/>
                <w:sz w:val="24"/>
                <w:szCs w:val="24"/>
              </w:rPr>
            </w:pPr>
          </w:p>
        </w:tc>
        <w:tc>
          <w:tcPr>
            <w:tcW w:w="1134" w:type="dxa"/>
            <w:shd w:val="clear" w:color="auto" w:fill="auto"/>
          </w:tcPr>
          <w:p w:rsidR="00D055C8" w:rsidRPr="002653BF" w:rsidRDefault="00D055C8" w:rsidP="00E30DC7">
            <w:pPr>
              <w:jc w:val="both"/>
              <w:rPr>
                <w:rFonts w:ascii="Arial" w:hAnsi="Arial" w:cs="Arial"/>
                <w:b/>
                <w:sz w:val="24"/>
                <w:szCs w:val="24"/>
              </w:rPr>
            </w:pPr>
          </w:p>
        </w:tc>
        <w:tc>
          <w:tcPr>
            <w:tcW w:w="1134" w:type="dxa"/>
            <w:shd w:val="clear" w:color="auto" w:fill="auto"/>
          </w:tcPr>
          <w:p w:rsidR="00D055C8" w:rsidRPr="002653BF" w:rsidRDefault="00D055C8" w:rsidP="00E30DC7">
            <w:pPr>
              <w:jc w:val="both"/>
              <w:rPr>
                <w:rFonts w:ascii="Arial" w:hAnsi="Arial" w:cs="Arial"/>
                <w:b/>
                <w:sz w:val="24"/>
                <w:szCs w:val="24"/>
              </w:rPr>
            </w:pPr>
          </w:p>
        </w:tc>
        <w:tc>
          <w:tcPr>
            <w:tcW w:w="1276" w:type="dxa"/>
            <w:vMerge/>
            <w:shd w:val="clear" w:color="auto" w:fill="auto"/>
          </w:tcPr>
          <w:p w:rsidR="00D055C8" w:rsidRPr="002653BF" w:rsidRDefault="00D055C8" w:rsidP="00E30DC7">
            <w:pPr>
              <w:jc w:val="both"/>
              <w:rPr>
                <w:rFonts w:ascii="Arial" w:hAnsi="Arial" w:cs="Arial"/>
                <w:b/>
                <w:sz w:val="24"/>
                <w:szCs w:val="24"/>
              </w:rPr>
            </w:pPr>
          </w:p>
        </w:tc>
      </w:tr>
    </w:tbl>
    <w:p w:rsidR="00D055C8" w:rsidRPr="002653BF" w:rsidRDefault="00D055C8" w:rsidP="00E30DC7">
      <w:pPr>
        <w:jc w:val="both"/>
        <w:rPr>
          <w:rFonts w:ascii="Arial" w:hAnsi="Arial" w:cs="Arial"/>
          <w:b/>
          <w:sz w:val="24"/>
          <w:szCs w:val="24"/>
        </w:rPr>
      </w:pPr>
    </w:p>
    <w:p w:rsidR="00D055C8" w:rsidRPr="002653BF" w:rsidRDefault="00D055C8" w:rsidP="00E30DC7">
      <w:pPr>
        <w:jc w:val="both"/>
        <w:rPr>
          <w:rFonts w:ascii="Arial" w:hAnsi="Arial" w:cs="Arial"/>
          <w:sz w:val="24"/>
          <w:szCs w:val="24"/>
        </w:rPr>
      </w:pPr>
    </w:p>
    <w:p w:rsidR="00D055C8" w:rsidRPr="00640DA7" w:rsidRDefault="00D055C8" w:rsidP="00E30DC7">
      <w:pPr>
        <w:jc w:val="both"/>
        <w:rPr>
          <w:rFonts w:ascii="Arial" w:hAnsi="Arial" w:cs="Arial"/>
          <w:sz w:val="24"/>
          <w:szCs w:val="24"/>
        </w:rPr>
      </w:pPr>
    </w:p>
    <w:p w:rsidR="00C07BE1" w:rsidRPr="00002398" w:rsidRDefault="00C07BE1" w:rsidP="00E30DC7">
      <w:pPr>
        <w:jc w:val="both"/>
        <w:rPr>
          <w:rFonts w:ascii="Arial" w:hAnsi="Arial" w:cs="Arial"/>
          <w:b/>
          <w:sz w:val="22"/>
          <w:szCs w:val="22"/>
          <w:lang w:val="en-GB"/>
        </w:rPr>
      </w:pPr>
    </w:p>
    <w:p w:rsidR="00B32DA4" w:rsidRDefault="00B32DA4" w:rsidP="00E30DC7">
      <w:pPr>
        <w:pStyle w:val="Arialhead2"/>
        <w:jc w:val="both"/>
        <w:rPr>
          <w:sz w:val="22"/>
          <w:szCs w:val="22"/>
        </w:rPr>
      </w:pPr>
    </w:p>
    <w:p w:rsidR="00B32DA4" w:rsidRDefault="00B32DA4" w:rsidP="00E30DC7">
      <w:pPr>
        <w:jc w:val="both"/>
      </w:pPr>
    </w:p>
    <w:p w:rsidR="00B32DA4" w:rsidRDefault="00B32DA4" w:rsidP="00E30DC7">
      <w:pPr>
        <w:jc w:val="both"/>
      </w:pPr>
    </w:p>
    <w:p w:rsidR="00B32DA4" w:rsidRDefault="00B32DA4" w:rsidP="00E30DC7">
      <w:pPr>
        <w:jc w:val="both"/>
      </w:pPr>
    </w:p>
    <w:p w:rsidR="00B32DA4" w:rsidRDefault="00B32DA4" w:rsidP="00E30DC7">
      <w:pPr>
        <w:jc w:val="both"/>
      </w:pPr>
    </w:p>
    <w:p w:rsidR="00B32DA4" w:rsidRDefault="00B32DA4" w:rsidP="00E30DC7">
      <w:pPr>
        <w:jc w:val="both"/>
      </w:pPr>
    </w:p>
    <w:p w:rsidR="00B32DA4" w:rsidRDefault="00B32DA4" w:rsidP="00E30DC7">
      <w:pPr>
        <w:jc w:val="both"/>
      </w:pPr>
    </w:p>
    <w:p w:rsidR="00B32DA4" w:rsidRDefault="00B32DA4" w:rsidP="00E30DC7">
      <w:pPr>
        <w:jc w:val="both"/>
      </w:pPr>
    </w:p>
    <w:p w:rsidR="00B32DA4" w:rsidRDefault="00B32DA4" w:rsidP="00E30DC7">
      <w:pPr>
        <w:jc w:val="both"/>
      </w:pPr>
    </w:p>
    <w:p w:rsidR="00B32DA4" w:rsidRDefault="00B32DA4" w:rsidP="00E30DC7">
      <w:pPr>
        <w:jc w:val="both"/>
      </w:pPr>
    </w:p>
    <w:p w:rsidR="00B32DA4" w:rsidRPr="00B32DA4" w:rsidRDefault="00B32DA4" w:rsidP="00E30DC7">
      <w:pPr>
        <w:jc w:val="both"/>
      </w:pPr>
    </w:p>
    <w:p w:rsidR="00815E0E" w:rsidRPr="00002398" w:rsidRDefault="0093699C" w:rsidP="00E30DC7">
      <w:pPr>
        <w:pStyle w:val="Arialhead2"/>
        <w:jc w:val="both"/>
        <w:rPr>
          <w:sz w:val="22"/>
          <w:szCs w:val="22"/>
        </w:rPr>
      </w:pPr>
      <w:r w:rsidRPr="00002398">
        <w:rPr>
          <w:sz w:val="22"/>
          <w:szCs w:val="22"/>
        </w:rPr>
        <w:t xml:space="preserve">5.3 </w:t>
      </w:r>
      <w:r w:rsidR="00815E0E" w:rsidRPr="00002398">
        <w:rPr>
          <w:sz w:val="22"/>
          <w:szCs w:val="22"/>
        </w:rPr>
        <w:t>Gases</w:t>
      </w:r>
    </w:p>
    <w:p w:rsidR="00815E0E" w:rsidRPr="00002398" w:rsidRDefault="00815E0E" w:rsidP="00E30DC7">
      <w:pPr>
        <w:pStyle w:val="Arialnormal"/>
        <w:jc w:val="both"/>
        <w:rPr>
          <w:sz w:val="22"/>
          <w:szCs w:val="22"/>
        </w:rPr>
      </w:pPr>
    </w:p>
    <w:p w:rsidR="00815E0E" w:rsidRPr="00002398" w:rsidRDefault="0093699C" w:rsidP="00E30DC7">
      <w:pPr>
        <w:pStyle w:val="Arialhead3"/>
        <w:jc w:val="both"/>
        <w:rPr>
          <w:sz w:val="22"/>
          <w:szCs w:val="22"/>
        </w:rPr>
      </w:pPr>
      <w:r w:rsidRPr="00002398">
        <w:rPr>
          <w:sz w:val="22"/>
          <w:szCs w:val="22"/>
        </w:rPr>
        <w:t xml:space="preserve">5.3.1 </w:t>
      </w:r>
      <w:r w:rsidR="00815E0E" w:rsidRPr="00002398">
        <w:rPr>
          <w:sz w:val="22"/>
          <w:szCs w:val="22"/>
          <w:u w:val="single"/>
        </w:rPr>
        <w:t>Compressed gases</w:t>
      </w:r>
    </w:p>
    <w:p w:rsidR="000B7675" w:rsidRPr="00002398" w:rsidRDefault="000B7675" w:rsidP="00E30DC7">
      <w:pPr>
        <w:pStyle w:val="Arialnormal"/>
        <w:jc w:val="both"/>
        <w:rPr>
          <w:sz w:val="22"/>
          <w:szCs w:val="22"/>
        </w:rPr>
      </w:pPr>
    </w:p>
    <w:p w:rsidR="00815E0E" w:rsidRPr="00002398" w:rsidRDefault="00815E0E" w:rsidP="00E30DC7">
      <w:pPr>
        <w:pStyle w:val="Arialnormal"/>
        <w:jc w:val="both"/>
        <w:rPr>
          <w:sz w:val="22"/>
          <w:szCs w:val="22"/>
        </w:rPr>
      </w:pPr>
      <w:r w:rsidRPr="00002398">
        <w:rPr>
          <w:sz w:val="22"/>
          <w:szCs w:val="22"/>
        </w:rPr>
        <w:t>Some cylindered gases are flammable (e.g. hydrogen) and/or toxic (e.g. ammonia) and some are both</w:t>
      </w:r>
      <w:r w:rsidR="006971EA" w:rsidRPr="00002398">
        <w:rPr>
          <w:sz w:val="22"/>
          <w:szCs w:val="22"/>
        </w:rPr>
        <w:t>,</w:t>
      </w:r>
      <w:r w:rsidRPr="00002398">
        <w:rPr>
          <w:sz w:val="22"/>
          <w:szCs w:val="22"/>
        </w:rPr>
        <w:t xml:space="preserve"> but any gas, other than oxygen, poses a hazard in that a sudden, </w:t>
      </w:r>
      <w:r w:rsidR="006971EA" w:rsidRPr="00002398">
        <w:rPr>
          <w:sz w:val="22"/>
          <w:szCs w:val="22"/>
        </w:rPr>
        <w:t>catastrophic</w:t>
      </w:r>
      <w:r w:rsidRPr="00002398">
        <w:rPr>
          <w:sz w:val="22"/>
          <w:szCs w:val="22"/>
        </w:rPr>
        <w:t xml:space="preserve"> release could flush the oxygen out of an area, to the detriment of living creatures in that area.</w:t>
      </w:r>
      <w:r w:rsidR="008B0AA5" w:rsidRPr="00002398">
        <w:rPr>
          <w:sz w:val="22"/>
          <w:szCs w:val="22"/>
        </w:rPr>
        <w:t xml:space="preserve"> Gas cylinders must not be transported in passenger lifts – </w:t>
      </w:r>
      <w:r w:rsidR="008B0AA5" w:rsidRPr="00002398">
        <w:rPr>
          <w:b/>
          <w:sz w:val="22"/>
          <w:szCs w:val="22"/>
        </w:rPr>
        <w:t>please use the Goods lift only</w:t>
      </w:r>
      <w:r w:rsidR="008B0AA5" w:rsidRPr="00002398">
        <w:rPr>
          <w:sz w:val="22"/>
          <w:szCs w:val="22"/>
        </w:rPr>
        <w:t>.</w:t>
      </w:r>
    </w:p>
    <w:p w:rsidR="00815E0E" w:rsidRPr="00002398" w:rsidRDefault="00815E0E" w:rsidP="00E30DC7">
      <w:pPr>
        <w:pStyle w:val="Arialnormal"/>
        <w:jc w:val="both"/>
        <w:rPr>
          <w:sz w:val="22"/>
          <w:szCs w:val="22"/>
        </w:rPr>
      </w:pPr>
    </w:p>
    <w:p w:rsidR="00815E0E" w:rsidRPr="00002398" w:rsidRDefault="00815E0E" w:rsidP="00E30DC7">
      <w:pPr>
        <w:pStyle w:val="Arialnormal"/>
        <w:jc w:val="both"/>
        <w:rPr>
          <w:sz w:val="22"/>
          <w:szCs w:val="22"/>
        </w:rPr>
      </w:pPr>
      <w:r w:rsidRPr="00002398">
        <w:rPr>
          <w:sz w:val="22"/>
          <w:szCs w:val="22"/>
        </w:rPr>
        <w:t xml:space="preserve">It is important that cylinders are properly </w:t>
      </w:r>
      <w:proofErr w:type="spellStart"/>
      <w:r w:rsidRPr="00002398">
        <w:rPr>
          <w:sz w:val="22"/>
          <w:szCs w:val="22"/>
        </w:rPr>
        <w:t>immobilised</w:t>
      </w:r>
      <w:proofErr w:type="spellEnd"/>
      <w:r w:rsidRPr="00002398">
        <w:rPr>
          <w:sz w:val="22"/>
          <w:szCs w:val="22"/>
        </w:rPr>
        <w:t xml:space="preserve"> by a clamp (or equivalent).</w:t>
      </w:r>
      <w:r w:rsidR="002C3FD8" w:rsidRPr="00002398">
        <w:rPr>
          <w:sz w:val="22"/>
          <w:szCs w:val="22"/>
        </w:rPr>
        <w:t xml:space="preserve"> </w:t>
      </w:r>
      <w:r w:rsidRPr="00002398">
        <w:rPr>
          <w:sz w:val="22"/>
          <w:szCs w:val="22"/>
        </w:rPr>
        <w:t>They must be fitted with the correct type of regulator for the gas concerned</w:t>
      </w:r>
      <w:r w:rsidR="008B0AA5" w:rsidRPr="00002398">
        <w:rPr>
          <w:sz w:val="22"/>
          <w:szCs w:val="22"/>
        </w:rPr>
        <w:t xml:space="preserve"> and </w:t>
      </w:r>
      <w:r w:rsidR="008B0AA5" w:rsidRPr="00002398">
        <w:rPr>
          <w:b/>
          <w:sz w:val="22"/>
          <w:szCs w:val="22"/>
        </w:rPr>
        <w:t>these must be replaced every 5 years</w:t>
      </w:r>
      <w:r w:rsidRPr="00002398">
        <w:rPr>
          <w:sz w:val="22"/>
          <w:szCs w:val="22"/>
        </w:rPr>
        <w:t>.</w:t>
      </w:r>
      <w:r w:rsidR="002C3FD8" w:rsidRPr="00002398">
        <w:rPr>
          <w:sz w:val="22"/>
          <w:szCs w:val="22"/>
        </w:rPr>
        <w:t xml:space="preserve"> </w:t>
      </w:r>
      <w:r w:rsidRPr="00002398">
        <w:rPr>
          <w:sz w:val="22"/>
          <w:szCs w:val="22"/>
        </w:rPr>
        <w:t>Never try to force a regulator onto a cylinder.</w:t>
      </w:r>
      <w:r w:rsidR="002C3FD8" w:rsidRPr="00002398">
        <w:rPr>
          <w:sz w:val="22"/>
          <w:szCs w:val="22"/>
        </w:rPr>
        <w:t xml:space="preserve"> </w:t>
      </w:r>
      <w:r w:rsidRPr="00002398">
        <w:rPr>
          <w:sz w:val="22"/>
          <w:szCs w:val="22"/>
        </w:rPr>
        <w:t xml:space="preserve">A few drops of </w:t>
      </w:r>
      <w:r w:rsidR="00F91B45" w:rsidRPr="00002398">
        <w:rPr>
          <w:sz w:val="22"/>
          <w:szCs w:val="22"/>
        </w:rPr>
        <w:t>leak detection</w:t>
      </w:r>
      <w:r w:rsidRPr="00002398">
        <w:rPr>
          <w:sz w:val="22"/>
          <w:szCs w:val="22"/>
        </w:rPr>
        <w:t xml:space="preserve"> solution around the joint </w:t>
      </w:r>
      <w:r w:rsidR="00CD7B95" w:rsidRPr="00002398">
        <w:rPr>
          <w:sz w:val="22"/>
          <w:szCs w:val="22"/>
        </w:rPr>
        <w:t>provide</w:t>
      </w:r>
      <w:r w:rsidR="00174D29" w:rsidRPr="00002398">
        <w:rPr>
          <w:sz w:val="22"/>
          <w:szCs w:val="22"/>
        </w:rPr>
        <w:t>s</w:t>
      </w:r>
      <w:r w:rsidRPr="00002398">
        <w:rPr>
          <w:sz w:val="22"/>
          <w:szCs w:val="22"/>
        </w:rPr>
        <w:t xml:space="preserve"> a simple test for leaks.</w:t>
      </w:r>
      <w:r w:rsidR="002C3FD8" w:rsidRPr="00002398">
        <w:rPr>
          <w:sz w:val="22"/>
          <w:szCs w:val="22"/>
        </w:rPr>
        <w:t xml:space="preserve"> </w:t>
      </w:r>
      <w:r w:rsidRPr="00002398">
        <w:rPr>
          <w:sz w:val="22"/>
          <w:szCs w:val="22"/>
        </w:rPr>
        <w:t>Cylinder valves should be shut when not in use and routinely, when a cylinder is empty.</w:t>
      </w:r>
      <w:r w:rsidR="002C3FD8" w:rsidRPr="00002398">
        <w:rPr>
          <w:sz w:val="22"/>
          <w:szCs w:val="22"/>
        </w:rPr>
        <w:t xml:space="preserve"> </w:t>
      </w:r>
      <w:r w:rsidRPr="00002398">
        <w:rPr>
          <w:sz w:val="22"/>
          <w:szCs w:val="22"/>
        </w:rPr>
        <w:t>Empty cylinders should be so marked and returned to stores promptly.</w:t>
      </w:r>
      <w:r w:rsidR="002C3FD8" w:rsidRPr="00002398">
        <w:rPr>
          <w:sz w:val="22"/>
          <w:szCs w:val="22"/>
        </w:rPr>
        <w:t xml:space="preserve"> </w:t>
      </w:r>
      <w:r w:rsidRPr="00002398">
        <w:rPr>
          <w:sz w:val="22"/>
          <w:szCs w:val="22"/>
        </w:rPr>
        <w:t xml:space="preserve">Any cylinder too heavy to carry by hand must be transported in a wheeled </w:t>
      </w:r>
      <w:r w:rsidR="006971EA" w:rsidRPr="00002398">
        <w:rPr>
          <w:sz w:val="22"/>
          <w:szCs w:val="22"/>
        </w:rPr>
        <w:t>trolley</w:t>
      </w:r>
      <w:r w:rsidRPr="00002398">
        <w:rPr>
          <w:sz w:val="22"/>
          <w:szCs w:val="22"/>
        </w:rPr>
        <w:t>.</w:t>
      </w:r>
      <w:r w:rsidR="002C3FD8" w:rsidRPr="00002398">
        <w:rPr>
          <w:sz w:val="22"/>
          <w:szCs w:val="22"/>
        </w:rPr>
        <w:t xml:space="preserve"> </w:t>
      </w:r>
      <w:r w:rsidRPr="00002398">
        <w:rPr>
          <w:sz w:val="22"/>
          <w:szCs w:val="22"/>
        </w:rPr>
        <w:t>An unsupported cylinder falling over can shear off its valve and become a heavy, unguided missile.</w:t>
      </w:r>
    </w:p>
    <w:p w:rsidR="00815E0E" w:rsidRPr="00002398" w:rsidRDefault="00815E0E" w:rsidP="00E30DC7">
      <w:pPr>
        <w:pStyle w:val="Arialnormal"/>
        <w:jc w:val="both"/>
        <w:rPr>
          <w:sz w:val="22"/>
          <w:szCs w:val="22"/>
        </w:rPr>
      </w:pPr>
    </w:p>
    <w:p w:rsidR="00CB6F5E" w:rsidRPr="00002398" w:rsidRDefault="00815E0E" w:rsidP="00E30DC7">
      <w:pPr>
        <w:pStyle w:val="Arialnormal"/>
        <w:jc w:val="both"/>
        <w:rPr>
          <w:sz w:val="22"/>
          <w:szCs w:val="22"/>
        </w:rPr>
      </w:pPr>
      <w:r w:rsidRPr="00002398">
        <w:rPr>
          <w:b/>
          <w:sz w:val="22"/>
          <w:szCs w:val="22"/>
          <w:u w:val="single"/>
        </w:rPr>
        <w:t>Hydrogen cylinders may not</w:t>
      </w:r>
      <w:r w:rsidR="0093699C" w:rsidRPr="00002398">
        <w:rPr>
          <w:b/>
          <w:sz w:val="22"/>
          <w:szCs w:val="22"/>
          <w:u w:val="single"/>
        </w:rPr>
        <w:t xml:space="preserve"> be brought into the building</w:t>
      </w:r>
    </w:p>
    <w:p w:rsidR="00CB6F5E" w:rsidRPr="00002398" w:rsidRDefault="00CB6F5E" w:rsidP="00E30DC7">
      <w:pPr>
        <w:pStyle w:val="Arialhead3"/>
        <w:jc w:val="both"/>
        <w:rPr>
          <w:sz w:val="22"/>
          <w:szCs w:val="22"/>
        </w:rPr>
      </w:pPr>
    </w:p>
    <w:p w:rsidR="00CB6F5E" w:rsidRPr="00002398" w:rsidRDefault="00CB6F5E" w:rsidP="00E30DC7">
      <w:pPr>
        <w:pStyle w:val="Arialhead3"/>
        <w:jc w:val="both"/>
        <w:rPr>
          <w:sz w:val="22"/>
          <w:szCs w:val="22"/>
        </w:rPr>
      </w:pPr>
    </w:p>
    <w:p w:rsidR="00815E0E" w:rsidRPr="00002398" w:rsidRDefault="0093699C" w:rsidP="00E30DC7">
      <w:pPr>
        <w:pStyle w:val="Arialhead3"/>
        <w:jc w:val="both"/>
        <w:rPr>
          <w:sz w:val="22"/>
          <w:szCs w:val="22"/>
        </w:rPr>
      </w:pPr>
      <w:r w:rsidRPr="00002398">
        <w:rPr>
          <w:sz w:val="22"/>
          <w:szCs w:val="22"/>
        </w:rPr>
        <w:t xml:space="preserve">5.3.2 </w:t>
      </w:r>
      <w:r w:rsidR="00815E0E" w:rsidRPr="00002398">
        <w:rPr>
          <w:sz w:val="22"/>
          <w:szCs w:val="22"/>
          <w:u w:val="single"/>
        </w:rPr>
        <w:t>Cryogenic gases</w:t>
      </w:r>
    </w:p>
    <w:p w:rsidR="00815E0E" w:rsidRPr="00002398" w:rsidRDefault="00815E0E" w:rsidP="00E30DC7">
      <w:pPr>
        <w:pStyle w:val="Arialnormal"/>
        <w:jc w:val="both"/>
        <w:rPr>
          <w:sz w:val="22"/>
          <w:szCs w:val="22"/>
        </w:rPr>
      </w:pPr>
    </w:p>
    <w:p w:rsidR="00815E0E" w:rsidRPr="00002398" w:rsidRDefault="00815E0E" w:rsidP="00E30DC7">
      <w:pPr>
        <w:pStyle w:val="Arialnormal"/>
        <w:jc w:val="both"/>
        <w:rPr>
          <w:sz w:val="22"/>
          <w:szCs w:val="22"/>
        </w:rPr>
      </w:pPr>
      <w:r w:rsidRPr="00002398">
        <w:rPr>
          <w:sz w:val="22"/>
          <w:szCs w:val="22"/>
        </w:rPr>
        <w:t xml:space="preserve">Only </w:t>
      </w:r>
      <w:proofErr w:type="spellStart"/>
      <w:r w:rsidRPr="00002398">
        <w:rPr>
          <w:sz w:val="22"/>
          <w:szCs w:val="22"/>
        </w:rPr>
        <w:t>liquified</w:t>
      </w:r>
      <w:proofErr w:type="spellEnd"/>
      <w:r w:rsidRPr="00002398">
        <w:rPr>
          <w:sz w:val="22"/>
          <w:szCs w:val="22"/>
        </w:rPr>
        <w:t xml:space="preserve"> nitrogen (-192°C </w:t>
      </w:r>
      <w:proofErr w:type="spellStart"/>
      <w:proofErr w:type="gramStart"/>
      <w:r w:rsidRPr="00002398">
        <w:rPr>
          <w:sz w:val="22"/>
          <w:szCs w:val="22"/>
        </w:rPr>
        <w:t>b.p</w:t>
      </w:r>
      <w:proofErr w:type="spellEnd"/>
      <w:proofErr w:type="gramEnd"/>
      <w:r w:rsidR="00B2472A" w:rsidRPr="00002398">
        <w:rPr>
          <w:sz w:val="22"/>
          <w:szCs w:val="22"/>
        </w:rPr>
        <w:t>.</w:t>
      </w:r>
      <w:r w:rsidRPr="00002398">
        <w:rPr>
          <w:sz w:val="22"/>
          <w:szCs w:val="22"/>
        </w:rPr>
        <w:t xml:space="preserve">) </w:t>
      </w:r>
      <w:r w:rsidR="0093699C" w:rsidRPr="00002398">
        <w:rPr>
          <w:sz w:val="22"/>
          <w:szCs w:val="22"/>
        </w:rPr>
        <w:t>and solid carbon dioxide (-78°C</w:t>
      </w:r>
      <w:r w:rsidRPr="00002398">
        <w:rPr>
          <w:sz w:val="22"/>
          <w:szCs w:val="22"/>
        </w:rPr>
        <w:t>) are provided on site.</w:t>
      </w:r>
      <w:r w:rsidR="002C3FD8" w:rsidRPr="00002398">
        <w:rPr>
          <w:sz w:val="22"/>
          <w:szCs w:val="22"/>
        </w:rPr>
        <w:t xml:space="preserve"> </w:t>
      </w:r>
      <w:r w:rsidRPr="00002398">
        <w:rPr>
          <w:sz w:val="22"/>
          <w:szCs w:val="22"/>
        </w:rPr>
        <w:t>These pose hazards due to extreme cold and possible displacement of oxygen.</w:t>
      </w:r>
    </w:p>
    <w:p w:rsidR="00815E0E" w:rsidRPr="00002398" w:rsidRDefault="00815E0E" w:rsidP="00E30DC7">
      <w:pPr>
        <w:pStyle w:val="Arialnormal"/>
        <w:jc w:val="both"/>
        <w:rPr>
          <w:sz w:val="22"/>
          <w:szCs w:val="22"/>
        </w:rPr>
      </w:pPr>
    </w:p>
    <w:p w:rsidR="00C36AE1" w:rsidRPr="00002398" w:rsidRDefault="00815E0E" w:rsidP="00E30DC7">
      <w:pPr>
        <w:pStyle w:val="Arialnormal"/>
        <w:jc w:val="both"/>
        <w:rPr>
          <w:sz w:val="22"/>
          <w:szCs w:val="22"/>
        </w:rPr>
      </w:pPr>
      <w:r w:rsidRPr="00002398">
        <w:rPr>
          <w:b/>
          <w:sz w:val="22"/>
          <w:szCs w:val="22"/>
        </w:rPr>
        <w:t>Insulating gloves and face protection must always be worn when handling these systems.</w:t>
      </w:r>
      <w:r w:rsidR="002C3FD8" w:rsidRPr="00002398">
        <w:rPr>
          <w:sz w:val="22"/>
          <w:szCs w:val="22"/>
        </w:rPr>
        <w:t xml:space="preserve"> </w:t>
      </w:r>
      <w:r w:rsidRPr="00002398">
        <w:rPr>
          <w:sz w:val="22"/>
          <w:szCs w:val="22"/>
        </w:rPr>
        <w:t xml:space="preserve">They </w:t>
      </w:r>
      <w:r w:rsidR="00F91B45" w:rsidRPr="00002398">
        <w:rPr>
          <w:sz w:val="22"/>
          <w:szCs w:val="22"/>
        </w:rPr>
        <w:t>must</w:t>
      </w:r>
      <w:r w:rsidRPr="00002398">
        <w:rPr>
          <w:sz w:val="22"/>
          <w:szCs w:val="22"/>
        </w:rPr>
        <w:t xml:space="preserve"> not be carried in a passenger lift as in the event of a lift failure, evaporation in a confined space could have serious consequences.</w:t>
      </w:r>
      <w:r w:rsidR="002C3FD8" w:rsidRPr="00002398">
        <w:rPr>
          <w:sz w:val="22"/>
          <w:szCs w:val="22"/>
        </w:rPr>
        <w:t xml:space="preserve"> </w:t>
      </w:r>
      <w:r w:rsidR="00F91B45" w:rsidRPr="00002398">
        <w:rPr>
          <w:sz w:val="22"/>
          <w:szCs w:val="22"/>
        </w:rPr>
        <w:t xml:space="preserve">Use the goods lift and do not travel with the container in the lift. </w:t>
      </w:r>
      <w:r w:rsidRPr="00002398">
        <w:rPr>
          <w:sz w:val="22"/>
          <w:szCs w:val="22"/>
        </w:rPr>
        <w:t xml:space="preserve">No one may use cryogenic systems without instruction by an </w:t>
      </w:r>
      <w:proofErr w:type="spellStart"/>
      <w:r w:rsidRPr="00002398">
        <w:rPr>
          <w:sz w:val="22"/>
          <w:szCs w:val="22"/>
        </w:rPr>
        <w:t>authorised</w:t>
      </w:r>
      <w:proofErr w:type="spellEnd"/>
      <w:r w:rsidRPr="00002398">
        <w:rPr>
          <w:sz w:val="22"/>
          <w:szCs w:val="22"/>
        </w:rPr>
        <w:t xml:space="preserve"> user.</w:t>
      </w:r>
    </w:p>
    <w:p w:rsidR="00F91B45" w:rsidRPr="00002398" w:rsidRDefault="00F91B45" w:rsidP="00E30DC7">
      <w:pPr>
        <w:pStyle w:val="Arialnormal"/>
        <w:jc w:val="both"/>
        <w:rPr>
          <w:sz w:val="22"/>
          <w:szCs w:val="22"/>
        </w:rPr>
      </w:pPr>
    </w:p>
    <w:p w:rsidR="007061AE" w:rsidRPr="00002398" w:rsidRDefault="00815E0E" w:rsidP="00E30DC7">
      <w:pPr>
        <w:pStyle w:val="Arialnormal"/>
        <w:jc w:val="both"/>
        <w:rPr>
          <w:sz w:val="22"/>
          <w:szCs w:val="22"/>
        </w:rPr>
      </w:pPr>
      <w:r w:rsidRPr="00002398">
        <w:rPr>
          <w:sz w:val="22"/>
          <w:szCs w:val="22"/>
        </w:rPr>
        <w:t>When liquid nitrogen is used with cold traps in a vacuum system, care must be taken not to draw air continuously through a trap at -192ºC.</w:t>
      </w:r>
      <w:r w:rsidR="002C3FD8" w:rsidRPr="00002398">
        <w:rPr>
          <w:sz w:val="22"/>
          <w:szCs w:val="22"/>
        </w:rPr>
        <w:t xml:space="preserve"> </w:t>
      </w:r>
      <w:r w:rsidRPr="00002398">
        <w:rPr>
          <w:sz w:val="22"/>
          <w:szCs w:val="22"/>
        </w:rPr>
        <w:t>Under these conditions, liquid oxygen may form.</w:t>
      </w:r>
      <w:r w:rsidR="002C3FD8" w:rsidRPr="00002398">
        <w:rPr>
          <w:sz w:val="22"/>
          <w:szCs w:val="22"/>
        </w:rPr>
        <w:t xml:space="preserve"> </w:t>
      </w:r>
      <w:r w:rsidRPr="00002398">
        <w:rPr>
          <w:sz w:val="22"/>
          <w:szCs w:val="22"/>
        </w:rPr>
        <w:t xml:space="preserve">This can react </w:t>
      </w:r>
      <w:r w:rsidR="0093699C" w:rsidRPr="00002398">
        <w:rPr>
          <w:sz w:val="22"/>
          <w:szCs w:val="22"/>
        </w:rPr>
        <w:t>violently</w:t>
      </w:r>
      <w:r w:rsidRPr="00002398">
        <w:rPr>
          <w:sz w:val="22"/>
          <w:szCs w:val="22"/>
        </w:rPr>
        <w:t xml:space="preserve"> and possibly explosively, with organic matter.</w:t>
      </w:r>
    </w:p>
    <w:p w:rsidR="007061AE" w:rsidRPr="00002398" w:rsidRDefault="007061AE" w:rsidP="00E30DC7">
      <w:pPr>
        <w:pStyle w:val="Arialnormal"/>
        <w:jc w:val="both"/>
        <w:rPr>
          <w:sz w:val="22"/>
          <w:szCs w:val="22"/>
        </w:rPr>
      </w:pPr>
    </w:p>
    <w:p w:rsidR="007061AE" w:rsidRPr="00002398" w:rsidRDefault="007061AE" w:rsidP="00E30DC7">
      <w:pPr>
        <w:pStyle w:val="Arialhead3"/>
        <w:jc w:val="both"/>
        <w:rPr>
          <w:sz w:val="22"/>
          <w:szCs w:val="22"/>
        </w:rPr>
      </w:pPr>
      <w:r w:rsidRPr="00002398">
        <w:rPr>
          <w:sz w:val="22"/>
          <w:szCs w:val="22"/>
        </w:rPr>
        <w:t xml:space="preserve">5.3.3 </w:t>
      </w:r>
      <w:r w:rsidRPr="00002398">
        <w:rPr>
          <w:sz w:val="22"/>
          <w:szCs w:val="22"/>
          <w:u w:val="single"/>
        </w:rPr>
        <w:t>Dry Ice packaging</w:t>
      </w:r>
    </w:p>
    <w:p w:rsidR="007061AE" w:rsidRPr="00002398" w:rsidRDefault="007061AE" w:rsidP="00E30DC7">
      <w:pPr>
        <w:pStyle w:val="Arialnormal"/>
        <w:jc w:val="both"/>
        <w:rPr>
          <w:sz w:val="22"/>
          <w:szCs w:val="22"/>
        </w:rPr>
      </w:pPr>
    </w:p>
    <w:p w:rsidR="007061AE" w:rsidRPr="00002398" w:rsidRDefault="007061AE" w:rsidP="00E30DC7">
      <w:pPr>
        <w:pStyle w:val="Arialnormal"/>
        <w:jc w:val="both"/>
        <w:rPr>
          <w:sz w:val="22"/>
          <w:szCs w:val="22"/>
        </w:rPr>
      </w:pPr>
      <w:r w:rsidRPr="00002398">
        <w:rPr>
          <w:sz w:val="22"/>
          <w:szCs w:val="22"/>
        </w:rPr>
        <w:t xml:space="preserve">Regulation of the shipment of samples on dry ice requires that the person packaging the material has been certified to do so. The School presently has </w:t>
      </w:r>
      <w:r w:rsidR="00E92B40" w:rsidRPr="00002398">
        <w:rPr>
          <w:sz w:val="22"/>
          <w:szCs w:val="22"/>
        </w:rPr>
        <w:t>two</w:t>
      </w:r>
      <w:r w:rsidRPr="00002398">
        <w:rPr>
          <w:sz w:val="22"/>
          <w:szCs w:val="22"/>
        </w:rPr>
        <w:t xml:space="preserve"> members of staff trained; </w:t>
      </w:r>
      <w:r w:rsidR="000550B7" w:rsidRPr="00002398">
        <w:rPr>
          <w:sz w:val="22"/>
          <w:szCs w:val="22"/>
        </w:rPr>
        <w:t>Mr.</w:t>
      </w:r>
      <w:r w:rsidRPr="00002398">
        <w:rPr>
          <w:sz w:val="22"/>
          <w:szCs w:val="22"/>
        </w:rPr>
        <w:t xml:space="preserve"> </w:t>
      </w:r>
      <w:r w:rsidR="00F646C4" w:rsidRPr="00002398">
        <w:rPr>
          <w:sz w:val="22"/>
          <w:szCs w:val="22"/>
        </w:rPr>
        <w:t>John Dickson</w:t>
      </w:r>
      <w:r w:rsidRPr="00002398">
        <w:rPr>
          <w:sz w:val="22"/>
          <w:szCs w:val="22"/>
        </w:rPr>
        <w:t>. Please discuss your requirements in advance to ensure the correct packaging is available.</w:t>
      </w:r>
    </w:p>
    <w:p w:rsidR="00815E0E" w:rsidRPr="00002398" w:rsidRDefault="00815E0E" w:rsidP="00E30DC7">
      <w:pPr>
        <w:pStyle w:val="Arialnormal"/>
        <w:jc w:val="both"/>
        <w:rPr>
          <w:rStyle w:val="Arialhead1Char"/>
          <w:sz w:val="22"/>
          <w:szCs w:val="22"/>
        </w:rPr>
      </w:pPr>
      <w:r w:rsidRPr="00002398">
        <w:rPr>
          <w:sz w:val="22"/>
          <w:szCs w:val="22"/>
        </w:rPr>
        <w:br w:type="page"/>
      </w:r>
      <w:r w:rsidRPr="00002398">
        <w:rPr>
          <w:rStyle w:val="Arialhead1Char"/>
          <w:sz w:val="22"/>
          <w:szCs w:val="22"/>
        </w:rPr>
        <w:lastRenderedPageBreak/>
        <w:t>Section 6.  Radiation</w:t>
      </w:r>
    </w:p>
    <w:p w:rsidR="00815E0E" w:rsidRPr="00002398" w:rsidRDefault="00815E0E" w:rsidP="00E30DC7">
      <w:pPr>
        <w:jc w:val="both"/>
        <w:rPr>
          <w:rFonts w:ascii="Arial" w:hAnsi="Arial" w:cs="Arial"/>
          <w:sz w:val="22"/>
          <w:szCs w:val="22"/>
        </w:rPr>
      </w:pPr>
    </w:p>
    <w:p w:rsidR="00815E0E" w:rsidRPr="00002398" w:rsidRDefault="00021CC3" w:rsidP="00E30DC7">
      <w:pPr>
        <w:pStyle w:val="Arialhead2"/>
        <w:jc w:val="both"/>
        <w:rPr>
          <w:sz w:val="22"/>
          <w:szCs w:val="22"/>
        </w:rPr>
      </w:pPr>
      <w:r w:rsidRPr="00002398">
        <w:rPr>
          <w:sz w:val="22"/>
          <w:szCs w:val="22"/>
        </w:rPr>
        <w:t xml:space="preserve">6.1. </w:t>
      </w:r>
      <w:r w:rsidR="00815E0E" w:rsidRPr="00002398">
        <w:rPr>
          <w:sz w:val="22"/>
          <w:szCs w:val="22"/>
        </w:rPr>
        <w:t>Radioisotopes:</w:t>
      </w:r>
      <w:r w:rsidR="002C3FD8" w:rsidRPr="00002398">
        <w:rPr>
          <w:sz w:val="22"/>
          <w:szCs w:val="22"/>
        </w:rPr>
        <w:t xml:space="preserve"> </w:t>
      </w:r>
      <w:r w:rsidR="00815E0E" w:rsidRPr="00002398">
        <w:rPr>
          <w:sz w:val="22"/>
          <w:szCs w:val="22"/>
        </w:rPr>
        <w:t>Codes of Practice for their storage, handling and disposal.</w:t>
      </w:r>
    </w:p>
    <w:p w:rsidR="00815E0E" w:rsidRPr="00002398" w:rsidRDefault="00815E0E" w:rsidP="00E30DC7">
      <w:pPr>
        <w:jc w:val="both"/>
        <w:rPr>
          <w:rFonts w:ascii="Arial" w:hAnsi="Arial" w:cs="Arial"/>
          <w:sz w:val="22"/>
          <w:szCs w:val="22"/>
        </w:rPr>
      </w:pPr>
    </w:p>
    <w:p w:rsidR="00815E0E" w:rsidRPr="00002398" w:rsidRDefault="00815E0E" w:rsidP="00E30DC7">
      <w:pPr>
        <w:pStyle w:val="Arialnormal"/>
        <w:jc w:val="both"/>
        <w:rPr>
          <w:sz w:val="22"/>
          <w:szCs w:val="22"/>
        </w:rPr>
      </w:pPr>
      <w:r w:rsidRPr="00002398">
        <w:rPr>
          <w:b/>
          <w:sz w:val="22"/>
          <w:szCs w:val="22"/>
        </w:rPr>
        <w:t>Designated Radioactive Laboratories</w:t>
      </w:r>
      <w:r w:rsidR="002C09B1" w:rsidRPr="00002398">
        <w:rPr>
          <w:sz w:val="22"/>
          <w:szCs w:val="22"/>
        </w:rPr>
        <w:t>:</w:t>
      </w:r>
      <w:r w:rsidRPr="00002398">
        <w:rPr>
          <w:sz w:val="22"/>
          <w:szCs w:val="22"/>
        </w:rPr>
        <w:t xml:space="preserve"> </w:t>
      </w:r>
      <w:r w:rsidR="00CC2C6D" w:rsidRPr="00002398">
        <w:rPr>
          <w:sz w:val="22"/>
          <w:szCs w:val="22"/>
        </w:rPr>
        <w:t xml:space="preserve">- </w:t>
      </w:r>
      <w:r w:rsidR="00035FD0" w:rsidRPr="00002398">
        <w:rPr>
          <w:sz w:val="22"/>
          <w:szCs w:val="22"/>
        </w:rPr>
        <w:t>Rooms</w:t>
      </w:r>
      <w:r w:rsidRPr="00002398">
        <w:rPr>
          <w:sz w:val="22"/>
          <w:szCs w:val="22"/>
        </w:rPr>
        <w:t xml:space="preserve"> </w:t>
      </w:r>
      <w:r w:rsidR="00035FD0" w:rsidRPr="00002398">
        <w:rPr>
          <w:sz w:val="22"/>
          <w:szCs w:val="22"/>
        </w:rPr>
        <w:t>01</w:t>
      </w:r>
      <w:r w:rsidR="00CC2C6D" w:rsidRPr="00002398">
        <w:rPr>
          <w:sz w:val="22"/>
          <w:szCs w:val="22"/>
        </w:rPr>
        <w:t>.</w:t>
      </w:r>
      <w:r w:rsidR="00035FD0" w:rsidRPr="00002398">
        <w:rPr>
          <w:sz w:val="22"/>
          <w:szCs w:val="22"/>
        </w:rPr>
        <w:t>439 and</w:t>
      </w:r>
      <w:r w:rsidR="00823852" w:rsidRPr="00002398">
        <w:rPr>
          <w:sz w:val="22"/>
          <w:szCs w:val="22"/>
        </w:rPr>
        <w:t xml:space="preserve"> </w:t>
      </w:r>
      <w:r w:rsidR="00035FD0" w:rsidRPr="00002398">
        <w:rPr>
          <w:sz w:val="22"/>
          <w:szCs w:val="22"/>
        </w:rPr>
        <w:t>0G</w:t>
      </w:r>
      <w:r w:rsidR="00CC2C6D" w:rsidRPr="00002398">
        <w:rPr>
          <w:sz w:val="22"/>
          <w:szCs w:val="22"/>
        </w:rPr>
        <w:t>.</w:t>
      </w:r>
      <w:r w:rsidR="00035FD0" w:rsidRPr="00002398">
        <w:rPr>
          <w:sz w:val="22"/>
          <w:szCs w:val="22"/>
        </w:rPr>
        <w:t>415</w:t>
      </w:r>
      <w:r w:rsidR="00823852" w:rsidRPr="00002398">
        <w:rPr>
          <w:sz w:val="22"/>
          <w:szCs w:val="22"/>
        </w:rPr>
        <w:t>.</w:t>
      </w:r>
    </w:p>
    <w:p w:rsidR="007B0C63" w:rsidRPr="00002398" w:rsidRDefault="007B0C63" w:rsidP="00E30DC7">
      <w:pPr>
        <w:jc w:val="both"/>
        <w:rPr>
          <w:rFonts w:ascii="Arial" w:hAnsi="Arial" w:cs="Arial"/>
          <w:sz w:val="22"/>
          <w:szCs w:val="22"/>
        </w:rPr>
      </w:pPr>
    </w:p>
    <w:p w:rsidR="00815E0E" w:rsidRPr="00002398" w:rsidRDefault="007B0C63" w:rsidP="00E30DC7">
      <w:pPr>
        <w:pStyle w:val="Arialhead3"/>
        <w:jc w:val="both"/>
        <w:rPr>
          <w:sz w:val="22"/>
          <w:szCs w:val="22"/>
        </w:rPr>
      </w:pPr>
      <w:r w:rsidRPr="00002398">
        <w:rPr>
          <w:sz w:val="22"/>
          <w:szCs w:val="22"/>
        </w:rPr>
        <w:t xml:space="preserve">6.1.1 </w:t>
      </w:r>
      <w:r w:rsidR="00815E0E" w:rsidRPr="00002398">
        <w:rPr>
          <w:sz w:val="22"/>
          <w:szCs w:val="22"/>
        </w:rPr>
        <w:t>Statutory Regulations.</w:t>
      </w:r>
    </w:p>
    <w:p w:rsidR="00815E0E" w:rsidRPr="00002398" w:rsidRDefault="00815E0E" w:rsidP="00E30DC7">
      <w:pPr>
        <w:jc w:val="both"/>
        <w:rPr>
          <w:rFonts w:ascii="Arial" w:hAnsi="Arial" w:cs="Arial"/>
          <w:sz w:val="22"/>
          <w:szCs w:val="22"/>
        </w:rPr>
      </w:pPr>
    </w:p>
    <w:p w:rsidR="00AB1710" w:rsidRPr="00002398" w:rsidRDefault="00815E0E" w:rsidP="00E30DC7">
      <w:pPr>
        <w:pStyle w:val="Heading3"/>
        <w:jc w:val="both"/>
        <w:rPr>
          <w:rFonts w:ascii="Arial" w:hAnsi="Arial" w:cs="Arial"/>
          <w:sz w:val="22"/>
          <w:szCs w:val="22"/>
        </w:rPr>
      </w:pPr>
      <w:r w:rsidRPr="00002398">
        <w:rPr>
          <w:rFonts w:ascii="Arial" w:hAnsi="Arial" w:cs="Arial"/>
          <w:sz w:val="22"/>
          <w:szCs w:val="22"/>
        </w:rPr>
        <w:t>The use o</w:t>
      </w:r>
      <w:r w:rsidR="00AB1710" w:rsidRPr="00002398">
        <w:rPr>
          <w:rFonts w:ascii="Arial" w:hAnsi="Arial" w:cs="Arial"/>
          <w:sz w:val="22"/>
          <w:szCs w:val="22"/>
        </w:rPr>
        <w:t xml:space="preserve">f radioisotopes is governed by – </w:t>
      </w:r>
    </w:p>
    <w:p w:rsidR="00AB1710" w:rsidRPr="00002398" w:rsidRDefault="00AB1710" w:rsidP="00E30DC7">
      <w:pPr>
        <w:jc w:val="both"/>
        <w:rPr>
          <w:rFonts w:ascii="Arial" w:hAnsi="Arial" w:cs="Arial"/>
        </w:rPr>
      </w:pPr>
    </w:p>
    <w:p w:rsidR="00815E0E" w:rsidRPr="00002398" w:rsidRDefault="00AB1710" w:rsidP="00E30DC7">
      <w:pPr>
        <w:pStyle w:val="Heading3"/>
        <w:jc w:val="both"/>
        <w:rPr>
          <w:rFonts w:ascii="Arial" w:hAnsi="Arial" w:cs="Arial"/>
          <w:sz w:val="22"/>
          <w:szCs w:val="22"/>
          <w:u w:val="single"/>
        </w:rPr>
      </w:pPr>
      <w:r w:rsidRPr="00002398">
        <w:rPr>
          <w:rFonts w:ascii="Arial" w:hAnsi="Arial" w:cs="Arial"/>
          <w:sz w:val="22"/>
          <w:szCs w:val="22"/>
          <w:u w:val="single"/>
        </w:rPr>
        <w:t>1.</w:t>
      </w:r>
      <w:r w:rsidR="00F63416" w:rsidRPr="00002398">
        <w:rPr>
          <w:rFonts w:ascii="Arial" w:hAnsi="Arial" w:cs="Arial"/>
          <w:sz w:val="22"/>
          <w:szCs w:val="22"/>
          <w:u w:val="single"/>
        </w:rPr>
        <w:t xml:space="preserve"> </w:t>
      </w:r>
      <w:r w:rsidR="00815E0E" w:rsidRPr="00002398">
        <w:rPr>
          <w:rFonts w:ascii="Arial" w:hAnsi="Arial" w:cs="Arial"/>
          <w:sz w:val="22"/>
          <w:szCs w:val="22"/>
          <w:u w:val="single"/>
        </w:rPr>
        <w:t>The Radioactive Substance Act, 1993</w:t>
      </w:r>
    </w:p>
    <w:p w:rsidR="00F60949" w:rsidRPr="00002398" w:rsidRDefault="00F60949" w:rsidP="00E30DC7">
      <w:pPr>
        <w:jc w:val="both"/>
        <w:rPr>
          <w:rFonts w:ascii="Arial" w:hAnsi="Arial" w:cs="Arial"/>
          <w:sz w:val="22"/>
          <w:szCs w:val="22"/>
        </w:rPr>
      </w:pPr>
      <w:r w:rsidRPr="00002398">
        <w:rPr>
          <w:rFonts w:ascii="Arial" w:hAnsi="Arial" w:cs="Arial"/>
          <w:sz w:val="22"/>
          <w:szCs w:val="22"/>
        </w:rPr>
        <w:t>The Radioactive Substance Act controls the purchase, stock storage and disposal of all radioactive materials.</w:t>
      </w:r>
      <w:r w:rsidR="002C3FD8" w:rsidRPr="00002398">
        <w:rPr>
          <w:rFonts w:ascii="Arial" w:hAnsi="Arial" w:cs="Arial"/>
          <w:sz w:val="22"/>
          <w:szCs w:val="22"/>
        </w:rPr>
        <w:t xml:space="preserve"> </w:t>
      </w:r>
      <w:r w:rsidRPr="00002398">
        <w:rPr>
          <w:rFonts w:ascii="Arial" w:hAnsi="Arial" w:cs="Arial"/>
          <w:sz w:val="22"/>
          <w:szCs w:val="22"/>
        </w:rPr>
        <w:t>This control is exercised by the Department of Environment who are mainly concerned about hazards to the environment outside the university.</w:t>
      </w:r>
      <w:r w:rsidR="002C3FD8" w:rsidRPr="00002398">
        <w:rPr>
          <w:rFonts w:ascii="Arial" w:hAnsi="Arial" w:cs="Arial"/>
          <w:sz w:val="22"/>
          <w:szCs w:val="22"/>
        </w:rPr>
        <w:t xml:space="preserve"> </w:t>
      </w:r>
      <w:r w:rsidRPr="00002398">
        <w:rPr>
          <w:rFonts w:ascii="Arial" w:hAnsi="Arial" w:cs="Arial"/>
          <w:sz w:val="22"/>
          <w:szCs w:val="22"/>
        </w:rPr>
        <w:t xml:space="preserve">They issue certificates of registration and </w:t>
      </w:r>
      <w:proofErr w:type="spellStart"/>
      <w:r w:rsidRPr="00002398">
        <w:rPr>
          <w:rFonts w:ascii="Arial" w:hAnsi="Arial" w:cs="Arial"/>
          <w:sz w:val="22"/>
          <w:szCs w:val="22"/>
        </w:rPr>
        <w:t>author</w:t>
      </w:r>
      <w:r w:rsidR="00B53E13" w:rsidRPr="00002398">
        <w:rPr>
          <w:rFonts w:ascii="Arial" w:hAnsi="Arial" w:cs="Arial"/>
          <w:sz w:val="22"/>
          <w:szCs w:val="22"/>
        </w:rPr>
        <w:t>is</w:t>
      </w:r>
      <w:r w:rsidRPr="00002398">
        <w:rPr>
          <w:rFonts w:ascii="Arial" w:hAnsi="Arial" w:cs="Arial"/>
          <w:sz w:val="22"/>
          <w:szCs w:val="22"/>
        </w:rPr>
        <w:t>ation</w:t>
      </w:r>
      <w:proofErr w:type="spellEnd"/>
      <w:r w:rsidRPr="00002398">
        <w:rPr>
          <w:rFonts w:ascii="Arial" w:hAnsi="Arial" w:cs="Arial"/>
          <w:sz w:val="22"/>
          <w:szCs w:val="22"/>
        </w:rPr>
        <w:t xml:space="preserve"> for storage and disposal to every laboratory/school using radioisotopes.</w:t>
      </w:r>
      <w:r w:rsidR="002C3FD8" w:rsidRPr="00002398">
        <w:rPr>
          <w:rFonts w:ascii="Arial" w:hAnsi="Arial" w:cs="Arial"/>
          <w:sz w:val="22"/>
          <w:szCs w:val="22"/>
        </w:rPr>
        <w:t xml:space="preserve"> </w:t>
      </w:r>
      <w:r w:rsidRPr="00002398">
        <w:rPr>
          <w:rFonts w:ascii="Arial" w:hAnsi="Arial" w:cs="Arial"/>
          <w:sz w:val="22"/>
          <w:szCs w:val="22"/>
        </w:rPr>
        <w:t>Copies of these must be posted on each designated laboratory notice</w:t>
      </w:r>
      <w:r w:rsidR="00021CC3" w:rsidRPr="00002398">
        <w:rPr>
          <w:rFonts w:ascii="Arial" w:hAnsi="Arial" w:cs="Arial"/>
          <w:sz w:val="22"/>
          <w:szCs w:val="22"/>
        </w:rPr>
        <w:t xml:space="preserve"> </w:t>
      </w:r>
      <w:r w:rsidRPr="00002398">
        <w:rPr>
          <w:rFonts w:ascii="Arial" w:hAnsi="Arial" w:cs="Arial"/>
          <w:sz w:val="22"/>
          <w:szCs w:val="22"/>
        </w:rPr>
        <w:t>board.</w:t>
      </w:r>
      <w:r w:rsidR="002C3FD8" w:rsidRPr="00002398">
        <w:rPr>
          <w:rFonts w:ascii="Arial" w:hAnsi="Arial" w:cs="Arial"/>
          <w:sz w:val="22"/>
          <w:szCs w:val="22"/>
        </w:rPr>
        <w:t xml:space="preserve"> </w:t>
      </w:r>
      <w:r w:rsidRPr="00002398">
        <w:rPr>
          <w:rFonts w:ascii="Arial" w:hAnsi="Arial" w:cs="Arial"/>
          <w:sz w:val="22"/>
          <w:szCs w:val="22"/>
        </w:rPr>
        <w:t>Limits are set on the certificate for maximum storage of radioisotopes for each laboratory.</w:t>
      </w:r>
      <w:r w:rsidR="002C3FD8" w:rsidRPr="00002398">
        <w:rPr>
          <w:rFonts w:ascii="Arial" w:hAnsi="Arial" w:cs="Arial"/>
          <w:sz w:val="22"/>
          <w:szCs w:val="22"/>
        </w:rPr>
        <w:t xml:space="preserve"> </w:t>
      </w:r>
      <w:r w:rsidRPr="00002398">
        <w:rPr>
          <w:rFonts w:ascii="Arial" w:hAnsi="Arial" w:cs="Arial"/>
          <w:sz w:val="22"/>
          <w:szCs w:val="22"/>
        </w:rPr>
        <w:t xml:space="preserve">The Radiation Protection </w:t>
      </w:r>
      <w:r w:rsidR="00830388" w:rsidRPr="00002398">
        <w:rPr>
          <w:rFonts w:ascii="Arial" w:hAnsi="Arial" w:cs="Arial"/>
          <w:sz w:val="22"/>
          <w:szCs w:val="22"/>
        </w:rPr>
        <w:t>Advisor</w:t>
      </w:r>
      <w:r w:rsidRPr="00002398">
        <w:rPr>
          <w:rFonts w:ascii="Arial" w:hAnsi="Arial" w:cs="Arial"/>
          <w:sz w:val="22"/>
          <w:szCs w:val="22"/>
        </w:rPr>
        <w:t xml:space="preserve"> of the University has to apply to the Department of the Environment if any change to that limit is required or a new radionuclide is to be used.</w:t>
      </w:r>
      <w:r w:rsidR="002C3FD8" w:rsidRPr="00002398">
        <w:rPr>
          <w:rFonts w:ascii="Arial" w:hAnsi="Arial" w:cs="Arial"/>
          <w:sz w:val="22"/>
          <w:szCs w:val="22"/>
        </w:rPr>
        <w:t xml:space="preserve"> </w:t>
      </w:r>
      <w:r w:rsidRPr="00002398">
        <w:rPr>
          <w:rFonts w:ascii="Arial" w:hAnsi="Arial" w:cs="Arial"/>
          <w:sz w:val="22"/>
          <w:szCs w:val="22"/>
        </w:rPr>
        <w:t>The RPA has also to provide the DOE (NI) with copies of any new protocols to be used.</w:t>
      </w:r>
    </w:p>
    <w:p w:rsidR="00AB1710" w:rsidRPr="00002398" w:rsidRDefault="00AB1710" w:rsidP="00E30DC7">
      <w:pPr>
        <w:jc w:val="both"/>
        <w:rPr>
          <w:rFonts w:ascii="Arial" w:hAnsi="Arial" w:cs="Arial"/>
          <w:sz w:val="22"/>
          <w:szCs w:val="22"/>
        </w:rPr>
      </w:pPr>
    </w:p>
    <w:p w:rsidR="00815E0E" w:rsidRPr="00002398" w:rsidRDefault="00AB1710" w:rsidP="00E30DC7">
      <w:pPr>
        <w:pStyle w:val="Heading3"/>
        <w:jc w:val="both"/>
        <w:rPr>
          <w:rFonts w:ascii="Arial" w:hAnsi="Arial" w:cs="Arial"/>
          <w:sz w:val="22"/>
          <w:szCs w:val="22"/>
          <w:u w:val="single"/>
        </w:rPr>
      </w:pPr>
      <w:r w:rsidRPr="00002398">
        <w:rPr>
          <w:rFonts w:ascii="Arial" w:hAnsi="Arial" w:cs="Arial"/>
          <w:sz w:val="22"/>
          <w:szCs w:val="22"/>
          <w:u w:val="single"/>
        </w:rPr>
        <w:t>2. T</w:t>
      </w:r>
      <w:r w:rsidR="00815E0E" w:rsidRPr="00002398">
        <w:rPr>
          <w:rFonts w:ascii="Arial" w:hAnsi="Arial" w:cs="Arial"/>
          <w:sz w:val="22"/>
          <w:szCs w:val="22"/>
          <w:u w:val="single"/>
        </w:rPr>
        <w:t xml:space="preserve">he </w:t>
      </w:r>
      <w:proofErr w:type="spellStart"/>
      <w:r w:rsidR="00815E0E" w:rsidRPr="00002398">
        <w:rPr>
          <w:rFonts w:ascii="Arial" w:hAnsi="Arial" w:cs="Arial"/>
          <w:sz w:val="22"/>
          <w:szCs w:val="22"/>
          <w:u w:val="single"/>
        </w:rPr>
        <w:t>Ionisation</w:t>
      </w:r>
      <w:proofErr w:type="spellEnd"/>
      <w:r w:rsidR="00815E0E" w:rsidRPr="00002398">
        <w:rPr>
          <w:rFonts w:ascii="Arial" w:hAnsi="Arial" w:cs="Arial"/>
          <w:sz w:val="22"/>
          <w:szCs w:val="22"/>
          <w:u w:val="single"/>
        </w:rPr>
        <w:t xml:space="preserve"> Radiation Regulations, (NI) 2001</w:t>
      </w:r>
    </w:p>
    <w:p w:rsidR="00F60949" w:rsidRPr="00002398" w:rsidRDefault="00F60949" w:rsidP="00E30DC7">
      <w:pPr>
        <w:jc w:val="both"/>
        <w:rPr>
          <w:rFonts w:ascii="Arial" w:hAnsi="Arial" w:cs="Arial"/>
          <w:sz w:val="22"/>
          <w:szCs w:val="22"/>
        </w:rPr>
      </w:pPr>
      <w:r w:rsidRPr="00002398">
        <w:rPr>
          <w:rFonts w:ascii="Arial" w:hAnsi="Arial" w:cs="Arial"/>
          <w:sz w:val="22"/>
          <w:szCs w:val="22"/>
        </w:rPr>
        <w:t xml:space="preserve">The </w:t>
      </w:r>
      <w:proofErr w:type="spellStart"/>
      <w:r w:rsidRPr="00002398">
        <w:rPr>
          <w:rFonts w:ascii="Arial" w:hAnsi="Arial" w:cs="Arial"/>
          <w:sz w:val="22"/>
          <w:szCs w:val="22"/>
        </w:rPr>
        <w:t>Ionisation</w:t>
      </w:r>
      <w:proofErr w:type="spellEnd"/>
      <w:r w:rsidRPr="00002398">
        <w:rPr>
          <w:rFonts w:ascii="Arial" w:hAnsi="Arial" w:cs="Arial"/>
          <w:sz w:val="22"/>
          <w:szCs w:val="22"/>
        </w:rPr>
        <w:t xml:space="preserve"> Radiation Regulations are primarily concerned with the health and safety of employees of the university who use or are in contact with radioisotopes.</w:t>
      </w:r>
      <w:r w:rsidR="002C3FD8" w:rsidRPr="00002398">
        <w:rPr>
          <w:rFonts w:ascii="Arial" w:hAnsi="Arial" w:cs="Arial"/>
          <w:sz w:val="22"/>
          <w:szCs w:val="22"/>
        </w:rPr>
        <w:t xml:space="preserve"> </w:t>
      </w:r>
      <w:r w:rsidRPr="00002398">
        <w:rPr>
          <w:rFonts w:ascii="Arial" w:hAnsi="Arial" w:cs="Arial"/>
          <w:sz w:val="22"/>
          <w:szCs w:val="22"/>
        </w:rPr>
        <w:t>This is mainly the responsibility of the Health and Safety Executive.</w:t>
      </w:r>
      <w:r w:rsidR="002C3FD8" w:rsidRPr="00002398">
        <w:rPr>
          <w:rFonts w:ascii="Arial" w:hAnsi="Arial" w:cs="Arial"/>
          <w:sz w:val="22"/>
          <w:szCs w:val="22"/>
        </w:rPr>
        <w:t xml:space="preserve"> </w:t>
      </w:r>
      <w:r w:rsidRPr="00002398">
        <w:rPr>
          <w:rFonts w:ascii="Arial" w:hAnsi="Arial" w:cs="Arial"/>
          <w:sz w:val="22"/>
          <w:szCs w:val="22"/>
        </w:rPr>
        <w:t>They issue an approved code of practice and Inspectors ensure that all university labs compl</w:t>
      </w:r>
      <w:r w:rsidR="00CC2C6D" w:rsidRPr="00002398">
        <w:rPr>
          <w:rFonts w:ascii="Arial" w:hAnsi="Arial" w:cs="Arial"/>
          <w:sz w:val="22"/>
          <w:szCs w:val="22"/>
        </w:rPr>
        <w:t>y</w:t>
      </w:r>
      <w:r w:rsidRPr="00002398">
        <w:rPr>
          <w:rFonts w:ascii="Arial" w:hAnsi="Arial" w:cs="Arial"/>
          <w:sz w:val="22"/>
          <w:szCs w:val="22"/>
        </w:rPr>
        <w:t xml:space="preserve"> with all relevant regulations.</w:t>
      </w:r>
    </w:p>
    <w:p w:rsidR="00F60949" w:rsidRPr="00002398" w:rsidRDefault="00F60949" w:rsidP="00E30DC7">
      <w:pPr>
        <w:pStyle w:val="Heading3"/>
        <w:jc w:val="both"/>
        <w:rPr>
          <w:rFonts w:ascii="Arial" w:hAnsi="Arial" w:cs="Arial"/>
        </w:rPr>
      </w:pPr>
    </w:p>
    <w:p w:rsidR="00815E0E" w:rsidRPr="00002398" w:rsidRDefault="00AB1710" w:rsidP="00E30DC7">
      <w:pPr>
        <w:pStyle w:val="Heading3"/>
        <w:jc w:val="both"/>
        <w:rPr>
          <w:rFonts w:ascii="Arial" w:hAnsi="Arial" w:cs="Arial"/>
          <w:sz w:val="22"/>
          <w:szCs w:val="22"/>
          <w:u w:val="single"/>
        </w:rPr>
      </w:pPr>
      <w:r w:rsidRPr="00002398">
        <w:rPr>
          <w:rFonts w:ascii="Arial" w:hAnsi="Arial" w:cs="Arial"/>
          <w:sz w:val="22"/>
          <w:szCs w:val="22"/>
          <w:u w:val="single"/>
        </w:rPr>
        <w:t xml:space="preserve">3. </w:t>
      </w:r>
      <w:r w:rsidR="00815E0E" w:rsidRPr="00002398">
        <w:rPr>
          <w:rFonts w:ascii="Arial" w:hAnsi="Arial" w:cs="Arial"/>
          <w:sz w:val="22"/>
          <w:szCs w:val="22"/>
          <w:u w:val="single"/>
        </w:rPr>
        <w:t>University Regulations</w:t>
      </w:r>
    </w:p>
    <w:p w:rsidR="00F60949" w:rsidRPr="00002398" w:rsidRDefault="00F60949" w:rsidP="00E30DC7">
      <w:pPr>
        <w:pStyle w:val="Heading3"/>
        <w:jc w:val="both"/>
        <w:rPr>
          <w:rFonts w:ascii="Arial" w:hAnsi="Arial" w:cs="Arial"/>
        </w:rPr>
      </w:pPr>
      <w:r w:rsidRPr="00002398">
        <w:rPr>
          <w:rFonts w:ascii="Arial" w:hAnsi="Arial" w:cs="Arial"/>
          <w:sz w:val="22"/>
          <w:szCs w:val="22"/>
        </w:rPr>
        <w:t xml:space="preserve">The Radiation Protection </w:t>
      </w:r>
      <w:r w:rsidR="00830388" w:rsidRPr="00002398">
        <w:rPr>
          <w:rFonts w:ascii="Arial" w:hAnsi="Arial" w:cs="Arial"/>
          <w:sz w:val="22"/>
          <w:szCs w:val="22"/>
        </w:rPr>
        <w:t>Advisor</w:t>
      </w:r>
      <w:r w:rsidRPr="00002398">
        <w:rPr>
          <w:rFonts w:ascii="Arial" w:hAnsi="Arial" w:cs="Arial"/>
          <w:sz w:val="22"/>
          <w:szCs w:val="22"/>
        </w:rPr>
        <w:t xml:space="preserve"> (RPA) is designated as the University's competent person with regard to work with </w:t>
      </w:r>
      <w:proofErr w:type="spellStart"/>
      <w:r w:rsidRPr="00002398">
        <w:rPr>
          <w:rFonts w:ascii="Arial" w:hAnsi="Arial" w:cs="Arial"/>
          <w:sz w:val="22"/>
          <w:szCs w:val="22"/>
        </w:rPr>
        <w:t>Ionising</w:t>
      </w:r>
      <w:proofErr w:type="spellEnd"/>
      <w:r w:rsidRPr="00002398">
        <w:rPr>
          <w:rFonts w:ascii="Arial" w:hAnsi="Arial" w:cs="Arial"/>
          <w:sz w:val="22"/>
          <w:szCs w:val="22"/>
        </w:rPr>
        <w:t xml:space="preserve"> Radiation</w:t>
      </w:r>
      <w:r w:rsidRPr="00002398">
        <w:rPr>
          <w:rFonts w:ascii="Arial" w:hAnsi="Arial" w:cs="Arial"/>
        </w:rPr>
        <w:t>.</w:t>
      </w:r>
      <w:r w:rsidR="002C3FD8" w:rsidRPr="00002398">
        <w:rPr>
          <w:rFonts w:ascii="Arial" w:hAnsi="Arial" w:cs="Arial"/>
        </w:rPr>
        <w:t xml:space="preserve"> </w:t>
      </w:r>
    </w:p>
    <w:p w:rsidR="00F60949" w:rsidRPr="00002398" w:rsidRDefault="00F60949" w:rsidP="00E30DC7">
      <w:pPr>
        <w:pStyle w:val="Heading4"/>
        <w:ind w:right="0"/>
        <w:jc w:val="both"/>
        <w:rPr>
          <w:rFonts w:ascii="Arial" w:hAnsi="Arial" w:cs="Arial"/>
          <w:sz w:val="22"/>
          <w:szCs w:val="22"/>
        </w:rPr>
      </w:pPr>
      <w:r w:rsidRPr="00002398">
        <w:rPr>
          <w:rFonts w:ascii="Arial" w:hAnsi="Arial" w:cs="Arial"/>
          <w:sz w:val="22"/>
          <w:szCs w:val="22"/>
        </w:rPr>
        <w:t xml:space="preserve">He/she </w:t>
      </w:r>
    </w:p>
    <w:p w:rsidR="00F60949" w:rsidRPr="00002398" w:rsidRDefault="00B2472A" w:rsidP="00E30DC7">
      <w:pPr>
        <w:numPr>
          <w:ilvl w:val="1"/>
          <w:numId w:val="3"/>
        </w:numPr>
        <w:tabs>
          <w:tab w:val="clear" w:pos="1440"/>
          <w:tab w:val="num" w:pos="284"/>
        </w:tabs>
        <w:ind w:left="0" w:firstLine="0"/>
        <w:jc w:val="both"/>
        <w:rPr>
          <w:rFonts w:ascii="Arial" w:hAnsi="Arial" w:cs="Arial"/>
          <w:sz w:val="22"/>
          <w:szCs w:val="22"/>
        </w:rPr>
      </w:pPr>
      <w:proofErr w:type="gramStart"/>
      <w:r w:rsidRPr="00002398">
        <w:rPr>
          <w:rFonts w:ascii="Arial" w:hAnsi="Arial" w:cs="Arial"/>
          <w:sz w:val="22"/>
          <w:szCs w:val="22"/>
        </w:rPr>
        <w:t>designate</w:t>
      </w:r>
      <w:r w:rsidR="00F75D0A" w:rsidRPr="00002398">
        <w:rPr>
          <w:rFonts w:ascii="Arial" w:hAnsi="Arial" w:cs="Arial"/>
          <w:sz w:val="22"/>
          <w:szCs w:val="22"/>
        </w:rPr>
        <w:t>s</w:t>
      </w:r>
      <w:proofErr w:type="gramEnd"/>
      <w:r w:rsidR="00F60949" w:rsidRPr="00002398">
        <w:rPr>
          <w:rFonts w:ascii="Arial" w:hAnsi="Arial" w:cs="Arial"/>
          <w:sz w:val="22"/>
          <w:szCs w:val="22"/>
        </w:rPr>
        <w:t xml:space="preserve"> areas suitable for radioactive experiments and advises on</w:t>
      </w:r>
      <w:r w:rsidR="002C3FD8" w:rsidRPr="00002398">
        <w:rPr>
          <w:rFonts w:ascii="Arial" w:hAnsi="Arial" w:cs="Arial"/>
          <w:sz w:val="22"/>
          <w:szCs w:val="22"/>
        </w:rPr>
        <w:t xml:space="preserve"> </w:t>
      </w:r>
      <w:r w:rsidR="00F60949" w:rsidRPr="00002398">
        <w:rPr>
          <w:rFonts w:ascii="Arial" w:hAnsi="Arial" w:cs="Arial"/>
          <w:sz w:val="22"/>
          <w:szCs w:val="22"/>
        </w:rPr>
        <w:t>refurbishment that has to be carried out before existing non-designated laboratories can be rendered suitable for radioisotope usage.</w:t>
      </w:r>
    </w:p>
    <w:p w:rsidR="00F60949" w:rsidRPr="00002398" w:rsidRDefault="00F60949" w:rsidP="00E30DC7">
      <w:pPr>
        <w:tabs>
          <w:tab w:val="num" w:pos="284"/>
        </w:tabs>
        <w:jc w:val="both"/>
        <w:rPr>
          <w:rFonts w:ascii="Arial" w:hAnsi="Arial" w:cs="Arial"/>
          <w:sz w:val="22"/>
          <w:szCs w:val="22"/>
        </w:rPr>
      </w:pPr>
    </w:p>
    <w:p w:rsidR="00F60949" w:rsidRPr="00002398" w:rsidRDefault="00F60949" w:rsidP="00E30DC7">
      <w:pPr>
        <w:numPr>
          <w:ilvl w:val="1"/>
          <w:numId w:val="3"/>
        </w:numPr>
        <w:tabs>
          <w:tab w:val="clear" w:pos="1440"/>
          <w:tab w:val="num" w:pos="284"/>
        </w:tabs>
        <w:ind w:left="0" w:firstLine="0"/>
        <w:jc w:val="both"/>
        <w:rPr>
          <w:rFonts w:ascii="Arial" w:hAnsi="Arial" w:cs="Arial"/>
          <w:sz w:val="22"/>
          <w:szCs w:val="22"/>
        </w:rPr>
      </w:pPr>
      <w:proofErr w:type="gramStart"/>
      <w:r w:rsidRPr="00002398">
        <w:rPr>
          <w:rFonts w:ascii="Arial" w:hAnsi="Arial" w:cs="Arial"/>
          <w:sz w:val="22"/>
          <w:szCs w:val="22"/>
        </w:rPr>
        <w:t>keeps</w:t>
      </w:r>
      <w:proofErr w:type="gramEnd"/>
      <w:r w:rsidRPr="00002398">
        <w:rPr>
          <w:rFonts w:ascii="Arial" w:hAnsi="Arial" w:cs="Arial"/>
          <w:sz w:val="22"/>
          <w:szCs w:val="22"/>
        </w:rPr>
        <w:t xml:space="preserve"> a record of all users of radioactivity within the university and give advice on the handling of </w:t>
      </w:r>
      <w:proofErr w:type="spellStart"/>
      <w:r w:rsidRPr="00002398">
        <w:rPr>
          <w:rFonts w:ascii="Arial" w:hAnsi="Arial" w:cs="Arial"/>
          <w:sz w:val="22"/>
          <w:szCs w:val="22"/>
        </w:rPr>
        <w:t>radiochemicals</w:t>
      </w:r>
      <w:proofErr w:type="spellEnd"/>
      <w:r w:rsidRPr="00002398">
        <w:rPr>
          <w:rFonts w:ascii="Arial" w:hAnsi="Arial" w:cs="Arial"/>
          <w:sz w:val="22"/>
          <w:szCs w:val="22"/>
        </w:rPr>
        <w:t>.</w:t>
      </w:r>
      <w:r w:rsidR="002C3FD8" w:rsidRPr="00002398">
        <w:rPr>
          <w:rFonts w:ascii="Arial" w:hAnsi="Arial" w:cs="Arial"/>
          <w:sz w:val="22"/>
          <w:szCs w:val="22"/>
        </w:rPr>
        <w:t xml:space="preserve"> </w:t>
      </w:r>
    </w:p>
    <w:p w:rsidR="00F60949" w:rsidRPr="00002398" w:rsidRDefault="00F60949" w:rsidP="00E30DC7">
      <w:pPr>
        <w:tabs>
          <w:tab w:val="num" w:pos="284"/>
        </w:tabs>
        <w:jc w:val="both"/>
        <w:rPr>
          <w:rFonts w:ascii="Arial" w:hAnsi="Arial" w:cs="Arial"/>
          <w:sz w:val="22"/>
          <w:szCs w:val="22"/>
        </w:rPr>
      </w:pPr>
    </w:p>
    <w:p w:rsidR="00F60949" w:rsidRPr="00002398" w:rsidRDefault="00F60949" w:rsidP="00E30DC7">
      <w:pPr>
        <w:numPr>
          <w:ilvl w:val="1"/>
          <w:numId w:val="3"/>
        </w:numPr>
        <w:tabs>
          <w:tab w:val="clear" w:pos="1440"/>
          <w:tab w:val="num" w:pos="284"/>
        </w:tabs>
        <w:ind w:left="0" w:firstLine="0"/>
        <w:jc w:val="both"/>
        <w:rPr>
          <w:rFonts w:ascii="Arial" w:hAnsi="Arial" w:cs="Arial"/>
          <w:sz w:val="22"/>
          <w:szCs w:val="22"/>
        </w:rPr>
      </w:pPr>
      <w:r w:rsidRPr="00002398">
        <w:rPr>
          <w:rFonts w:ascii="Arial" w:hAnsi="Arial" w:cs="Arial"/>
          <w:sz w:val="22"/>
          <w:szCs w:val="22"/>
        </w:rPr>
        <w:t xml:space="preserve">receives copies of all orders for </w:t>
      </w:r>
      <w:proofErr w:type="spellStart"/>
      <w:r w:rsidRPr="00002398">
        <w:rPr>
          <w:rFonts w:ascii="Arial" w:hAnsi="Arial" w:cs="Arial"/>
          <w:sz w:val="22"/>
          <w:szCs w:val="22"/>
        </w:rPr>
        <w:t>radiochemicals</w:t>
      </w:r>
      <w:proofErr w:type="spellEnd"/>
    </w:p>
    <w:p w:rsidR="00F60949" w:rsidRPr="00002398" w:rsidRDefault="00F60949" w:rsidP="00E30DC7">
      <w:pPr>
        <w:tabs>
          <w:tab w:val="num" w:pos="284"/>
        </w:tabs>
        <w:jc w:val="both"/>
        <w:rPr>
          <w:rFonts w:ascii="Arial" w:hAnsi="Arial" w:cs="Arial"/>
          <w:sz w:val="22"/>
          <w:szCs w:val="22"/>
        </w:rPr>
      </w:pPr>
    </w:p>
    <w:p w:rsidR="00F60949" w:rsidRPr="00002398" w:rsidRDefault="00F60949" w:rsidP="00E30DC7">
      <w:pPr>
        <w:numPr>
          <w:ilvl w:val="0"/>
          <w:numId w:val="5"/>
        </w:numPr>
        <w:tabs>
          <w:tab w:val="clear" w:pos="360"/>
          <w:tab w:val="num" w:pos="284"/>
        </w:tabs>
        <w:ind w:left="0" w:firstLine="0"/>
        <w:jc w:val="both"/>
        <w:rPr>
          <w:rFonts w:ascii="Arial" w:hAnsi="Arial" w:cs="Arial"/>
          <w:sz w:val="22"/>
          <w:szCs w:val="22"/>
        </w:rPr>
      </w:pPr>
      <w:proofErr w:type="gramStart"/>
      <w:r w:rsidRPr="00002398">
        <w:rPr>
          <w:rFonts w:ascii="Arial" w:hAnsi="Arial" w:cs="Arial"/>
          <w:sz w:val="22"/>
          <w:szCs w:val="22"/>
        </w:rPr>
        <w:t>is</w:t>
      </w:r>
      <w:proofErr w:type="gramEnd"/>
      <w:r w:rsidRPr="00002398">
        <w:rPr>
          <w:rFonts w:ascii="Arial" w:hAnsi="Arial" w:cs="Arial"/>
          <w:sz w:val="22"/>
          <w:szCs w:val="22"/>
        </w:rPr>
        <w:t xml:space="preserve"> furnished with copies of all new protocols involving work with </w:t>
      </w:r>
      <w:proofErr w:type="spellStart"/>
      <w:r w:rsidRPr="00002398">
        <w:rPr>
          <w:rFonts w:ascii="Arial" w:hAnsi="Arial" w:cs="Arial"/>
          <w:sz w:val="22"/>
          <w:szCs w:val="22"/>
        </w:rPr>
        <w:t>ionising</w:t>
      </w:r>
      <w:proofErr w:type="spellEnd"/>
      <w:r w:rsidRPr="00002398">
        <w:rPr>
          <w:rFonts w:ascii="Arial" w:hAnsi="Arial" w:cs="Arial"/>
          <w:sz w:val="22"/>
          <w:szCs w:val="22"/>
        </w:rPr>
        <w:t xml:space="preserve"> radiation before the work commences to ensure appropriate protective measures are in place.</w:t>
      </w:r>
    </w:p>
    <w:p w:rsidR="00F60949" w:rsidRPr="00002398" w:rsidRDefault="00F60949" w:rsidP="00E30DC7">
      <w:pPr>
        <w:tabs>
          <w:tab w:val="num" w:pos="284"/>
        </w:tabs>
        <w:jc w:val="both"/>
        <w:rPr>
          <w:rFonts w:ascii="Arial" w:hAnsi="Arial" w:cs="Arial"/>
          <w:sz w:val="22"/>
          <w:szCs w:val="22"/>
        </w:rPr>
      </w:pPr>
    </w:p>
    <w:p w:rsidR="00F60949" w:rsidRPr="00002398" w:rsidRDefault="00F60949" w:rsidP="00E30DC7">
      <w:pPr>
        <w:numPr>
          <w:ilvl w:val="1"/>
          <w:numId w:val="3"/>
        </w:numPr>
        <w:tabs>
          <w:tab w:val="clear" w:pos="1440"/>
          <w:tab w:val="num" w:pos="284"/>
        </w:tabs>
        <w:ind w:left="0" w:firstLine="0"/>
        <w:jc w:val="both"/>
        <w:rPr>
          <w:rFonts w:ascii="Arial" w:hAnsi="Arial" w:cs="Arial"/>
          <w:sz w:val="22"/>
          <w:szCs w:val="22"/>
        </w:rPr>
      </w:pPr>
      <w:proofErr w:type="gramStart"/>
      <w:r w:rsidRPr="00002398">
        <w:rPr>
          <w:rFonts w:ascii="Arial" w:hAnsi="Arial" w:cs="Arial"/>
          <w:sz w:val="22"/>
          <w:szCs w:val="22"/>
        </w:rPr>
        <w:t>approves</w:t>
      </w:r>
      <w:proofErr w:type="gramEnd"/>
      <w:r w:rsidRPr="00002398">
        <w:rPr>
          <w:rFonts w:ascii="Arial" w:hAnsi="Arial" w:cs="Arial"/>
          <w:sz w:val="22"/>
          <w:szCs w:val="22"/>
        </w:rPr>
        <w:t xml:space="preserve"> the disposal methods used by each school.</w:t>
      </w:r>
      <w:r w:rsidR="002C3FD8" w:rsidRPr="00002398">
        <w:rPr>
          <w:rFonts w:ascii="Arial" w:hAnsi="Arial" w:cs="Arial"/>
          <w:sz w:val="22"/>
          <w:szCs w:val="22"/>
        </w:rPr>
        <w:t xml:space="preserve"> </w:t>
      </w:r>
      <w:r w:rsidRPr="00002398">
        <w:rPr>
          <w:rFonts w:ascii="Arial" w:hAnsi="Arial" w:cs="Arial"/>
          <w:sz w:val="22"/>
          <w:szCs w:val="22"/>
        </w:rPr>
        <w:t>He/she reports yearly on isotopes disposed of by the university to the Department of the Environment.</w:t>
      </w:r>
    </w:p>
    <w:p w:rsidR="00F60949" w:rsidRPr="00002398" w:rsidRDefault="00F60949" w:rsidP="00E30DC7">
      <w:pPr>
        <w:tabs>
          <w:tab w:val="num" w:pos="284"/>
        </w:tabs>
        <w:jc w:val="both"/>
        <w:rPr>
          <w:rFonts w:ascii="Arial" w:hAnsi="Arial" w:cs="Arial"/>
          <w:sz w:val="22"/>
          <w:szCs w:val="22"/>
        </w:rPr>
      </w:pPr>
    </w:p>
    <w:p w:rsidR="00815E0E" w:rsidRPr="00002398" w:rsidRDefault="00AB1710" w:rsidP="00E30DC7">
      <w:pPr>
        <w:jc w:val="both"/>
        <w:rPr>
          <w:rFonts w:ascii="Arial" w:hAnsi="Arial" w:cs="Arial"/>
          <w:sz w:val="22"/>
          <w:szCs w:val="22"/>
          <w:u w:val="single"/>
        </w:rPr>
      </w:pPr>
      <w:r w:rsidRPr="00002398">
        <w:rPr>
          <w:rFonts w:ascii="Arial" w:hAnsi="Arial" w:cs="Arial"/>
          <w:sz w:val="22"/>
          <w:szCs w:val="22"/>
          <w:u w:val="single"/>
        </w:rPr>
        <w:t xml:space="preserve">4. </w:t>
      </w:r>
      <w:r w:rsidR="00815E0E" w:rsidRPr="00002398">
        <w:rPr>
          <w:rFonts w:ascii="Arial" w:hAnsi="Arial" w:cs="Arial"/>
          <w:sz w:val="22"/>
          <w:szCs w:val="22"/>
          <w:u w:val="single"/>
        </w:rPr>
        <w:t>School Regulations</w:t>
      </w:r>
    </w:p>
    <w:p w:rsidR="00815E0E" w:rsidRPr="00002398" w:rsidRDefault="00815E0E" w:rsidP="00E30DC7">
      <w:pPr>
        <w:jc w:val="both"/>
        <w:rPr>
          <w:rFonts w:ascii="Arial" w:hAnsi="Arial" w:cs="Arial"/>
          <w:sz w:val="22"/>
          <w:szCs w:val="22"/>
        </w:rPr>
      </w:pPr>
      <w:r w:rsidRPr="00002398">
        <w:rPr>
          <w:rFonts w:ascii="Arial" w:hAnsi="Arial" w:cs="Arial"/>
          <w:sz w:val="22"/>
          <w:szCs w:val="22"/>
        </w:rPr>
        <w:t>Supervision within each school has been delegated by the RPA to Radiation Protection Supervisors (RPS).</w:t>
      </w:r>
      <w:r w:rsidR="002C3FD8" w:rsidRPr="00002398">
        <w:rPr>
          <w:rFonts w:ascii="Arial" w:hAnsi="Arial" w:cs="Arial"/>
          <w:sz w:val="22"/>
          <w:szCs w:val="22"/>
        </w:rPr>
        <w:t xml:space="preserve"> </w:t>
      </w:r>
      <w:r w:rsidRPr="00002398">
        <w:rPr>
          <w:rFonts w:ascii="Arial" w:hAnsi="Arial" w:cs="Arial"/>
          <w:sz w:val="22"/>
          <w:szCs w:val="22"/>
        </w:rPr>
        <w:t>They are nominated and approved by each school board.</w:t>
      </w:r>
      <w:r w:rsidR="002C3FD8" w:rsidRPr="00002398">
        <w:rPr>
          <w:rFonts w:ascii="Arial" w:hAnsi="Arial" w:cs="Arial"/>
          <w:sz w:val="22"/>
          <w:szCs w:val="22"/>
        </w:rPr>
        <w:t xml:space="preserve"> </w:t>
      </w:r>
      <w:r w:rsidRPr="00002398">
        <w:rPr>
          <w:rFonts w:ascii="Arial" w:hAnsi="Arial" w:cs="Arial"/>
          <w:sz w:val="22"/>
          <w:szCs w:val="22"/>
        </w:rPr>
        <w:t>They are responsible for all radioisotopes brought into each school and their safe keeping.</w:t>
      </w:r>
      <w:r w:rsidR="002C3FD8" w:rsidRPr="00002398">
        <w:rPr>
          <w:rFonts w:ascii="Arial" w:hAnsi="Arial" w:cs="Arial"/>
          <w:sz w:val="22"/>
          <w:szCs w:val="22"/>
        </w:rPr>
        <w:t xml:space="preserve"> </w:t>
      </w:r>
      <w:r w:rsidRPr="00002398">
        <w:rPr>
          <w:rFonts w:ascii="Arial" w:hAnsi="Arial" w:cs="Arial"/>
          <w:sz w:val="22"/>
          <w:szCs w:val="22"/>
        </w:rPr>
        <w:t>They hold a register of all radioactive workers within that school and report all new users to the RPA.</w:t>
      </w:r>
      <w:r w:rsidR="002C3FD8" w:rsidRPr="00002398">
        <w:rPr>
          <w:rFonts w:ascii="Arial" w:hAnsi="Arial" w:cs="Arial"/>
          <w:sz w:val="22"/>
          <w:szCs w:val="22"/>
        </w:rPr>
        <w:t xml:space="preserve"> </w:t>
      </w:r>
      <w:r w:rsidRPr="00002398">
        <w:rPr>
          <w:rFonts w:ascii="Arial" w:hAnsi="Arial" w:cs="Arial"/>
          <w:sz w:val="22"/>
          <w:szCs w:val="22"/>
        </w:rPr>
        <w:t>They are responsible for records of radioisotope usage and their disposal.</w:t>
      </w:r>
      <w:r w:rsidR="002C3FD8" w:rsidRPr="00002398">
        <w:rPr>
          <w:rFonts w:ascii="Arial" w:hAnsi="Arial" w:cs="Arial"/>
          <w:sz w:val="22"/>
          <w:szCs w:val="22"/>
        </w:rPr>
        <w:t xml:space="preserve"> </w:t>
      </w:r>
      <w:r w:rsidRPr="00002398">
        <w:rPr>
          <w:rFonts w:ascii="Arial" w:hAnsi="Arial" w:cs="Arial"/>
          <w:sz w:val="22"/>
          <w:szCs w:val="22"/>
        </w:rPr>
        <w:t xml:space="preserve">They can recommend </w:t>
      </w:r>
      <w:proofErr w:type="gramStart"/>
      <w:r w:rsidRPr="00002398">
        <w:rPr>
          <w:rFonts w:ascii="Arial" w:hAnsi="Arial" w:cs="Arial"/>
          <w:sz w:val="22"/>
          <w:szCs w:val="22"/>
        </w:rPr>
        <w:t>the de-registration</w:t>
      </w:r>
      <w:proofErr w:type="gramEnd"/>
      <w:r w:rsidRPr="00002398">
        <w:rPr>
          <w:rFonts w:ascii="Arial" w:hAnsi="Arial" w:cs="Arial"/>
          <w:sz w:val="22"/>
          <w:szCs w:val="22"/>
        </w:rPr>
        <w:t xml:space="preserve"> of anyone not using isotopes properly and safely to the Head of that school and to the RPA.</w:t>
      </w:r>
    </w:p>
    <w:p w:rsidR="00815E0E" w:rsidRPr="00002398" w:rsidRDefault="00815E0E" w:rsidP="00E30DC7">
      <w:pPr>
        <w:pStyle w:val="Arialhead3"/>
        <w:jc w:val="both"/>
        <w:rPr>
          <w:sz w:val="22"/>
          <w:szCs w:val="22"/>
        </w:rPr>
      </w:pPr>
      <w:r w:rsidRPr="00002398">
        <w:rPr>
          <w:sz w:val="22"/>
          <w:szCs w:val="22"/>
        </w:rPr>
        <w:lastRenderedPageBreak/>
        <w:t>6.1.2</w:t>
      </w:r>
      <w:r w:rsidRPr="00002398">
        <w:rPr>
          <w:sz w:val="22"/>
          <w:szCs w:val="22"/>
        </w:rPr>
        <w:tab/>
        <w:t>Guidelines for the storage of isotopes.</w:t>
      </w:r>
    </w:p>
    <w:p w:rsidR="00815E0E" w:rsidRPr="00002398" w:rsidRDefault="00815E0E" w:rsidP="00E30DC7">
      <w:pPr>
        <w:tabs>
          <w:tab w:val="left" w:pos="720"/>
          <w:tab w:val="left" w:pos="3261"/>
        </w:tabs>
        <w:jc w:val="both"/>
        <w:rPr>
          <w:rFonts w:ascii="Arial" w:hAnsi="Arial" w:cs="Arial"/>
          <w:b/>
          <w:sz w:val="22"/>
          <w:szCs w:val="22"/>
          <w:u w:val="single"/>
        </w:rPr>
      </w:pPr>
    </w:p>
    <w:p w:rsidR="00815E0E" w:rsidRPr="00002398" w:rsidRDefault="00815E0E" w:rsidP="00E30DC7">
      <w:pPr>
        <w:tabs>
          <w:tab w:val="left" w:pos="720"/>
          <w:tab w:val="left" w:pos="3261"/>
        </w:tabs>
        <w:jc w:val="both"/>
        <w:rPr>
          <w:rFonts w:ascii="Arial" w:hAnsi="Arial" w:cs="Arial"/>
          <w:b/>
          <w:sz w:val="22"/>
          <w:szCs w:val="22"/>
          <w:u w:val="single"/>
        </w:rPr>
      </w:pPr>
      <w:r w:rsidRPr="00002398">
        <w:rPr>
          <w:rFonts w:ascii="Arial" w:hAnsi="Arial" w:cs="Arial"/>
          <w:b/>
          <w:sz w:val="22"/>
          <w:szCs w:val="22"/>
          <w:u w:val="single"/>
        </w:rPr>
        <w:t>Isotopes must only be held and used in premises certified by the Department of Environment.</w:t>
      </w:r>
    </w:p>
    <w:p w:rsidR="00815E0E" w:rsidRPr="00002398" w:rsidRDefault="00815E0E" w:rsidP="00E30DC7">
      <w:pPr>
        <w:tabs>
          <w:tab w:val="left" w:pos="720"/>
          <w:tab w:val="left" w:pos="3261"/>
        </w:tabs>
        <w:jc w:val="both"/>
        <w:rPr>
          <w:rFonts w:ascii="Arial" w:hAnsi="Arial" w:cs="Arial"/>
          <w:sz w:val="22"/>
          <w:szCs w:val="22"/>
        </w:rPr>
      </w:pPr>
      <w:r w:rsidRPr="00002398">
        <w:rPr>
          <w:rFonts w:ascii="Arial" w:hAnsi="Arial" w:cs="Arial"/>
          <w:sz w:val="22"/>
          <w:szCs w:val="22"/>
        </w:rPr>
        <w:t>Isotopes must be kept in locked cupboards, fridges or freezers in laboratories that have been designated as suitable for radioactive usage by the RPA.</w:t>
      </w:r>
      <w:r w:rsidR="002C3FD8" w:rsidRPr="00002398">
        <w:rPr>
          <w:rFonts w:ascii="Arial" w:hAnsi="Arial" w:cs="Arial"/>
          <w:sz w:val="22"/>
          <w:szCs w:val="22"/>
        </w:rPr>
        <w:t xml:space="preserve"> </w:t>
      </w:r>
      <w:r w:rsidRPr="00002398">
        <w:rPr>
          <w:rFonts w:ascii="Arial" w:hAnsi="Arial" w:cs="Arial"/>
          <w:sz w:val="22"/>
          <w:szCs w:val="22"/>
        </w:rPr>
        <w:t>In addition it is advisable that these laboratories should be locked when empty.</w:t>
      </w:r>
      <w:r w:rsidR="002C3FD8" w:rsidRPr="00002398">
        <w:rPr>
          <w:rFonts w:ascii="Arial" w:hAnsi="Arial" w:cs="Arial"/>
          <w:sz w:val="22"/>
          <w:szCs w:val="22"/>
        </w:rPr>
        <w:t xml:space="preserve"> </w:t>
      </w:r>
      <w:r w:rsidRPr="00002398">
        <w:rPr>
          <w:rFonts w:ascii="Arial" w:hAnsi="Arial" w:cs="Arial"/>
          <w:sz w:val="22"/>
          <w:szCs w:val="22"/>
        </w:rPr>
        <w:t>They should have a radioisotope trefoil sign on the entrance door which must be</w:t>
      </w:r>
      <w:r w:rsidR="00C22CE8" w:rsidRPr="00002398">
        <w:rPr>
          <w:rFonts w:ascii="Arial" w:hAnsi="Arial" w:cs="Arial"/>
          <w:sz w:val="22"/>
          <w:szCs w:val="22"/>
        </w:rPr>
        <w:t xml:space="preserve"> </w:t>
      </w:r>
      <w:r w:rsidRPr="00002398">
        <w:rPr>
          <w:rFonts w:ascii="Arial" w:hAnsi="Arial" w:cs="Arial"/>
          <w:sz w:val="22"/>
          <w:szCs w:val="22"/>
        </w:rPr>
        <w:t>labelled with the isotopes that are stored and used in it.</w:t>
      </w:r>
      <w:r w:rsidR="002C3FD8" w:rsidRPr="00002398">
        <w:rPr>
          <w:rFonts w:ascii="Arial" w:hAnsi="Arial" w:cs="Arial"/>
          <w:sz w:val="22"/>
          <w:szCs w:val="22"/>
        </w:rPr>
        <w:t xml:space="preserve"> </w:t>
      </w:r>
      <w:r w:rsidRPr="00002398">
        <w:rPr>
          <w:rFonts w:ascii="Arial" w:hAnsi="Arial" w:cs="Arial"/>
          <w:sz w:val="22"/>
          <w:szCs w:val="22"/>
        </w:rPr>
        <w:t>A record must be kept of all isotopes that have been used from stock containers and the means of disposal of it (section 6.1.6)</w:t>
      </w:r>
      <w:r w:rsidR="009106BB" w:rsidRPr="00002398">
        <w:rPr>
          <w:rFonts w:ascii="Arial" w:hAnsi="Arial" w:cs="Arial"/>
          <w:sz w:val="22"/>
          <w:szCs w:val="22"/>
        </w:rPr>
        <w:t>.</w:t>
      </w:r>
    </w:p>
    <w:p w:rsidR="009106BB" w:rsidRPr="00002398" w:rsidRDefault="009106BB" w:rsidP="00E30DC7">
      <w:pPr>
        <w:tabs>
          <w:tab w:val="left" w:pos="720"/>
          <w:tab w:val="left" w:pos="3261"/>
        </w:tabs>
        <w:jc w:val="both"/>
        <w:rPr>
          <w:rFonts w:ascii="Arial" w:hAnsi="Arial" w:cs="Arial"/>
          <w:sz w:val="22"/>
          <w:szCs w:val="22"/>
        </w:rPr>
      </w:pPr>
    </w:p>
    <w:p w:rsidR="00815E0E" w:rsidRPr="00002398" w:rsidRDefault="00F60949" w:rsidP="00E30DC7">
      <w:pPr>
        <w:pStyle w:val="Arialhead3"/>
        <w:jc w:val="both"/>
        <w:rPr>
          <w:sz w:val="22"/>
          <w:szCs w:val="22"/>
        </w:rPr>
      </w:pPr>
      <w:r w:rsidRPr="00002398">
        <w:rPr>
          <w:sz w:val="22"/>
          <w:szCs w:val="22"/>
        </w:rPr>
        <w:t>6.1.3 Guidelines for Ordering and Receipt o</w:t>
      </w:r>
      <w:r w:rsidR="00815E0E" w:rsidRPr="00002398">
        <w:rPr>
          <w:sz w:val="22"/>
          <w:szCs w:val="22"/>
        </w:rPr>
        <w:t xml:space="preserve">f </w:t>
      </w:r>
      <w:proofErr w:type="spellStart"/>
      <w:r w:rsidRPr="00002398">
        <w:rPr>
          <w:sz w:val="22"/>
          <w:szCs w:val="22"/>
        </w:rPr>
        <w:t>R</w:t>
      </w:r>
      <w:r w:rsidR="00815E0E" w:rsidRPr="00002398">
        <w:rPr>
          <w:sz w:val="22"/>
          <w:szCs w:val="22"/>
        </w:rPr>
        <w:t>adiochemicals</w:t>
      </w:r>
      <w:proofErr w:type="spellEnd"/>
      <w:r w:rsidR="00815E0E" w:rsidRPr="00002398">
        <w:rPr>
          <w:sz w:val="22"/>
          <w:szCs w:val="22"/>
        </w:rPr>
        <w:t>.</w:t>
      </w:r>
    </w:p>
    <w:p w:rsidR="00815E0E" w:rsidRPr="00002398" w:rsidRDefault="00815E0E" w:rsidP="00E30DC7">
      <w:pPr>
        <w:tabs>
          <w:tab w:val="left" w:pos="3261"/>
        </w:tabs>
        <w:jc w:val="both"/>
        <w:rPr>
          <w:rFonts w:ascii="Arial" w:hAnsi="Arial" w:cs="Arial"/>
          <w:b/>
          <w:sz w:val="22"/>
          <w:szCs w:val="22"/>
          <w:u w:val="single"/>
        </w:rPr>
      </w:pPr>
    </w:p>
    <w:p w:rsidR="00815E0E" w:rsidRPr="00002398" w:rsidRDefault="00815E0E" w:rsidP="00E30DC7">
      <w:pPr>
        <w:pStyle w:val="Arialhead3"/>
        <w:jc w:val="both"/>
        <w:rPr>
          <w:sz w:val="22"/>
          <w:szCs w:val="22"/>
        </w:rPr>
      </w:pPr>
      <w:r w:rsidRPr="00002398">
        <w:rPr>
          <w:sz w:val="22"/>
          <w:szCs w:val="22"/>
        </w:rPr>
        <w:t xml:space="preserve">6.1.3.1 Ordering </w:t>
      </w:r>
      <w:proofErr w:type="spellStart"/>
      <w:r w:rsidRPr="00002398">
        <w:rPr>
          <w:sz w:val="22"/>
          <w:szCs w:val="22"/>
        </w:rPr>
        <w:t>Radiochemicals</w:t>
      </w:r>
      <w:proofErr w:type="spellEnd"/>
    </w:p>
    <w:p w:rsidR="00815E0E" w:rsidRPr="00002398" w:rsidRDefault="00815E0E" w:rsidP="00E30DC7">
      <w:pPr>
        <w:tabs>
          <w:tab w:val="left" w:pos="720"/>
          <w:tab w:val="left" w:pos="3261"/>
        </w:tabs>
        <w:jc w:val="both"/>
        <w:rPr>
          <w:rFonts w:ascii="Arial" w:hAnsi="Arial" w:cs="Arial"/>
          <w:sz w:val="22"/>
          <w:szCs w:val="22"/>
        </w:rPr>
      </w:pPr>
    </w:p>
    <w:p w:rsidR="00815E0E" w:rsidRPr="00002398" w:rsidRDefault="00815E0E" w:rsidP="00E30DC7">
      <w:pPr>
        <w:tabs>
          <w:tab w:val="left" w:pos="720"/>
          <w:tab w:val="left" w:pos="3261"/>
        </w:tabs>
        <w:jc w:val="both"/>
        <w:rPr>
          <w:rFonts w:ascii="Arial" w:hAnsi="Arial" w:cs="Arial"/>
          <w:sz w:val="22"/>
          <w:szCs w:val="22"/>
        </w:rPr>
      </w:pPr>
      <w:r w:rsidRPr="00002398">
        <w:rPr>
          <w:rFonts w:ascii="Arial" w:hAnsi="Arial" w:cs="Arial"/>
          <w:sz w:val="22"/>
          <w:szCs w:val="22"/>
        </w:rPr>
        <w:t xml:space="preserve">Orders for </w:t>
      </w:r>
      <w:proofErr w:type="spellStart"/>
      <w:r w:rsidRPr="00002398">
        <w:rPr>
          <w:rFonts w:ascii="Arial" w:hAnsi="Arial" w:cs="Arial"/>
          <w:sz w:val="22"/>
          <w:szCs w:val="22"/>
        </w:rPr>
        <w:t>radiochemicals</w:t>
      </w:r>
      <w:proofErr w:type="spellEnd"/>
      <w:r w:rsidRPr="00002398">
        <w:rPr>
          <w:rFonts w:ascii="Arial" w:hAnsi="Arial" w:cs="Arial"/>
          <w:sz w:val="22"/>
          <w:szCs w:val="22"/>
        </w:rPr>
        <w:t xml:space="preserve"> must be placed with the school purchasing officer (currently </w:t>
      </w:r>
      <w:r w:rsidR="000550B7" w:rsidRPr="00002398">
        <w:rPr>
          <w:rFonts w:ascii="Arial" w:hAnsi="Arial" w:cs="Arial"/>
          <w:sz w:val="22"/>
          <w:szCs w:val="22"/>
        </w:rPr>
        <w:t>Mrs.</w:t>
      </w:r>
      <w:r w:rsidR="007061AE" w:rsidRPr="00002398">
        <w:rPr>
          <w:rFonts w:ascii="Arial" w:hAnsi="Arial" w:cs="Arial"/>
          <w:sz w:val="22"/>
          <w:szCs w:val="22"/>
        </w:rPr>
        <w:t xml:space="preserve"> </w:t>
      </w:r>
      <w:smartTag w:uri="urn:schemas-microsoft-com:office:smarttags" w:element="PersonName">
        <w:r w:rsidR="007061AE" w:rsidRPr="00002398">
          <w:rPr>
            <w:rFonts w:ascii="Arial" w:hAnsi="Arial" w:cs="Arial"/>
            <w:sz w:val="22"/>
            <w:szCs w:val="22"/>
          </w:rPr>
          <w:t>Mary Devlin</w:t>
        </w:r>
      </w:smartTag>
      <w:r w:rsidRPr="00002398">
        <w:rPr>
          <w:rFonts w:ascii="Arial" w:hAnsi="Arial" w:cs="Arial"/>
          <w:sz w:val="22"/>
          <w:szCs w:val="22"/>
        </w:rPr>
        <w:t>).</w:t>
      </w:r>
      <w:r w:rsidR="002C3FD8" w:rsidRPr="00002398">
        <w:rPr>
          <w:rFonts w:ascii="Arial" w:hAnsi="Arial" w:cs="Arial"/>
          <w:sz w:val="22"/>
          <w:szCs w:val="22"/>
        </w:rPr>
        <w:t xml:space="preserve"> </w:t>
      </w:r>
      <w:r w:rsidR="00B860E8" w:rsidRPr="00002398">
        <w:rPr>
          <w:rFonts w:ascii="Arial" w:hAnsi="Arial" w:cs="Arial"/>
          <w:sz w:val="22"/>
          <w:szCs w:val="22"/>
        </w:rPr>
        <w:t>Sh</w:t>
      </w:r>
      <w:r w:rsidRPr="00002398">
        <w:rPr>
          <w:rFonts w:ascii="Arial" w:hAnsi="Arial" w:cs="Arial"/>
          <w:sz w:val="22"/>
          <w:szCs w:val="22"/>
        </w:rPr>
        <w:t>e gives the orders a special code that alerts the University purchasing office of its nature.</w:t>
      </w:r>
      <w:r w:rsidR="002C3FD8" w:rsidRPr="00002398">
        <w:rPr>
          <w:rFonts w:ascii="Arial" w:hAnsi="Arial" w:cs="Arial"/>
          <w:sz w:val="22"/>
          <w:szCs w:val="22"/>
        </w:rPr>
        <w:t xml:space="preserve"> </w:t>
      </w:r>
      <w:r w:rsidRPr="00002398">
        <w:rPr>
          <w:rFonts w:ascii="Arial" w:hAnsi="Arial" w:cs="Arial"/>
          <w:sz w:val="22"/>
          <w:szCs w:val="22"/>
        </w:rPr>
        <w:t xml:space="preserve">They then inform the University Radiation Protection </w:t>
      </w:r>
      <w:r w:rsidR="00830388" w:rsidRPr="00002398">
        <w:rPr>
          <w:rFonts w:ascii="Arial" w:hAnsi="Arial" w:cs="Arial"/>
          <w:sz w:val="22"/>
          <w:szCs w:val="22"/>
        </w:rPr>
        <w:t>Advisor</w:t>
      </w:r>
      <w:r w:rsidRPr="00002398">
        <w:rPr>
          <w:rFonts w:ascii="Arial" w:hAnsi="Arial" w:cs="Arial"/>
          <w:sz w:val="22"/>
          <w:szCs w:val="22"/>
        </w:rPr>
        <w:t xml:space="preserve"> for record keeping purposes.</w:t>
      </w:r>
    </w:p>
    <w:p w:rsidR="00815E0E" w:rsidRPr="00002398" w:rsidRDefault="00815E0E" w:rsidP="00E30DC7">
      <w:pPr>
        <w:tabs>
          <w:tab w:val="left" w:pos="720"/>
          <w:tab w:val="left" w:pos="3261"/>
        </w:tabs>
        <w:jc w:val="both"/>
        <w:rPr>
          <w:rFonts w:ascii="Arial" w:hAnsi="Arial" w:cs="Arial"/>
          <w:sz w:val="22"/>
          <w:szCs w:val="22"/>
        </w:rPr>
      </w:pPr>
    </w:p>
    <w:p w:rsidR="00815E0E" w:rsidRPr="00002398" w:rsidRDefault="00815E0E" w:rsidP="00E30DC7">
      <w:pPr>
        <w:tabs>
          <w:tab w:val="left" w:pos="720"/>
          <w:tab w:val="left" w:pos="3261"/>
        </w:tabs>
        <w:jc w:val="both"/>
        <w:rPr>
          <w:rFonts w:ascii="Arial" w:hAnsi="Arial" w:cs="Arial"/>
          <w:sz w:val="22"/>
          <w:szCs w:val="22"/>
        </w:rPr>
      </w:pPr>
      <w:r w:rsidRPr="00002398">
        <w:rPr>
          <w:rFonts w:ascii="Arial" w:hAnsi="Arial" w:cs="Arial"/>
          <w:sz w:val="22"/>
          <w:szCs w:val="22"/>
        </w:rPr>
        <w:t>Some biochemic</w:t>
      </w:r>
      <w:r w:rsidR="00E92B40" w:rsidRPr="00002398">
        <w:rPr>
          <w:rFonts w:ascii="Arial" w:hAnsi="Arial" w:cs="Arial"/>
          <w:sz w:val="22"/>
          <w:szCs w:val="22"/>
        </w:rPr>
        <w:t xml:space="preserve">al kits contain </w:t>
      </w:r>
      <w:proofErr w:type="spellStart"/>
      <w:r w:rsidR="00E92B40" w:rsidRPr="00002398">
        <w:rPr>
          <w:rFonts w:ascii="Arial" w:hAnsi="Arial" w:cs="Arial"/>
          <w:sz w:val="22"/>
          <w:szCs w:val="22"/>
        </w:rPr>
        <w:t>radiochemicals</w:t>
      </w:r>
      <w:proofErr w:type="spellEnd"/>
      <w:r w:rsidR="00E92B40" w:rsidRPr="00002398">
        <w:rPr>
          <w:rFonts w:ascii="Arial" w:hAnsi="Arial" w:cs="Arial"/>
          <w:sz w:val="22"/>
          <w:szCs w:val="22"/>
        </w:rPr>
        <w:t>.</w:t>
      </w:r>
      <w:r w:rsidRPr="00002398">
        <w:rPr>
          <w:rFonts w:ascii="Arial" w:hAnsi="Arial" w:cs="Arial"/>
          <w:sz w:val="22"/>
          <w:szCs w:val="22"/>
        </w:rPr>
        <w:t xml:space="preserve"> This may not immediately be apparent from the </w:t>
      </w:r>
      <w:r w:rsidR="00F60949" w:rsidRPr="00002398">
        <w:rPr>
          <w:rFonts w:ascii="Arial" w:hAnsi="Arial" w:cs="Arial"/>
          <w:sz w:val="22"/>
          <w:szCs w:val="22"/>
        </w:rPr>
        <w:t>placed order.</w:t>
      </w:r>
      <w:r w:rsidR="002C3FD8" w:rsidRPr="00002398">
        <w:rPr>
          <w:rFonts w:ascii="Arial" w:hAnsi="Arial" w:cs="Arial"/>
          <w:sz w:val="22"/>
          <w:szCs w:val="22"/>
        </w:rPr>
        <w:t xml:space="preserve"> </w:t>
      </w:r>
      <w:r w:rsidR="00F60949" w:rsidRPr="00002398">
        <w:rPr>
          <w:rFonts w:ascii="Arial" w:hAnsi="Arial" w:cs="Arial"/>
          <w:sz w:val="22"/>
          <w:szCs w:val="22"/>
        </w:rPr>
        <w:t>Ensure that the school p</w:t>
      </w:r>
      <w:r w:rsidRPr="00002398">
        <w:rPr>
          <w:rFonts w:ascii="Arial" w:hAnsi="Arial" w:cs="Arial"/>
          <w:sz w:val="22"/>
          <w:szCs w:val="22"/>
        </w:rPr>
        <w:t xml:space="preserve">urchasing </w:t>
      </w:r>
      <w:r w:rsidR="00F60949" w:rsidRPr="00002398">
        <w:rPr>
          <w:rFonts w:ascii="Arial" w:hAnsi="Arial" w:cs="Arial"/>
          <w:sz w:val="22"/>
          <w:szCs w:val="22"/>
        </w:rPr>
        <w:t>o</w:t>
      </w:r>
      <w:r w:rsidRPr="00002398">
        <w:rPr>
          <w:rFonts w:ascii="Arial" w:hAnsi="Arial" w:cs="Arial"/>
          <w:sz w:val="22"/>
          <w:szCs w:val="22"/>
        </w:rPr>
        <w:t>fficer knows of this so that it can be dealt with in the correct way.</w:t>
      </w:r>
    </w:p>
    <w:p w:rsidR="00815E0E" w:rsidRPr="00002398" w:rsidRDefault="00815E0E" w:rsidP="00E30DC7">
      <w:pPr>
        <w:tabs>
          <w:tab w:val="left" w:pos="720"/>
          <w:tab w:val="left" w:pos="3261"/>
        </w:tabs>
        <w:jc w:val="both"/>
        <w:rPr>
          <w:rFonts w:ascii="Arial" w:hAnsi="Arial" w:cs="Arial"/>
          <w:sz w:val="22"/>
          <w:szCs w:val="22"/>
        </w:rPr>
      </w:pPr>
    </w:p>
    <w:p w:rsidR="00815E0E" w:rsidRPr="00002398" w:rsidRDefault="00815E0E" w:rsidP="00E30DC7">
      <w:pPr>
        <w:tabs>
          <w:tab w:val="left" w:pos="720"/>
          <w:tab w:val="left" w:pos="3261"/>
        </w:tabs>
        <w:jc w:val="both"/>
        <w:rPr>
          <w:rFonts w:ascii="Arial" w:hAnsi="Arial" w:cs="Arial"/>
          <w:sz w:val="22"/>
          <w:szCs w:val="22"/>
        </w:rPr>
      </w:pPr>
      <w:proofErr w:type="spellStart"/>
      <w:r w:rsidRPr="00002398">
        <w:rPr>
          <w:rFonts w:ascii="Arial" w:hAnsi="Arial" w:cs="Arial"/>
          <w:sz w:val="22"/>
          <w:szCs w:val="22"/>
        </w:rPr>
        <w:t>Radiochemicals</w:t>
      </w:r>
      <w:proofErr w:type="spellEnd"/>
      <w:r w:rsidRPr="00002398">
        <w:rPr>
          <w:rFonts w:ascii="Arial" w:hAnsi="Arial" w:cs="Arial"/>
          <w:sz w:val="22"/>
          <w:szCs w:val="22"/>
        </w:rPr>
        <w:t xml:space="preserve"> must not be brought in from other departments of QUB or from other Universities without the express approval of the Radiation Protection Supervisor.</w:t>
      </w:r>
      <w:r w:rsidR="002C3FD8" w:rsidRPr="00002398">
        <w:rPr>
          <w:rFonts w:ascii="Arial" w:hAnsi="Arial" w:cs="Arial"/>
          <w:sz w:val="22"/>
          <w:szCs w:val="22"/>
        </w:rPr>
        <w:t xml:space="preserve"> </w:t>
      </w:r>
      <w:r w:rsidRPr="00002398">
        <w:rPr>
          <w:rFonts w:ascii="Arial" w:hAnsi="Arial" w:cs="Arial"/>
          <w:sz w:val="22"/>
          <w:szCs w:val="22"/>
        </w:rPr>
        <w:t xml:space="preserve">Special legislation governs the transfer of </w:t>
      </w:r>
      <w:proofErr w:type="spellStart"/>
      <w:r w:rsidRPr="00002398">
        <w:rPr>
          <w:rFonts w:ascii="Arial" w:hAnsi="Arial" w:cs="Arial"/>
          <w:sz w:val="22"/>
          <w:szCs w:val="22"/>
        </w:rPr>
        <w:t>radiochemicals</w:t>
      </w:r>
      <w:proofErr w:type="spellEnd"/>
      <w:r w:rsidRPr="00002398">
        <w:rPr>
          <w:rFonts w:ascii="Arial" w:hAnsi="Arial" w:cs="Arial"/>
          <w:sz w:val="22"/>
          <w:szCs w:val="22"/>
        </w:rPr>
        <w:t xml:space="preserve"> between locations and it is imperative that this is obeyed.</w:t>
      </w:r>
      <w:r w:rsidR="002C3FD8" w:rsidRPr="00002398">
        <w:rPr>
          <w:rFonts w:ascii="Arial" w:hAnsi="Arial" w:cs="Arial"/>
          <w:sz w:val="22"/>
          <w:szCs w:val="22"/>
        </w:rPr>
        <w:t xml:space="preserve"> </w:t>
      </w:r>
      <w:r w:rsidRPr="00002398">
        <w:rPr>
          <w:rFonts w:ascii="Arial" w:hAnsi="Arial" w:cs="Arial"/>
          <w:sz w:val="22"/>
          <w:szCs w:val="22"/>
        </w:rPr>
        <w:t xml:space="preserve">All </w:t>
      </w:r>
      <w:proofErr w:type="spellStart"/>
      <w:r w:rsidRPr="00002398">
        <w:rPr>
          <w:rFonts w:ascii="Arial" w:hAnsi="Arial" w:cs="Arial"/>
          <w:sz w:val="22"/>
          <w:szCs w:val="22"/>
        </w:rPr>
        <w:t>radioch</w:t>
      </w:r>
      <w:r w:rsidR="00F60949" w:rsidRPr="00002398">
        <w:rPr>
          <w:rFonts w:ascii="Arial" w:hAnsi="Arial" w:cs="Arial"/>
          <w:sz w:val="22"/>
          <w:szCs w:val="22"/>
        </w:rPr>
        <w:t>emicals</w:t>
      </w:r>
      <w:proofErr w:type="spellEnd"/>
      <w:r w:rsidR="00F60949" w:rsidRPr="00002398">
        <w:rPr>
          <w:rFonts w:ascii="Arial" w:hAnsi="Arial" w:cs="Arial"/>
          <w:sz w:val="22"/>
          <w:szCs w:val="22"/>
        </w:rPr>
        <w:t xml:space="preserve"> within the school must </w:t>
      </w:r>
      <w:r w:rsidRPr="00002398">
        <w:rPr>
          <w:rFonts w:ascii="Arial" w:hAnsi="Arial" w:cs="Arial"/>
          <w:sz w:val="22"/>
          <w:szCs w:val="22"/>
        </w:rPr>
        <w:t>be accounted for in the record-keeping system (section 6.1.6).</w:t>
      </w:r>
      <w:r w:rsidR="002C3FD8" w:rsidRPr="00002398">
        <w:rPr>
          <w:rFonts w:ascii="Arial" w:hAnsi="Arial" w:cs="Arial"/>
          <w:sz w:val="22"/>
          <w:szCs w:val="22"/>
        </w:rPr>
        <w:t xml:space="preserve"> </w:t>
      </w:r>
      <w:proofErr w:type="spellStart"/>
      <w:r w:rsidRPr="00002398">
        <w:rPr>
          <w:rFonts w:ascii="Arial" w:hAnsi="Arial" w:cs="Arial"/>
          <w:sz w:val="22"/>
          <w:szCs w:val="22"/>
        </w:rPr>
        <w:t>Radiochemicals</w:t>
      </w:r>
      <w:proofErr w:type="spellEnd"/>
      <w:r w:rsidRPr="00002398">
        <w:rPr>
          <w:rFonts w:ascii="Arial" w:hAnsi="Arial" w:cs="Arial"/>
          <w:sz w:val="22"/>
          <w:szCs w:val="22"/>
        </w:rPr>
        <w:t xml:space="preserve"> should not be sent or received by post.</w:t>
      </w:r>
    </w:p>
    <w:p w:rsidR="00815E0E" w:rsidRPr="00002398" w:rsidRDefault="00815E0E" w:rsidP="00E30DC7">
      <w:pPr>
        <w:tabs>
          <w:tab w:val="left" w:pos="720"/>
          <w:tab w:val="left" w:pos="3261"/>
        </w:tabs>
        <w:jc w:val="both"/>
        <w:rPr>
          <w:rFonts w:ascii="Arial" w:hAnsi="Arial" w:cs="Arial"/>
          <w:sz w:val="22"/>
          <w:szCs w:val="22"/>
        </w:rPr>
      </w:pPr>
    </w:p>
    <w:p w:rsidR="00815E0E" w:rsidRPr="00002398" w:rsidRDefault="00815E0E" w:rsidP="00E30DC7">
      <w:pPr>
        <w:pStyle w:val="Arialhead3"/>
        <w:jc w:val="both"/>
        <w:rPr>
          <w:sz w:val="22"/>
          <w:szCs w:val="22"/>
        </w:rPr>
      </w:pPr>
      <w:r w:rsidRPr="00002398">
        <w:rPr>
          <w:sz w:val="22"/>
          <w:szCs w:val="22"/>
        </w:rPr>
        <w:t xml:space="preserve">6.1.3.2 Receipt of </w:t>
      </w:r>
      <w:proofErr w:type="spellStart"/>
      <w:r w:rsidRPr="00002398">
        <w:rPr>
          <w:sz w:val="22"/>
          <w:szCs w:val="22"/>
        </w:rPr>
        <w:t>Radiochemicals</w:t>
      </w:r>
      <w:proofErr w:type="spellEnd"/>
    </w:p>
    <w:p w:rsidR="00815E0E" w:rsidRPr="00002398" w:rsidRDefault="00815E0E" w:rsidP="00E30DC7">
      <w:pPr>
        <w:tabs>
          <w:tab w:val="left" w:pos="720"/>
          <w:tab w:val="left" w:pos="3261"/>
        </w:tabs>
        <w:jc w:val="both"/>
        <w:rPr>
          <w:rFonts w:ascii="Arial" w:hAnsi="Arial" w:cs="Arial"/>
          <w:sz w:val="22"/>
          <w:szCs w:val="22"/>
        </w:rPr>
      </w:pPr>
    </w:p>
    <w:p w:rsidR="00815E0E" w:rsidRPr="00002398" w:rsidRDefault="00815E0E" w:rsidP="00E30DC7">
      <w:pPr>
        <w:tabs>
          <w:tab w:val="left" w:pos="720"/>
          <w:tab w:val="left" w:pos="3261"/>
        </w:tabs>
        <w:jc w:val="both"/>
        <w:rPr>
          <w:rFonts w:ascii="Arial" w:hAnsi="Arial" w:cs="Arial"/>
          <w:sz w:val="22"/>
          <w:szCs w:val="22"/>
        </w:rPr>
      </w:pPr>
      <w:proofErr w:type="spellStart"/>
      <w:r w:rsidRPr="00002398">
        <w:rPr>
          <w:rFonts w:ascii="Arial" w:hAnsi="Arial" w:cs="Arial"/>
          <w:sz w:val="22"/>
          <w:szCs w:val="22"/>
        </w:rPr>
        <w:t>Radiochemicals</w:t>
      </w:r>
      <w:proofErr w:type="spellEnd"/>
      <w:r w:rsidRPr="00002398">
        <w:rPr>
          <w:rFonts w:ascii="Arial" w:hAnsi="Arial" w:cs="Arial"/>
          <w:sz w:val="22"/>
          <w:szCs w:val="22"/>
        </w:rPr>
        <w:t xml:space="preserve"> are delivered to the store in the basement.</w:t>
      </w:r>
      <w:r w:rsidR="002C3FD8" w:rsidRPr="00002398">
        <w:rPr>
          <w:rFonts w:ascii="Arial" w:hAnsi="Arial" w:cs="Arial"/>
          <w:sz w:val="22"/>
          <w:szCs w:val="22"/>
        </w:rPr>
        <w:t xml:space="preserve"> </w:t>
      </w:r>
      <w:r w:rsidRPr="00002398">
        <w:rPr>
          <w:rFonts w:ascii="Arial" w:hAnsi="Arial" w:cs="Arial"/>
          <w:sz w:val="22"/>
          <w:szCs w:val="22"/>
        </w:rPr>
        <w:t>The store</w:t>
      </w:r>
      <w:r w:rsidR="00B2472A" w:rsidRPr="00002398">
        <w:rPr>
          <w:rFonts w:ascii="Arial" w:hAnsi="Arial" w:cs="Arial"/>
          <w:sz w:val="22"/>
          <w:szCs w:val="22"/>
        </w:rPr>
        <w:t xml:space="preserve"> </w:t>
      </w:r>
      <w:r w:rsidR="00F60949" w:rsidRPr="00002398">
        <w:rPr>
          <w:rFonts w:ascii="Arial" w:hAnsi="Arial" w:cs="Arial"/>
          <w:sz w:val="22"/>
          <w:szCs w:val="22"/>
        </w:rPr>
        <w:t xml:space="preserve">man will phone your laboratory </w:t>
      </w:r>
      <w:r w:rsidRPr="00002398">
        <w:rPr>
          <w:rFonts w:ascii="Arial" w:hAnsi="Arial" w:cs="Arial"/>
          <w:sz w:val="22"/>
          <w:szCs w:val="22"/>
        </w:rPr>
        <w:t>when it is delivered.</w:t>
      </w:r>
      <w:r w:rsidR="002C3FD8" w:rsidRPr="00002398">
        <w:rPr>
          <w:rFonts w:ascii="Arial" w:hAnsi="Arial" w:cs="Arial"/>
          <w:sz w:val="22"/>
          <w:szCs w:val="22"/>
        </w:rPr>
        <w:t xml:space="preserve"> </w:t>
      </w:r>
      <w:r w:rsidRPr="00002398">
        <w:rPr>
          <w:rFonts w:ascii="Arial" w:hAnsi="Arial" w:cs="Arial"/>
          <w:sz w:val="22"/>
          <w:szCs w:val="22"/>
        </w:rPr>
        <w:t>This must be collected by a responsible person who will ensure that it is stored in the correct way.</w:t>
      </w:r>
      <w:r w:rsidR="002C3FD8" w:rsidRPr="00002398">
        <w:rPr>
          <w:rFonts w:ascii="Arial" w:hAnsi="Arial" w:cs="Arial"/>
          <w:sz w:val="22"/>
          <w:szCs w:val="22"/>
        </w:rPr>
        <w:t xml:space="preserve"> </w:t>
      </w:r>
      <w:r w:rsidRPr="00002398">
        <w:rPr>
          <w:rFonts w:ascii="Arial" w:hAnsi="Arial" w:cs="Arial"/>
          <w:sz w:val="22"/>
          <w:szCs w:val="22"/>
        </w:rPr>
        <w:t xml:space="preserve">The person responsible for the work should ensure that a record is opened for it (section 6.1.6). </w:t>
      </w:r>
    </w:p>
    <w:p w:rsidR="00815E0E" w:rsidRPr="00002398" w:rsidRDefault="00815E0E" w:rsidP="00E30DC7">
      <w:pPr>
        <w:tabs>
          <w:tab w:val="left" w:pos="720"/>
          <w:tab w:val="left" w:pos="3261"/>
        </w:tabs>
        <w:jc w:val="both"/>
        <w:rPr>
          <w:rFonts w:ascii="Arial" w:hAnsi="Arial" w:cs="Arial"/>
          <w:sz w:val="22"/>
          <w:szCs w:val="22"/>
        </w:rPr>
      </w:pPr>
    </w:p>
    <w:p w:rsidR="00815E0E" w:rsidRPr="00002398" w:rsidRDefault="00815E0E" w:rsidP="00E30DC7">
      <w:pPr>
        <w:tabs>
          <w:tab w:val="left" w:pos="720"/>
          <w:tab w:val="left" w:pos="3261"/>
        </w:tabs>
        <w:jc w:val="both"/>
        <w:rPr>
          <w:rFonts w:ascii="Arial" w:hAnsi="Arial" w:cs="Arial"/>
          <w:sz w:val="22"/>
          <w:szCs w:val="22"/>
        </w:rPr>
      </w:pPr>
      <w:r w:rsidRPr="00002398">
        <w:rPr>
          <w:rFonts w:ascii="Arial" w:hAnsi="Arial" w:cs="Arial"/>
          <w:sz w:val="22"/>
          <w:szCs w:val="22"/>
        </w:rPr>
        <w:t>When opened the label on the container should be read to ensure that the correct quantity has been sent.</w:t>
      </w:r>
      <w:r w:rsidR="002C3FD8" w:rsidRPr="00002398">
        <w:rPr>
          <w:rFonts w:ascii="Arial" w:hAnsi="Arial" w:cs="Arial"/>
          <w:sz w:val="22"/>
          <w:szCs w:val="22"/>
        </w:rPr>
        <w:t xml:space="preserve"> </w:t>
      </w:r>
      <w:r w:rsidRPr="00002398">
        <w:rPr>
          <w:rFonts w:ascii="Arial" w:hAnsi="Arial" w:cs="Arial"/>
          <w:sz w:val="22"/>
          <w:szCs w:val="22"/>
        </w:rPr>
        <w:t xml:space="preserve">The outside of the container should also be monitored to ensure that no leakage has occurred on transit. </w:t>
      </w:r>
    </w:p>
    <w:p w:rsidR="00815E0E" w:rsidRPr="00002398" w:rsidRDefault="00815E0E" w:rsidP="00E30DC7">
      <w:pPr>
        <w:tabs>
          <w:tab w:val="left" w:pos="720"/>
          <w:tab w:val="left" w:pos="3261"/>
        </w:tabs>
        <w:jc w:val="both"/>
        <w:rPr>
          <w:rFonts w:ascii="Arial" w:hAnsi="Arial" w:cs="Arial"/>
          <w:sz w:val="22"/>
          <w:szCs w:val="22"/>
        </w:rPr>
      </w:pPr>
    </w:p>
    <w:p w:rsidR="00815E0E" w:rsidRPr="00002398" w:rsidRDefault="00A44D55" w:rsidP="00E30DC7">
      <w:pPr>
        <w:pStyle w:val="Arialhead3"/>
        <w:jc w:val="both"/>
        <w:rPr>
          <w:sz w:val="22"/>
          <w:szCs w:val="22"/>
        </w:rPr>
      </w:pPr>
      <w:r w:rsidRPr="00002398">
        <w:rPr>
          <w:sz w:val="22"/>
          <w:szCs w:val="22"/>
        </w:rPr>
        <w:t>6.1.4 Safety Regulations for Handling Radioisotopes d</w:t>
      </w:r>
      <w:r w:rsidR="00815E0E" w:rsidRPr="00002398">
        <w:rPr>
          <w:sz w:val="22"/>
          <w:szCs w:val="22"/>
        </w:rPr>
        <w:t>uring Experimental</w:t>
      </w:r>
      <w:r w:rsidR="00F60949" w:rsidRPr="00002398">
        <w:rPr>
          <w:sz w:val="22"/>
          <w:szCs w:val="22"/>
        </w:rPr>
        <w:t xml:space="preserve"> </w:t>
      </w:r>
      <w:r w:rsidR="00815E0E" w:rsidRPr="00002398">
        <w:rPr>
          <w:sz w:val="22"/>
          <w:szCs w:val="22"/>
        </w:rPr>
        <w:t>Work</w:t>
      </w:r>
    </w:p>
    <w:p w:rsidR="00815E0E" w:rsidRPr="00002398" w:rsidRDefault="00815E0E" w:rsidP="00E30DC7">
      <w:pPr>
        <w:tabs>
          <w:tab w:val="left" w:pos="720"/>
          <w:tab w:val="left" w:pos="3261"/>
        </w:tabs>
        <w:jc w:val="both"/>
        <w:rPr>
          <w:rFonts w:ascii="Arial" w:hAnsi="Arial" w:cs="Arial"/>
          <w:sz w:val="22"/>
          <w:szCs w:val="22"/>
        </w:rPr>
      </w:pPr>
    </w:p>
    <w:p w:rsidR="00815E0E" w:rsidRPr="00002398" w:rsidRDefault="002E112A" w:rsidP="00E30DC7">
      <w:pPr>
        <w:pStyle w:val="Arialhead3"/>
        <w:jc w:val="both"/>
        <w:rPr>
          <w:sz w:val="22"/>
          <w:szCs w:val="22"/>
        </w:rPr>
      </w:pPr>
      <w:r w:rsidRPr="00002398">
        <w:rPr>
          <w:sz w:val="22"/>
          <w:szCs w:val="22"/>
        </w:rPr>
        <w:t xml:space="preserve">6.1.4.1 </w:t>
      </w:r>
      <w:r w:rsidR="00815E0E" w:rsidRPr="00002398">
        <w:rPr>
          <w:sz w:val="22"/>
          <w:szCs w:val="22"/>
        </w:rPr>
        <w:t>General points</w:t>
      </w:r>
    </w:p>
    <w:p w:rsidR="00815E0E" w:rsidRPr="00002398" w:rsidRDefault="00815E0E" w:rsidP="00E30DC7">
      <w:pPr>
        <w:tabs>
          <w:tab w:val="left" w:pos="720"/>
          <w:tab w:val="left" w:pos="3261"/>
        </w:tabs>
        <w:jc w:val="both"/>
        <w:rPr>
          <w:rFonts w:ascii="Arial" w:hAnsi="Arial" w:cs="Arial"/>
          <w:sz w:val="22"/>
          <w:szCs w:val="22"/>
        </w:rPr>
      </w:pPr>
    </w:p>
    <w:p w:rsidR="00815E0E" w:rsidRPr="00002398" w:rsidRDefault="00815E0E" w:rsidP="00E30DC7">
      <w:pPr>
        <w:numPr>
          <w:ilvl w:val="0"/>
          <w:numId w:val="6"/>
        </w:numPr>
        <w:tabs>
          <w:tab w:val="clear" w:pos="360"/>
          <w:tab w:val="num" w:pos="426"/>
          <w:tab w:val="left" w:pos="3261"/>
        </w:tabs>
        <w:ind w:left="0" w:firstLine="0"/>
        <w:jc w:val="both"/>
        <w:rPr>
          <w:rFonts w:ascii="Arial" w:hAnsi="Arial" w:cs="Arial"/>
          <w:sz w:val="22"/>
          <w:szCs w:val="22"/>
        </w:rPr>
      </w:pPr>
      <w:r w:rsidRPr="00002398">
        <w:rPr>
          <w:rFonts w:ascii="Arial" w:hAnsi="Arial" w:cs="Arial"/>
          <w:sz w:val="22"/>
          <w:szCs w:val="22"/>
        </w:rPr>
        <w:t>All work with radionuclides must be conducted under a written protocol.</w:t>
      </w:r>
      <w:r w:rsidR="002C3FD8" w:rsidRPr="00002398">
        <w:rPr>
          <w:rFonts w:ascii="Arial" w:hAnsi="Arial" w:cs="Arial"/>
          <w:sz w:val="22"/>
          <w:szCs w:val="22"/>
        </w:rPr>
        <w:t xml:space="preserve"> </w:t>
      </w:r>
      <w:r w:rsidRPr="00002398">
        <w:rPr>
          <w:rFonts w:ascii="Arial" w:hAnsi="Arial" w:cs="Arial"/>
          <w:sz w:val="22"/>
          <w:szCs w:val="22"/>
        </w:rPr>
        <w:t>The protocol provides details of the isotopes used, their activities, the work undertaken and the methods of disposal of the radioactive waste.</w:t>
      </w:r>
    </w:p>
    <w:p w:rsidR="00815E0E" w:rsidRPr="00002398" w:rsidRDefault="00815E0E" w:rsidP="00E30DC7">
      <w:pPr>
        <w:tabs>
          <w:tab w:val="num" w:pos="426"/>
          <w:tab w:val="left" w:pos="3261"/>
        </w:tabs>
        <w:jc w:val="both"/>
        <w:rPr>
          <w:rFonts w:ascii="Arial" w:hAnsi="Arial" w:cs="Arial"/>
          <w:sz w:val="22"/>
          <w:szCs w:val="22"/>
        </w:rPr>
      </w:pPr>
    </w:p>
    <w:p w:rsidR="00815E0E" w:rsidRPr="00002398" w:rsidRDefault="00815E0E" w:rsidP="00E30DC7">
      <w:pPr>
        <w:numPr>
          <w:ilvl w:val="0"/>
          <w:numId w:val="2"/>
        </w:numPr>
        <w:tabs>
          <w:tab w:val="clear" w:pos="720"/>
          <w:tab w:val="num" w:pos="426"/>
        </w:tabs>
        <w:ind w:left="0" w:firstLine="0"/>
        <w:jc w:val="both"/>
        <w:rPr>
          <w:rFonts w:ascii="Arial" w:hAnsi="Arial" w:cs="Arial"/>
          <w:sz w:val="22"/>
          <w:szCs w:val="22"/>
        </w:rPr>
      </w:pPr>
      <w:r w:rsidRPr="00002398">
        <w:rPr>
          <w:rFonts w:ascii="Arial" w:hAnsi="Arial" w:cs="Arial"/>
          <w:sz w:val="22"/>
          <w:szCs w:val="22"/>
        </w:rPr>
        <w:t xml:space="preserve"> Risk assessments must be carried out on all these procedures. This is to include the</w:t>
      </w:r>
      <w:r w:rsidR="002C3FD8" w:rsidRPr="00002398">
        <w:rPr>
          <w:rFonts w:ascii="Arial" w:hAnsi="Arial" w:cs="Arial"/>
          <w:sz w:val="22"/>
          <w:szCs w:val="22"/>
        </w:rPr>
        <w:t xml:space="preserve"> </w:t>
      </w:r>
      <w:r w:rsidRPr="00002398">
        <w:rPr>
          <w:rFonts w:ascii="Arial" w:hAnsi="Arial" w:cs="Arial"/>
          <w:sz w:val="22"/>
          <w:szCs w:val="22"/>
        </w:rPr>
        <w:t xml:space="preserve">protective measures used (time, distance, shielding etc.) to reduce exposure to </w:t>
      </w:r>
      <w:proofErr w:type="spellStart"/>
      <w:r w:rsidRPr="00002398">
        <w:rPr>
          <w:rFonts w:ascii="Arial" w:hAnsi="Arial" w:cs="Arial"/>
          <w:sz w:val="22"/>
          <w:szCs w:val="22"/>
        </w:rPr>
        <w:t>ionising</w:t>
      </w:r>
      <w:proofErr w:type="spellEnd"/>
      <w:r w:rsidRPr="00002398">
        <w:rPr>
          <w:rFonts w:ascii="Arial" w:hAnsi="Arial" w:cs="Arial"/>
          <w:sz w:val="22"/>
          <w:szCs w:val="22"/>
        </w:rPr>
        <w:t xml:space="preserve"> radiation to as low a level as reasonably practical.</w:t>
      </w:r>
      <w:r w:rsidR="002C3FD8" w:rsidRPr="00002398">
        <w:rPr>
          <w:rFonts w:ascii="Arial" w:hAnsi="Arial" w:cs="Arial"/>
          <w:sz w:val="22"/>
          <w:szCs w:val="22"/>
        </w:rPr>
        <w:t xml:space="preserve"> </w:t>
      </w:r>
      <w:r w:rsidRPr="00002398">
        <w:rPr>
          <w:rFonts w:ascii="Arial" w:hAnsi="Arial" w:cs="Arial"/>
          <w:sz w:val="22"/>
          <w:szCs w:val="22"/>
        </w:rPr>
        <w:t>It should also include emergency procedures.</w:t>
      </w:r>
    </w:p>
    <w:p w:rsidR="00815E0E" w:rsidRPr="00002398" w:rsidRDefault="00815E0E" w:rsidP="00E30DC7">
      <w:pPr>
        <w:tabs>
          <w:tab w:val="num" w:pos="426"/>
        </w:tabs>
        <w:jc w:val="both"/>
        <w:rPr>
          <w:rFonts w:ascii="Arial" w:hAnsi="Arial" w:cs="Arial"/>
          <w:sz w:val="22"/>
          <w:szCs w:val="22"/>
        </w:rPr>
      </w:pPr>
    </w:p>
    <w:p w:rsidR="00815E0E" w:rsidRPr="00002398" w:rsidRDefault="00815E0E" w:rsidP="00E30DC7">
      <w:pPr>
        <w:numPr>
          <w:ilvl w:val="0"/>
          <w:numId w:val="2"/>
        </w:numPr>
        <w:tabs>
          <w:tab w:val="clear" w:pos="720"/>
          <w:tab w:val="num" w:pos="426"/>
        </w:tabs>
        <w:ind w:left="0" w:firstLine="0"/>
        <w:jc w:val="both"/>
        <w:rPr>
          <w:rFonts w:ascii="Arial" w:hAnsi="Arial" w:cs="Arial"/>
          <w:sz w:val="22"/>
          <w:szCs w:val="22"/>
        </w:rPr>
      </w:pPr>
      <w:r w:rsidRPr="00002398">
        <w:rPr>
          <w:rFonts w:ascii="Arial" w:hAnsi="Arial" w:cs="Arial"/>
          <w:sz w:val="22"/>
          <w:szCs w:val="22"/>
        </w:rPr>
        <w:lastRenderedPageBreak/>
        <w:t>G</w:t>
      </w:r>
      <w:r w:rsidR="00D80CF5" w:rsidRPr="00002398">
        <w:rPr>
          <w:rFonts w:ascii="Arial" w:hAnsi="Arial" w:cs="Arial"/>
          <w:sz w:val="22"/>
          <w:szCs w:val="22"/>
        </w:rPr>
        <w:t xml:space="preserve">loves and buttoned-up </w:t>
      </w:r>
      <w:r w:rsidR="004713E3" w:rsidRPr="00002398">
        <w:rPr>
          <w:rFonts w:ascii="Arial" w:hAnsi="Arial" w:cs="Arial"/>
          <w:sz w:val="22"/>
          <w:szCs w:val="22"/>
        </w:rPr>
        <w:t>lab coats</w:t>
      </w:r>
      <w:r w:rsidR="00D80CF5" w:rsidRPr="00002398">
        <w:rPr>
          <w:rFonts w:ascii="Arial" w:hAnsi="Arial" w:cs="Arial"/>
          <w:sz w:val="22"/>
          <w:szCs w:val="22"/>
        </w:rPr>
        <w:t xml:space="preserve"> </w:t>
      </w:r>
      <w:r w:rsidRPr="00002398">
        <w:rPr>
          <w:rFonts w:ascii="Arial" w:hAnsi="Arial" w:cs="Arial"/>
          <w:sz w:val="22"/>
          <w:szCs w:val="22"/>
        </w:rPr>
        <w:t>must be worn. These should be removed when leaving the laboratory.</w:t>
      </w:r>
      <w:r w:rsidR="002C3FD8" w:rsidRPr="00002398">
        <w:rPr>
          <w:rFonts w:ascii="Arial" w:hAnsi="Arial" w:cs="Arial"/>
          <w:sz w:val="22"/>
          <w:szCs w:val="22"/>
        </w:rPr>
        <w:t xml:space="preserve"> </w:t>
      </w:r>
      <w:r w:rsidR="00225967">
        <w:rPr>
          <w:rFonts w:ascii="Arial" w:hAnsi="Arial" w:cs="Arial"/>
          <w:sz w:val="22"/>
          <w:szCs w:val="22"/>
        </w:rPr>
        <w:t>Gloves should be disposed of</w:t>
      </w:r>
      <w:r w:rsidRPr="00002398">
        <w:rPr>
          <w:rFonts w:ascii="Arial" w:hAnsi="Arial" w:cs="Arial"/>
          <w:sz w:val="22"/>
          <w:szCs w:val="22"/>
        </w:rPr>
        <w:t xml:space="preserve"> in the radioactive bin. </w:t>
      </w:r>
    </w:p>
    <w:p w:rsidR="00815E0E" w:rsidRPr="00002398" w:rsidRDefault="00815E0E" w:rsidP="00E30DC7">
      <w:pPr>
        <w:tabs>
          <w:tab w:val="num" w:pos="426"/>
        </w:tabs>
        <w:jc w:val="both"/>
        <w:rPr>
          <w:rFonts w:ascii="Arial" w:hAnsi="Arial" w:cs="Arial"/>
          <w:sz w:val="22"/>
          <w:szCs w:val="22"/>
        </w:rPr>
      </w:pPr>
    </w:p>
    <w:p w:rsidR="00815E0E" w:rsidRPr="00002398" w:rsidRDefault="00815E0E" w:rsidP="00E30DC7">
      <w:pPr>
        <w:numPr>
          <w:ilvl w:val="0"/>
          <w:numId w:val="2"/>
        </w:numPr>
        <w:tabs>
          <w:tab w:val="clear" w:pos="720"/>
          <w:tab w:val="num" w:pos="426"/>
        </w:tabs>
        <w:ind w:left="0" w:firstLine="0"/>
        <w:jc w:val="both"/>
        <w:rPr>
          <w:rFonts w:ascii="Arial" w:hAnsi="Arial" w:cs="Arial"/>
          <w:sz w:val="22"/>
          <w:szCs w:val="22"/>
        </w:rPr>
      </w:pPr>
      <w:r w:rsidRPr="00002398">
        <w:rPr>
          <w:rFonts w:ascii="Arial" w:hAnsi="Arial" w:cs="Arial"/>
          <w:sz w:val="22"/>
          <w:szCs w:val="22"/>
        </w:rPr>
        <w:t>Personnel and workspaces should be monitored at frequent intervals during experimental work.</w:t>
      </w:r>
      <w:r w:rsidR="002C3FD8" w:rsidRPr="00002398">
        <w:rPr>
          <w:rFonts w:ascii="Arial" w:hAnsi="Arial" w:cs="Arial"/>
          <w:sz w:val="22"/>
          <w:szCs w:val="22"/>
        </w:rPr>
        <w:t xml:space="preserve"> </w:t>
      </w:r>
    </w:p>
    <w:p w:rsidR="00815E0E" w:rsidRPr="00002398" w:rsidRDefault="00815E0E" w:rsidP="00E30DC7">
      <w:pPr>
        <w:tabs>
          <w:tab w:val="num" w:pos="426"/>
        </w:tabs>
        <w:jc w:val="both"/>
        <w:rPr>
          <w:rFonts w:ascii="Arial" w:hAnsi="Arial" w:cs="Arial"/>
          <w:sz w:val="22"/>
          <w:szCs w:val="22"/>
        </w:rPr>
      </w:pPr>
    </w:p>
    <w:p w:rsidR="00815E0E" w:rsidRPr="00002398" w:rsidRDefault="00815E0E" w:rsidP="00E30DC7">
      <w:pPr>
        <w:numPr>
          <w:ilvl w:val="0"/>
          <w:numId w:val="2"/>
        </w:numPr>
        <w:tabs>
          <w:tab w:val="clear" w:pos="720"/>
          <w:tab w:val="num" w:pos="426"/>
        </w:tabs>
        <w:ind w:left="0" w:firstLine="0"/>
        <w:jc w:val="both"/>
        <w:rPr>
          <w:rFonts w:ascii="Arial" w:hAnsi="Arial" w:cs="Arial"/>
          <w:sz w:val="22"/>
          <w:szCs w:val="22"/>
        </w:rPr>
      </w:pPr>
      <w:r w:rsidRPr="00002398">
        <w:rPr>
          <w:rFonts w:ascii="Arial" w:hAnsi="Arial" w:cs="Arial"/>
          <w:sz w:val="22"/>
          <w:szCs w:val="22"/>
        </w:rPr>
        <w:t>It is a requirement that a space in the laboratory is designated and demarcated for dispensing and working with stock solutions.</w:t>
      </w:r>
      <w:r w:rsidR="002C3FD8" w:rsidRPr="00002398">
        <w:rPr>
          <w:rFonts w:ascii="Arial" w:hAnsi="Arial" w:cs="Arial"/>
          <w:sz w:val="22"/>
          <w:szCs w:val="22"/>
        </w:rPr>
        <w:t xml:space="preserve"> </w:t>
      </w:r>
    </w:p>
    <w:p w:rsidR="00815E0E" w:rsidRPr="00002398" w:rsidRDefault="00815E0E" w:rsidP="00E30DC7">
      <w:pPr>
        <w:tabs>
          <w:tab w:val="num" w:pos="426"/>
        </w:tabs>
        <w:jc w:val="both"/>
        <w:rPr>
          <w:rFonts w:ascii="Arial" w:hAnsi="Arial" w:cs="Arial"/>
          <w:sz w:val="22"/>
          <w:szCs w:val="22"/>
        </w:rPr>
      </w:pPr>
    </w:p>
    <w:p w:rsidR="00815E0E" w:rsidRPr="00002398" w:rsidRDefault="00815E0E" w:rsidP="00E30DC7">
      <w:pPr>
        <w:numPr>
          <w:ilvl w:val="0"/>
          <w:numId w:val="2"/>
        </w:numPr>
        <w:tabs>
          <w:tab w:val="clear" w:pos="720"/>
          <w:tab w:val="num" w:pos="426"/>
        </w:tabs>
        <w:ind w:left="0" w:firstLine="0"/>
        <w:jc w:val="both"/>
        <w:rPr>
          <w:rFonts w:ascii="Arial" w:hAnsi="Arial" w:cs="Arial"/>
          <w:sz w:val="22"/>
          <w:szCs w:val="22"/>
        </w:rPr>
      </w:pPr>
      <w:r w:rsidRPr="00002398">
        <w:rPr>
          <w:rFonts w:ascii="Arial" w:hAnsi="Arial" w:cs="Arial"/>
          <w:sz w:val="22"/>
          <w:szCs w:val="22"/>
        </w:rPr>
        <w:t>T</w:t>
      </w:r>
      <w:r w:rsidR="00A310A8" w:rsidRPr="00002398">
        <w:rPr>
          <w:rFonts w:ascii="Arial" w:hAnsi="Arial" w:cs="Arial"/>
          <w:sz w:val="22"/>
          <w:szCs w:val="22"/>
        </w:rPr>
        <w:t>h</w:t>
      </w:r>
      <w:r w:rsidRPr="00002398">
        <w:rPr>
          <w:rFonts w:ascii="Arial" w:hAnsi="Arial" w:cs="Arial"/>
          <w:sz w:val="22"/>
          <w:szCs w:val="22"/>
        </w:rPr>
        <w:t>e time taken for handling radioisotopes should be reduced to the minimum.</w:t>
      </w:r>
      <w:r w:rsidR="002C3FD8" w:rsidRPr="00002398">
        <w:rPr>
          <w:rFonts w:ascii="Arial" w:hAnsi="Arial" w:cs="Arial"/>
          <w:sz w:val="22"/>
          <w:szCs w:val="22"/>
        </w:rPr>
        <w:t xml:space="preserve"> </w:t>
      </w:r>
      <w:r w:rsidRPr="00002398">
        <w:rPr>
          <w:rFonts w:ascii="Arial" w:hAnsi="Arial" w:cs="Arial"/>
          <w:sz w:val="22"/>
          <w:szCs w:val="22"/>
        </w:rPr>
        <w:t xml:space="preserve">Doubling your distance from them reduces your dose level by 70%. </w:t>
      </w:r>
    </w:p>
    <w:p w:rsidR="00815E0E" w:rsidRPr="00002398" w:rsidRDefault="00815E0E" w:rsidP="00E30DC7">
      <w:pPr>
        <w:tabs>
          <w:tab w:val="num" w:pos="426"/>
        </w:tabs>
        <w:jc w:val="both"/>
        <w:rPr>
          <w:rFonts w:ascii="Arial" w:hAnsi="Arial" w:cs="Arial"/>
          <w:sz w:val="22"/>
          <w:szCs w:val="22"/>
        </w:rPr>
      </w:pPr>
    </w:p>
    <w:p w:rsidR="00815E0E" w:rsidRPr="00002398" w:rsidRDefault="00815E0E" w:rsidP="00E30DC7">
      <w:pPr>
        <w:pStyle w:val="BodyText"/>
        <w:numPr>
          <w:ilvl w:val="0"/>
          <w:numId w:val="2"/>
        </w:numPr>
        <w:tabs>
          <w:tab w:val="clear" w:pos="720"/>
          <w:tab w:val="num" w:pos="426"/>
        </w:tabs>
        <w:ind w:left="0" w:right="0" w:firstLine="0"/>
        <w:jc w:val="both"/>
        <w:rPr>
          <w:rFonts w:ascii="Arial" w:hAnsi="Arial" w:cs="Arial"/>
          <w:sz w:val="22"/>
          <w:szCs w:val="22"/>
          <w:lang w:val="en-US"/>
        </w:rPr>
      </w:pPr>
      <w:r w:rsidRPr="00002398">
        <w:rPr>
          <w:rFonts w:ascii="Arial" w:hAnsi="Arial" w:cs="Arial"/>
          <w:sz w:val="22"/>
          <w:szCs w:val="22"/>
        </w:rPr>
        <w:t>Radiochemical tape should only be used for labelling, equipment and demarcating radioactive work areas, containers which have</w:t>
      </w:r>
      <w:r w:rsidR="00D80CF5" w:rsidRPr="00002398">
        <w:rPr>
          <w:rFonts w:ascii="Arial" w:hAnsi="Arial" w:cs="Arial"/>
          <w:sz w:val="22"/>
          <w:szCs w:val="22"/>
        </w:rPr>
        <w:t xml:space="preserve"> radiochemical stock solutions </w:t>
      </w:r>
      <w:r w:rsidRPr="00002398">
        <w:rPr>
          <w:rFonts w:ascii="Arial" w:hAnsi="Arial" w:cs="Arial"/>
          <w:sz w:val="22"/>
          <w:szCs w:val="22"/>
        </w:rPr>
        <w:t>and for radioactively-labelled experimental products in them.</w:t>
      </w:r>
      <w:r w:rsidR="002C3FD8" w:rsidRPr="00002398">
        <w:rPr>
          <w:rFonts w:ascii="Arial" w:hAnsi="Arial" w:cs="Arial"/>
          <w:sz w:val="22"/>
          <w:szCs w:val="22"/>
        </w:rPr>
        <w:t xml:space="preserve"> </w:t>
      </w:r>
      <w:r w:rsidRPr="00002398">
        <w:rPr>
          <w:rFonts w:ascii="Arial" w:hAnsi="Arial" w:cs="Arial"/>
          <w:sz w:val="22"/>
          <w:szCs w:val="22"/>
        </w:rPr>
        <w:t>All such containers should be put in a locked fridge/freezer if storage is required.</w:t>
      </w:r>
      <w:r w:rsidR="002C3FD8" w:rsidRPr="00002398">
        <w:rPr>
          <w:rFonts w:ascii="Arial" w:hAnsi="Arial" w:cs="Arial"/>
          <w:sz w:val="22"/>
          <w:szCs w:val="22"/>
        </w:rPr>
        <w:t xml:space="preserve"> </w:t>
      </w:r>
    </w:p>
    <w:p w:rsidR="00C11AB3" w:rsidRPr="00002398" w:rsidRDefault="00C11AB3" w:rsidP="00E30DC7">
      <w:pPr>
        <w:tabs>
          <w:tab w:val="num" w:pos="426"/>
        </w:tabs>
        <w:jc w:val="both"/>
        <w:rPr>
          <w:rFonts w:ascii="Arial" w:hAnsi="Arial" w:cs="Arial"/>
          <w:b/>
          <w:sz w:val="22"/>
          <w:szCs w:val="22"/>
        </w:rPr>
      </w:pPr>
    </w:p>
    <w:p w:rsidR="00815E0E" w:rsidRPr="00002398" w:rsidRDefault="00815E0E" w:rsidP="00E30DC7">
      <w:pPr>
        <w:pStyle w:val="Arialhead3"/>
        <w:jc w:val="both"/>
        <w:rPr>
          <w:sz w:val="22"/>
          <w:szCs w:val="22"/>
        </w:rPr>
      </w:pPr>
      <w:r w:rsidRPr="00002398">
        <w:rPr>
          <w:sz w:val="22"/>
          <w:szCs w:val="22"/>
        </w:rPr>
        <w:t>6.1.4.2. Common Isotope Characteristics and Their Safe Handling</w:t>
      </w:r>
    </w:p>
    <w:p w:rsidR="00815E0E" w:rsidRPr="00002398" w:rsidRDefault="00815E0E" w:rsidP="00E30DC7">
      <w:pPr>
        <w:tabs>
          <w:tab w:val="left" w:pos="720"/>
          <w:tab w:val="left" w:pos="3261"/>
        </w:tabs>
        <w:jc w:val="both"/>
        <w:rPr>
          <w:rFonts w:ascii="Arial" w:hAnsi="Arial" w:cs="Arial"/>
          <w:sz w:val="22"/>
          <w:szCs w:val="22"/>
        </w:rPr>
      </w:pPr>
    </w:p>
    <w:p w:rsidR="00815E0E" w:rsidRPr="00002398" w:rsidRDefault="00815E0E" w:rsidP="00E30DC7">
      <w:pPr>
        <w:pStyle w:val="Arialhead3"/>
        <w:jc w:val="both"/>
        <w:rPr>
          <w:sz w:val="22"/>
          <w:szCs w:val="22"/>
        </w:rPr>
      </w:pPr>
      <w:r w:rsidRPr="00002398">
        <w:rPr>
          <w:sz w:val="22"/>
          <w:szCs w:val="22"/>
        </w:rPr>
        <w:t>6.1.4.2.1 Tritium (</w:t>
      </w:r>
      <w:r w:rsidRPr="00002398">
        <w:rPr>
          <w:sz w:val="22"/>
          <w:szCs w:val="22"/>
          <w:vertAlign w:val="superscript"/>
        </w:rPr>
        <w:t>3</w:t>
      </w:r>
      <w:r w:rsidRPr="00002398">
        <w:rPr>
          <w:sz w:val="22"/>
          <w:szCs w:val="22"/>
        </w:rPr>
        <w:t>H)</w:t>
      </w:r>
    </w:p>
    <w:p w:rsidR="00815E0E" w:rsidRPr="00002398" w:rsidRDefault="00815E0E" w:rsidP="00E30DC7">
      <w:pPr>
        <w:tabs>
          <w:tab w:val="left" w:pos="720"/>
          <w:tab w:val="left" w:pos="3261"/>
        </w:tabs>
        <w:jc w:val="both"/>
        <w:rPr>
          <w:rFonts w:ascii="Arial" w:hAnsi="Arial" w:cs="Arial"/>
          <w:sz w:val="22"/>
          <w:szCs w:val="22"/>
          <w:u w:val="single"/>
        </w:rPr>
      </w:pPr>
    </w:p>
    <w:p w:rsidR="00815E0E" w:rsidRPr="00002398" w:rsidRDefault="00815E0E" w:rsidP="00E30DC7">
      <w:pPr>
        <w:tabs>
          <w:tab w:val="left" w:pos="720"/>
          <w:tab w:val="left" w:pos="3261"/>
        </w:tabs>
        <w:jc w:val="both"/>
        <w:rPr>
          <w:rFonts w:ascii="Arial" w:hAnsi="Arial" w:cs="Arial"/>
          <w:sz w:val="22"/>
          <w:szCs w:val="22"/>
        </w:rPr>
      </w:pPr>
      <w:r w:rsidRPr="00002398">
        <w:rPr>
          <w:rFonts w:ascii="Arial" w:hAnsi="Arial" w:cs="Arial"/>
          <w:sz w:val="22"/>
          <w:szCs w:val="22"/>
          <w:vertAlign w:val="superscript"/>
        </w:rPr>
        <w:t>3</w:t>
      </w:r>
      <w:r w:rsidRPr="00002398">
        <w:rPr>
          <w:rFonts w:ascii="Arial" w:hAnsi="Arial" w:cs="Arial"/>
          <w:sz w:val="22"/>
          <w:szCs w:val="22"/>
        </w:rPr>
        <w:t>H is a low energy beta emitter the maximum energy of which is 0.0186MeV.</w:t>
      </w:r>
      <w:r w:rsidR="002C3FD8" w:rsidRPr="00002398">
        <w:rPr>
          <w:rFonts w:ascii="Arial" w:hAnsi="Arial" w:cs="Arial"/>
          <w:sz w:val="22"/>
          <w:szCs w:val="22"/>
        </w:rPr>
        <w:t xml:space="preserve"> </w:t>
      </w:r>
      <w:r w:rsidRPr="00002398">
        <w:rPr>
          <w:rFonts w:ascii="Arial" w:hAnsi="Arial" w:cs="Arial"/>
          <w:sz w:val="22"/>
          <w:szCs w:val="22"/>
        </w:rPr>
        <w:t>However, it has a relatively long half-life of 12.3 yrs.</w:t>
      </w:r>
      <w:r w:rsidR="002C3FD8" w:rsidRPr="00002398">
        <w:rPr>
          <w:rFonts w:ascii="Arial" w:hAnsi="Arial" w:cs="Arial"/>
          <w:sz w:val="22"/>
          <w:szCs w:val="22"/>
        </w:rPr>
        <w:t xml:space="preserve"> </w:t>
      </w:r>
      <w:r w:rsidRPr="00002398">
        <w:rPr>
          <w:rFonts w:ascii="Arial" w:hAnsi="Arial" w:cs="Arial"/>
          <w:sz w:val="22"/>
          <w:szCs w:val="22"/>
        </w:rPr>
        <w:t>It cannot be detected by mini-monitors but contamination of work surfaces can be checked by swabbing and subjecting the swabs to liquid scintillation counting.</w:t>
      </w:r>
      <w:r w:rsidR="002C3FD8" w:rsidRPr="00002398">
        <w:rPr>
          <w:rFonts w:ascii="Arial" w:hAnsi="Arial" w:cs="Arial"/>
          <w:sz w:val="22"/>
          <w:szCs w:val="22"/>
        </w:rPr>
        <w:t xml:space="preserve"> </w:t>
      </w:r>
      <w:r w:rsidRPr="00002398">
        <w:rPr>
          <w:rFonts w:ascii="Arial" w:hAnsi="Arial" w:cs="Arial"/>
          <w:sz w:val="22"/>
          <w:szCs w:val="22"/>
        </w:rPr>
        <w:t>Because tritium can be absorbed through the skin gloves should be worn at all times.</w:t>
      </w:r>
      <w:r w:rsidR="002C3FD8" w:rsidRPr="00002398">
        <w:rPr>
          <w:rFonts w:ascii="Arial" w:hAnsi="Arial" w:cs="Arial"/>
          <w:sz w:val="22"/>
          <w:szCs w:val="22"/>
        </w:rPr>
        <w:t xml:space="preserve"> </w:t>
      </w:r>
      <w:r w:rsidRPr="00002398">
        <w:rPr>
          <w:rFonts w:ascii="Arial" w:hAnsi="Arial" w:cs="Arial"/>
          <w:sz w:val="22"/>
          <w:szCs w:val="22"/>
        </w:rPr>
        <w:t xml:space="preserve">The maximum range in air of this isotope is 6 mm and therefore, shielding is not required. </w:t>
      </w:r>
    </w:p>
    <w:p w:rsidR="00815E0E" w:rsidRPr="00002398" w:rsidRDefault="00815E0E" w:rsidP="00E30DC7">
      <w:pPr>
        <w:tabs>
          <w:tab w:val="left" w:pos="2160"/>
          <w:tab w:val="left" w:pos="3261"/>
        </w:tabs>
        <w:jc w:val="both"/>
        <w:rPr>
          <w:rFonts w:ascii="Arial" w:hAnsi="Arial" w:cs="Arial"/>
          <w:sz w:val="22"/>
          <w:szCs w:val="22"/>
        </w:rPr>
      </w:pPr>
    </w:p>
    <w:p w:rsidR="00815E0E" w:rsidRPr="00002398" w:rsidRDefault="00815E0E" w:rsidP="00E30DC7">
      <w:pPr>
        <w:pStyle w:val="Arialhead3"/>
        <w:jc w:val="both"/>
        <w:rPr>
          <w:sz w:val="22"/>
          <w:szCs w:val="22"/>
        </w:rPr>
      </w:pPr>
      <w:r w:rsidRPr="00002398">
        <w:rPr>
          <w:sz w:val="22"/>
          <w:szCs w:val="22"/>
        </w:rPr>
        <w:t>6.1.4.2.2 Sulphur-35 (</w:t>
      </w:r>
      <w:r w:rsidRPr="00002398">
        <w:rPr>
          <w:sz w:val="22"/>
          <w:szCs w:val="22"/>
          <w:vertAlign w:val="superscript"/>
        </w:rPr>
        <w:t>35</w:t>
      </w:r>
      <w:r w:rsidRPr="00002398">
        <w:rPr>
          <w:sz w:val="22"/>
          <w:szCs w:val="22"/>
        </w:rPr>
        <w:t>S); Carbon-14 (</w:t>
      </w:r>
      <w:r w:rsidRPr="00002398">
        <w:rPr>
          <w:sz w:val="22"/>
          <w:szCs w:val="22"/>
          <w:vertAlign w:val="superscript"/>
        </w:rPr>
        <w:t>14</w:t>
      </w:r>
      <w:r w:rsidRPr="00002398">
        <w:rPr>
          <w:sz w:val="22"/>
          <w:szCs w:val="22"/>
        </w:rPr>
        <w:t>C).</w:t>
      </w:r>
    </w:p>
    <w:p w:rsidR="00815E0E" w:rsidRPr="00002398" w:rsidRDefault="00815E0E" w:rsidP="00E30DC7">
      <w:pPr>
        <w:jc w:val="both"/>
        <w:rPr>
          <w:rFonts w:ascii="Arial" w:hAnsi="Arial" w:cs="Arial"/>
          <w:sz w:val="22"/>
          <w:szCs w:val="22"/>
        </w:rPr>
      </w:pPr>
    </w:p>
    <w:p w:rsidR="00815E0E" w:rsidRPr="00002398" w:rsidRDefault="00815E0E" w:rsidP="00E30DC7">
      <w:pPr>
        <w:tabs>
          <w:tab w:val="left" w:pos="720"/>
          <w:tab w:val="left" w:pos="3261"/>
        </w:tabs>
        <w:jc w:val="both"/>
        <w:rPr>
          <w:rFonts w:ascii="Arial" w:hAnsi="Arial" w:cs="Arial"/>
          <w:sz w:val="22"/>
          <w:szCs w:val="22"/>
        </w:rPr>
      </w:pPr>
      <w:r w:rsidRPr="00002398">
        <w:rPr>
          <w:rFonts w:ascii="Arial" w:hAnsi="Arial" w:cs="Arial"/>
          <w:sz w:val="22"/>
          <w:szCs w:val="22"/>
          <w:vertAlign w:val="superscript"/>
        </w:rPr>
        <w:t>35</w:t>
      </w:r>
      <w:r w:rsidRPr="00002398">
        <w:rPr>
          <w:rFonts w:ascii="Arial" w:hAnsi="Arial" w:cs="Arial"/>
          <w:sz w:val="22"/>
          <w:szCs w:val="22"/>
        </w:rPr>
        <w:t xml:space="preserve">S and </w:t>
      </w:r>
      <w:r w:rsidRPr="00002398">
        <w:rPr>
          <w:rFonts w:ascii="Arial" w:hAnsi="Arial" w:cs="Arial"/>
          <w:sz w:val="22"/>
          <w:szCs w:val="22"/>
          <w:vertAlign w:val="superscript"/>
        </w:rPr>
        <w:t>14</w:t>
      </w:r>
      <w:r w:rsidRPr="00002398">
        <w:rPr>
          <w:rFonts w:ascii="Arial" w:hAnsi="Arial" w:cs="Arial"/>
          <w:sz w:val="22"/>
          <w:szCs w:val="22"/>
        </w:rPr>
        <w:t xml:space="preserve">C emit </w:t>
      </w:r>
      <w:r w:rsidRPr="00002398">
        <w:rPr>
          <w:rFonts w:ascii="Arial" w:hAnsi="Arial" w:cs="Arial"/>
          <w:sz w:val="22"/>
          <w:szCs w:val="22"/>
        </w:rPr>
        <w:sym w:font="Symbol" w:char="F062"/>
      </w:r>
      <w:r w:rsidRPr="00002398">
        <w:rPr>
          <w:rFonts w:ascii="Arial" w:hAnsi="Arial" w:cs="Arial"/>
          <w:sz w:val="22"/>
          <w:szCs w:val="22"/>
        </w:rPr>
        <w:t xml:space="preserve"> rays with a maximum energy of 0.167 MeV and 0.156 MeV respectively.</w:t>
      </w:r>
      <w:r w:rsidR="002C3FD8" w:rsidRPr="00002398">
        <w:rPr>
          <w:rFonts w:ascii="Arial" w:hAnsi="Arial" w:cs="Arial"/>
          <w:sz w:val="22"/>
          <w:szCs w:val="22"/>
        </w:rPr>
        <w:t xml:space="preserve"> </w:t>
      </w:r>
      <w:r w:rsidRPr="00002398">
        <w:rPr>
          <w:rFonts w:ascii="Arial" w:hAnsi="Arial" w:cs="Arial"/>
          <w:sz w:val="22"/>
          <w:szCs w:val="22"/>
        </w:rPr>
        <w:t xml:space="preserve">However the half-lives are very different with that of </w:t>
      </w:r>
      <w:r w:rsidRPr="00002398">
        <w:rPr>
          <w:rFonts w:ascii="Arial" w:hAnsi="Arial" w:cs="Arial"/>
          <w:sz w:val="22"/>
          <w:szCs w:val="22"/>
          <w:vertAlign w:val="superscript"/>
        </w:rPr>
        <w:t>35</w:t>
      </w:r>
      <w:r w:rsidRPr="00002398">
        <w:rPr>
          <w:rFonts w:ascii="Arial" w:hAnsi="Arial" w:cs="Arial"/>
          <w:sz w:val="22"/>
          <w:szCs w:val="22"/>
        </w:rPr>
        <w:t xml:space="preserve">S being 87.4 days whilst that of </w:t>
      </w:r>
      <w:r w:rsidRPr="00002398">
        <w:rPr>
          <w:rFonts w:ascii="Arial" w:hAnsi="Arial" w:cs="Arial"/>
          <w:sz w:val="22"/>
          <w:szCs w:val="22"/>
          <w:vertAlign w:val="superscript"/>
        </w:rPr>
        <w:t>14</w:t>
      </w:r>
      <w:r w:rsidRPr="00002398">
        <w:rPr>
          <w:rFonts w:ascii="Arial" w:hAnsi="Arial" w:cs="Arial"/>
          <w:sz w:val="22"/>
          <w:szCs w:val="22"/>
        </w:rPr>
        <w:t>C is much longer at 5730 years.</w:t>
      </w:r>
      <w:r w:rsidR="002C3FD8" w:rsidRPr="00002398">
        <w:rPr>
          <w:rFonts w:ascii="Arial" w:hAnsi="Arial" w:cs="Arial"/>
          <w:sz w:val="22"/>
          <w:szCs w:val="22"/>
        </w:rPr>
        <w:t xml:space="preserve"> </w:t>
      </w:r>
      <w:r w:rsidRPr="00002398">
        <w:rPr>
          <w:rFonts w:ascii="Arial" w:hAnsi="Arial" w:cs="Arial"/>
          <w:sz w:val="22"/>
          <w:szCs w:val="22"/>
        </w:rPr>
        <w:t>Contamination of work surfaces by either isotope can be detected using a mini-monitor fitted with a thin end-window Geiger Muller probe.</w:t>
      </w:r>
      <w:r w:rsidR="002C3FD8" w:rsidRPr="00002398">
        <w:rPr>
          <w:rFonts w:ascii="Arial" w:hAnsi="Arial" w:cs="Arial"/>
          <w:sz w:val="22"/>
          <w:szCs w:val="22"/>
        </w:rPr>
        <w:t xml:space="preserve"> </w:t>
      </w:r>
      <w:r w:rsidRPr="00002398">
        <w:rPr>
          <w:rFonts w:ascii="Arial" w:hAnsi="Arial" w:cs="Arial"/>
          <w:sz w:val="22"/>
          <w:szCs w:val="22"/>
        </w:rPr>
        <w:t>However, for small amounts swabbing may be necessary.</w:t>
      </w:r>
      <w:r w:rsidR="002C3FD8" w:rsidRPr="00002398">
        <w:rPr>
          <w:rFonts w:ascii="Arial" w:hAnsi="Arial" w:cs="Arial"/>
          <w:sz w:val="22"/>
          <w:szCs w:val="22"/>
        </w:rPr>
        <w:t xml:space="preserve"> </w:t>
      </w:r>
      <w:r w:rsidRPr="00002398">
        <w:rPr>
          <w:rFonts w:ascii="Arial" w:hAnsi="Arial" w:cs="Arial"/>
          <w:sz w:val="22"/>
          <w:szCs w:val="22"/>
        </w:rPr>
        <w:t>The maximum penetration in air for beta rays from both isotopes i</w:t>
      </w:r>
      <w:r w:rsidR="004713E3" w:rsidRPr="00002398">
        <w:rPr>
          <w:rFonts w:ascii="Arial" w:hAnsi="Arial" w:cs="Arial"/>
          <w:sz w:val="22"/>
          <w:szCs w:val="22"/>
        </w:rPr>
        <w:t>s almost the same (</w:t>
      </w:r>
      <w:proofErr w:type="spellStart"/>
      <w:r w:rsidR="004713E3" w:rsidRPr="00002398">
        <w:rPr>
          <w:rFonts w:ascii="Arial" w:hAnsi="Arial" w:cs="Arial"/>
          <w:sz w:val="22"/>
          <w:szCs w:val="22"/>
        </w:rPr>
        <w:t>approx</w:t>
      </w:r>
      <w:proofErr w:type="spellEnd"/>
      <w:r w:rsidR="004713E3" w:rsidRPr="00002398">
        <w:rPr>
          <w:rFonts w:ascii="Arial" w:hAnsi="Arial" w:cs="Arial"/>
          <w:sz w:val="22"/>
          <w:szCs w:val="22"/>
        </w:rPr>
        <w:t xml:space="preserve"> 25 cm</w:t>
      </w:r>
      <w:r w:rsidRPr="00002398">
        <w:rPr>
          <w:rFonts w:ascii="Arial" w:hAnsi="Arial" w:cs="Arial"/>
          <w:sz w:val="22"/>
          <w:szCs w:val="22"/>
        </w:rPr>
        <w:t>) thus distancing oneself from reaction vessels or stock containers is an essential feature of safety.</w:t>
      </w:r>
      <w:r w:rsidR="002C3FD8" w:rsidRPr="00002398">
        <w:rPr>
          <w:rFonts w:ascii="Arial" w:hAnsi="Arial" w:cs="Arial"/>
          <w:sz w:val="22"/>
          <w:szCs w:val="22"/>
        </w:rPr>
        <w:t xml:space="preserve"> </w:t>
      </w:r>
      <w:r w:rsidRPr="00002398">
        <w:rPr>
          <w:rFonts w:ascii="Arial" w:hAnsi="Arial" w:cs="Arial"/>
          <w:sz w:val="22"/>
          <w:szCs w:val="22"/>
        </w:rPr>
        <w:t>Shielding, if used, should be made of 1 cm Perspex.</w:t>
      </w:r>
    </w:p>
    <w:p w:rsidR="00815E0E" w:rsidRPr="00002398" w:rsidRDefault="00815E0E" w:rsidP="00E30DC7">
      <w:pPr>
        <w:tabs>
          <w:tab w:val="left" w:pos="720"/>
          <w:tab w:val="left" w:pos="3261"/>
        </w:tabs>
        <w:jc w:val="both"/>
        <w:rPr>
          <w:rFonts w:ascii="Arial" w:hAnsi="Arial" w:cs="Arial"/>
          <w:sz w:val="22"/>
          <w:szCs w:val="22"/>
        </w:rPr>
      </w:pPr>
    </w:p>
    <w:p w:rsidR="00815E0E" w:rsidRPr="00002398" w:rsidRDefault="00815E0E" w:rsidP="00E30DC7">
      <w:pPr>
        <w:pStyle w:val="Arialhead3"/>
        <w:jc w:val="both"/>
        <w:rPr>
          <w:sz w:val="22"/>
          <w:szCs w:val="22"/>
        </w:rPr>
      </w:pPr>
      <w:r w:rsidRPr="00002398">
        <w:rPr>
          <w:sz w:val="22"/>
          <w:szCs w:val="22"/>
          <w:vertAlign w:val="superscript"/>
        </w:rPr>
        <w:t>35</w:t>
      </w:r>
      <w:r w:rsidRPr="00002398">
        <w:rPr>
          <w:sz w:val="22"/>
          <w:szCs w:val="22"/>
        </w:rPr>
        <w:t>S - Special considerations.</w:t>
      </w:r>
      <w:r w:rsidR="002C3FD8" w:rsidRPr="00002398">
        <w:rPr>
          <w:sz w:val="22"/>
          <w:szCs w:val="22"/>
        </w:rPr>
        <w:t xml:space="preserve"> </w:t>
      </w:r>
    </w:p>
    <w:p w:rsidR="00815E0E" w:rsidRPr="00002398" w:rsidRDefault="00815E0E" w:rsidP="00E30DC7">
      <w:pPr>
        <w:tabs>
          <w:tab w:val="left" w:pos="720"/>
          <w:tab w:val="left" w:pos="3261"/>
        </w:tabs>
        <w:jc w:val="both"/>
        <w:rPr>
          <w:rFonts w:ascii="Arial" w:hAnsi="Arial" w:cs="Arial"/>
          <w:sz w:val="22"/>
          <w:szCs w:val="22"/>
        </w:rPr>
      </w:pPr>
    </w:p>
    <w:p w:rsidR="00815E0E" w:rsidRPr="00002398" w:rsidRDefault="00815E0E" w:rsidP="00E30DC7">
      <w:pPr>
        <w:tabs>
          <w:tab w:val="left" w:pos="720"/>
          <w:tab w:val="left" w:pos="3261"/>
        </w:tabs>
        <w:jc w:val="both"/>
        <w:rPr>
          <w:rFonts w:ascii="Arial" w:hAnsi="Arial" w:cs="Arial"/>
          <w:sz w:val="22"/>
          <w:szCs w:val="22"/>
        </w:rPr>
      </w:pPr>
      <w:r w:rsidRPr="00002398">
        <w:rPr>
          <w:rFonts w:ascii="Arial" w:hAnsi="Arial" w:cs="Arial"/>
          <w:sz w:val="22"/>
          <w:szCs w:val="22"/>
        </w:rPr>
        <w:t xml:space="preserve">Radiolysis of </w:t>
      </w:r>
      <w:r w:rsidRPr="00002398">
        <w:rPr>
          <w:rFonts w:ascii="Arial" w:hAnsi="Arial" w:cs="Arial"/>
          <w:sz w:val="22"/>
          <w:szCs w:val="22"/>
          <w:vertAlign w:val="superscript"/>
        </w:rPr>
        <w:t>35</w:t>
      </w:r>
      <w:r w:rsidRPr="00002398">
        <w:rPr>
          <w:rFonts w:ascii="Arial" w:hAnsi="Arial" w:cs="Arial"/>
          <w:sz w:val="22"/>
          <w:szCs w:val="22"/>
        </w:rPr>
        <w:t xml:space="preserve">S amino acids can sometimes occur during storage and use, leading to the generation of a small amount of </w:t>
      </w:r>
      <w:r w:rsidRPr="00002398">
        <w:rPr>
          <w:rFonts w:ascii="Arial" w:hAnsi="Arial" w:cs="Arial"/>
          <w:sz w:val="22"/>
          <w:szCs w:val="22"/>
          <w:vertAlign w:val="superscript"/>
        </w:rPr>
        <w:t>35</w:t>
      </w:r>
      <w:r w:rsidRPr="00002398">
        <w:rPr>
          <w:rFonts w:ascii="Arial" w:hAnsi="Arial" w:cs="Arial"/>
          <w:sz w:val="22"/>
          <w:szCs w:val="22"/>
        </w:rPr>
        <w:t xml:space="preserve"> S volatile impurities.</w:t>
      </w:r>
      <w:r w:rsidR="002C3FD8" w:rsidRPr="00002398">
        <w:rPr>
          <w:rFonts w:ascii="Arial" w:hAnsi="Arial" w:cs="Arial"/>
          <w:sz w:val="22"/>
          <w:szCs w:val="22"/>
        </w:rPr>
        <w:t xml:space="preserve"> </w:t>
      </w:r>
      <w:r w:rsidRPr="00002398">
        <w:rPr>
          <w:rFonts w:ascii="Arial" w:hAnsi="Arial" w:cs="Arial"/>
          <w:sz w:val="22"/>
          <w:szCs w:val="22"/>
        </w:rPr>
        <w:t>These may contaminate reaction and storage containers.</w:t>
      </w:r>
      <w:r w:rsidR="002C3FD8" w:rsidRPr="00002398">
        <w:rPr>
          <w:rFonts w:ascii="Arial" w:hAnsi="Arial" w:cs="Arial"/>
          <w:sz w:val="22"/>
          <w:szCs w:val="22"/>
        </w:rPr>
        <w:t xml:space="preserve"> </w:t>
      </w:r>
      <w:r w:rsidRPr="00002398">
        <w:rPr>
          <w:rFonts w:ascii="Arial" w:hAnsi="Arial" w:cs="Arial"/>
          <w:sz w:val="22"/>
          <w:szCs w:val="22"/>
        </w:rPr>
        <w:t>It is advisable that vials containing such materials should be opened and used in fume cupboards or other ventilated enclosures.</w:t>
      </w:r>
      <w:r w:rsidR="002C3FD8" w:rsidRPr="00002398">
        <w:rPr>
          <w:rFonts w:ascii="Arial" w:hAnsi="Arial" w:cs="Arial"/>
          <w:sz w:val="22"/>
          <w:szCs w:val="22"/>
        </w:rPr>
        <w:t xml:space="preserve"> </w:t>
      </w:r>
      <w:r w:rsidRPr="00002398">
        <w:rPr>
          <w:rFonts w:ascii="Arial" w:hAnsi="Arial" w:cs="Arial"/>
          <w:sz w:val="22"/>
          <w:szCs w:val="22"/>
        </w:rPr>
        <w:t xml:space="preserve">Opening when cold </w:t>
      </w:r>
      <w:proofErr w:type="spellStart"/>
      <w:r w:rsidRPr="00002398">
        <w:rPr>
          <w:rFonts w:ascii="Arial" w:hAnsi="Arial" w:cs="Arial"/>
          <w:sz w:val="22"/>
          <w:szCs w:val="22"/>
        </w:rPr>
        <w:t>minimises</w:t>
      </w:r>
      <w:proofErr w:type="spellEnd"/>
      <w:r w:rsidRPr="00002398">
        <w:rPr>
          <w:rFonts w:ascii="Arial" w:hAnsi="Arial" w:cs="Arial"/>
          <w:sz w:val="22"/>
          <w:szCs w:val="22"/>
        </w:rPr>
        <w:t xml:space="preserve"> the </w:t>
      </w:r>
      <w:proofErr w:type="spellStart"/>
      <w:r w:rsidRPr="00002398">
        <w:rPr>
          <w:rFonts w:ascii="Arial" w:hAnsi="Arial" w:cs="Arial"/>
          <w:sz w:val="22"/>
          <w:szCs w:val="22"/>
        </w:rPr>
        <w:t>vapour</w:t>
      </w:r>
      <w:proofErr w:type="spellEnd"/>
      <w:r w:rsidRPr="00002398">
        <w:rPr>
          <w:rFonts w:ascii="Arial" w:hAnsi="Arial" w:cs="Arial"/>
          <w:sz w:val="22"/>
          <w:szCs w:val="22"/>
        </w:rPr>
        <w:t>.</w:t>
      </w:r>
      <w:r w:rsidR="002C3FD8" w:rsidRPr="00002398">
        <w:rPr>
          <w:rFonts w:ascii="Arial" w:hAnsi="Arial" w:cs="Arial"/>
          <w:sz w:val="22"/>
          <w:szCs w:val="22"/>
        </w:rPr>
        <w:t xml:space="preserve"> </w:t>
      </w:r>
      <w:r w:rsidRPr="00002398">
        <w:rPr>
          <w:rFonts w:ascii="Arial" w:hAnsi="Arial" w:cs="Arial"/>
          <w:sz w:val="22"/>
          <w:szCs w:val="22"/>
        </w:rPr>
        <w:t>For tissue culture procedures, class II microbiological cabinets must be used.</w:t>
      </w:r>
      <w:r w:rsidR="002C3FD8" w:rsidRPr="00002398">
        <w:rPr>
          <w:rFonts w:ascii="Arial" w:hAnsi="Arial" w:cs="Arial"/>
          <w:sz w:val="22"/>
          <w:szCs w:val="22"/>
        </w:rPr>
        <w:t xml:space="preserve"> </w:t>
      </w:r>
      <w:r w:rsidR="004713E3" w:rsidRPr="00002398">
        <w:rPr>
          <w:rFonts w:ascii="Arial" w:hAnsi="Arial" w:cs="Arial"/>
          <w:sz w:val="22"/>
          <w:szCs w:val="22"/>
        </w:rPr>
        <w:t>Work trays</w:t>
      </w:r>
      <w:r w:rsidRPr="00002398">
        <w:rPr>
          <w:rFonts w:ascii="Arial" w:hAnsi="Arial" w:cs="Arial"/>
          <w:sz w:val="22"/>
          <w:szCs w:val="22"/>
        </w:rPr>
        <w:t xml:space="preserve"> should be used inside cabinets.</w:t>
      </w:r>
      <w:r w:rsidR="002C3FD8" w:rsidRPr="00002398">
        <w:rPr>
          <w:rFonts w:ascii="Arial" w:hAnsi="Arial" w:cs="Arial"/>
          <w:sz w:val="22"/>
          <w:szCs w:val="22"/>
        </w:rPr>
        <w:t xml:space="preserve"> </w:t>
      </w:r>
      <w:r w:rsidRPr="00002398">
        <w:rPr>
          <w:rFonts w:ascii="Arial" w:hAnsi="Arial" w:cs="Arial"/>
          <w:sz w:val="22"/>
          <w:szCs w:val="22"/>
        </w:rPr>
        <w:t>Incubators used for labelling cells must be fitt</w:t>
      </w:r>
      <w:r w:rsidR="00D80CF5" w:rsidRPr="00002398">
        <w:rPr>
          <w:rFonts w:ascii="Arial" w:hAnsi="Arial" w:cs="Arial"/>
          <w:sz w:val="22"/>
          <w:szCs w:val="22"/>
        </w:rPr>
        <w:t xml:space="preserve">ed with charcoal filters and a </w:t>
      </w:r>
      <w:r w:rsidRPr="00002398">
        <w:rPr>
          <w:rFonts w:ascii="Arial" w:hAnsi="Arial" w:cs="Arial"/>
          <w:sz w:val="22"/>
          <w:szCs w:val="22"/>
        </w:rPr>
        <w:t>water container should be placed at the bottom of it.</w:t>
      </w:r>
      <w:r w:rsidR="002C3FD8" w:rsidRPr="00002398">
        <w:rPr>
          <w:rFonts w:ascii="Arial" w:hAnsi="Arial" w:cs="Arial"/>
          <w:sz w:val="22"/>
          <w:szCs w:val="22"/>
        </w:rPr>
        <w:t xml:space="preserve"> </w:t>
      </w:r>
      <w:r w:rsidRPr="00002398">
        <w:rPr>
          <w:rFonts w:ascii="Arial" w:hAnsi="Arial" w:cs="Arial"/>
          <w:sz w:val="22"/>
          <w:szCs w:val="22"/>
        </w:rPr>
        <w:t>All of these should be thoroughly monitored after the experiment is over.</w:t>
      </w:r>
    </w:p>
    <w:p w:rsidR="00815E0E" w:rsidRPr="00002398" w:rsidRDefault="00815E0E" w:rsidP="00E30DC7">
      <w:pPr>
        <w:tabs>
          <w:tab w:val="left" w:pos="720"/>
          <w:tab w:val="left" w:pos="3261"/>
        </w:tabs>
        <w:jc w:val="both"/>
        <w:rPr>
          <w:rFonts w:ascii="Arial" w:hAnsi="Arial" w:cs="Arial"/>
          <w:sz w:val="22"/>
          <w:szCs w:val="22"/>
        </w:rPr>
      </w:pPr>
    </w:p>
    <w:p w:rsidR="00AB1710" w:rsidRPr="00002398" w:rsidRDefault="00AB1710" w:rsidP="00E30DC7">
      <w:pPr>
        <w:pStyle w:val="Arialhead3"/>
        <w:jc w:val="both"/>
        <w:rPr>
          <w:sz w:val="22"/>
          <w:szCs w:val="22"/>
          <w:vertAlign w:val="superscript"/>
        </w:rPr>
      </w:pPr>
    </w:p>
    <w:p w:rsidR="00815E0E" w:rsidRPr="00002398" w:rsidRDefault="00815E0E" w:rsidP="00E30DC7">
      <w:pPr>
        <w:pStyle w:val="Arialhead3"/>
        <w:jc w:val="both"/>
        <w:rPr>
          <w:sz w:val="22"/>
          <w:szCs w:val="22"/>
        </w:rPr>
      </w:pPr>
      <w:r w:rsidRPr="00002398">
        <w:rPr>
          <w:sz w:val="22"/>
          <w:szCs w:val="22"/>
          <w:vertAlign w:val="superscript"/>
        </w:rPr>
        <w:t>14</w:t>
      </w:r>
      <w:r w:rsidRPr="00002398">
        <w:rPr>
          <w:sz w:val="22"/>
          <w:szCs w:val="22"/>
        </w:rPr>
        <w:t>C - Special Considerations.</w:t>
      </w:r>
      <w:r w:rsidR="002C3FD8" w:rsidRPr="00002398">
        <w:rPr>
          <w:sz w:val="22"/>
          <w:szCs w:val="22"/>
        </w:rPr>
        <w:t xml:space="preserve"> </w:t>
      </w:r>
    </w:p>
    <w:p w:rsidR="00815E0E" w:rsidRPr="00002398" w:rsidRDefault="00815E0E" w:rsidP="00E30DC7">
      <w:pPr>
        <w:tabs>
          <w:tab w:val="left" w:pos="720"/>
          <w:tab w:val="left" w:pos="3261"/>
        </w:tabs>
        <w:jc w:val="both"/>
        <w:rPr>
          <w:rFonts w:ascii="Arial" w:hAnsi="Arial" w:cs="Arial"/>
          <w:sz w:val="22"/>
          <w:szCs w:val="22"/>
        </w:rPr>
      </w:pPr>
    </w:p>
    <w:p w:rsidR="00815E0E" w:rsidRDefault="00815E0E" w:rsidP="00E30DC7">
      <w:pPr>
        <w:tabs>
          <w:tab w:val="left" w:pos="720"/>
          <w:tab w:val="left" w:pos="3261"/>
        </w:tabs>
        <w:jc w:val="both"/>
        <w:rPr>
          <w:rFonts w:ascii="Arial" w:hAnsi="Arial" w:cs="Arial"/>
          <w:sz w:val="22"/>
          <w:szCs w:val="22"/>
        </w:rPr>
      </w:pPr>
      <w:r w:rsidRPr="00002398">
        <w:rPr>
          <w:rFonts w:ascii="Arial" w:hAnsi="Arial" w:cs="Arial"/>
          <w:sz w:val="22"/>
          <w:szCs w:val="22"/>
        </w:rPr>
        <w:t>Carbon dioxide may be released during the course of some experiments.</w:t>
      </w:r>
      <w:r w:rsidR="002C3FD8" w:rsidRPr="00002398">
        <w:rPr>
          <w:rFonts w:ascii="Arial" w:hAnsi="Arial" w:cs="Arial"/>
          <w:sz w:val="22"/>
          <w:szCs w:val="22"/>
        </w:rPr>
        <w:t xml:space="preserve"> </w:t>
      </w:r>
      <w:r w:rsidRPr="00002398">
        <w:rPr>
          <w:rFonts w:ascii="Arial" w:hAnsi="Arial" w:cs="Arial"/>
          <w:sz w:val="22"/>
          <w:szCs w:val="22"/>
        </w:rPr>
        <w:t>Care should be taken that this is not inhaled.</w:t>
      </w:r>
      <w:r w:rsidR="002C3FD8" w:rsidRPr="00002398">
        <w:rPr>
          <w:rFonts w:ascii="Arial" w:hAnsi="Arial" w:cs="Arial"/>
          <w:sz w:val="22"/>
          <w:szCs w:val="22"/>
        </w:rPr>
        <w:t xml:space="preserve"> </w:t>
      </w:r>
      <w:r w:rsidRPr="00002398">
        <w:rPr>
          <w:rFonts w:ascii="Arial" w:hAnsi="Arial" w:cs="Arial"/>
          <w:sz w:val="22"/>
          <w:szCs w:val="22"/>
        </w:rPr>
        <w:t xml:space="preserve">If this is the case, work should be done in a radioactive fume </w:t>
      </w:r>
      <w:r w:rsidRPr="00002398">
        <w:rPr>
          <w:rFonts w:ascii="Arial" w:hAnsi="Arial" w:cs="Arial"/>
          <w:sz w:val="22"/>
          <w:szCs w:val="22"/>
        </w:rPr>
        <w:lastRenderedPageBreak/>
        <w:t>hood. Some organic compounds can be absorbed through laboratory gloves.</w:t>
      </w:r>
      <w:r w:rsidR="002C3FD8" w:rsidRPr="00002398">
        <w:rPr>
          <w:rFonts w:ascii="Arial" w:hAnsi="Arial" w:cs="Arial"/>
          <w:sz w:val="22"/>
          <w:szCs w:val="22"/>
        </w:rPr>
        <w:t xml:space="preserve"> </w:t>
      </w:r>
      <w:r w:rsidRPr="00002398">
        <w:rPr>
          <w:rFonts w:ascii="Arial" w:hAnsi="Arial" w:cs="Arial"/>
          <w:sz w:val="22"/>
          <w:szCs w:val="22"/>
        </w:rPr>
        <w:t>If this is the case reaction vessels should be held using forceps or tongs when possible.</w:t>
      </w:r>
    </w:p>
    <w:p w:rsidR="00981CE3" w:rsidRPr="00002398" w:rsidRDefault="00981CE3" w:rsidP="00E30DC7">
      <w:pPr>
        <w:tabs>
          <w:tab w:val="left" w:pos="720"/>
          <w:tab w:val="left" w:pos="3261"/>
        </w:tabs>
        <w:jc w:val="both"/>
        <w:rPr>
          <w:rFonts w:ascii="Arial" w:hAnsi="Arial" w:cs="Arial"/>
          <w:sz w:val="22"/>
          <w:szCs w:val="22"/>
        </w:rPr>
      </w:pPr>
    </w:p>
    <w:p w:rsidR="00815E0E" w:rsidRPr="00002398" w:rsidRDefault="00BA5FE3" w:rsidP="00E30DC7">
      <w:pPr>
        <w:pStyle w:val="Arialhead3"/>
        <w:jc w:val="both"/>
        <w:rPr>
          <w:sz w:val="22"/>
          <w:szCs w:val="22"/>
        </w:rPr>
      </w:pPr>
      <w:r w:rsidRPr="00002398">
        <w:rPr>
          <w:sz w:val="22"/>
          <w:szCs w:val="22"/>
        </w:rPr>
        <w:t xml:space="preserve">6.1.4.2.3 </w:t>
      </w:r>
      <w:r w:rsidR="00815E0E" w:rsidRPr="00002398">
        <w:rPr>
          <w:sz w:val="22"/>
          <w:szCs w:val="22"/>
        </w:rPr>
        <w:t>Phosphorous-32 (</w:t>
      </w:r>
      <w:r w:rsidR="00815E0E" w:rsidRPr="00002398">
        <w:rPr>
          <w:sz w:val="22"/>
          <w:szCs w:val="22"/>
          <w:vertAlign w:val="superscript"/>
        </w:rPr>
        <w:t>32</w:t>
      </w:r>
      <w:r w:rsidR="00815E0E" w:rsidRPr="00002398">
        <w:rPr>
          <w:sz w:val="22"/>
          <w:szCs w:val="22"/>
        </w:rPr>
        <w:t>P).</w:t>
      </w:r>
    </w:p>
    <w:p w:rsidR="00815E0E" w:rsidRPr="00002398" w:rsidRDefault="00815E0E" w:rsidP="00E30DC7">
      <w:pPr>
        <w:jc w:val="both"/>
        <w:rPr>
          <w:rFonts w:ascii="Arial" w:hAnsi="Arial" w:cs="Arial"/>
          <w:sz w:val="22"/>
          <w:szCs w:val="22"/>
        </w:rPr>
      </w:pPr>
    </w:p>
    <w:p w:rsidR="00815E0E" w:rsidRPr="00002398" w:rsidRDefault="00815E0E" w:rsidP="00E30DC7">
      <w:pPr>
        <w:tabs>
          <w:tab w:val="left" w:pos="720"/>
          <w:tab w:val="left" w:pos="3261"/>
        </w:tabs>
        <w:jc w:val="both"/>
        <w:rPr>
          <w:rFonts w:ascii="Arial" w:hAnsi="Arial" w:cs="Arial"/>
          <w:sz w:val="22"/>
          <w:szCs w:val="22"/>
        </w:rPr>
      </w:pPr>
      <w:r w:rsidRPr="00002398">
        <w:rPr>
          <w:rFonts w:ascii="Arial" w:hAnsi="Arial" w:cs="Arial"/>
          <w:sz w:val="22"/>
          <w:szCs w:val="22"/>
          <w:vertAlign w:val="superscript"/>
        </w:rPr>
        <w:t>32</w:t>
      </w:r>
      <w:r w:rsidRPr="00002398">
        <w:rPr>
          <w:rFonts w:ascii="Arial" w:hAnsi="Arial" w:cs="Arial"/>
          <w:sz w:val="22"/>
          <w:szCs w:val="22"/>
        </w:rPr>
        <w:t xml:space="preserve">P emits </w:t>
      </w:r>
      <w:r w:rsidRPr="00002398">
        <w:rPr>
          <w:rFonts w:ascii="Arial" w:hAnsi="Arial" w:cs="Arial"/>
          <w:sz w:val="22"/>
          <w:szCs w:val="22"/>
        </w:rPr>
        <w:sym w:font="Symbol" w:char="F062"/>
      </w:r>
      <w:r w:rsidRPr="00002398">
        <w:rPr>
          <w:rFonts w:ascii="Arial" w:hAnsi="Arial" w:cs="Arial"/>
          <w:sz w:val="22"/>
          <w:szCs w:val="22"/>
        </w:rPr>
        <w:t>-rays the maximum energy of which is 1.709 MeV.</w:t>
      </w:r>
      <w:r w:rsidR="002C3FD8" w:rsidRPr="00002398">
        <w:rPr>
          <w:rFonts w:ascii="Arial" w:hAnsi="Arial" w:cs="Arial"/>
          <w:sz w:val="22"/>
          <w:szCs w:val="22"/>
        </w:rPr>
        <w:t xml:space="preserve"> </w:t>
      </w:r>
      <w:r w:rsidRPr="00002398">
        <w:rPr>
          <w:rFonts w:ascii="Arial" w:hAnsi="Arial" w:cs="Arial"/>
          <w:sz w:val="22"/>
          <w:szCs w:val="22"/>
        </w:rPr>
        <w:t>It is generally (but not always) the strongest isotope used in biological/biochemical laboratories.</w:t>
      </w:r>
      <w:r w:rsidR="002C3FD8" w:rsidRPr="00002398">
        <w:rPr>
          <w:rFonts w:ascii="Arial" w:hAnsi="Arial" w:cs="Arial"/>
          <w:sz w:val="22"/>
          <w:szCs w:val="22"/>
        </w:rPr>
        <w:t xml:space="preserve"> </w:t>
      </w:r>
      <w:r w:rsidRPr="00002398">
        <w:rPr>
          <w:rFonts w:ascii="Arial" w:hAnsi="Arial" w:cs="Arial"/>
          <w:sz w:val="22"/>
          <w:szCs w:val="22"/>
        </w:rPr>
        <w:t>However, it has a relatively short half-life of 14.3 days.</w:t>
      </w:r>
      <w:r w:rsidR="002C3FD8" w:rsidRPr="00002398">
        <w:rPr>
          <w:rFonts w:ascii="Arial" w:hAnsi="Arial" w:cs="Arial"/>
          <w:sz w:val="22"/>
          <w:szCs w:val="22"/>
        </w:rPr>
        <w:t xml:space="preserve"> </w:t>
      </w:r>
      <w:r w:rsidRPr="00002398">
        <w:rPr>
          <w:rFonts w:ascii="Arial" w:hAnsi="Arial" w:cs="Arial"/>
          <w:sz w:val="22"/>
          <w:szCs w:val="22"/>
        </w:rPr>
        <w:t>Contamination of work surfaces should be routinely checked using a mini-monitor fitted with a type E Geiger Muller probe.</w:t>
      </w:r>
      <w:r w:rsidR="002C3FD8" w:rsidRPr="00002398">
        <w:rPr>
          <w:rFonts w:ascii="Arial" w:hAnsi="Arial" w:cs="Arial"/>
          <w:sz w:val="22"/>
          <w:szCs w:val="22"/>
        </w:rPr>
        <w:t xml:space="preserve"> </w:t>
      </w:r>
      <w:r w:rsidRPr="00002398">
        <w:rPr>
          <w:rFonts w:ascii="Arial" w:hAnsi="Arial" w:cs="Arial"/>
          <w:sz w:val="22"/>
          <w:szCs w:val="22"/>
        </w:rPr>
        <w:t xml:space="preserve">Stock containers or tubes containing high levels of </w:t>
      </w:r>
      <w:r w:rsidRPr="00002398">
        <w:rPr>
          <w:rFonts w:ascii="Arial" w:hAnsi="Arial" w:cs="Arial"/>
          <w:sz w:val="22"/>
          <w:szCs w:val="22"/>
          <w:vertAlign w:val="superscript"/>
        </w:rPr>
        <w:t>32</w:t>
      </w:r>
      <w:r w:rsidRPr="00002398">
        <w:rPr>
          <w:rFonts w:ascii="Arial" w:hAnsi="Arial" w:cs="Arial"/>
          <w:sz w:val="22"/>
          <w:szCs w:val="22"/>
        </w:rPr>
        <w:t>P should be held for the minimum length of time.</w:t>
      </w:r>
      <w:r w:rsidR="002C3FD8" w:rsidRPr="00002398">
        <w:rPr>
          <w:rFonts w:ascii="Arial" w:hAnsi="Arial" w:cs="Arial"/>
          <w:sz w:val="22"/>
          <w:szCs w:val="22"/>
        </w:rPr>
        <w:t xml:space="preserve"> </w:t>
      </w:r>
      <w:r w:rsidRPr="00002398">
        <w:rPr>
          <w:rFonts w:ascii="Arial" w:hAnsi="Arial" w:cs="Arial"/>
          <w:sz w:val="22"/>
          <w:szCs w:val="22"/>
        </w:rPr>
        <w:t xml:space="preserve">Finger dosimeters are recommended for those dispensing from stock containers or using greater than 37 </w:t>
      </w:r>
      <w:proofErr w:type="spellStart"/>
      <w:r w:rsidRPr="00002398">
        <w:rPr>
          <w:rFonts w:ascii="Arial" w:hAnsi="Arial" w:cs="Arial"/>
          <w:sz w:val="22"/>
          <w:szCs w:val="22"/>
        </w:rPr>
        <w:t>MBq</w:t>
      </w:r>
      <w:proofErr w:type="spellEnd"/>
      <w:r w:rsidRPr="00002398">
        <w:rPr>
          <w:rFonts w:ascii="Arial" w:hAnsi="Arial" w:cs="Arial"/>
          <w:sz w:val="22"/>
          <w:szCs w:val="22"/>
        </w:rPr>
        <w:t xml:space="preserve"> (</w:t>
      </w:r>
      <w:proofErr w:type="spellStart"/>
      <w:r w:rsidRPr="00002398">
        <w:rPr>
          <w:rFonts w:ascii="Arial" w:hAnsi="Arial" w:cs="Arial"/>
          <w:sz w:val="22"/>
          <w:szCs w:val="22"/>
        </w:rPr>
        <w:t>approx</w:t>
      </w:r>
      <w:proofErr w:type="spellEnd"/>
      <w:r w:rsidRPr="00002398">
        <w:rPr>
          <w:rFonts w:ascii="Arial" w:hAnsi="Arial" w:cs="Arial"/>
          <w:sz w:val="22"/>
          <w:szCs w:val="22"/>
        </w:rPr>
        <w:t xml:space="preserve"> 1 </w:t>
      </w:r>
      <w:proofErr w:type="spellStart"/>
      <w:r w:rsidRPr="00002398">
        <w:rPr>
          <w:rFonts w:ascii="Arial" w:hAnsi="Arial" w:cs="Arial"/>
          <w:sz w:val="22"/>
          <w:szCs w:val="22"/>
        </w:rPr>
        <w:t>mCi</w:t>
      </w:r>
      <w:proofErr w:type="spellEnd"/>
      <w:r w:rsidRPr="00002398">
        <w:rPr>
          <w:rFonts w:ascii="Arial" w:hAnsi="Arial" w:cs="Arial"/>
          <w:sz w:val="22"/>
          <w:szCs w:val="22"/>
        </w:rPr>
        <w:t>).</w:t>
      </w:r>
      <w:r w:rsidR="002C3FD8" w:rsidRPr="00002398">
        <w:rPr>
          <w:rFonts w:ascii="Arial" w:hAnsi="Arial" w:cs="Arial"/>
          <w:sz w:val="22"/>
          <w:szCs w:val="22"/>
        </w:rPr>
        <w:t xml:space="preserve"> </w:t>
      </w:r>
      <w:r w:rsidRPr="00002398">
        <w:rPr>
          <w:rFonts w:ascii="Arial" w:hAnsi="Arial" w:cs="Arial"/>
          <w:sz w:val="22"/>
          <w:szCs w:val="22"/>
        </w:rPr>
        <w:t>It is wise to put reaction vessels in Perspex or lead holders.</w:t>
      </w:r>
      <w:r w:rsidR="002C3FD8" w:rsidRPr="00002398">
        <w:rPr>
          <w:rFonts w:ascii="Arial" w:hAnsi="Arial" w:cs="Arial"/>
          <w:sz w:val="22"/>
          <w:szCs w:val="22"/>
        </w:rPr>
        <w:t xml:space="preserve"> </w:t>
      </w:r>
      <w:r w:rsidRPr="00002398">
        <w:rPr>
          <w:rFonts w:ascii="Arial" w:hAnsi="Arial" w:cs="Arial"/>
          <w:sz w:val="22"/>
          <w:szCs w:val="22"/>
        </w:rPr>
        <w:t>Shielding of 1 cm Perspex should be used if quantities used are less than 185 </w:t>
      </w:r>
      <w:proofErr w:type="spellStart"/>
      <w:r w:rsidRPr="00002398">
        <w:rPr>
          <w:rFonts w:ascii="Arial" w:hAnsi="Arial" w:cs="Arial"/>
          <w:sz w:val="22"/>
          <w:szCs w:val="22"/>
        </w:rPr>
        <w:t>MBq</w:t>
      </w:r>
      <w:proofErr w:type="spellEnd"/>
      <w:r w:rsidRPr="00002398">
        <w:rPr>
          <w:rFonts w:ascii="Arial" w:hAnsi="Arial" w:cs="Arial"/>
          <w:sz w:val="22"/>
          <w:szCs w:val="22"/>
        </w:rPr>
        <w:t xml:space="preserve"> (5 </w:t>
      </w:r>
      <w:proofErr w:type="spellStart"/>
      <w:r w:rsidRPr="00002398">
        <w:rPr>
          <w:rFonts w:ascii="Arial" w:hAnsi="Arial" w:cs="Arial"/>
          <w:sz w:val="22"/>
          <w:szCs w:val="22"/>
        </w:rPr>
        <w:t>mCi</w:t>
      </w:r>
      <w:proofErr w:type="spellEnd"/>
      <w:r w:rsidRPr="00002398">
        <w:rPr>
          <w:rFonts w:ascii="Arial" w:hAnsi="Arial" w:cs="Arial"/>
          <w:sz w:val="22"/>
          <w:szCs w:val="22"/>
        </w:rPr>
        <w:t>).</w:t>
      </w:r>
      <w:r w:rsidR="002C3FD8" w:rsidRPr="00002398">
        <w:rPr>
          <w:rFonts w:ascii="Arial" w:hAnsi="Arial" w:cs="Arial"/>
          <w:sz w:val="22"/>
          <w:szCs w:val="22"/>
        </w:rPr>
        <w:t xml:space="preserve"> </w:t>
      </w:r>
      <w:r w:rsidRPr="00002398">
        <w:rPr>
          <w:rFonts w:ascii="Arial" w:hAnsi="Arial" w:cs="Arial"/>
          <w:sz w:val="22"/>
          <w:szCs w:val="22"/>
        </w:rPr>
        <w:t>This effectively cuts out the beta-radiation.</w:t>
      </w:r>
      <w:r w:rsidR="002C3FD8" w:rsidRPr="00002398">
        <w:rPr>
          <w:rFonts w:ascii="Arial" w:hAnsi="Arial" w:cs="Arial"/>
          <w:sz w:val="22"/>
          <w:szCs w:val="22"/>
        </w:rPr>
        <w:t xml:space="preserve"> </w:t>
      </w:r>
      <w:r w:rsidRPr="00002398">
        <w:rPr>
          <w:rFonts w:ascii="Arial" w:hAnsi="Arial" w:cs="Arial"/>
          <w:sz w:val="22"/>
          <w:szCs w:val="22"/>
        </w:rPr>
        <w:t xml:space="preserve">If quantities greater than this have to be used then lead shielding is required since absorption of beta particles by </w:t>
      </w:r>
      <w:proofErr w:type="spellStart"/>
      <w:r w:rsidRPr="00002398">
        <w:rPr>
          <w:rFonts w:ascii="Arial" w:hAnsi="Arial" w:cs="Arial"/>
          <w:sz w:val="22"/>
          <w:szCs w:val="22"/>
        </w:rPr>
        <w:t>perspex</w:t>
      </w:r>
      <w:proofErr w:type="spellEnd"/>
      <w:r w:rsidRPr="00002398">
        <w:rPr>
          <w:rFonts w:ascii="Arial" w:hAnsi="Arial" w:cs="Arial"/>
          <w:sz w:val="22"/>
          <w:szCs w:val="22"/>
        </w:rPr>
        <w:t xml:space="preserve"> can give rise to </w:t>
      </w:r>
      <w:proofErr w:type="spellStart"/>
      <w:r w:rsidRPr="00002398">
        <w:rPr>
          <w:rFonts w:ascii="Arial" w:hAnsi="Arial" w:cs="Arial"/>
          <w:sz w:val="22"/>
          <w:szCs w:val="22"/>
        </w:rPr>
        <w:t>Bremstralung</w:t>
      </w:r>
      <w:proofErr w:type="spellEnd"/>
      <w:r w:rsidRPr="00002398">
        <w:rPr>
          <w:rFonts w:ascii="Arial" w:hAnsi="Arial" w:cs="Arial"/>
          <w:sz w:val="22"/>
          <w:szCs w:val="22"/>
        </w:rPr>
        <w:t xml:space="preserve"> radiation.</w:t>
      </w:r>
      <w:r w:rsidR="002C3FD8" w:rsidRPr="00002398">
        <w:rPr>
          <w:rFonts w:ascii="Arial" w:hAnsi="Arial" w:cs="Arial"/>
          <w:sz w:val="22"/>
          <w:szCs w:val="22"/>
        </w:rPr>
        <w:t xml:space="preserve"> </w:t>
      </w:r>
      <w:r w:rsidRPr="00002398">
        <w:rPr>
          <w:rFonts w:ascii="Arial" w:hAnsi="Arial" w:cs="Arial"/>
          <w:sz w:val="22"/>
          <w:szCs w:val="22"/>
        </w:rPr>
        <w:t>In these instances the use of lead impregnated rubber gloves is also recommended.</w:t>
      </w:r>
    </w:p>
    <w:p w:rsidR="00C22CE8" w:rsidRPr="00002398" w:rsidRDefault="00C22CE8" w:rsidP="00E30DC7">
      <w:pPr>
        <w:pStyle w:val="Arialhead3"/>
        <w:jc w:val="both"/>
        <w:rPr>
          <w:sz w:val="22"/>
          <w:szCs w:val="22"/>
        </w:rPr>
      </w:pPr>
    </w:p>
    <w:p w:rsidR="00815E0E" w:rsidRPr="00002398" w:rsidRDefault="00815E0E" w:rsidP="00E30DC7">
      <w:pPr>
        <w:pStyle w:val="Arialhead3"/>
        <w:jc w:val="both"/>
        <w:rPr>
          <w:sz w:val="22"/>
          <w:szCs w:val="22"/>
        </w:rPr>
      </w:pPr>
      <w:r w:rsidRPr="00002398">
        <w:rPr>
          <w:sz w:val="22"/>
          <w:szCs w:val="22"/>
        </w:rPr>
        <w:t>6.1.4.2.4. Iodine-125 (</w:t>
      </w:r>
      <w:r w:rsidRPr="00002398">
        <w:rPr>
          <w:sz w:val="22"/>
          <w:szCs w:val="22"/>
          <w:vertAlign w:val="superscript"/>
        </w:rPr>
        <w:t>125</w:t>
      </w:r>
      <w:r w:rsidRPr="00002398">
        <w:rPr>
          <w:sz w:val="22"/>
          <w:szCs w:val="22"/>
        </w:rPr>
        <w:t>I).</w:t>
      </w:r>
    </w:p>
    <w:p w:rsidR="00815E0E" w:rsidRPr="00002398" w:rsidRDefault="00815E0E" w:rsidP="00E30DC7">
      <w:pPr>
        <w:jc w:val="both"/>
        <w:rPr>
          <w:rFonts w:ascii="Arial" w:hAnsi="Arial" w:cs="Arial"/>
          <w:sz w:val="22"/>
          <w:szCs w:val="22"/>
        </w:rPr>
      </w:pPr>
    </w:p>
    <w:p w:rsidR="00C11AB3" w:rsidRPr="00002398" w:rsidRDefault="00815E0E" w:rsidP="00E30DC7">
      <w:pPr>
        <w:jc w:val="both"/>
        <w:rPr>
          <w:rFonts w:ascii="Arial" w:hAnsi="Arial" w:cs="Arial"/>
          <w:sz w:val="22"/>
          <w:szCs w:val="22"/>
        </w:rPr>
      </w:pPr>
      <w:r w:rsidRPr="00002398">
        <w:rPr>
          <w:rFonts w:ascii="Arial" w:hAnsi="Arial" w:cs="Arial"/>
          <w:sz w:val="22"/>
          <w:szCs w:val="22"/>
        </w:rPr>
        <w:t>This isotope has a half-life of 60 days and emits primarily gamma rays the maximum energies of which are 0.035 MeV.</w:t>
      </w:r>
      <w:r w:rsidR="002C3FD8" w:rsidRPr="00002398">
        <w:rPr>
          <w:rFonts w:ascii="Arial" w:hAnsi="Arial" w:cs="Arial"/>
          <w:sz w:val="22"/>
          <w:szCs w:val="22"/>
        </w:rPr>
        <w:t xml:space="preserve"> </w:t>
      </w:r>
      <w:r w:rsidRPr="00002398">
        <w:rPr>
          <w:rFonts w:ascii="Arial" w:hAnsi="Arial" w:cs="Arial"/>
          <w:sz w:val="22"/>
          <w:szCs w:val="22"/>
        </w:rPr>
        <w:t xml:space="preserve">Monitoring for contamination should be done by swabbing workbenches followed by liquid scintillation counting of swabs or using a mini-monitor fitted with a special </w:t>
      </w:r>
      <w:r w:rsidRPr="00002398">
        <w:rPr>
          <w:rFonts w:ascii="Arial" w:hAnsi="Arial" w:cs="Arial"/>
          <w:sz w:val="22"/>
          <w:szCs w:val="22"/>
          <w:vertAlign w:val="superscript"/>
        </w:rPr>
        <w:t>125</w:t>
      </w:r>
      <w:r w:rsidRPr="00002398">
        <w:rPr>
          <w:rFonts w:ascii="Arial" w:hAnsi="Arial" w:cs="Arial"/>
          <w:sz w:val="22"/>
          <w:szCs w:val="22"/>
        </w:rPr>
        <w:t>-I probe.</w:t>
      </w:r>
      <w:r w:rsidR="002C3FD8" w:rsidRPr="00002398">
        <w:rPr>
          <w:rFonts w:ascii="Arial" w:hAnsi="Arial" w:cs="Arial"/>
          <w:sz w:val="22"/>
          <w:szCs w:val="22"/>
        </w:rPr>
        <w:t xml:space="preserve"> </w:t>
      </w:r>
      <w:r w:rsidRPr="00002398">
        <w:rPr>
          <w:rFonts w:ascii="Arial" w:hAnsi="Arial" w:cs="Arial"/>
          <w:sz w:val="22"/>
          <w:szCs w:val="22"/>
        </w:rPr>
        <w:t>Extreme caution must be taken when using this isotope, since iodine is extremely volatile.</w:t>
      </w:r>
      <w:r w:rsidR="002C3FD8" w:rsidRPr="00002398">
        <w:rPr>
          <w:rFonts w:ascii="Arial" w:hAnsi="Arial" w:cs="Arial"/>
          <w:sz w:val="22"/>
          <w:szCs w:val="22"/>
        </w:rPr>
        <w:t xml:space="preserve"> </w:t>
      </w:r>
      <w:r w:rsidRPr="00002398">
        <w:rPr>
          <w:rFonts w:ascii="Arial" w:hAnsi="Arial" w:cs="Arial"/>
          <w:sz w:val="22"/>
          <w:szCs w:val="22"/>
        </w:rPr>
        <w:t>It is essential that the thyroids of all workers should be monitored at regular intervals since iodine can be concentrated here when incorporated into thyroxine.</w:t>
      </w:r>
      <w:r w:rsidR="002C3FD8" w:rsidRPr="00002398">
        <w:rPr>
          <w:rFonts w:ascii="Arial" w:hAnsi="Arial" w:cs="Arial"/>
          <w:sz w:val="22"/>
          <w:szCs w:val="22"/>
        </w:rPr>
        <w:t xml:space="preserve"> </w:t>
      </w:r>
      <w:r w:rsidRPr="00002398">
        <w:rPr>
          <w:rFonts w:ascii="Arial" w:hAnsi="Arial" w:cs="Arial"/>
          <w:sz w:val="22"/>
          <w:szCs w:val="22"/>
        </w:rPr>
        <w:t>Solutions containing iodide ions should not be frozen or made acidic since elemental iodine can be formed and with some compounds it is wise to wear two pairs of gloves to prevent penetration onto the skin. Shielding should be of leaded glass or lead.</w:t>
      </w:r>
    </w:p>
    <w:p w:rsidR="00E002EC" w:rsidRPr="00002398" w:rsidRDefault="00E002EC" w:rsidP="00E30DC7">
      <w:pPr>
        <w:pStyle w:val="Arialhead4"/>
        <w:jc w:val="both"/>
        <w:rPr>
          <w:rFonts w:cs="Arial"/>
          <w:szCs w:val="22"/>
        </w:rPr>
      </w:pPr>
    </w:p>
    <w:p w:rsidR="00815E0E" w:rsidRPr="00002398" w:rsidRDefault="00815E0E" w:rsidP="00E30DC7">
      <w:pPr>
        <w:pStyle w:val="Arialhead3"/>
        <w:jc w:val="both"/>
        <w:rPr>
          <w:sz w:val="22"/>
          <w:szCs w:val="22"/>
        </w:rPr>
      </w:pPr>
      <w:r w:rsidRPr="00002398">
        <w:rPr>
          <w:sz w:val="22"/>
          <w:szCs w:val="22"/>
        </w:rPr>
        <w:t>6.1.4.3 Spillages</w:t>
      </w:r>
    </w:p>
    <w:p w:rsidR="00815E0E" w:rsidRPr="00002398" w:rsidRDefault="00815E0E" w:rsidP="00E30DC7">
      <w:pPr>
        <w:tabs>
          <w:tab w:val="left" w:pos="720"/>
          <w:tab w:val="left" w:pos="3261"/>
        </w:tabs>
        <w:jc w:val="both"/>
        <w:rPr>
          <w:rFonts w:ascii="Arial" w:hAnsi="Arial" w:cs="Arial"/>
          <w:sz w:val="22"/>
          <w:szCs w:val="22"/>
        </w:rPr>
      </w:pPr>
    </w:p>
    <w:p w:rsidR="00815E0E" w:rsidRPr="00002398" w:rsidRDefault="00815E0E" w:rsidP="00E30DC7">
      <w:pPr>
        <w:numPr>
          <w:ilvl w:val="0"/>
          <w:numId w:val="4"/>
        </w:numPr>
        <w:tabs>
          <w:tab w:val="clear" w:pos="720"/>
          <w:tab w:val="num" w:pos="284"/>
        </w:tabs>
        <w:ind w:left="0" w:firstLine="0"/>
        <w:jc w:val="both"/>
        <w:rPr>
          <w:rFonts w:ascii="Arial" w:hAnsi="Arial" w:cs="Arial"/>
          <w:sz w:val="22"/>
          <w:szCs w:val="22"/>
          <w:u w:val="single"/>
        </w:rPr>
      </w:pPr>
      <w:r w:rsidRPr="00002398">
        <w:rPr>
          <w:rFonts w:ascii="Arial" w:hAnsi="Arial" w:cs="Arial"/>
          <w:sz w:val="22"/>
          <w:szCs w:val="22"/>
        </w:rPr>
        <w:t xml:space="preserve">When </w:t>
      </w:r>
      <w:r w:rsidRPr="00002398">
        <w:rPr>
          <w:rFonts w:ascii="Arial" w:hAnsi="Arial" w:cs="Arial"/>
          <w:b/>
          <w:sz w:val="22"/>
          <w:szCs w:val="22"/>
        </w:rPr>
        <w:t>minor spills</w:t>
      </w:r>
      <w:r w:rsidRPr="00002398">
        <w:rPr>
          <w:rFonts w:ascii="Arial" w:hAnsi="Arial" w:cs="Arial"/>
          <w:sz w:val="22"/>
          <w:szCs w:val="22"/>
        </w:rPr>
        <w:t xml:space="preserve"> have occurred, ensure that no personnel walk through the spillage area.</w:t>
      </w:r>
      <w:r w:rsidR="002C3FD8" w:rsidRPr="00002398">
        <w:rPr>
          <w:rFonts w:ascii="Arial" w:hAnsi="Arial" w:cs="Arial"/>
          <w:sz w:val="22"/>
          <w:szCs w:val="22"/>
        </w:rPr>
        <w:t xml:space="preserve"> </w:t>
      </w:r>
      <w:r w:rsidRPr="00002398">
        <w:rPr>
          <w:rFonts w:ascii="Arial" w:hAnsi="Arial" w:cs="Arial"/>
          <w:sz w:val="22"/>
          <w:szCs w:val="22"/>
        </w:rPr>
        <w:t>Minor spills can be mopped up using absorbent disposable paper, preferably using a remote handling device.</w:t>
      </w:r>
      <w:r w:rsidR="002C3FD8" w:rsidRPr="00002398">
        <w:rPr>
          <w:rFonts w:ascii="Arial" w:hAnsi="Arial" w:cs="Arial"/>
          <w:sz w:val="22"/>
          <w:szCs w:val="22"/>
        </w:rPr>
        <w:t xml:space="preserve"> </w:t>
      </w:r>
      <w:r w:rsidRPr="00002398">
        <w:rPr>
          <w:rFonts w:ascii="Arial" w:hAnsi="Arial" w:cs="Arial"/>
          <w:sz w:val="22"/>
          <w:szCs w:val="22"/>
        </w:rPr>
        <w:t xml:space="preserve">The paper should be disposed </w:t>
      </w:r>
      <w:proofErr w:type="spellStart"/>
      <w:r w:rsidRPr="00002398">
        <w:rPr>
          <w:rFonts w:ascii="Arial" w:hAnsi="Arial" w:cs="Arial"/>
          <w:sz w:val="22"/>
          <w:szCs w:val="22"/>
        </w:rPr>
        <w:t>off</w:t>
      </w:r>
      <w:proofErr w:type="spellEnd"/>
      <w:r w:rsidRPr="00002398">
        <w:rPr>
          <w:rFonts w:ascii="Arial" w:hAnsi="Arial" w:cs="Arial"/>
          <w:sz w:val="22"/>
          <w:szCs w:val="22"/>
        </w:rPr>
        <w:t xml:space="preserve"> in the radioactive waste bin.</w:t>
      </w:r>
      <w:r w:rsidR="002C3FD8" w:rsidRPr="00002398">
        <w:rPr>
          <w:rFonts w:ascii="Arial" w:hAnsi="Arial" w:cs="Arial"/>
          <w:sz w:val="22"/>
          <w:szCs w:val="22"/>
        </w:rPr>
        <w:t xml:space="preserve"> </w:t>
      </w:r>
      <w:r w:rsidRPr="00002398">
        <w:rPr>
          <w:rFonts w:ascii="Arial" w:hAnsi="Arial" w:cs="Arial"/>
          <w:sz w:val="22"/>
          <w:szCs w:val="22"/>
        </w:rPr>
        <w:t xml:space="preserve">The area should be washed with </w:t>
      </w:r>
      <w:proofErr w:type="spellStart"/>
      <w:r w:rsidRPr="00002398">
        <w:rPr>
          <w:rFonts w:ascii="Arial" w:hAnsi="Arial" w:cs="Arial"/>
          <w:sz w:val="22"/>
          <w:szCs w:val="22"/>
        </w:rPr>
        <w:t>Decon</w:t>
      </w:r>
      <w:proofErr w:type="spellEnd"/>
      <w:r w:rsidRPr="00002398">
        <w:rPr>
          <w:rFonts w:ascii="Arial" w:hAnsi="Arial" w:cs="Arial"/>
          <w:sz w:val="22"/>
          <w:szCs w:val="22"/>
        </w:rPr>
        <w:t xml:space="preserve"> until decontaminated.</w:t>
      </w:r>
      <w:r w:rsidR="002C3FD8" w:rsidRPr="00002398">
        <w:rPr>
          <w:rFonts w:ascii="Arial" w:hAnsi="Arial" w:cs="Arial"/>
          <w:sz w:val="22"/>
          <w:szCs w:val="22"/>
        </w:rPr>
        <w:t xml:space="preserve"> </w:t>
      </w:r>
      <w:r w:rsidRPr="00002398">
        <w:rPr>
          <w:rFonts w:ascii="Arial" w:hAnsi="Arial" w:cs="Arial"/>
          <w:sz w:val="22"/>
          <w:szCs w:val="22"/>
        </w:rPr>
        <w:t>If the area cannot be decontaminated readily consult the Radiation Protection Supervisor for advice.</w:t>
      </w:r>
      <w:r w:rsidR="002C3FD8" w:rsidRPr="00002398">
        <w:rPr>
          <w:rFonts w:ascii="Arial" w:hAnsi="Arial" w:cs="Arial"/>
          <w:sz w:val="22"/>
          <w:szCs w:val="22"/>
        </w:rPr>
        <w:t xml:space="preserve"> </w:t>
      </w:r>
    </w:p>
    <w:p w:rsidR="00815E0E" w:rsidRPr="00002398" w:rsidRDefault="00815E0E" w:rsidP="00E30DC7">
      <w:pPr>
        <w:tabs>
          <w:tab w:val="num" w:pos="284"/>
          <w:tab w:val="left" w:pos="3261"/>
        </w:tabs>
        <w:jc w:val="both"/>
        <w:rPr>
          <w:rFonts w:ascii="Arial" w:hAnsi="Arial" w:cs="Arial"/>
          <w:sz w:val="22"/>
          <w:szCs w:val="22"/>
        </w:rPr>
      </w:pPr>
    </w:p>
    <w:p w:rsidR="00815E0E" w:rsidRPr="00002398" w:rsidRDefault="00815E0E" w:rsidP="00E30DC7">
      <w:pPr>
        <w:numPr>
          <w:ilvl w:val="0"/>
          <w:numId w:val="2"/>
        </w:numPr>
        <w:tabs>
          <w:tab w:val="clear" w:pos="720"/>
          <w:tab w:val="num" w:pos="284"/>
          <w:tab w:val="left" w:pos="3261"/>
        </w:tabs>
        <w:ind w:left="0" w:firstLine="0"/>
        <w:jc w:val="both"/>
        <w:rPr>
          <w:rFonts w:ascii="Arial" w:hAnsi="Arial" w:cs="Arial"/>
          <w:sz w:val="22"/>
          <w:szCs w:val="22"/>
        </w:rPr>
      </w:pPr>
      <w:r w:rsidRPr="00002398">
        <w:rPr>
          <w:rFonts w:ascii="Arial" w:hAnsi="Arial" w:cs="Arial"/>
          <w:sz w:val="22"/>
          <w:szCs w:val="22"/>
        </w:rPr>
        <w:t xml:space="preserve">If a </w:t>
      </w:r>
      <w:r w:rsidRPr="00002398">
        <w:rPr>
          <w:rFonts w:ascii="Arial" w:hAnsi="Arial" w:cs="Arial"/>
          <w:b/>
          <w:sz w:val="22"/>
          <w:szCs w:val="22"/>
        </w:rPr>
        <w:t>major spillage</w:t>
      </w:r>
      <w:r w:rsidRPr="00002398">
        <w:rPr>
          <w:rFonts w:ascii="Arial" w:hAnsi="Arial" w:cs="Arial"/>
          <w:sz w:val="22"/>
          <w:szCs w:val="22"/>
        </w:rPr>
        <w:t xml:space="preserve"> occurs, do not panic.</w:t>
      </w:r>
      <w:r w:rsidR="002C3FD8" w:rsidRPr="00002398">
        <w:rPr>
          <w:rFonts w:ascii="Arial" w:hAnsi="Arial" w:cs="Arial"/>
          <w:sz w:val="22"/>
          <w:szCs w:val="22"/>
        </w:rPr>
        <w:t xml:space="preserve"> </w:t>
      </w:r>
      <w:r w:rsidRPr="00002398">
        <w:rPr>
          <w:rFonts w:ascii="Arial" w:hAnsi="Arial" w:cs="Arial"/>
          <w:sz w:val="22"/>
          <w:szCs w:val="22"/>
        </w:rPr>
        <w:t>Immediately cordon-off the area.</w:t>
      </w:r>
      <w:r w:rsidR="002C3FD8" w:rsidRPr="00002398">
        <w:rPr>
          <w:rFonts w:ascii="Arial" w:hAnsi="Arial" w:cs="Arial"/>
          <w:sz w:val="22"/>
          <w:szCs w:val="22"/>
        </w:rPr>
        <w:t xml:space="preserve"> </w:t>
      </w:r>
      <w:r w:rsidRPr="00002398">
        <w:rPr>
          <w:rFonts w:ascii="Arial" w:hAnsi="Arial" w:cs="Arial"/>
          <w:sz w:val="22"/>
          <w:szCs w:val="22"/>
        </w:rPr>
        <w:t>Do not allow staff or students people to walk through the spill.</w:t>
      </w:r>
      <w:r w:rsidR="002C3FD8" w:rsidRPr="00002398">
        <w:rPr>
          <w:rFonts w:ascii="Arial" w:hAnsi="Arial" w:cs="Arial"/>
          <w:sz w:val="22"/>
          <w:szCs w:val="22"/>
        </w:rPr>
        <w:t xml:space="preserve"> </w:t>
      </w:r>
      <w:r w:rsidRPr="00002398">
        <w:rPr>
          <w:rFonts w:ascii="Arial" w:hAnsi="Arial" w:cs="Arial"/>
          <w:sz w:val="22"/>
          <w:szCs w:val="22"/>
        </w:rPr>
        <w:t>Get a colleague to notify the Radiation Protection Supervisor who will advise you on the correct way to proceed.</w:t>
      </w:r>
      <w:r w:rsidR="002C3FD8" w:rsidRPr="00002398">
        <w:rPr>
          <w:rFonts w:ascii="Arial" w:hAnsi="Arial" w:cs="Arial"/>
          <w:sz w:val="22"/>
          <w:szCs w:val="22"/>
        </w:rPr>
        <w:t xml:space="preserve"> </w:t>
      </w:r>
      <w:r w:rsidRPr="00002398">
        <w:rPr>
          <w:rFonts w:ascii="Arial" w:hAnsi="Arial" w:cs="Arial"/>
          <w:sz w:val="22"/>
          <w:szCs w:val="22"/>
        </w:rPr>
        <w:t xml:space="preserve">He/she will call the University Radiation Protection </w:t>
      </w:r>
      <w:r w:rsidR="00830388" w:rsidRPr="00002398">
        <w:rPr>
          <w:rFonts w:ascii="Arial" w:hAnsi="Arial" w:cs="Arial"/>
          <w:sz w:val="22"/>
          <w:szCs w:val="22"/>
        </w:rPr>
        <w:t>Advisor</w:t>
      </w:r>
      <w:r w:rsidRPr="00002398">
        <w:rPr>
          <w:rFonts w:ascii="Arial" w:hAnsi="Arial" w:cs="Arial"/>
          <w:sz w:val="22"/>
          <w:szCs w:val="22"/>
        </w:rPr>
        <w:t xml:space="preserve">. After normal working hours, ring University </w:t>
      </w:r>
      <w:smartTag w:uri="urn:schemas-microsoft-com:office:smarttags" w:element="PersonName">
        <w:r w:rsidRPr="00002398">
          <w:rPr>
            <w:rFonts w:ascii="Arial" w:hAnsi="Arial" w:cs="Arial"/>
            <w:sz w:val="22"/>
            <w:szCs w:val="22"/>
          </w:rPr>
          <w:t>S</w:t>
        </w:r>
        <w:r w:rsidR="00B860E8" w:rsidRPr="00002398">
          <w:rPr>
            <w:rFonts w:ascii="Arial" w:hAnsi="Arial" w:cs="Arial"/>
            <w:sz w:val="22"/>
            <w:szCs w:val="22"/>
          </w:rPr>
          <w:t>ecurity</w:t>
        </w:r>
      </w:smartTag>
      <w:r w:rsidR="00B860E8" w:rsidRPr="00002398">
        <w:rPr>
          <w:rFonts w:ascii="Arial" w:hAnsi="Arial" w:cs="Arial"/>
          <w:sz w:val="22"/>
          <w:szCs w:val="22"/>
        </w:rPr>
        <w:t xml:space="preserve"> (5099)</w:t>
      </w:r>
      <w:r w:rsidRPr="00002398">
        <w:rPr>
          <w:rFonts w:ascii="Arial" w:hAnsi="Arial" w:cs="Arial"/>
          <w:sz w:val="22"/>
          <w:szCs w:val="22"/>
        </w:rPr>
        <w:t xml:space="preserve"> and ask them to phone the University Radiation Protection </w:t>
      </w:r>
      <w:r w:rsidR="00830388" w:rsidRPr="00002398">
        <w:rPr>
          <w:rFonts w:ascii="Arial" w:hAnsi="Arial" w:cs="Arial"/>
          <w:sz w:val="22"/>
          <w:szCs w:val="22"/>
        </w:rPr>
        <w:t>Advisor</w:t>
      </w:r>
      <w:r w:rsidRPr="00002398">
        <w:rPr>
          <w:rFonts w:ascii="Arial" w:hAnsi="Arial" w:cs="Arial"/>
          <w:sz w:val="22"/>
          <w:szCs w:val="22"/>
        </w:rPr>
        <w:t xml:space="preserve"> who will come in.</w:t>
      </w:r>
    </w:p>
    <w:p w:rsidR="00A44D55" w:rsidRPr="00002398" w:rsidRDefault="00A44D55" w:rsidP="00E30DC7">
      <w:pPr>
        <w:tabs>
          <w:tab w:val="left" w:pos="3261"/>
        </w:tabs>
        <w:jc w:val="both"/>
        <w:rPr>
          <w:rFonts w:ascii="Arial" w:hAnsi="Arial" w:cs="Arial"/>
          <w:sz w:val="22"/>
          <w:szCs w:val="22"/>
        </w:rPr>
      </w:pPr>
    </w:p>
    <w:p w:rsidR="00815E0E" w:rsidRPr="00002398" w:rsidRDefault="00815E0E" w:rsidP="00E30DC7">
      <w:pPr>
        <w:pStyle w:val="BodyText"/>
        <w:tabs>
          <w:tab w:val="num" w:pos="284"/>
          <w:tab w:val="left" w:pos="3261"/>
        </w:tabs>
        <w:ind w:right="0"/>
        <w:jc w:val="both"/>
        <w:rPr>
          <w:rFonts w:ascii="Arial" w:hAnsi="Arial" w:cs="Arial"/>
          <w:sz w:val="22"/>
          <w:szCs w:val="22"/>
          <w:lang w:val="en-US"/>
        </w:rPr>
      </w:pPr>
      <w:r w:rsidRPr="00002398">
        <w:rPr>
          <w:rFonts w:ascii="Arial" w:hAnsi="Arial" w:cs="Arial"/>
          <w:sz w:val="22"/>
          <w:szCs w:val="22"/>
          <w:lang w:val="en-US"/>
        </w:rPr>
        <w:t xml:space="preserve"> </w:t>
      </w:r>
      <w:r w:rsidR="00BA5FE3" w:rsidRPr="00002398">
        <w:rPr>
          <w:rFonts w:ascii="Arial" w:hAnsi="Arial" w:cs="Arial"/>
          <w:sz w:val="22"/>
          <w:szCs w:val="22"/>
          <w:lang w:val="en-US"/>
        </w:rPr>
        <w:tab/>
      </w:r>
      <w:r w:rsidRPr="00002398">
        <w:rPr>
          <w:rFonts w:ascii="Arial" w:hAnsi="Arial" w:cs="Arial"/>
          <w:sz w:val="22"/>
          <w:szCs w:val="22"/>
          <w:lang w:val="en-US"/>
        </w:rPr>
        <w:t>All personnel working in the surrounding area should be monitored for contamination.</w:t>
      </w:r>
      <w:r w:rsidR="002C3FD8" w:rsidRPr="00002398">
        <w:rPr>
          <w:rFonts w:ascii="Arial" w:hAnsi="Arial" w:cs="Arial"/>
          <w:sz w:val="22"/>
          <w:szCs w:val="22"/>
          <w:lang w:val="en-US"/>
        </w:rPr>
        <w:t xml:space="preserve"> </w:t>
      </w:r>
      <w:r w:rsidRPr="00002398">
        <w:rPr>
          <w:rFonts w:ascii="Arial" w:hAnsi="Arial" w:cs="Arial"/>
          <w:sz w:val="22"/>
          <w:szCs w:val="22"/>
          <w:lang w:val="en-US"/>
        </w:rPr>
        <w:t>No articles of clothing, books or personal belongings should be allowed to leave the area until checked.</w:t>
      </w:r>
      <w:r w:rsidR="002C3FD8" w:rsidRPr="00002398">
        <w:rPr>
          <w:rFonts w:ascii="Arial" w:hAnsi="Arial" w:cs="Arial"/>
          <w:sz w:val="22"/>
          <w:szCs w:val="22"/>
          <w:lang w:val="en-US"/>
        </w:rPr>
        <w:t xml:space="preserve"> </w:t>
      </w:r>
      <w:r w:rsidRPr="00002398">
        <w:rPr>
          <w:rFonts w:ascii="Arial" w:hAnsi="Arial" w:cs="Arial"/>
          <w:sz w:val="22"/>
          <w:szCs w:val="22"/>
          <w:lang w:val="en-US"/>
        </w:rPr>
        <w:t>If personnel are contaminated, all contaminated clothes will need to be removed as quickly as possible, put into a bag and shielded until it can be safely dealt with. Contaminated skin should be washed repeatedly with soap and water.</w:t>
      </w:r>
      <w:r w:rsidR="002C3FD8" w:rsidRPr="00002398">
        <w:rPr>
          <w:rFonts w:ascii="Arial" w:hAnsi="Arial" w:cs="Arial"/>
          <w:sz w:val="22"/>
          <w:szCs w:val="22"/>
          <w:lang w:val="en-US"/>
        </w:rPr>
        <w:t xml:space="preserve"> </w:t>
      </w:r>
      <w:r w:rsidRPr="00002398">
        <w:rPr>
          <w:rFonts w:ascii="Arial" w:hAnsi="Arial" w:cs="Arial"/>
          <w:sz w:val="22"/>
          <w:szCs w:val="22"/>
          <w:lang w:val="en-US"/>
        </w:rPr>
        <w:t>During this procedure care should be taken to avoid spread of contamination to other areas.</w:t>
      </w:r>
      <w:r w:rsidR="002C3FD8" w:rsidRPr="00002398">
        <w:rPr>
          <w:rFonts w:ascii="Arial" w:hAnsi="Arial" w:cs="Arial"/>
          <w:sz w:val="22"/>
          <w:szCs w:val="22"/>
          <w:lang w:val="en-US"/>
        </w:rPr>
        <w:t xml:space="preserve"> </w:t>
      </w:r>
      <w:r w:rsidRPr="00002398">
        <w:rPr>
          <w:rFonts w:ascii="Arial" w:hAnsi="Arial" w:cs="Arial"/>
          <w:sz w:val="22"/>
          <w:szCs w:val="22"/>
          <w:lang w:val="en-US"/>
        </w:rPr>
        <w:t xml:space="preserve">Scrubbing should also be avoided </w:t>
      </w:r>
      <w:r w:rsidR="00A44D55" w:rsidRPr="00002398">
        <w:rPr>
          <w:rFonts w:ascii="Arial" w:hAnsi="Arial" w:cs="Arial"/>
          <w:sz w:val="22"/>
          <w:szCs w:val="22"/>
          <w:lang w:val="en-US"/>
        </w:rPr>
        <w:t>since this may break the skin.</w:t>
      </w:r>
    </w:p>
    <w:p w:rsidR="00A44D55" w:rsidRPr="00002398" w:rsidRDefault="00A44D55" w:rsidP="00E30DC7">
      <w:pPr>
        <w:pStyle w:val="BodyText"/>
        <w:tabs>
          <w:tab w:val="num" w:pos="284"/>
          <w:tab w:val="left" w:pos="3261"/>
        </w:tabs>
        <w:ind w:right="0"/>
        <w:jc w:val="both"/>
        <w:rPr>
          <w:rFonts w:ascii="Arial" w:hAnsi="Arial" w:cs="Arial"/>
          <w:sz w:val="22"/>
          <w:szCs w:val="22"/>
          <w:lang w:val="en-US"/>
        </w:rPr>
      </w:pPr>
    </w:p>
    <w:p w:rsidR="00815E0E" w:rsidRDefault="00BA5FE3" w:rsidP="00E30DC7">
      <w:pPr>
        <w:pStyle w:val="BodyText"/>
        <w:tabs>
          <w:tab w:val="num" w:pos="284"/>
          <w:tab w:val="left" w:pos="3261"/>
        </w:tabs>
        <w:ind w:right="0"/>
        <w:jc w:val="both"/>
        <w:rPr>
          <w:rFonts w:ascii="Arial" w:hAnsi="Arial" w:cs="Arial"/>
          <w:sz w:val="22"/>
          <w:szCs w:val="22"/>
        </w:rPr>
      </w:pPr>
      <w:r w:rsidRPr="00002398">
        <w:rPr>
          <w:rFonts w:ascii="Arial" w:hAnsi="Arial" w:cs="Arial"/>
          <w:sz w:val="22"/>
          <w:szCs w:val="22"/>
          <w:lang w:val="en-US"/>
        </w:rPr>
        <w:tab/>
      </w:r>
      <w:r w:rsidR="00815E0E" w:rsidRPr="00002398">
        <w:rPr>
          <w:rFonts w:ascii="Arial" w:hAnsi="Arial" w:cs="Arial"/>
          <w:sz w:val="22"/>
          <w:szCs w:val="22"/>
          <w:lang w:val="en-US"/>
        </w:rPr>
        <w:t>Spillages should be mopped up with remote handling tools using absorbent paper to confine it to a limited area.</w:t>
      </w:r>
      <w:r w:rsidR="002C3FD8" w:rsidRPr="00002398">
        <w:rPr>
          <w:rFonts w:ascii="Arial" w:hAnsi="Arial" w:cs="Arial"/>
          <w:sz w:val="22"/>
          <w:szCs w:val="22"/>
          <w:lang w:val="en-US"/>
        </w:rPr>
        <w:t xml:space="preserve"> </w:t>
      </w:r>
      <w:r w:rsidR="004713E3" w:rsidRPr="00002398">
        <w:rPr>
          <w:rFonts w:ascii="Arial" w:hAnsi="Arial" w:cs="Arial"/>
          <w:sz w:val="22"/>
          <w:szCs w:val="22"/>
        </w:rPr>
        <w:t>If a</w:t>
      </w:r>
      <w:r w:rsidR="00815E0E" w:rsidRPr="00002398">
        <w:rPr>
          <w:rFonts w:ascii="Arial" w:hAnsi="Arial" w:cs="Arial"/>
          <w:sz w:val="22"/>
          <w:szCs w:val="22"/>
        </w:rPr>
        <w:t xml:space="preserve"> </w:t>
      </w:r>
      <w:r w:rsidR="00815E0E" w:rsidRPr="00002398">
        <w:rPr>
          <w:rFonts w:ascii="Arial" w:hAnsi="Arial" w:cs="Arial"/>
          <w:sz w:val="22"/>
          <w:szCs w:val="22"/>
          <w:vertAlign w:val="superscript"/>
        </w:rPr>
        <w:t>125</w:t>
      </w:r>
      <w:r w:rsidR="004713E3" w:rsidRPr="00002398">
        <w:rPr>
          <w:rFonts w:ascii="Arial" w:hAnsi="Arial" w:cs="Arial"/>
          <w:sz w:val="22"/>
          <w:szCs w:val="22"/>
        </w:rPr>
        <w:t xml:space="preserve">I </w:t>
      </w:r>
      <w:r w:rsidR="00815E0E" w:rsidRPr="00002398">
        <w:rPr>
          <w:rFonts w:ascii="Arial" w:hAnsi="Arial" w:cs="Arial"/>
          <w:sz w:val="22"/>
          <w:szCs w:val="22"/>
        </w:rPr>
        <w:t xml:space="preserve">spillage occurs, the area and spill should be treated with alkaline sodium </w:t>
      </w:r>
      <w:proofErr w:type="spellStart"/>
      <w:r w:rsidR="00815E0E" w:rsidRPr="00002398">
        <w:rPr>
          <w:rFonts w:ascii="Arial" w:hAnsi="Arial" w:cs="Arial"/>
          <w:sz w:val="22"/>
          <w:szCs w:val="22"/>
        </w:rPr>
        <w:t>thiosulphate</w:t>
      </w:r>
      <w:proofErr w:type="spellEnd"/>
      <w:r w:rsidR="00815E0E" w:rsidRPr="00002398">
        <w:rPr>
          <w:rFonts w:ascii="Arial" w:hAnsi="Arial" w:cs="Arial"/>
          <w:sz w:val="22"/>
          <w:szCs w:val="22"/>
        </w:rPr>
        <w:t xml:space="preserve"> before </w:t>
      </w:r>
      <w:r w:rsidR="00B860E8" w:rsidRPr="00002398">
        <w:rPr>
          <w:rFonts w:ascii="Arial" w:hAnsi="Arial" w:cs="Arial"/>
          <w:sz w:val="22"/>
          <w:szCs w:val="22"/>
        </w:rPr>
        <w:t>de</w:t>
      </w:r>
      <w:r w:rsidR="00815E0E" w:rsidRPr="00002398">
        <w:rPr>
          <w:rFonts w:ascii="Arial" w:hAnsi="Arial" w:cs="Arial"/>
          <w:sz w:val="22"/>
          <w:szCs w:val="22"/>
        </w:rPr>
        <w:t>contamination can take place.</w:t>
      </w:r>
      <w:r w:rsidR="002C3FD8" w:rsidRPr="00002398">
        <w:rPr>
          <w:rFonts w:ascii="Arial" w:hAnsi="Arial" w:cs="Arial"/>
          <w:sz w:val="22"/>
          <w:szCs w:val="22"/>
        </w:rPr>
        <w:t xml:space="preserve"> </w:t>
      </w:r>
      <w:r w:rsidR="00815E0E" w:rsidRPr="00002398">
        <w:rPr>
          <w:rFonts w:ascii="Arial" w:hAnsi="Arial" w:cs="Arial"/>
          <w:sz w:val="22"/>
          <w:szCs w:val="22"/>
        </w:rPr>
        <w:t xml:space="preserve">Personnel suspected of </w:t>
      </w:r>
      <w:r w:rsidR="00815E0E" w:rsidRPr="00002398">
        <w:rPr>
          <w:rFonts w:ascii="Arial" w:hAnsi="Arial" w:cs="Arial"/>
          <w:sz w:val="22"/>
          <w:szCs w:val="22"/>
        </w:rPr>
        <w:lastRenderedPageBreak/>
        <w:t>being contaminated should take immediately a tablet of potassium iodide to block uptake in the thyroid.</w:t>
      </w:r>
      <w:r w:rsidR="002C3FD8" w:rsidRPr="00002398">
        <w:rPr>
          <w:rFonts w:ascii="Arial" w:hAnsi="Arial" w:cs="Arial"/>
          <w:sz w:val="22"/>
          <w:szCs w:val="22"/>
        </w:rPr>
        <w:t xml:space="preserve"> </w:t>
      </w:r>
      <w:r w:rsidR="00815E0E" w:rsidRPr="00002398">
        <w:rPr>
          <w:rFonts w:ascii="Arial" w:hAnsi="Arial" w:cs="Arial"/>
          <w:sz w:val="22"/>
          <w:szCs w:val="22"/>
        </w:rPr>
        <w:t>All spillages must be accounted for in the disposal records.</w:t>
      </w:r>
    </w:p>
    <w:p w:rsidR="0024193B" w:rsidRDefault="0024193B" w:rsidP="00E30DC7">
      <w:pPr>
        <w:pStyle w:val="BodyText"/>
        <w:tabs>
          <w:tab w:val="num" w:pos="284"/>
          <w:tab w:val="left" w:pos="3261"/>
        </w:tabs>
        <w:ind w:right="0"/>
        <w:jc w:val="both"/>
        <w:rPr>
          <w:rFonts w:ascii="Arial" w:hAnsi="Arial" w:cs="Arial"/>
          <w:sz w:val="22"/>
          <w:szCs w:val="22"/>
        </w:rPr>
      </w:pPr>
    </w:p>
    <w:p w:rsidR="0024193B" w:rsidRPr="00002398" w:rsidRDefault="0024193B" w:rsidP="00E30DC7">
      <w:pPr>
        <w:pStyle w:val="BodyText"/>
        <w:tabs>
          <w:tab w:val="num" w:pos="284"/>
          <w:tab w:val="left" w:pos="3261"/>
        </w:tabs>
        <w:ind w:right="0"/>
        <w:jc w:val="both"/>
        <w:rPr>
          <w:rFonts w:ascii="Arial" w:hAnsi="Arial" w:cs="Arial"/>
          <w:sz w:val="22"/>
          <w:szCs w:val="22"/>
          <w:lang w:val="en-US"/>
        </w:rPr>
      </w:pPr>
    </w:p>
    <w:p w:rsidR="00815E0E" w:rsidRPr="00002398" w:rsidRDefault="00815E0E" w:rsidP="00E30DC7">
      <w:pPr>
        <w:pStyle w:val="Arialhead3"/>
        <w:jc w:val="both"/>
        <w:rPr>
          <w:sz w:val="22"/>
          <w:szCs w:val="22"/>
        </w:rPr>
      </w:pPr>
      <w:r w:rsidRPr="00002398">
        <w:rPr>
          <w:sz w:val="22"/>
          <w:szCs w:val="22"/>
        </w:rPr>
        <w:t>6.1.5 Guidelines for disposal.</w:t>
      </w:r>
    </w:p>
    <w:p w:rsidR="00815E0E" w:rsidRPr="00002398" w:rsidRDefault="00815E0E" w:rsidP="00E30DC7">
      <w:pPr>
        <w:jc w:val="both"/>
        <w:rPr>
          <w:rFonts w:ascii="Arial" w:hAnsi="Arial" w:cs="Arial"/>
          <w:sz w:val="22"/>
          <w:szCs w:val="22"/>
        </w:rPr>
      </w:pPr>
    </w:p>
    <w:p w:rsidR="00815E0E" w:rsidRPr="00002398" w:rsidRDefault="00BA5FE3" w:rsidP="00E30DC7">
      <w:pPr>
        <w:pStyle w:val="Arialhead3"/>
        <w:jc w:val="both"/>
        <w:rPr>
          <w:sz w:val="22"/>
          <w:szCs w:val="22"/>
        </w:rPr>
      </w:pPr>
      <w:r w:rsidRPr="00002398">
        <w:rPr>
          <w:sz w:val="22"/>
          <w:szCs w:val="22"/>
        </w:rPr>
        <w:t xml:space="preserve">6.1.5.1 </w:t>
      </w:r>
      <w:r w:rsidR="00815E0E" w:rsidRPr="00002398">
        <w:rPr>
          <w:sz w:val="22"/>
          <w:szCs w:val="22"/>
        </w:rPr>
        <w:t>Scintillation fluid.</w:t>
      </w:r>
    </w:p>
    <w:p w:rsidR="00815E0E" w:rsidRPr="00002398" w:rsidRDefault="00815E0E" w:rsidP="00E30DC7">
      <w:pPr>
        <w:jc w:val="both"/>
        <w:rPr>
          <w:rFonts w:ascii="Arial" w:hAnsi="Arial" w:cs="Arial"/>
          <w:sz w:val="22"/>
          <w:szCs w:val="22"/>
        </w:rPr>
      </w:pPr>
    </w:p>
    <w:p w:rsidR="00815E0E" w:rsidRPr="00002398" w:rsidRDefault="00815E0E" w:rsidP="00E30DC7">
      <w:pPr>
        <w:jc w:val="both"/>
        <w:rPr>
          <w:rFonts w:ascii="Arial" w:hAnsi="Arial" w:cs="Arial"/>
          <w:sz w:val="22"/>
          <w:szCs w:val="22"/>
        </w:rPr>
      </w:pPr>
      <w:r w:rsidRPr="00002398">
        <w:rPr>
          <w:rFonts w:ascii="Arial" w:hAnsi="Arial" w:cs="Arial"/>
          <w:sz w:val="22"/>
          <w:szCs w:val="22"/>
        </w:rPr>
        <w:t>It is strongly recommended that a biodegradable scintillation fluid is used at all times when required.</w:t>
      </w:r>
      <w:r w:rsidR="002C3FD8" w:rsidRPr="00002398">
        <w:rPr>
          <w:rFonts w:ascii="Arial" w:hAnsi="Arial" w:cs="Arial"/>
          <w:sz w:val="22"/>
          <w:szCs w:val="22"/>
        </w:rPr>
        <w:t xml:space="preserve"> </w:t>
      </w:r>
      <w:r w:rsidRPr="00002398">
        <w:rPr>
          <w:rFonts w:ascii="Arial" w:hAnsi="Arial" w:cs="Arial"/>
          <w:sz w:val="22"/>
          <w:szCs w:val="22"/>
        </w:rPr>
        <w:t>This can safely be poured down a designated radioisotope sink provided that the total limits for disposal of all isotopes, as set out on the Department of Environment disposal certificates, are not exceeded for this site.</w:t>
      </w:r>
      <w:r w:rsidR="002C3FD8" w:rsidRPr="00002398">
        <w:rPr>
          <w:rFonts w:ascii="Arial" w:hAnsi="Arial" w:cs="Arial"/>
          <w:sz w:val="22"/>
          <w:szCs w:val="22"/>
        </w:rPr>
        <w:t xml:space="preserve"> </w:t>
      </w:r>
      <w:r w:rsidRPr="00002398">
        <w:rPr>
          <w:rFonts w:ascii="Arial" w:hAnsi="Arial" w:cs="Arial"/>
          <w:sz w:val="22"/>
          <w:szCs w:val="22"/>
        </w:rPr>
        <w:t>If it is essential that a non-biodegradable</w:t>
      </w:r>
      <w:r w:rsidR="00B860E8" w:rsidRPr="00002398">
        <w:rPr>
          <w:rFonts w:ascii="Arial" w:hAnsi="Arial" w:cs="Arial"/>
          <w:sz w:val="22"/>
          <w:szCs w:val="22"/>
        </w:rPr>
        <w:t xml:space="preserve"> fluid</w:t>
      </w:r>
      <w:r w:rsidRPr="00002398">
        <w:rPr>
          <w:rFonts w:ascii="Arial" w:hAnsi="Arial" w:cs="Arial"/>
          <w:sz w:val="22"/>
          <w:szCs w:val="22"/>
        </w:rPr>
        <w:t xml:space="preserve"> be </w:t>
      </w:r>
      <w:proofErr w:type="spellStart"/>
      <w:r w:rsidRPr="00002398">
        <w:rPr>
          <w:rFonts w:ascii="Arial" w:hAnsi="Arial" w:cs="Arial"/>
          <w:sz w:val="22"/>
          <w:szCs w:val="22"/>
        </w:rPr>
        <w:t>util</w:t>
      </w:r>
      <w:r w:rsidR="00B53E13" w:rsidRPr="00002398">
        <w:rPr>
          <w:rFonts w:ascii="Arial" w:hAnsi="Arial" w:cs="Arial"/>
          <w:sz w:val="22"/>
          <w:szCs w:val="22"/>
        </w:rPr>
        <w:t>is</w:t>
      </w:r>
      <w:r w:rsidRPr="00002398">
        <w:rPr>
          <w:rFonts w:ascii="Arial" w:hAnsi="Arial" w:cs="Arial"/>
          <w:sz w:val="22"/>
          <w:szCs w:val="22"/>
        </w:rPr>
        <w:t>ed</w:t>
      </w:r>
      <w:proofErr w:type="spellEnd"/>
      <w:r w:rsidRPr="00002398">
        <w:rPr>
          <w:rFonts w:ascii="Arial" w:hAnsi="Arial" w:cs="Arial"/>
          <w:sz w:val="22"/>
          <w:szCs w:val="22"/>
        </w:rPr>
        <w:t>, then after use it should be poured onto absorbent materials such as wood chippings contained in polythene bags.</w:t>
      </w:r>
      <w:r w:rsidR="002C3FD8" w:rsidRPr="00002398">
        <w:rPr>
          <w:rFonts w:ascii="Arial" w:hAnsi="Arial" w:cs="Arial"/>
          <w:sz w:val="22"/>
          <w:szCs w:val="22"/>
        </w:rPr>
        <w:t xml:space="preserve"> </w:t>
      </w:r>
      <w:r w:rsidRPr="00002398">
        <w:rPr>
          <w:rFonts w:ascii="Arial" w:hAnsi="Arial" w:cs="Arial"/>
          <w:sz w:val="22"/>
          <w:szCs w:val="22"/>
        </w:rPr>
        <w:t>These in turn should be placed, following sealing, into wax bags, which should be labelled with (</w:t>
      </w:r>
      <w:proofErr w:type="spellStart"/>
      <w:r w:rsidRPr="00002398">
        <w:rPr>
          <w:rFonts w:ascii="Arial" w:hAnsi="Arial" w:cs="Arial"/>
          <w:sz w:val="22"/>
          <w:szCs w:val="22"/>
        </w:rPr>
        <w:t>i</w:t>
      </w:r>
      <w:proofErr w:type="spellEnd"/>
      <w:r w:rsidRPr="00002398">
        <w:rPr>
          <w:rFonts w:ascii="Arial" w:hAnsi="Arial" w:cs="Arial"/>
          <w:sz w:val="22"/>
          <w:szCs w:val="22"/>
        </w:rPr>
        <w:t>) School, (ii) Date, (iii) Isotope(s), (iv) Activity and (v) Solvent.</w:t>
      </w:r>
      <w:r w:rsidR="002C3FD8" w:rsidRPr="00002398">
        <w:rPr>
          <w:rFonts w:ascii="Arial" w:hAnsi="Arial" w:cs="Arial"/>
          <w:sz w:val="22"/>
          <w:szCs w:val="22"/>
        </w:rPr>
        <w:t xml:space="preserve"> </w:t>
      </w:r>
      <w:r w:rsidRPr="00002398">
        <w:rPr>
          <w:rFonts w:ascii="Arial" w:hAnsi="Arial" w:cs="Arial"/>
          <w:sz w:val="22"/>
          <w:szCs w:val="22"/>
        </w:rPr>
        <w:t>Where disposable vials are used they should be inserted unopened into the absorbent material, which should be disposed of as detailed above.</w:t>
      </w:r>
      <w:r w:rsidR="002C3FD8" w:rsidRPr="00002398">
        <w:rPr>
          <w:rFonts w:ascii="Arial" w:hAnsi="Arial" w:cs="Arial"/>
          <w:sz w:val="22"/>
          <w:szCs w:val="22"/>
        </w:rPr>
        <w:t xml:space="preserve"> </w:t>
      </w:r>
      <w:r w:rsidRPr="00002398">
        <w:rPr>
          <w:rFonts w:ascii="Arial" w:hAnsi="Arial" w:cs="Arial"/>
          <w:sz w:val="22"/>
          <w:szCs w:val="22"/>
        </w:rPr>
        <w:t>The labelled wax bags should be placed in the store situated in the basement of the Medical Biology Centre and recorded in the book for waste disposal.</w:t>
      </w:r>
    </w:p>
    <w:p w:rsidR="00815E0E" w:rsidRPr="00002398" w:rsidRDefault="00815E0E" w:rsidP="00E30DC7">
      <w:pPr>
        <w:jc w:val="both"/>
        <w:rPr>
          <w:rFonts w:ascii="Arial" w:hAnsi="Arial" w:cs="Arial"/>
          <w:sz w:val="22"/>
          <w:szCs w:val="22"/>
        </w:rPr>
      </w:pPr>
    </w:p>
    <w:p w:rsidR="00815E0E" w:rsidRPr="00002398" w:rsidRDefault="00BA5FE3" w:rsidP="00E30DC7">
      <w:pPr>
        <w:pStyle w:val="Arialhead3"/>
        <w:jc w:val="both"/>
        <w:rPr>
          <w:sz w:val="22"/>
          <w:szCs w:val="22"/>
        </w:rPr>
      </w:pPr>
      <w:r w:rsidRPr="00002398">
        <w:rPr>
          <w:sz w:val="22"/>
          <w:szCs w:val="22"/>
        </w:rPr>
        <w:t xml:space="preserve">6.1.5.2 </w:t>
      </w:r>
      <w:r w:rsidR="00815E0E" w:rsidRPr="00002398">
        <w:rPr>
          <w:sz w:val="22"/>
          <w:szCs w:val="22"/>
        </w:rPr>
        <w:t>Solutions containing radioactivity.</w:t>
      </w:r>
    </w:p>
    <w:p w:rsidR="00815E0E" w:rsidRPr="00002398" w:rsidRDefault="00815E0E" w:rsidP="00E30DC7">
      <w:pPr>
        <w:jc w:val="both"/>
        <w:rPr>
          <w:rFonts w:ascii="Arial" w:hAnsi="Arial" w:cs="Arial"/>
          <w:sz w:val="22"/>
          <w:szCs w:val="22"/>
        </w:rPr>
      </w:pPr>
    </w:p>
    <w:p w:rsidR="00815E0E" w:rsidRPr="00002398" w:rsidRDefault="00815E0E" w:rsidP="00E30DC7">
      <w:pPr>
        <w:jc w:val="both"/>
        <w:rPr>
          <w:rFonts w:ascii="Arial" w:hAnsi="Arial" w:cs="Arial"/>
          <w:sz w:val="22"/>
          <w:szCs w:val="22"/>
        </w:rPr>
      </w:pPr>
      <w:r w:rsidRPr="00002398">
        <w:rPr>
          <w:rFonts w:ascii="Arial" w:hAnsi="Arial" w:cs="Arial"/>
          <w:sz w:val="22"/>
          <w:szCs w:val="22"/>
        </w:rPr>
        <w:t>Aqueous solutions containing radioactivity should be poured down designated radioactive sinks provided that the site disposal certificate limits are not exceeded.</w:t>
      </w:r>
      <w:r w:rsidR="002C3FD8" w:rsidRPr="00002398">
        <w:rPr>
          <w:rFonts w:ascii="Arial" w:hAnsi="Arial" w:cs="Arial"/>
          <w:sz w:val="22"/>
          <w:szCs w:val="22"/>
        </w:rPr>
        <w:t xml:space="preserve"> </w:t>
      </w:r>
      <w:r w:rsidRPr="00002398">
        <w:rPr>
          <w:rFonts w:ascii="Arial" w:hAnsi="Arial" w:cs="Arial"/>
          <w:sz w:val="22"/>
          <w:szCs w:val="22"/>
        </w:rPr>
        <w:t>(These are indicated in the registration certificates outside each radioisotope laboratory). After disposal, copious amounts of water should be flushed down the sink.</w:t>
      </w:r>
      <w:r w:rsidR="002C3FD8" w:rsidRPr="00002398">
        <w:rPr>
          <w:rFonts w:ascii="Arial" w:hAnsi="Arial" w:cs="Arial"/>
          <w:sz w:val="22"/>
          <w:szCs w:val="22"/>
        </w:rPr>
        <w:t xml:space="preserve"> </w:t>
      </w:r>
      <w:r w:rsidRPr="00002398">
        <w:rPr>
          <w:rFonts w:ascii="Arial" w:hAnsi="Arial" w:cs="Arial"/>
          <w:sz w:val="22"/>
          <w:szCs w:val="22"/>
        </w:rPr>
        <w:t xml:space="preserve">Radioiodine solutions of high activity can become fixed to </w:t>
      </w:r>
      <w:proofErr w:type="spellStart"/>
      <w:r w:rsidRPr="00002398">
        <w:rPr>
          <w:rFonts w:ascii="Arial" w:hAnsi="Arial" w:cs="Arial"/>
          <w:sz w:val="22"/>
          <w:szCs w:val="22"/>
        </w:rPr>
        <w:t>Vulcathene</w:t>
      </w:r>
      <w:proofErr w:type="spellEnd"/>
      <w:r w:rsidRPr="00002398">
        <w:rPr>
          <w:rFonts w:ascii="Arial" w:hAnsi="Arial" w:cs="Arial"/>
          <w:sz w:val="22"/>
          <w:szCs w:val="22"/>
        </w:rPr>
        <w:t xml:space="preserve"> </w:t>
      </w:r>
      <w:r w:rsidR="004713E3" w:rsidRPr="00002398">
        <w:rPr>
          <w:rFonts w:ascii="Arial" w:hAnsi="Arial" w:cs="Arial"/>
          <w:sz w:val="22"/>
          <w:szCs w:val="22"/>
        </w:rPr>
        <w:t>pipe work</w:t>
      </w:r>
      <w:r w:rsidRPr="00002398">
        <w:rPr>
          <w:rFonts w:ascii="Arial" w:hAnsi="Arial" w:cs="Arial"/>
          <w:sz w:val="22"/>
          <w:szCs w:val="22"/>
        </w:rPr>
        <w:t>.</w:t>
      </w:r>
      <w:r w:rsidR="002C3FD8" w:rsidRPr="00002398">
        <w:rPr>
          <w:rFonts w:ascii="Arial" w:hAnsi="Arial" w:cs="Arial"/>
          <w:sz w:val="22"/>
          <w:szCs w:val="22"/>
        </w:rPr>
        <w:t xml:space="preserve"> </w:t>
      </w:r>
      <w:r w:rsidRPr="00002398">
        <w:rPr>
          <w:rFonts w:ascii="Arial" w:hAnsi="Arial" w:cs="Arial"/>
          <w:sz w:val="22"/>
          <w:szCs w:val="22"/>
        </w:rPr>
        <w:t>Avoid this by flushing occasionally with "</w:t>
      </w:r>
      <w:proofErr w:type="spellStart"/>
      <w:r w:rsidRPr="00002398">
        <w:rPr>
          <w:rFonts w:ascii="Arial" w:hAnsi="Arial" w:cs="Arial"/>
          <w:sz w:val="22"/>
          <w:szCs w:val="22"/>
        </w:rPr>
        <w:t>Chloros</w:t>
      </w:r>
      <w:proofErr w:type="spellEnd"/>
      <w:r w:rsidRPr="00002398">
        <w:rPr>
          <w:rFonts w:ascii="Arial" w:hAnsi="Arial" w:cs="Arial"/>
          <w:sz w:val="22"/>
          <w:szCs w:val="22"/>
        </w:rPr>
        <w:t xml:space="preserve">" or dispose of with cold iodide mixture (ferric iodide/molasses). Stock solutions of </w:t>
      </w:r>
      <w:r w:rsidRPr="00002398">
        <w:rPr>
          <w:rFonts w:ascii="Arial" w:hAnsi="Arial" w:cs="Arial"/>
          <w:sz w:val="22"/>
          <w:szCs w:val="22"/>
          <w:vertAlign w:val="superscript"/>
        </w:rPr>
        <w:t>32</w:t>
      </w:r>
      <w:r w:rsidRPr="00002398">
        <w:rPr>
          <w:rFonts w:ascii="Arial" w:hAnsi="Arial" w:cs="Arial"/>
          <w:sz w:val="22"/>
          <w:szCs w:val="22"/>
        </w:rPr>
        <w:t>P or other short-lived isotopes may be stored, if required, to allow for decay.</w:t>
      </w:r>
      <w:r w:rsidR="002C3FD8" w:rsidRPr="00002398">
        <w:rPr>
          <w:rFonts w:ascii="Arial" w:hAnsi="Arial" w:cs="Arial"/>
          <w:sz w:val="22"/>
          <w:szCs w:val="22"/>
        </w:rPr>
        <w:t xml:space="preserve"> </w:t>
      </w:r>
      <w:r w:rsidRPr="00002398">
        <w:rPr>
          <w:rFonts w:ascii="Arial" w:hAnsi="Arial" w:cs="Arial"/>
          <w:sz w:val="22"/>
          <w:szCs w:val="22"/>
        </w:rPr>
        <w:t>They should then be disposed of as described above.</w:t>
      </w:r>
    </w:p>
    <w:p w:rsidR="00815E0E" w:rsidRPr="00002398" w:rsidRDefault="00815E0E" w:rsidP="00E30DC7">
      <w:pPr>
        <w:jc w:val="both"/>
        <w:rPr>
          <w:rFonts w:ascii="Arial" w:hAnsi="Arial" w:cs="Arial"/>
          <w:sz w:val="22"/>
          <w:szCs w:val="22"/>
        </w:rPr>
      </w:pPr>
    </w:p>
    <w:p w:rsidR="00815E0E" w:rsidRPr="00002398" w:rsidRDefault="00E002EC" w:rsidP="00E30DC7">
      <w:pPr>
        <w:pStyle w:val="Arialhead3"/>
        <w:jc w:val="both"/>
        <w:rPr>
          <w:sz w:val="22"/>
          <w:szCs w:val="22"/>
        </w:rPr>
      </w:pPr>
      <w:r w:rsidRPr="00002398">
        <w:rPr>
          <w:sz w:val="22"/>
          <w:szCs w:val="22"/>
        </w:rPr>
        <w:t xml:space="preserve">6.1.5.3 </w:t>
      </w:r>
      <w:r w:rsidR="00815E0E" w:rsidRPr="00002398">
        <w:rPr>
          <w:sz w:val="22"/>
          <w:szCs w:val="22"/>
        </w:rPr>
        <w:t>Radioactive solids/biological waste.</w:t>
      </w:r>
    </w:p>
    <w:p w:rsidR="00815E0E" w:rsidRPr="00002398" w:rsidRDefault="00815E0E" w:rsidP="00E30DC7">
      <w:pPr>
        <w:jc w:val="both"/>
        <w:rPr>
          <w:rFonts w:ascii="Arial" w:hAnsi="Arial" w:cs="Arial"/>
          <w:sz w:val="22"/>
          <w:szCs w:val="22"/>
          <w:u w:val="single"/>
        </w:rPr>
      </w:pPr>
    </w:p>
    <w:p w:rsidR="00815E0E" w:rsidRPr="00002398" w:rsidRDefault="006971EA" w:rsidP="00E30DC7">
      <w:pPr>
        <w:jc w:val="both"/>
        <w:rPr>
          <w:rFonts w:ascii="Arial" w:hAnsi="Arial" w:cs="Arial"/>
          <w:sz w:val="22"/>
          <w:szCs w:val="22"/>
        </w:rPr>
      </w:pPr>
      <w:r w:rsidRPr="00002398">
        <w:rPr>
          <w:rFonts w:ascii="Arial" w:hAnsi="Arial" w:cs="Arial"/>
          <w:sz w:val="22"/>
          <w:szCs w:val="22"/>
        </w:rPr>
        <w:t>Such material should</w:t>
      </w:r>
      <w:r w:rsidR="00815E0E" w:rsidRPr="00002398">
        <w:rPr>
          <w:rFonts w:ascii="Arial" w:hAnsi="Arial" w:cs="Arial"/>
          <w:sz w:val="22"/>
          <w:szCs w:val="22"/>
        </w:rPr>
        <w:t xml:space="preserve"> be packed in wax lined bags.</w:t>
      </w:r>
      <w:r w:rsidR="002C3FD8" w:rsidRPr="00002398">
        <w:rPr>
          <w:rFonts w:ascii="Arial" w:hAnsi="Arial" w:cs="Arial"/>
          <w:sz w:val="22"/>
          <w:szCs w:val="22"/>
        </w:rPr>
        <w:t xml:space="preserve"> </w:t>
      </w:r>
      <w:r w:rsidR="00815E0E" w:rsidRPr="00002398">
        <w:rPr>
          <w:rFonts w:ascii="Arial" w:hAnsi="Arial" w:cs="Arial"/>
          <w:sz w:val="22"/>
          <w:szCs w:val="22"/>
        </w:rPr>
        <w:t>These bags should be secured and labelled with (</w:t>
      </w:r>
      <w:proofErr w:type="spellStart"/>
      <w:r w:rsidR="00815E0E" w:rsidRPr="00002398">
        <w:rPr>
          <w:rFonts w:ascii="Arial" w:hAnsi="Arial" w:cs="Arial"/>
          <w:sz w:val="22"/>
          <w:szCs w:val="22"/>
        </w:rPr>
        <w:t>i</w:t>
      </w:r>
      <w:proofErr w:type="spellEnd"/>
      <w:r w:rsidR="00815E0E" w:rsidRPr="00002398">
        <w:rPr>
          <w:rFonts w:ascii="Arial" w:hAnsi="Arial" w:cs="Arial"/>
          <w:sz w:val="22"/>
          <w:szCs w:val="22"/>
        </w:rPr>
        <w:t xml:space="preserve">) school name, (ii) date, (iii) isotope(s) and activity (recorded from the </w:t>
      </w:r>
      <w:proofErr w:type="spellStart"/>
      <w:r w:rsidR="00815E0E" w:rsidRPr="00002398">
        <w:rPr>
          <w:rFonts w:ascii="Arial" w:hAnsi="Arial" w:cs="Arial"/>
          <w:sz w:val="22"/>
          <w:szCs w:val="22"/>
        </w:rPr>
        <w:t>Isostock</w:t>
      </w:r>
      <w:proofErr w:type="spellEnd"/>
      <w:r w:rsidR="00815E0E" w:rsidRPr="00002398">
        <w:rPr>
          <w:rFonts w:ascii="Arial" w:hAnsi="Arial" w:cs="Arial"/>
          <w:sz w:val="22"/>
          <w:szCs w:val="22"/>
        </w:rPr>
        <w:t xml:space="preserve"> records; see below).</w:t>
      </w:r>
      <w:r w:rsidR="002C3FD8" w:rsidRPr="00002398">
        <w:rPr>
          <w:rFonts w:ascii="Arial" w:hAnsi="Arial" w:cs="Arial"/>
          <w:sz w:val="22"/>
          <w:szCs w:val="22"/>
        </w:rPr>
        <w:t xml:space="preserve"> </w:t>
      </w:r>
      <w:r w:rsidR="00815E0E" w:rsidRPr="00002398">
        <w:rPr>
          <w:rFonts w:ascii="Arial" w:hAnsi="Arial" w:cs="Arial"/>
          <w:sz w:val="22"/>
          <w:szCs w:val="22"/>
        </w:rPr>
        <w:t>When full, the bag should be sealed and brought to the Medical Biology Centre Waste store in the basement.</w:t>
      </w:r>
      <w:r w:rsidR="002C3FD8" w:rsidRPr="00002398">
        <w:rPr>
          <w:rFonts w:ascii="Arial" w:hAnsi="Arial" w:cs="Arial"/>
          <w:sz w:val="22"/>
          <w:szCs w:val="22"/>
        </w:rPr>
        <w:t xml:space="preserve"> </w:t>
      </w:r>
      <w:r w:rsidR="00815E0E" w:rsidRPr="00002398">
        <w:rPr>
          <w:rFonts w:ascii="Arial" w:hAnsi="Arial" w:cs="Arial"/>
          <w:sz w:val="22"/>
          <w:szCs w:val="22"/>
        </w:rPr>
        <w:t>The key for this can be obtained from the store manager and the details of each bag deposited have to be recorded in the book kept by him.</w:t>
      </w:r>
      <w:r w:rsidR="002C3FD8" w:rsidRPr="00002398">
        <w:rPr>
          <w:rFonts w:ascii="Arial" w:hAnsi="Arial" w:cs="Arial"/>
          <w:sz w:val="22"/>
          <w:szCs w:val="22"/>
        </w:rPr>
        <w:t xml:space="preserve">  </w:t>
      </w:r>
      <w:r w:rsidR="00815E0E" w:rsidRPr="00002398">
        <w:rPr>
          <w:rFonts w:ascii="Arial" w:hAnsi="Arial" w:cs="Arial"/>
          <w:sz w:val="22"/>
          <w:szCs w:val="22"/>
        </w:rPr>
        <w:t xml:space="preserve"> </w:t>
      </w:r>
    </w:p>
    <w:p w:rsidR="00C22CE8" w:rsidRPr="00002398" w:rsidRDefault="00C22CE8" w:rsidP="00E30DC7">
      <w:pPr>
        <w:pStyle w:val="Arialhead3"/>
        <w:jc w:val="both"/>
        <w:rPr>
          <w:sz w:val="22"/>
          <w:szCs w:val="22"/>
        </w:rPr>
      </w:pPr>
    </w:p>
    <w:p w:rsidR="00815E0E" w:rsidRPr="00002398" w:rsidRDefault="00815E0E" w:rsidP="00E30DC7">
      <w:pPr>
        <w:pStyle w:val="Arialhead3"/>
        <w:jc w:val="both"/>
        <w:rPr>
          <w:sz w:val="22"/>
          <w:szCs w:val="22"/>
        </w:rPr>
      </w:pPr>
      <w:r w:rsidRPr="00002398">
        <w:rPr>
          <w:sz w:val="22"/>
          <w:szCs w:val="22"/>
        </w:rPr>
        <w:t>6.1.6   Record Keeping</w:t>
      </w:r>
    </w:p>
    <w:p w:rsidR="00815E0E" w:rsidRPr="00002398" w:rsidRDefault="00815E0E" w:rsidP="00E30DC7">
      <w:pPr>
        <w:jc w:val="both"/>
        <w:rPr>
          <w:rFonts w:ascii="Arial" w:hAnsi="Arial" w:cs="Arial"/>
          <w:sz w:val="22"/>
          <w:szCs w:val="22"/>
          <w:u w:val="single"/>
        </w:rPr>
      </w:pPr>
    </w:p>
    <w:p w:rsidR="00815E0E" w:rsidRPr="00002398" w:rsidRDefault="00815E0E" w:rsidP="00E30DC7">
      <w:pPr>
        <w:jc w:val="both"/>
        <w:rPr>
          <w:rFonts w:ascii="Arial" w:hAnsi="Arial" w:cs="Arial"/>
          <w:sz w:val="22"/>
          <w:szCs w:val="22"/>
        </w:rPr>
      </w:pPr>
      <w:r w:rsidRPr="00002398">
        <w:rPr>
          <w:rFonts w:ascii="Arial" w:hAnsi="Arial" w:cs="Arial"/>
          <w:sz w:val="22"/>
          <w:szCs w:val="22"/>
        </w:rPr>
        <w:t xml:space="preserve">The radiochemical inspectorate requires that we account, in detail, for all our uses and disposals of </w:t>
      </w:r>
      <w:proofErr w:type="spellStart"/>
      <w:r w:rsidRPr="00002398">
        <w:rPr>
          <w:rFonts w:ascii="Arial" w:hAnsi="Arial" w:cs="Arial"/>
          <w:sz w:val="22"/>
          <w:szCs w:val="22"/>
        </w:rPr>
        <w:t>radiochemicals</w:t>
      </w:r>
      <w:proofErr w:type="spellEnd"/>
      <w:r w:rsidRPr="00002398">
        <w:rPr>
          <w:rFonts w:ascii="Arial" w:hAnsi="Arial" w:cs="Arial"/>
          <w:sz w:val="22"/>
          <w:szCs w:val="22"/>
        </w:rPr>
        <w:t>.</w:t>
      </w:r>
      <w:r w:rsidR="002C3FD8" w:rsidRPr="00002398">
        <w:rPr>
          <w:rFonts w:ascii="Arial" w:hAnsi="Arial" w:cs="Arial"/>
          <w:sz w:val="22"/>
          <w:szCs w:val="22"/>
        </w:rPr>
        <w:t xml:space="preserve"> </w:t>
      </w:r>
      <w:r w:rsidRPr="00002398">
        <w:rPr>
          <w:rFonts w:ascii="Arial" w:hAnsi="Arial" w:cs="Arial"/>
          <w:sz w:val="22"/>
          <w:szCs w:val="22"/>
        </w:rPr>
        <w:t>The inspectors routinely perform checks on our stocks.</w:t>
      </w:r>
      <w:r w:rsidR="002C3FD8" w:rsidRPr="00002398">
        <w:rPr>
          <w:rFonts w:ascii="Arial" w:hAnsi="Arial" w:cs="Arial"/>
          <w:sz w:val="22"/>
          <w:szCs w:val="22"/>
        </w:rPr>
        <w:t xml:space="preserve"> </w:t>
      </w:r>
      <w:r w:rsidRPr="00002398">
        <w:rPr>
          <w:rFonts w:ascii="Arial" w:hAnsi="Arial" w:cs="Arial"/>
          <w:sz w:val="22"/>
          <w:szCs w:val="22"/>
        </w:rPr>
        <w:t>Thus it is essential that our record keeping is full and up-to-date.</w:t>
      </w:r>
      <w:r w:rsidR="002C3FD8" w:rsidRPr="00002398">
        <w:rPr>
          <w:rFonts w:ascii="Arial" w:hAnsi="Arial" w:cs="Arial"/>
          <w:sz w:val="22"/>
          <w:szCs w:val="22"/>
        </w:rPr>
        <w:t xml:space="preserve"> </w:t>
      </w:r>
      <w:r w:rsidRPr="00002398">
        <w:rPr>
          <w:rFonts w:ascii="Arial" w:hAnsi="Arial" w:cs="Arial"/>
          <w:sz w:val="22"/>
          <w:szCs w:val="22"/>
        </w:rPr>
        <w:t xml:space="preserve">The University Safety </w:t>
      </w:r>
      <w:r w:rsidR="00B860E8" w:rsidRPr="00002398">
        <w:rPr>
          <w:rFonts w:ascii="Arial" w:hAnsi="Arial" w:cs="Arial"/>
          <w:sz w:val="22"/>
          <w:szCs w:val="22"/>
        </w:rPr>
        <w:t>S</w:t>
      </w:r>
      <w:r w:rsidRPr="00002398">
        <w:rPr>
          <w:rFonts w:ascii="Arial" w:hAnsi="Arial" w:cs="Arial"/>
          <w:sz w:val="22"/>
          <w:szCs w:val="22"/>
        </w:rPr>
        <w:t>ervice has invested in a computer program that enables us to do so.</w:t>
      </w:r>
      <w:r w:rsidR="002C3FD8" w:rsidRPr="00002398">
        <w:rPr>
          <w:rFonts w:ascii="Arial" w:hAnsi="Arial" w:cs="Arial"/>
          <w:sz w:val="22"/>
          <w:szCs w:val="22"/>
        </w:rPr>
        <w:t xml:space="preserve"> </w:t>
      </w:r>
      <w:r w:rsidRPr="00002398">
        <w:rPr>
          <w:rFonts w:ascii="Arial" w:hAnsi="Arial" w:cs="Arial"/>
          <w:sz w:val="22"/>
          <w:szCs w:val="22"/>
        </w:rPr>
        <w:t xml:space="preserve">This is linked to a Queen’s Server and the Radiochemical Protection </w:t>
      </w:r>
      <w:r w:rsidR="00830388" w:rsidRPr="00002398">
        <w:rPr>
          <w:rFonts w:ascii="Arial" w:hAnsi="Arial" w:cs="Arial"/>
          <w:sz w:val="22"/>
          <w:szCs w:val="22"/>
        </w:rPr>
        <w:t>Advisor</w:t>
      </w:r>
      <w:r w:rsidRPr="00002398">
        <w:rPr>
          <w:rFonts w:ascii="Arial" w:hAnsi="Arial" w:cs="Arial"/>
          <w:sz w:val="22"/>
          <w:szCs w:val="22"/>
        </w:rPr>
        <w:t xml:space="preserve"> has instant access </w:t>
      </w:r>
      <w:r w:rsidR="00363CC4" w:rsidRPr="00002398">
        <w:rPr>
          <w:rFonts w:ascii="Arial" w:hAnsi="Arial" w:cs="Arial"/>
          <w:sz w:val="22"/>
          <w:szCs w:val="22"/>
        </w:rPr>
        <w:t>to</w:t>
      </w:r>
      <w:r w:rsidRPr="00002398">
        <w:rPr>
          <w:rFonts w:ascii="Arial" w:hAnsi="Arial" w:cs="Arial"/>
          <w:sz w:val="22"/>
          <w:szCs w:val="22"/>
        </w:rPr>
        <w:t xml:space="preserve"> our use of radiochemical when they are recorded on the system.</w:t>
      </w:r>
      <w:r w:rsidR="002C3FD8" w:rsidRPr="00002398">
        <w:rPr>
          <w:rFonts w:ascii="Arial" w:hAnsi="Arial" w:cs="Arial"/>
          <w:sz w:val="22"/>
          <w:szCs w:val="22"/>
        </w:rPr>
        <w:t xml:space="preserve"> </w:t>
      </w:r>
      <w:r w:rsidRPr="00002398">
        <w:rPr>
          <w:rFonts w:ascii="Arial" w:hAnsi="Arial" w:cs="Arial"/>
          <w:sz w:val="22"/>
          <w:szCs w:val="22"/>
        </w:rPr>
        <w:t xml:space="preserve">The computer program is called </w:t>
      </w:r>
      <w:proofErr w:type="spellStart"/>
      <w:r w:rsidRPr="00002398">
        <w:rPr>
          <w:rFonts w:ascii="Arial" w:hAnsi="Arial" w:cs="Arial"/>
          <w:sz w:val="22"/>
          <w:szCs w:val="22"/>
        </w:rPr>
        <w:t>Isostock</w:t>
      </w:r>
      <w:proofErr w:type="spellEnd"/>
      <w:r w:rsidRPr="00002398">
        <w:rPr>
          <w:rFonts w:ascii="Arial" w:hAnsi="Arial" w:cs="Arial"/>
          <w:sz w:val="22"/>
          <w:szCs w:val="22"/>
        </w:rPr>
        <w:t xml:space="preserve">. Supervisors or the Radiation Protection Officer will provide instruction on how to use the </w:t>
      </w:r>
      <w:proofErr w:type="spellStart"/>
      <w:r w:rsidRPr="00002398">
        <w:rPr>
          <w:rFonts w:ascii="Arial" w:hAnsi="Arial" w:cs="Arial"/>
          <w:sz w:val="22"/>
          <w:szCs w:val="22"/>
        </w:rPr>
        <w:t>programme</w:t>
      </w:r>
      <w:proofErr w:type="spellEnd"/>
      <w:r w:rsidRPr="00002398">
        <w:rPr>
          <w:rFonts w:ascii="Arial" w:hAnsi="Arial" w:cs="Arial"/>
          <w:sz w:val="22"/>
          <w:szCs w:val="22"/>
        </w:rPr>
        <w:t>. All usages and disposals must be recorded immediately. Paper records of usages and disposals must also be kept.</w:t>
      </w:r>
      <w:r w:rsidR="002C3FD8" w:rsidRPr="00002398">
        <w:rPr>
          <w:rFonts w:ascii="Arial" w:hAnsi="Arial" w:cs="Arial"/>
          <w:sz w:val="22"/>
          <w:szCs w:val="22"/>
        </w:rPr>
        <w:t xml:space="preserve"> </w:t>
      </w:r>
    </w:p>
    <w:p w:rsidR="00815E0E" w:rsidRPr="00002398" w:rsidRDefault="00815E0E" w:rsidP="00E30DC7">
      <w:pPr>
        <w:jc w:val="both"/>
        <w:rPr>
          <w:rFonts w:ascii="Arial" w:hAnsi="Arial" w:cs="Arial"/>
          <w:sz w:val="22"/>
          <w:szCs w:val="22"/>
        </w:rPr>
      </w:pPr>
    </w:p>
    <w:p w:rsidR="00815E0E" w:rsidRDefault="00815E0E" w:rsidP="00E30DC7">
      <w:pPr>
        <w:jc w:val="both"/>
        <w:rPr>
          <w:rFonts w:ascii="Arial" w:hAnsi="Arial" w:cs="Arial"/>
          <w:sz w:val="22"/>
          <w:szCs w:val="22"/>
        </w:rPr>
      </w:pPr>
      <w:r w:rsidRPr="00002398">
        <w:rPr>
          <w:rFonts w:ascii="Arial" w:hAnsi="Arial" w:cs="Arial"/>
          <w:sz w:val="22"/>
          <w:szCs w:val="22"/>
        </w:rPr>
        <w:t>The Certificates of Registration etc. set out daily disposal limits for the whole MBC Site which includes WMB and Pharmacy - it is imperative that records are kept up-to-date on a daily basis on the computer so that the University can show compliance with its statutory obligations.</w:t>
      </w:r>
      <w:r w:rsidR="002C3FD8" w:rsidRPr="00002398">
        <w:rPr>
          <w:rFonts w:ascii="Arial" w:hAnsi="Arial" w:cs="Arial"/>
          <w:sz w:val="22"/>
          <w:szCs w:val="22"/>
        </w:rPr>
        <w:t xml:space="preserve"> </w:t>
      </w:r>
      <w:r w:rsidRPr="00002398">
        <w:rPr>
          <w:rFonts w:ascii="Arial" w:hAnsi="Arial" w:cs="Arial"/>
          <w:sz w:val="22"/>
          <w:szCs w:val="22"/>
        </w:rPr>
        <w:lastRenderedPageBreak/>
        <w:t>Failure to maintain accurate and timely records can lead to enforcement action by the DOE and ultimately prohibition from working with radionuclides.</w:t>
      </w:r>
    </w:p>
    <w:p w:rsidR="00981CE3" w:rsidRDefault="00981CE3" w:rsidP="00E30DC7">
      <w:pPr>
        <w:jc w:val="both"/>
        <w:rPr>
          <w:rFonts w:ascii="Arial" w:hAnsi="Arial" w:cs="Arial"/>
          <w:sz w:val="22"/>
          <w:szCs w:val="22"/>
        </w:rPr>
      </w:pPr>
    </w:p>
    <w:p w:rsidR="00815E0E" w:rsidRPr="00002398" w:rsidRDefault="00A44D55" w:rsidP="00E30DC7">
      <w:pPr>
        <w:pStyle w:val="Arialhead2"/>
        <w:jc w:val="both"/>
        <w:rPr>
          <w:sz w:val="22"/>
          <w:szCs w:val="22"/>
        </w:rPr>
      </w:pPr>
      <w:r w:rsidRPr="00002398">
        <w:rPr>
          <w:sz w:val="22"/>
          <w:szCs w:val="22"/>
        </w:rPr>
        <w:t>6.2   Radiation:</w:t>
      </w:r>
      <w:r w:rsidR="002C3FD8" w:rsidRPr="00002398">
        <w:rPr>
          <w:sz w:val="22"/>
          <w:szCs w:val="22"/>
        </w:rPr>
        <w:t xml:space="preserve"> </w:t>
      </w:r>
      <w:r w:rsidRPr="00002398">
        <w:rPr>
          <w:sz w:val="22"/>
          <w:szCs w:val="22"/>
        </w:rPr>
        <w:t xml:space="preserve">Use of UV </w:t>
      </w:r>
      <w:proofErr w:type="spellStart"/>
      <w:r w:rsidRPr="00002398">
        <w:rPr>
          <w:sz w:val="22"/>
          <w:szCs w:val="22"/>
        </w:rPr>
        <w:t>T</w:t>
      </w:r>
      <w:r w:rsidR="00815E0E" w:rsidRPr="00002398">
        <w:rPr>
          <w:sz w:val="22"/>
          <w:szCs w:val="22"/>
        </w:rPr>
        <w:t>ransilluminators</w:t>
      </w:r>
      <w:proofErr w:type="spellEnd"/>
      <w:r w:rsidR="00815E0E" w:rsidRPr="00002398">
        <w:rPr>
          <w:sz w:val="22"/>
          <w:szCs w:val="22"/>
        </w:rPr>
        <w:t xml:space="preserve"> and UV lamps</w:t>
      </w:r>
    </w:p>
    <w:p w:rsidR="00815E0E" w:rsidRPr="00002398" w:rsidRDefault="00815E0E" w:rsidP="00E30DC7">
      <w:pPr>
        <w:jc w:val="both"/>
        <w:rPr>
          <w:rFonts w:ascii="Arial" w:hAnsi="Arial" w:cs="Arial"/>
          <w:sz w:val="22"/>
          <w:szCs w:val="22"/>
        </w:rPr>
      </w:pPr>
    </w:p>
    <w:p w:rsidR="00815E0E" w:rsidRPr="00002398" w:rsidRDefault="00815E0E" w:rsidP="00E30DC7">
      <w:pPr>
        <w:jc w:val="both"/>
        <w:rPr>
          <w:rFonts w:ascii="Arial" w:hAnsi="Arial" w:cs="Arial"/>
          <w:sz w:val="22"/>
          <w:szCs w:val="22"/>
        </w:rPr>
      </w:pPr>
      <w:r w:rsidRPr="00002398">
        <w:rPr>
          <w:rFonts w:ascii="Arial" w:hAnsi="Arial" w:cs="Arial"/>
          <w:sz w:val="22"/>
          <w:szCs w:val="22"/>
        </w:rPr>
        <w:t xml:space="preserve">UV </w:t>
      </w:r>
      <w:proofErr w:type="spellStart"/>
      <w:r w:rsidRPr="00002398">
        <w:rPr>
          <w:rFonts w:ascii="Arial" w:hAnsi="Arial" w:cs="Arial"/>
          <w:sz w:val="22"/>
          <w:szCs w:val="22"/>
        </w:rPr>
        <w:t>transilluminators</w:t>
      </w:r>
      <w:proofErr w:type="spellEnd"/>
      <w:r w:rsidRPr="00002398">
        <w:rPr>
          <w:rFonts w:ascii="Arial" w:hAnsi="Arial" w:cs="Arial"/>
          <w:sz w:val="22"/>
          <w:szCs w:val="22"/>
        </w:rPr>
        <w:t xml:space="preserve"> are often used to locate nucleic acid bands in gels. Sometimes these bands are excised for further work.</w:t>
      </w:r>
      <w:r w:rsidR="002C3FD8" w:rsidRPr="00002398">
        <w:rPr>
          <w:rFonts w:ascii="Arial" w:hAnsi="Arial" w:cs="Arial"/>
          <w:sz w:val="22"/>
          <w:szCs w:val="22"/>
        </w:rPr>
        <w:t xml:space="preserve"> </w:t>
      </w:r>
      <w:r w:rsidRPr="00002398">
        <w:rPr>
          <w:rFonts w:ascii="Arial" w:hAnsi="Arial" w:cs="Arial"/>
          <w:sz w:val="22"/>
          <w:szCs w:val="22"/>
        </w:rPr>
        <w:t xml:space="preserve">These </w:t>
      </w:r>
      <w:proofErr w:type="spellStart"/>
      <w:r w:rsidRPr="00002398">
        <w:rPr>
          <w:rFonts w:ascii="Arial" w:hAnsi="Arial" w:cs="Arial"/>
          <w:sz w:val="22"/>
          <w:szCs w:val="22"/>
        </w:rPr>
        <w:t>transilluminators</w:t>
      </w:r>
      <w:proofErr w:type="spellEnd"/>
      <w:r w:rsidRPr="00002398">
        <w:rPr>
          <w:rFonts w:ascii="Arial" w:hAnsi="Arial" w:cs="Arial"/>
          <w:sz w:val="22"/>
          <w:szCs w:val="22"/>
        </w:rPr>
        <w:t xml:space="preserve"> are very high-powered devices. The occupational exposure standard over an 8hr period of 30J/m2 may be exceeded after only a very short exposure to the rays that they emit</w:t>
      </w:r>
      <w:r w:rsidRPr="00002398">
        <w:rPr>
          <w:rFonts w:ascii="Arial" w:hAnsi="Arial" w:cs="Arial"/>
          <w:b/>
          <w:sz w:val="22"/>
          <w:szCs w:val="22"/>
        </w:rPr>
        <w:t>.</w:t>
      </w:r>
      <w:r w:rsidR="002C3FD8" w:rsidRPr="00002398">
        <w:rPr>
          <w:rFonts w:ascii="Arial" w:hAnsi="Arial" w:cs="Arial"/>
          <w:b/>
          <w:sz w:val="22"/>
          <w:szCs w:val="22"/>
        </w:rPr>
        <w:t xml:space="preserve"> </w:t>
      </w:r>
      <w:r w:rsidRPr="00002398">
        <w:rPr>
          <w:rFonts w:ascii="Arial" w:hAnsi="Arial" w:cs="Arial"/>
          <w:b/>
          <w:sz w:val="22"/>
          <w:szCs w:val="22"/>
        </w:rPr>
        <w:t>It is essential that eyes and skin are fully protected when examining gels and/or excising fragments.</w:t>
      </w:r>
      <w:r w:rsidR="002C3FD8" w:rsidRPr="00002398">
        <w:rPr>
          <w:rFonts w:ascii="Arial" w:hAnsi="Arial" w:cs="Arial"/>
          <w:sz w:val="22"/>
          <w:szCs w:val="22"/>
        </w:rPr>
        <w:t xml:space="preserve"> </w:t>
      </w:r>
      <w:r w:rsidRPr="00002398">
        <w:rPr>
          <w:rFonts w:ascii="Arial" w:hAnsi="Arial" w:cs="Arial"/>
          <w:sz w:val="22"/>
          <w:szCs w:val="22"/>
        </w:rPr>
        <w:t xml:space="preserve">Most </w:t>
      </w:r>
      <w:proofErr w:type="spellStart"/>
      <w:r w:rsidRPr="00002398">
        <w:rPr>
          <w:rFonts w:ascii="Arial" w:hAnsi="Arial" w:cs="Arial"/>
          <w:sz w:val="22"/>
          <w:szCs w:val="22"/>
        </w:rPr>
        <w:t>transilluminators</w:t>
      </w:r>
      <w:proofErr w:type="spellEnd"/>
      <w:r w:rsidRPr="00002398">
        <w:rPr>
          <w:rFonts w:ascii="Arial" w:hAnsi="Arial" w:cs="Arial"/>
          <w:sz w:val="22"/>
          <w:szCs w:val="22"/>
        </w:rPr>
        <w:t xml:space="preserve"> are fitted with a protective </w:t>
      </w:r>
      <w:proofErr w:type="spellStart"/>
      <w:r w:rsidRPr="00002398">
        <w:rPr>
          <w:rFonts w:ascii="Arial" w:hAnsi="Arial" w:cs="Arial"/>
          <w:sz w:val="22"/>
          <w:szCs w:val="22"/>
        </w:rPr>
        <w:t>perspex</w:t>
      </w:r>
      <w:proofErr w:type="spellEnd"/>
      <w:r w:rsidRPr="00002398">
        <w:rPr>
          <w:rFonts w:ascii="Arial" w:hAnsi="Arial" w:cs="Arial"/>
          <w:sz w:val="22"/>
          <w:szCs w:val="22"/>
        </w:rPr>
        <w:t xml:space="preserve"> lid.</w:t>
      </w:r>
      <w:r w:rsidR="002C3FD8" w:rsidRPr="00002398">
        <w:rPr>
          <w:rFonts w:ascii="Arial" w:hAnsi="Arial" w:cs="Arial"/>
          <w:sz w:val="22"/>
          <w:szCs w:val="22"/>
        </w:rPr>
        <w:t xml:space="preserve"> </w:t>
      </w:r>
      <w:r w:rsidRPr="00002398">
        <w:rPr>
          <w:rFonts w:ascii="Arial" w:hAnsi="Arial" w:cs="Arial"/>
          <w:sz w:val="22"/>
          <w:szCs w:val="22"/>
        </w:rPr>
        <w:t xml:space="preserve">Cover the face of the </w:t>
      </w:r>
      <w:proofErr w:type="spellStart"/>
      <w:r w:rsidRPr="00002398">
        <w:rPr>
          <w:rFonts w:ascii="Arial" w:hAnsi="Arial" w:cs="Arial"/>
          <w:sz w:val="22"/>
          <w:szCs w:val="22"/>
        </w:rPr>
        <w:t>transilluminator</w:t>
      </w:r>
      <w:proofErr w:type="spellEnd"/>
      <w:r w:rsidRPr="00002398">
        <w:rPr>
          <w:rFonts w:ascii="Arial" w:hAnsi="Arial" w:cs="Arial"/>
          <w:sz w:val="22"/>
          <w:szCs w:val="22"/>
        </w:rPr>
        <w:t xml:space="preserve"> with this at all times when examining gels.</w:t>
      </w:r>
      <w:r w:rsidR="002C3FD8" w:rsidRPr="00002398">
        <w:rPr>
          <w:rFonts w:ascii="Arial" w:hAnsi="Arial" w:cs="Arial"/>
          <w:sz w:val="22"/>
          <w:szCs w:val="22"/>
        </w:rPr>
        <w:t xml:space="preserve"> </w:t>
      </w:r>
      <w:r w:rsidRPr="00002398">
        <w:rPr>
          <w:rFonts w:ascii="Arial" w:hAnsi="Arial" w:cs="Arial"/>
          <w:sz w:val="22"/>
          <w:szCs w:val="22"/>
        </w:rPr>
        <w:t xml:space="preserve">In addition </w:t>
      </w:r>
      <w:r w:rsidRPr="00002398">
        <w:rPr>
          <w:rFonts w:ascii="Arial" w:hAnsi="Arial" w:cs="Arial"/>
          <w:b/>
          <w:sz w:val="22"/>
          <w:szCs w:val="22"/>
        </w:rPr>
        <w:t>protective visors</w:t>
      </w:r>
      <w:r w:rsidR="00BA5FE3" w:rsidRPr="00002398">
        <w:rPr>
          <w:rFonts w:ascii="Arial" w:hAnsi="Arial" w:cs="Arial"/>
          <w:sz w:val="22"/>
          <w:szCs w:val="22"/>
        </w:rPr>
        <w:t xml:space="preserve"> should be placed </w:t>
      </w:r>
      <w:r w:rsidRPr="00002398">
        <w:rPr>
          <w:rFonts w:ascii="Arial" w:hAnsi="Arial" w:cs="Arial"/>
          <w:sz w:val="22"/>
          <w:szCs w:val="22"/>
        </w:rPr>
        <w:t xml:space="preserve">beside the </w:t>
      </w:r>
      <w:proofErr w:type="spellStart"/>
      <w:r w:rsidRPr="00002398">
        <w:rPr>
          <w:rFonts w:ascii="Arial" w:hAnsi="Arial" w:cs="Arial"/>
          <w:sz w:val="22"/>
          <w:szCs w:val="22"/>
        </w:rPr>
        <w:t>transilluminator</w:t>
      </w:r>
      <w:proofErr w:type="spellEnd"/>
      <w:r w:rsidRPr="00002398">
        <w:rPr>
          <w:rFonts w:ascii="Arial" w:hAnsi="Arial" w:cs="Arial"/>
          <w:sz w:val="22"/>
          <w:szCs w:val="22"/>
        </w:rPr>
        <w:t xml:space="preserve"> for complete eye protection and it is essential that they are worn, especial</w:t>
      </w:r>
      <w:r w:rsidR="00D80CF5" w:rsidRPr="00002398">
        <w:rPr>
          <w:rFonts w:ascii="Arial" w:hAnsi="Arial" w:cs="Arial"/>
          <w:sz w:val="22"/>
          <w:szCs w:val="22"/>
        </w:rPr>
        <w:t>ly when bands are being excised</w:t>
      </w:r>
      <w:r w:rsidRPr="00002398">
        <w:rPr>
          <w:rFonts w:ascii="Arial" w:hAnsi="Arial" w:cs="Arial"/>
          <w:sz w:val="22"/>
          <w:szCs w:val="22"/>
        </w:rPr>
        <w:t>.</w:t>
      </w:r>
      <w:r w:rsidR="002C3FD8" w:rsidRPr="00002398">
        <w:rPr>
          <w:rFonts w:ascii="Arial" w:hAnsi="Arial" w:cs="Arial"/>
          <w:sz w:val="22"/>
          <w:szCs w:val="22"/>
        </w:rPr>
        <w:t xml:space="preserve"> </w:t>
      </w:r>
      <w:r w:rsidRPr="00002398">
        <w:rPr>
          <w:rFonts w:ascii="Arial" w:hAnsi="Arial" w:cs="Arial"/>
          <w:sz w:val="22"/>
          <w:szCs w:val="22"/>
        </w:rPr>
        <w:t>Also make sure that wrists are fully protected by wearing cotton gloves if necessary. Gloves and visors should also be used when using UV lamps.</w:t>
      </w:r>
    </w:p>
    <w:p w:rsidR="00AC344C" w:rsidRDefault="00815E0E" w:rsidP="00E30DC7">
      <w:pPr>
        <w:pStyle w:val="Arialhead1"/>
        <w:jc w:val="both"/>
        <w:rPr>
          <w:sz w:val="22"/>
          <w:szCs w:val="22"/>
        </w:rPr>
      </w:pPr>
      <w:r w:rsidRPr="00002398">
        <w:rPr>
          <w:sz w:val="22"/>
          <w:szCs w:val="22"/>
        </w:rPr>
        <w:br w:type="page"/>
      </w:r>
      <w:r w:rsidRPr="00002398">
        <w:rPr>
          <w:sz w:val="22"/>
          <w:szCs w:val="22"/>
        </w:rPr>
        <w:lastRenderedPageBreak/>
        <w:t xml:space="preserve">Section7. </w:t>
      </w:r>
      <w:r w:rsidR="006971EA" w:rsidRPr="00002398">
        <w:rPr>
          <w:sz w:val="22"/>
          <w:szCs w:val="22"/>
        </w:rPr>
        <w:t xml:space="preserve">Biological Material, </w:t>
      </w:r>
      <w:r w:rsidR="005B56EB" w:rsidRPr="00002398">
        <w:rPr>
          <w:sz w:val="22"/>
          <w:szCs w:val="22"/>
        </w:rPr>
        <w:t>Microorganisms and G</w:t>
      </w:r>
      <w:r w:rsidRPr="00002398">
        <w:rPr>
          <w:sz w:val="22"/>
          <w:szCs w:val="22"/>
        </w:rPr>
        <w:t>ene</w:t>
      </w:r>
      <w:r w:rsidR="005B56EB" w:rsidRPr="00002398">
        <w:rPr>
          <w:sz w:val="22"/>
          <w:szCs w:val="22"/>
        </w:rPr>
        <w:t>tically Manipulated O</w:t>
      </w:r>
      <w:r w:rsidRPr="00002398">
        <w:rPr>
          <w:sz w:val="22"/>
          <w:szCs w:val="22"/>
        </w:rPr>
        <w:t>rganisms:</w:t>
      </w:r>
      <w:r w:rsidR="002C3FD8" w:rsidRPr="00002398">
        <w:rPr>
          <w:sz w:val="22"/>
          <w:szCs w:val="22"/>
        </w:rPr>
        <w:t xml:space="preserve"> </w:t>
      </w:r>
      <w:r w:rsidRPr="00002398">
        <w:rPr>
          <w:sz w:val="22"/>
          <w:szCs w:val="22"/>
        </w:rPr>
        <w:t>Codes of practice for storage, handling and disposal.</w:t>
      </w:r>
    </w:p>
    <w:p w:rsidR="000A5D5C" w:rsidRDefault="000A5D5C" w:rsidP="00E30DC7">
      <w:pPr>
        <w:jc w:val="both"/>
        <w:rPr>
          <w:b/>
          <w:sz w:val="32"/>
          <w:szCs w:val="32"/>
        </w:rPr>
      </w:pPr>
    </w:p>
    <w:p w:rsidR="000A5D5C" w:rsidRDefault="000A5D5C" w:rsidP="00E30DC7">
      <w:pPr>
        <w:jc w:val="both"/>
        <w:rPr>
          <w:b/>
          <w:sz w:val="32"/>
          <w:szCs w:val="32"/>
        </w:rPr>
      </w:pPr>
      <w:r w:rsidRPr="00770296">
        <w:rPr>
          <w:b/>
          <w:sz w:val="32"/>
          <w:szCs w:val="32"/>
        </w:rPr>
        <w:t xml:space="preserve">Genetic Modification </w:t>
      </w:r>
    </w:p>
    <w:p w:rsidR="000A5D5C" w:rsidRDefault="000A5D5C" w:rsidP="00E30DC7">
      <w:pPr>
        <w:jc w:val="both"/>
        <w:rPr>
          <w:b/>
          <w:sz w:val="32"/>
          <w:szCs w:val="32"/>
        </w:rPr>
      </w:pPr>
      <w:r>
        <w:rPr>
          <w:b/>
          <w:sz w:val="32"/>
          <w:szCs w:val="32"/>
        </w:rPr>
        <w:t xml:space="preserve">QUB - </w:t>
      </w:r>
      <w:r w:rsidRPr="00770296">
        <w:rPr>
          <w:b/>
          <w:sz w:val="32"/>
          <w:szCs w:val="32"/>
        </w:rPr>
        <w:t>Code of Practice</w:t>
      </w:r>
    </w:p>
    <w:p w:rsidR="0073481B" w:rsidRPr="00EC3C62" w:rsidRDefault="0073481B" w:rsidP="00E30DC7">
      <w:pPr>
        <w:jc w:val="both"/>
        <w:rPr>
          <w:b/>
          <w:sz w:val="32"/>
          <w:szCs w:val="32"/>
        </w:rPr>
      </w:pPr>
    </w:p>
    <w:p w:rsidR="000A5D5C" w:rsidRPr="0073481B" w:rsidRDefault="000A5D5C" w:rsidP="00E30DC7">
      <w:pPr>
        <w:jc w:val="both"/>
        <w:rPr>
          <w:rFonts w:ascii="Arial" w:hAnsi="Arial" w:cs="Arial"/>
          <w:b/>
          <w:sz w:val="22"/>
          <w:szCs w:val="22"/>
        </w:rPr>
      </w:pPr>
      <w:r w:rsidRPr="0073481B">
        <w:rPr>
          <w:rFonts w:ascii="Arial" w:hAnsi="Arial" w:cs="Arial"/>
          <w:b/>
          <w:sz w:val="22"/>
          <w:szCs w:val="22"/>
        </w:rPr>
        <w:t>Legislation</w:t>
      </w:r>
    </w:p>
    <w:p w:rsidR="000A5D5C" w:rsidRPr="0073481B" w:rsidRDefault="000A5D5C" w:rsidP="00E30DC7">
      <w:pPr>
        <w:jc w:val="both"/>
        <w:rPr>
          <w:rFonts w:ascii="Arial" w:hAnsi="Arial" w:cs="Arial"/>
          <w:sz w:val="22"/>
          <w:szCs w:val="22"/>
        </w:rPr>
      </w:pPr>
      <w:r w:rsidRPr="0073481B">
        <w:rPr>
          <w:rFonts w:ascii="Arial" w:hAnsi="Arial" w:cs="Arial"/>
          <w:sz w:val="22"/>
          <w:szCs w:val="22"/>
        </w:rPr>
        <w:t>The Genetically Modified Organisms (Contained Use) Regulations (Northern Ireland) 2015, regulates the safe use of genetically modified organisms (GMOs) in containment. The regulations cover both the human health and environmental risks from work involving genetically modified micro-organisms which includes modified cell cultures.</w:t>
      </w:r>
    </w:p>
    <w:p w:rsidR="000A5D5C" w:rsidRPr="0073481B" w:rsidRDefault="000A5D5C" w:rsidP="00E30DC7">
      <w:pPr>
        <w:jc w:val="both"/>
        <w:rPr>
          <w:rFonts w:ascii="Arial" w:hAnsi="Arial" w:cs="Arial"/>
          <w:sz w:val="22"/>
          <w:szCs w:val="22"/>
        </w:rPr>
      </w:pPr>
      <w:r w:rsidRPr="0073481B">
        <w:rPr>
          <w:rFonts w:ascii="Arial" w:hAnsi="Arial" w:cs="Arial"/>
          <w:sz w:val="22"/>
          <w:szCs w:val="22"/>
        </w:rPr>
        <w:t>Before any GM work is started in an institution the law requires the following:</w:t>
      </w:r>
    </w:p>
    <w:p w:rsidR="000A5D5C" w:rsidRPr="0073481B" w:rsidRDefault="000A5D5C" w:rsidP="00E30DC7">
      <w:pPr>
        <w:jc w:val="both"/>
        <w:rPr>
          <w:rFonts w:ascii="Arial" w:hAnsi="Arial" w:cs="Arial"/>
          <w:sz w:val="22"/>
          <w:szCs w:val="22"/>
        </w:rPr>
      </w:pPr>
      <w:r w:rsidRPr="0073481B">
        <w:rPr>
          <w:rFonts w:ascii="Arial" w:hAnsi="Arial" w:cs="Arial"/>
          <w:sz w:val="22"/>
          <w:szCs w:val="22"/>
        </w:rPr>
        <w:tab/>
        <w:t>1. The premises are notified to HSENI</w:t>
      </w:r>
    </w:p>
    <w:p w:rsidR="000A5D5C" w:rsidRPr="0073481B" w:rsidRDefault="000A5D5C" w:rsidP="00E30DC7">
      <w:pPr>
        <w:jc w:val="both"/>
        <w:rPr>
          <w:rFonts w:ascii="Arial" w:hAnsi="Arial" w:cs="Arial"/>
          <w:sz w:val="22"/>
          <w:szCs w:val="22"/>
        </w:rPr>
      </w:pPr>
      <w:r w:rsidRPr="0073481B">
        <w:rPr>
          <w:rFonts w:ascii="Arial" w:hAnsi="Arial" w:cs="Arial"/>
          <w:sz w:val="22"/>
          <w:szCs w:val="22"/>
        </w:rPr>
        <w:tab/>
        <w:t>2. The institution is registered as a GM Centre</w:t>
      </w:r>
    </w:p>
    <w:p w:rsidR="000A5D5C" w:rsidRPr="0073481B" w:rsidRDefault="000A5D5C" w:rsidP="00E30DC7">
      <w:pPr>
        <w:jc w:val="both"/>
        <w:rPr>
          <w:rFonts w:ascii="Arial" w:hAnsi="Arial" w:cs="Arial"/>
          <w:sz w:val="22"/>
          <w:szCs w:val="22"/>
        </w:rPr>
      </w:pPr>
      <w:r w:rsidRPr="0073481B">
        <w:rPr>
          <w:rFonts w:ascii="Arial" w:hAnsi="Arial" w:cs="Arial"/>
          <w:sz w:val="22"/>
          <w:szCs w:val="22"/>
        </w:rPr>
        <w:tab/>
        <w:t>3. A Genetic Modification Safety Committee is established</w:t>
      </w:r>
    </w:p>
    <w:p w:rsidR="000A5D5C" w:rsidRPr="0073481B" w:rsidRDefault="000A5D5C" w:rsidP="00E30DC7">
      <w:pPr>
        <w:jc w:val="both"/>
        <w:rPr>
          <w:rFonts w:ascii="Arial" w:hAnsi="Arial" w:cs="Arial"/>
          <w:sz w:val="22"/>
          <w:szCs w:val="22"/>
        </w:rPr>
      </w:pPr>
      <w:r w:rsidRPr="0073481B">
        <w:rPr>
          <w:rFonts w:ascii="Arial" w:hAnsi="Arial" w:cs="Arial"/>
          <w:sz w:val="22"/>
          <w:szCs w:val="22"/>
        </w:rPr>
        <w:tab/>
        <w:t>4. A Biological Safety Officer is appointed</w:t>
      </w:r>
    </w:p>
    <w:p w:rsidR="000A5D5C" w:rsidRPr="0073481B" w:rsidRDefault="000A5D5C" w:rsidP="00E30DC7">
      <w:pPr>
        <w:jc w:val="both"/>
        <w:rPr>
          <w:rFonts w:ascii="Arial" w:hAnsi="Arial" w:cs="Arial"/>
          <w:sz w:val="22"/>
          <w:szCs w:val="22"/>
        </w:rPr>
      </w:pPr>
      <w:r w:rsidRPr="0073481B">
        <w:rPr>
          <w:rFonts w:ascii="Arial" w:hAnsi="Arial" w:cs="Arial"/>
          <w:sz w:val="22"/>
          <w:szCs w:val="22"/>
        </w:rPr>
        <w:t xml:space="preserve">All of the above have taken place in QUB with the Biological and Infectious Agents Advisory Committee (BIAAC) serving as the GM Safety Committee and </w:t>
      </w:r>
      <w:proofErr w:type="spellStart"/>
      <w:r w:rsidRPr="0073481B">
        <w:rPr>
          <w:rFonts w:ascii="Arial" w:hAnsi="Arial" w:cs="Arial"/>
          <w:sz w:val="22"/>
          <w:szCs w:val="22"/>
        </w:rPr>
        <w:t>Dr</w:t>
      </w:r>
      <w:proofErr w:type="spellEnd"/>
      <w:r w:rsidRPr="0073481B">
        <w:rPr>
          <w:rFonts w:ascii="Arial" w:hAnsi="Arial" w:cs="Arial"/>
          <w:sz w:val="22"/>
          <w:szCs w:val="22"/>
        </w:rPr>
        <w:t xml:space="preserve"> David Norwood serving as the appointed University Biological Safety Officer.</w:t>
      </w:r>
    </w:p>
    <w:p w:rsidR="000A5D5C" w:rsidRPr="0073481B" w:rsidRDefault="000A5D5C" w:rsidP="00E30DC7">
      <w:pPr>
        <w:jc w:val="both"/>
        <w:rPr>
          <w:rFonts w:ascii="Arial" w:hAnsi="Arial" w:cs="Arial"/>
          <w:b/>
          <w:sz w:val="22"/>
          <w:szCs w:val="22"/>
        </w:rPr>
      </w:pPr>
      <w:r w:rsidRPr="0073481B">
        <w:rPr>
          <w:rFonts w:ascii="Arial" w:hAnsi="Arial" w:cs="Arial"/>
          <w:b/>
          <w:sz w:val="22"/>
          <w:szCs w:val="22"/>
        </w:rPr>
        <w:t>Definition</w:t>
      </w:r>
    </w:p>
    <w:p w:rsidR="000A5D5C" w:rsidRPr="0073481B" w:rsidRDefault="000A5D5C" w:rsidP="00E30DC7">
      <w:pPr>
        <w:jc w:val="both"/>
        <w:rPr>
          <w:rFonts w:ascii="Arial" w:hAnsi="Arial" w:cs="Arial"/>
          <w:sz w:val="22"/>
          <w:szCs w:val="22"/>
        </w:rPr>
      </w:pPr>
      <w:r w:rsidRPr="0073481B">
        <w:rPr>
          <w:rFonts w:ascii="Arial" w:hAnsi="Arial" w:cs="Arial"/>
          <w:sz w:val="22"/>
          <w:szCs w:val="22"/>
        </w:rPr>
        <w:t>“Genetic Modification” in relation to an organism means the altering of the genetic material in that organism in a way that does not occur naturally by mating or natural recombination (or both) and within the terms of this definition—</w:t>
      </w:r>
    </w:p>
    <w:p w:rsidR="000A5D5C" w:rsidRPr="0073481B" w:rsidRDefault="000A5D5C" w:rsidP="00E30DC7">
      <w:pPr>
        <w:jc w:val="both"/>
        <w:rPr>
          <w:rFonts w:ascii="Arial" w:hAnsi="Arial" w:cs="Arial"/>
          <w:sz w:val="22"/>
          <w:szCs w:val="22"/>
        </w:rPr>
      </w:pPr>
      <w:r w:rsidRPr="0073481B">
        <w:rPr>
          <w:rFonts w:ascii="Arial" w:hAnsi="Arial" w:cs="Arial"/>
          <w:sz w:val="22"/>
          <w:szCs w:val="22"/>
        </w:rPr>
        <w:t>(a) Genetic modification occurs at least through the use of the techniques listed in Appendix 1a.</w:t>
      </w:r>
    </w:p>
    <w:p w:rsidR="000A5D5C" w:rsidRPr="0073481B" w:rsidRDefault="000A5D5C" w:rsidP="00E30DC7">
      <w:pPr>
        <w:jc w:val="both"/>
        <w:rPr>
          <w:rFonts w:ascii="Arial" w:hAnsi="Arial" w:cs="Arial"/>
          <w:sz w:val="22"/>
          <w:szCs w:val="22"/>
        </w:rPr>
      </w:pPr>
      <w:r w:rsidRPr="0073481B">
        <w:rPr>
          <w:rFonts w:ascii="Arial" w:hAnsi="Arial" w:cs="Arial"/>
          <w:sz w:val="22"/>
          <w:szCs w:val="22"/>
        </w:rPr>
        <w:t>(b) The techniques set out in Appendix 1b are not considered to result in genetic modification.</w:t>
      </w:r>
    </w:p>
    <w:p w:rsidR="000A5D5C" w:rsidRPr="0073481B" w:rsidRDefault="000A5D5C" w:rsidP="00E30DC7">
      <w:pPr>
        <w:jc w:val="both"/>
        <w:rPr>
          <w:rFonts w:ascii="Arial" w:hAnsi="Arial" w:cs="Arial"/>
          <w:b/>
          <w:sz w:val="22"/>
          <w:szCs w:val="22"/>
        </w:rPr>
      </w:pPr>
      <w:r w:rsidRPr="0073481B">
        <w:rPr>
          <w:rFonts w:ascii="Arial" w:hAnsi="Arial" w:cs="Arial"/>
          <w:b/>
          <w:sz w:val="22"/>
          <w:szCs w:val="22"/>
        </w:rPr>
        <w:br/>
        <w:t>The Principal Investigator [PI]</w:t>
      </w:r>
    </w:p>
    <w:p w:rsidR="000A5D5C" w:rsidRPr="0073481B" w:rsidRDefault="000A5D5C" w:rsidP="00E30DC7">
      <w:pPr>
        <w:jc w:val="both"/>
        <w:rPr>
          <w:rFonts w:ascii="Arial" w:hAnsi="Arial" w:cs="Arial"/>
          <w:sz w:val="22"/>
          <w:szCs w:val="22"/>
        </w:rPr>
      </w:pPr>
      <w:r w:rsidRPr="0073481B">
        <w:rPr>
          <w:rFonts w:ascii="Arial" w:hAnsi="Arial" w:cs="Arial"/>
          <w:sz w:val="22"/>
          <w:szCs w:val="22"/>
        </w:rPr>
        <w:t>The role of Principal Investigator is extremely important in ensuring GM safety. They will normally be head of a research group or in charge of a specific GM research project. Their responsibilities are to:</w:t>
      </w:r>
    </w:p>
    <w:p w:rsidR="000A5D5C" w:rsidRPr="0073481B" w:rsidRDefault="000A5D5C" w:rsidP="00624EED">
      <w:pPr>
        <w:pStyle w:val="ListParagraph"/>
        <w:numPr>
          <w:ilvl w:val="0"/>
          <w:numId w:val="67"/>
        </w:numPr>
        <w:ind w:left="0"/>
        <w:contextualSpacing/>
        <w:jc w:val="both"/>
        <w:rPr>
          <w:rFonts w:ascii="Arial" w:hAnsi="Arial" w:cs="Arial"/>
        </w:rPr>
      </w:pPr>
      <w:r w:rsidRPr="0073481B">
        <w:rPr>
          <w:rFonts w:ascii="Arial" w:hAnsi="Arial" w:cs="Arial"/>
        </w:rPr>
        <w:t xml:space="preserve">Ensure that all GM work is covered by a risk assessment that has been reviewed and approved by the BIAAC. </w:t>
      </w:r>
    </w:p>
    <w:p w:rsidR="000A5D5C" w:rsidRPr="0073481B" w:rsidRDefault="000A5D5C" w:rsidP="00624EED">
      <w:pPr>
        <w:pStyle w:val="ListParagraph"/>
        <w:numPr>
          <w:ilvl w:val="0"/>
          <w:numId w:val="67"/>
        </w:numPr>
        <w:ind w:left="0"/>
        <w:contextualSpacing/>
        <w:jc w:val="both"/>
        <w:rPr>
          <w:rFonts w:ascii="Arial" w:hAnsi="Arial" w:cs="Arial"/>
        </w:rPr>
      </w:pPr>
      <w:r w:rsidRPr="0073481B">
        <w:rPr>
          <w:rFonts w:ascii="Arial" w:hAnsi="Arial" w:cs="Arial"/>
        </w:rPr>
        <w:t>Ensure that contents of the risk assessment and control measures are brought to the attention of individuals working on the project.</w:t>
      </w:r>
    </w:p>
    <w:p w:rsidR="000A5D5C" w:rsidRPr="0073481B" w:rsidRDefault="000A5D5C" w:rsidP="00624EED">
      <w:pPr>
        <w:pStyle w:val="ListParagraph"/>
        <w:numPr>
          <w:ilvl w:val="0"/>
          <w:numId w:val="67"/>
        </w:numPr>
        <w:ind w:left="0"/>
        <w:contextualSpacing/>
        <w:jc w:val="both"/>
        <w:rPr>
          <w:rFonts w:ascii="Arial" w:hAnsi="Arial" w:cs="Arial"/>
        </w:rPr>
      </w:pPr>
      <w:r w:rsidRPr="0073481B">
        <w:rPr>
          <w:rFonts w:ascii="Arial" w:hAnsi="Arial" w:cs="Arial"/>
        </w:rPr>
        <w:t>Ensure that work is undertaken in accordance with the findings of the risk assessment.</w:t>
      </w:r>
    </w:p>
    <w:p w:rsidR="000A5D5C" w:rsidRPr="0073481B" w:rsidRDefault="000A5D5C" w:rsidP="00624EED">
      <w:pPr>
        <w:pStyle w:val="ListParagraph"/>
        <w:numPr>
          <w:ilvl w:val="0"/>
          <w:numId w:val="67"/>
        </w:numPr>
        <w:ind w:left="0"/>
        <w:contextualSpacing/>
        <w:jc w:val="both"/>
        <w:rPr>
          <w:rFonts w:ascii="Arial" w:hAnsi="Arial" w:cs="Arial"/>
        </w:rPr>
      </w:pPr>
      <w:r w:rsidRPr="0073481B">
        <w:rPr>
          <w:rFonts w:ascii="Arial" w:hAnsi="Arial" w:cs="Arial"/>
        </w:rPr>
        <w:t>Ensure that all individuals involved in GM work receive training and are competent to carry out the work and that this is recorded in a robust manner.</w:t>
      </w:r>
    </w:p>
    <w:p w:rsidR="000A5D5C" w:rsidRPr="0073481B" w:rsidRDefault="000A5D5C" w:rsidP="00624EED">
      <w:pPr>
        <w:pStyle w:val="ListParagraph"/>
        <w:numPr>
          <w:ilvl w:val="0"/>
          <w:numId w:val="67"/>
        </w:numPr>
        <w:ind w:left="0"/>
        <w:contextualSpacing/>
        <w:jc w:val="both"/>
        <w:rPr>
          <w:rFonts w:ascii="Arial" w:hAnsi="Arial" w:cs="Arial"/>
        </w:rPr>
      </w:pPr>
      <w:r w:rsidRPr="0073481B">
        <w:rPr>
          <w:rFonts w:ascii="Arial" w:hAnsi="Arial" w:cs="Arial"/>
        </w:rPr>
        <w:t>Ensure an appropriate level of supervision is maintained.</w:t>
      </w:r>
    </w:p>
    <w:p w:rsidR="000A5D5C" w:rsidRPr="0073481B" w:rsidRDefault="000A5D5C" w:rsidP="00624EED">
      <w:pPr>
        <w:pStyle w:val="ListParagraph"/>
        <w:numPr>
          <w:ilvl w:val="0"/>
          <w:numId w:val="67"/>
        </w:numPr>
        <w:ind w:left="0"/>
        <w:contextualSpacing/>
        <w:jc w:val="both"/>
        <w:rPr>
          <w:rFonts w:ascii="Arial" w:hAnsi="Arial" w:cs="Arial"/>
        </w:rPr>
      </w:pPr>
      <w:r w:rsidRPr="0073481B">
        <w:rPr>
          <w:rFonts w:ascii="Arial" w:hAnsi="Arial" w:cs="Arial"/>
        </w:rPr>
        <w:t>Ensure that risk assessments are regularly reviewed and any changes notified to the BIAAC for approval.</w:t>
      </w:r>
    </w:p>
    <w:p w:rsidR="000A5D5C" w:rsidRPr="0073481B" w:rsidRDefault="000A5D5C" w:rsidP="00E30DC7">
      <w:pPr>
        <w:jc w:val="both"/>
        <w:rPr>
          <w:rFonts w:ascii="Arial" w:hAnsi="Arial" w:cs="Arial"/>
          <w:b/>
          <w:sz w:val="22"/>
          <w:szCs w:val="22"/>
        </w:rPr>
      </w:pPr>
      <w:r w:rsidRPr="0073481B">
        <w:rPr>
          <w:rFonts w:ascii="Arial" w:hAnsi="Arial" w:cs="Arial"/>
          <w:b/>
          <w:sz w:val="22"/>
          <w:szCs w:val="22"/>
        </w:rPr>
        <w:t>School/Centre Biological Safety Officers</w:t>
      </w:r>
    </w:p>
    <w:p w:rsidR="000A5D5C" w:rsidRPr="0073481B" w:rsidRDefault="000A5D5C" w:rsidP="00E30DC7">
      <w:pPr>
        <w:jc w:val="both"/>
        <w:rPr>
          <w:rFonts w:ascii="Arial" w:hAnsi="Arial" w:cs="Arial"/>
          <w:sz w:val="22"/>
          <w:szCs w:val="22"/>
        </w:rPr>
      </w:pPr>
      <w:r w:rsidRPr="0073481B">
        <w:rPr>
          <w:rFonts w:ascii="Arial" w:hAnsi="Arial" w:cs="Arial"/>
          <w:sz w:val="22"/>
          <w:szCs w:val="22"/>
        </w:rPr>
        <w:t xml:space="preserve">Schools and </w:t>
      </w:r>
      <w:proofErr w:type="spellStart"/>
      <w:r w:rsidRPr="0073481B">
        <w:rPr>
          <w:rFonts w:ascii="Arial" w:hAnsi="Arial" w:cs="Arial"/>
          <w:sz w:val="22"/>
          <w:szCs w:val="22"/>
        </w:rPr>
        <w:t>Centres</w:t>
      </w:r>
      <w:proofErr w:type="spellEnd"/>
      <w:r w:rsidRPr="0073481B">
        <w:rPr>
          <w:rFonts w:ascii="Arial" w:hAnsi="Arial" w:cs="Arial"/>
          <w:sz w:val="22"/>
          <w:szCs w:val="22"/>
        </w:rPr>
        <w:t xml:space="preserve"> within the University should appoint local Biological Safety Officers to co-ordinate GM risk assessments, attend BIAAC, and assist in the annual review of GM risk assessments that are initiated by the Safety Office.</w:t>
      </w:r>
    </w:p>
    <w:p w:rsidR="000A5D5C" w:rsidRPr="0073481B" w:rsidRDefault="000A5D5C" w:rsidP="00E30DC7">
      <w:pPr>
        <w:jc w:val="both"/>
        <w:rPr>
          <w:rFonts w:ascii="Arial" w:hAnsi="Arial" w:cs="Arial"/>
          <w:b/>
          <w:sz w:val="22"/>
          <w:szCs w:val="22"/>
        </w:rPr>
      </w:pPr>
      <w:r w:rsidRPr="0073481B">
        <w:rPr>
          <w:rFonts w:ascii="Arial" w:hAnsi="Arial" w:cs="Arial"/>
          <w:b/>
          <w:sz w:val="22"/>
          <w:szCs w:val="22"/>
        </w:rPr>
        <w:t>GMO Risk Assessment</w:t>
      </w:r>
    </w:p>
    <w:p w:rsidR="000A5D5C" w:rsidRPr="0073481B" w:rsidRDefault="000A5D5C" w:rsidP="00E30DC7">
      <w:pPr>
        <w:jc w:val="both"/>
        <w:rPr>
          <w:rFonts w:ascii="Arial" w:hAnsi="Arial" w:cs="Arial"/>
          <w:sz w:val="22"/>
          <w:szCs w:val="22"/>
        </w:rPr>
      </w:pPr>
      <w:r w:rsidRPr="0073481B">
        <w:rPr>
          <w:rFonts w:ascii="Arial" w:hAnsi="Arial" w:cs="Arial"/>
          <w:sz w:val="22"/>
          <w:szCs w:val="22"/>
        </w:rPr>
        <w:t>GMO risk assessments are required to be done before any work commences for any work involving the possession or use of genetically modified organisms involved in the work. There are specific requirements in relation to factors that must be considered in GMO risk assessments, and the steps that have to be included. In summary, the required steps are:</w:t>
      </w:r>
    </w:p>
    <w:p w:rsidR="000A5D5C" w:rsidRPr="0073481B" w:rsidRDefault="000A5D5C" w:rsidP="00624EED">
      <w:pPr>
        <w:pStyle w:val="ListParagraph"/>
        <w:numPr>
          <w:ilvl w:val="0"/>
          <w:numId w:val="69"/>
        </w:numPr>
        <w:ind w:left="0"/>
        <w:contextualSpacing/>
        <w:jc w:val="both"/>
        <w:rPr>
          <w:rFonts w:ascii="Arial" w:hAnsi="Arial" w:cs="Arial"/>
        </w:rPr>
      </w:pPr>
      <w:r w:rsidRPr="0073481B">
        <w:rPr>
          <w:rFonts w:ascii="Arial" w:hAnsi="Arial" w:cs="Arial"/>
        </w:rPr>
        <w:t>hazard identification</w:t>
      </w:r>
    </w:p>
    <w:p w:rsidR="000A5D5C" w:rsidRPr="0073481B" w:rsidRDefault="000A5D5C" w:rsidP="00624EED">
      <w:pPr>
        <w:pStyle w:val="ListParagraph"/>
        <w:numPr>
          <w:ilvl w:val="0"/>
          <w:numId w:val="69"/>
        </w:numPr>
        <w:ind w:left="0"/>
        <w:contextualSpacing/>
        <w:jc w:val="both"/>
        <w:rPr>
          <w:rFonts w:ascii="Arial" w:hAnsi="Arial" w:cs="Arial"/>
        </w:rPr>
      </w:pPr>
      <w:r w:rsidRPr="0073481B">
        <w:rPr>
          <w:rFonts w:ascii="Arial" w:hAnsi="Arial" w:cs="Arial"/>
        </w:rPr>
        <w:t>estimation of the severity of the consequence</w:t>
      </w:r>
    </w:p>
    <w:p w:rsidR="000A5D5C" w:rsidRPr="0073481B" w:rsidRDefault="000A5D5C" w:rsidP="00624EED">
      <w:pPr>
        <w:pStyle w:val="ListParagraph"/>
        <w:numPr>
          <w:ilvl w:val="0"/>
          <w:numId w:val="69"/>
        </w:numPr>
        <w:ind w:left="0"/>
        <w:contextualSpacing/>
        <w:jc w:val="both"/>
        <w:rPr>
          <w:rFonts w:ascii="Arial" w:hAnsi="Arial" w:cs="Arial"/>
        </w:rPr>
      </w:pPr>
      <w:r w:rsidRPr="0073481B">
        <w:rPr>
          <w:rFonts w:ascii="Arial" w:hAnsi="Arial" w:cs="Arial"/>
        </w:rPr>
        <w:lastRenderedPageBreak/>
        <w:t>determination of a provisional containment class</w:t>
      </w:r>
    </w:p>
    <w:p w:rsidR="000A5D5C" w:rsidRPr="0073481B" w:rsidRDefault="000A5D5C" w:rsidP="00624EED">
      <w:pPr>
        <w:pStyle w:val="ListParagraph"/>
        <w:numPr>
          <w:ilvl w:val="0"/>
          <w:numId w:val="69"/>
        </w:numPr>
        <w:ind w:left="0"/>
        <w:contextualSpacing/>
        <w:jc w:val="both"/>
        <w:rPr>
          <w:rFonts w:ascii="Arial" w:hAnsi="Arial" w:cs="Arial"/>
        </w:rPr>
      </w:pPr>
      <w:r w:rsidRPr="0073481B">
        <w:rPr>
          <w:rFonts w:ascii="Arial" w:hAnsi="Arial" w:cs="Arial"/>
        </w:rPr>
        <w:t>environment and activity considerations</w:t>
      </w:r>
    </w:p>
    <w:p w:rsidR="000A5D5C" w:rsidRPr="0073481B" w:rsidRDefault="000A5D5C" w:rsidP="00624EED">
      <w:pPr>
        <w:pStyle w:val="ListParagraph"/>
        <w:numPr>
          <w:ilvl w:val="0"/>
          <w:numId w:val="69"/>
        </w:numPr>
        <w:ind w:left="0"/>
        <w:contextualSpacing/>
        <w:jc w:val="both"/>
        <w:rPr>
          <w:rFonts w:ascii="Arial" w:hAnsi="Arial" w:cs="Arial"/>
        </w:rPr>
      </w:pPr>
      <w:r w:rsidRPr="0073481B">
        <w:rPr>
          <w:rFonts w:ascii="Arial" w:hAnsi="Arial" w:cs="Arial"/>
        </w:rPr>
        <w:t>estimation of likelihood of harm occurring</w:t>
      </w:r>
    </w:p>
    <w:p w:rsidR="000A5D5C" w:rsidRPr="0073481B" w:rsidRDefault="000A5D5C" w:rsidP="00624EED">
      <w:pPr>
        <w:pStyle w:val="ListParagraph"/>
        <w:numPr>
          <w:ilvl w:val="0"/>
          <w:numId w:val="69"/>
        </w:numPr>
        <w:ind w:left="0"/>
        <w:contextualSpacing/>
        <w:jc w:val="both"/>
        <w:rPr>
          <w:rFonts w:ascii="Arial" w:hAnsi="Arial" w:cs="Arial"/>
        </w:rPr>
      </w:pPr>
      <w:r w:rsidRPr="0073481B">
        <w:rPr>
          <w:rFonts w:ascii="Arial" w:hAnsi="Arial" w:cs="Arial"/>
        </w:rPr>
        <w:t>review of the risk assessment to check that all hazards are properly controlled</w:t>
      </w:r>
    </w:p>
    <w:p w:rsidR="000A5D5C" w:rsidRPr="0073481B" w:rsidRDefault="000A5D5C" w:rsidP="00624EED">
      <w:pPr>
        <w:pStyle w:val="ListParagraph"/>
        <w:numPr>
          <w:ilvl w:val="0"/>
          <w:numId w:val="69"/>
        </w:numPr>
        <w:ind w:left="0"/>
        <w:contextualSpacing/>
        <w:jc w:val="both"/>
        <w:rPr>
          <w:rFonts w:ascii="Arial" w:hAnsi="Arial" w:cs="Arial"/>
        </w:rPr>
      </w:pPr>
      <w:r w:rsidRPr="0073481B">
        <w:rPr>
          <w:rFonts w:ascii="Arial" w:hAnsi="Arial" w:cs="Arial"/>
        </w:rPr>
        <w:t>assignment of the final containment and activity classification</w:t>
      </w:r>
    </w:p>
    <w:p w:rsidR="000A5D5C" w:rsidRPr="0073481B" w:rsidRDefault="000A5D5C" w:rsidP="00E30DC7">
      <w:pPr>
        <w:jc w:val="both"/>
        <w:rPr>
          <w:rFonts w:ascii="Arial" w:hAnsi="Arial" w:cs="Arial"/>
          <w:sz w:val="22"/>
          <w:szCs w:val="22"/>
        </w:rPr>
      </w:pPr>
      <w:r w:rsidRPr="0073481B">
        <w:rPr>
          <w:rFonts w:ascii="Arial" w:hAnsi="Arial" w:cs="Arial"/>
          <w:sz w:val="22"/>
          <w:szCs w:val="22"/>
        </w:rPr>
        <w:t xml:space="preserve">A GM risk assessment is used to assess the potential risks to humans, animals, plants or other aspects of the environment arising from the work and determine what controls are required to protect humans and the environment. </w:t>
      </w:r>
    </w:p>
    <w:p w:rsidR="000A5D5C" w:rsidRPr="0073481B" w:rsidRDefault="000A5D5C" w:rsidP="00E30DC7">
      <w:pPr>
        <w:jc w:val="both"/>
        <w:rPr>
          <w:rFonts w:ascii="Arial" w:hAnsi="Arial" w:cs="Arial"/>
          <w:sz w:val="22"/>
          <w:szCs w:val="22"/>
        </w:rPr>
      </w:pPr>
      <w:r w:rsidRPr="0073481B">
        <w:rPr>
          <w:rFonts w:ascii="Arial" w:hAnsi="Arial" w:cs="Arial"/>
          <w:sz w:val="22"/>
          <w:szCs w:val="22"/>
        </w:rPr>
        <w:t xml:space="preserve">Principal investigators are responsible for ensuring that risk assessment are carried out and the controls are fully implemented, regularly monitored and that the assessment and controls are regularly reviewed and revised where required. GM risk assessments must be carried out by competent persons and approved by the appropriate manager or principal investigator. The work must be </w:t>
      </w:r>
      <w:proofErr w:type="spellStart"/>
      <w:r w:rsidRPr="0073481B">
        <w:rPr>
          <w:rFonts w:ascii="Arial" w:hAnsi="Arial" w:cs="Arial"/>
          <w:sz w:val="22"/>
          <w:szCs w:val="22"/>
        </w:rPr>
        <w:t>categorised</w:t>
      </w:r>
      <w:proofErr w:type="spellEnd"/>
      <w:r w:rsidRPr="0073481B">
        <w:rPr>
          <w:rFonts w:ascii="Arial" w:hAnsi="Arial" w:cs="Arial"/>
          <w:sz w:val="22"/>
          <w:szCs w:val="22"/>
        </w:rPr>
        <w:t xml:space="preserve"> on the basis of risks taking into account the hosts, vectors, genetic materials, genetically modified organisms, the type of activity, class, containment level and all the necessary controls required to ensure that the work can be done safely while protecting people and the environment. </w:t>
      </w:r>
    </w:p>
    <w:p w:rsidR="000A5D5C" w:rsidRPr="0073481B" w:rsidRDefault="000A5D5C" w:rsidP="00E30DC7">
      <w:pPr>
        <w:jc w:val="both"/>
        <w:rPr>
          <w:rFonts w:ascii="Arial" w:hAnsi="Arial" w:cs="Arial"/>
          <w:sz w:val="22"/>
          <w:szCs w:val="22"/>
        </w:rPr>
      </w:pPr>
      <w:r w:rsidRPr="0073481B">
        <w:rPr>
          <w:rFonts w:ascii="Arial" w:hAnsi="Arial" w:cs="Arial"/>
          <w:sz w:val="22"/>
          <w:szCs w:val="22"/>
        </w:rPr>
        <w:t>GM risk assessments must address all aspects of the work including routine and non-routine work and what to do in emergencies if something goes wrong. The risk assessment and control measures must be suitable and sufficient and proportionate to the risks. All workers including staff, students and visitors must be provided with adequate information, instructions, training and supervision to enable them to safely and competently perform their work.</w:t>
      </w:r>
    </w:p>
    <w:p w:rsidR="000A5D5C" w:rsidRDefault="000A5D5C" w:rsidP="00E30DC7">
      <w:pPr>
        <w:jc w:val="both"/>
        <w:rPr>
          <w:rFonts w:ascii="Arial" w:hAnsi="Arial" w:cs="Arial"/>
          <w:sz w:val="22"/>
          <w:szCs w:val="22"/>
        </w:rPr>
      </w:pPr>
      <w:r w:rsidRPr="0073481B">
        <w:rPr>
          <w:rFonts w:ascii="Arial" w:hAnsi="Arial" w:cs="Arial"/>
          <w:sz w:val="22"/>
          <w:szCs w:val="22"/>
        </w:rPr>
        <w:t>Queen’s University uses three different risk assessment templates for work with microorganisms, animals and plants. These templates can all be downloaded from the Occupational Health and safety website.</w:t>
      </w:r>
    </w:p>
    <w:p w:rsidR="00CC265B" w:rsidRPr="0073481B" w:rsidRDefault="00CC265B" w:rsidP="00E30DC7">
      <w:pPr>
        <w:jc w:val="both"/>
        <w:rPr>
          <w:rFonts w:ascii="Arial" w:hAnsi="Arial" w:cs="Arial"/>
          <w:sz w:val="22"/>
          <w:szCs w:val="22"/>
        </w:rPr>
      </w:pPr>
    </w:p>
    <w:p w:rsidR="000A5D5C" w:rsidRDefault="000A5D5C" w:rsidP="00E30DC7">
      <w:pPr>
        <w:jc w:val="both"/>
        <w:rPr>
          <w:rFonts w:ascii="Arial" w:hAnsi="Arial" w:cs="Arial"/>
          <w:b/>
          <w:sz w:val="22"/>
          <w:szCs w:val="22"/>
        </w:rPr>
      </w:pPr>
      <w:r w:rsidRPr="0073481B">
        <w:rPr>
          <w:rFonts w:ascii="Arial" w:hAnsi="Arial" w:cs="Arial"/>
          <w:b/>
          <w:sz w:val="22"/>
          <w:szCs w:val="22"/>
        </w:rPr>
        <w:t>GMO Classification</w:t>
      </w:r>
    </w:p>
    <w:p w:rsidR="00CC265B" w:rsidRPr="0073481B" w:rsidRDefault="00CC265B" w:rsidP="00E30DC7">
      <w:pPr>
        <w:jc w:val="both"/>
        <w:rPr>
          <w:rFonts w:ascii="Arial" w:hAnsi="Arial" w:cs="Arial"/>
          <w:b/>
          <w:sz w:val="22"/>
          <w:szCs w:val="22"/>
        </w:rPr>
      </w:pPr>
    </w:p>
    <w:p w:rsidR="000A5D5C" w:rsidRPr="0073481B" w:rsidRDefault="000A5D5C" w:rsidP="00E30DC7">
      <w:pPr>
        <w:jc w:val="both"/>
        <w:rPr>
          <w:rFonts w:ascii="Arial" w:hAnsi="Arial" w:cs="Arial"/>
          <w:sz w:val="22"/>
          <w:szCs w:val="22"/>
        </w:rPr>
      </w:pPr>
      <w:r w:rsidRPr="0073481B">
        <w:rPr>
          <w:rFonts w:ascii="Arial" w:hAnsi="Arial" w:cs="Arial"/>
          <w:sz w:val="22"/>
          <w:szCs w:val="22"/>
        </w:rPr>
        <w:t>Genetically modified organisms are classified on the basis of the risks to human health or the environment into four activity classes (Class 1-4) according to the following:</w:t>
      </w:r>
    </w:p>
    <w:p w:rsidR="000A5D5C" w:rsidRPr="0073481B" w:rsidRDefault="000A5D5C" w:rsidP="00624EED">
      <w:pPr>
        <w:pStyle w:val="ListParagraph"/>
        <w:numPr>
          <w:ilvl w:val="0"/>
          <w:numId w:val="68"/>
        </w:numPr>
        <w:ind w:left="0"/>
        <w:contextualSpacing/>
        <w:jc w:val="both"/>
        <w:rPr>
          <w:rFonts w:ascii="Arial" w:hAnsi="Arial" w:cs="Arial"/>
        </w:rPr>
      </w:pPr>
      <w:r w:rsidRPr="0073481B">
        <w:rPr>
          <w:rFonts w:ascii="Arial" w:hAnsi="Arial" w:cs="Arial"/>
        </w:rPr>
        <w:t>Ability to cause infection.</w:t>
      </w:r>
    </w:p>
    <w:p w:rsidR="000A5D5C" w:rsidRPr="0073481B" w:rsidRDefault="000A5D5C" w:rsidP="00624EED">
      <w:pPr>
        <w:pStyle w:val="ListParagraph"/>
        <w:numPr>
          <w:ilvl w:val="0"/>
          <w:numId w:val="68"/>
        </w:numPr>
        <w:ind w:left="0"/>
        <w:contextualSpacing/>
        <w:jc w:val="both"/>
        <w:rPr>
          <w:rFonts w:ascii="Arial" w:hAnsi="Arial" w:cs="Arial"/>
        </w:rPr>
      </w:pPr>
      <w:r w:rsidRPr="0073481B">
        <w:rPr>
          <w:rFonts w:ascii="Arial" w:hAnsi="Arial" w:cs="Arial"/>
        </w:rPr>
        <w:t>Severity of the disease that may result.</w:t>
      </w:r>
    </w:p>
    <w:p w:rsidR="000A5D5C" w:rsidRPr="0073481B" w:rsidRDefault="000A5D5C" w:rsidP="00624EED">
      <w:pPr>
        <w:pStyle w:val="ListParagraph"/>
        <w:numPr>
          <w:ilvl w:val="0"/>
          <w:numId w:val="68"/>
        </w:numPr>
        <w:ind w:left="0"/>
        <w:contextualSpacing/>
        <w:jc w:val="both"/>
        <w:rPr>
          <w:rFonts w:ascii="Arial" w:hAnsi="Arial" w:cs="Arial"/>
        </w:rPr>
      </w:pPr>
      <w:r w:rsidRPr="0073481B">
        <w:rPr>
          <w:rFonts w:ascii="Arial" w:hAnsi="Arial" w:cs="Arial"/>
        </w:rPr>
        <w:t>Risk that infection will spread to the population.</w:t>
      </w:r>
    </w:p>
    <w:p w:rsidR="000A5D5C" w:rsidRPr="0073481B" w:rsidRDefault="000A5D5C" w:rsidP="00624EED">
      <w:pPr>
        <w:pStyle w:val="ListParagraph"/>
        <w:numPr>
          <w:ilvl w:val="0"/>
          <w:numId w:val="68"/>
        </w:numPr>
        <w:ind w:left="0"/>
        <w:contextualSpacing/>
        <w:jc w:val="both"/>
        <w:rPr>
          <w:rFonts w:ascii="Arial" w:hAnsi="Arial" w:cs="Arial"/>
        </w:rPr>
      </w:pPr>
      <w:r w:rsidRPr="0073481B">
        <w:rPr>
          <w:rFonts w:ascii="Arial" w:hAnsi="Arial" w:cs="Arial"/>
        </w:rPr>
        <w:t>Risk of damage to the environment or economic loss.</w:t>
      </w:r>
    </w:p>
    <w:p w:rsidR="000A5D5C" w:rsidRPr="0073481B" w:rsidRDefault="000A5D5C" w:rsidP="00624EED">
      <w:pPr>
        <w:pStyle w:val="ListParagraph"/>
        <w:numPr>
          <w:ilvl w:val="0"/>
          <w:numId w:val="68"/>
        </w:numPr>
        <w:ind w:left="0"/>
        <w:contextualSpacing/>
        <w:jc w:val="both"/>
        <w:rPr>
          <w:rFonts w:ascii="Arial" w:hAnsi="Arial" w:cs="Arial"/>
        </w:rPr>
      </w:pPr>
      <w:r w:rsidRPr="0073481B">
        <w:rPr>
          <w:rFonts w:ascii="Arial" w:hAnsi="Arial" w:cs="Arial"/>
        </w:rPr>
        <w:t>Availability of vaccines and effective treatment.</w:t>
      </w:r>
    </w:p>
    <w:p w:rsidR="000A5D5C" w:rsidRPr="0073481B" w:rsidRDefault="000A5D5C" w:rsidP="00E30DC7">
      <w:pPr>
        <w:jc w:val="both"/>
        <w:rPr>
          <w:rFonts w:ascii="Arial" w:hAnsi="Arial" w:cs="Arial"/>
          <w:sz w:val="22"/>
          <w:szCs w:val="22"/>
        </w:rPr>
      </w:pPr>
      <w:r w:rsidRPr="0073481B">
        <w:rPr>
          <w:rFonts w:ascii="Arial" w:hAnsi="Arial" w:cs="Arial"/>
          <w:sz w:val="22"/>
          <w:szCs w:val="22"/>
        </w:rPr>
        <w:t>The four activity classes of genetically modified organisms and the basis of their classification are as follows.</w:t>
      </w:r>
    </w:p>
    <w:p w:rsidR="000A5D5C" w:rsidRPr="0073481B" w:rsidRDefault="000A5D5C" w:rsidP="00E30DC7">
      <w:pPr>
        <w:jc w:val="both"/>
        <w:rPr>
          <w:rFonts w:ascii="Arial" w:hAnsi="Arial" w:cs="Arial"/>
          <w:sz w:val="22"/>
          <w:szCs w:val="22"/>
        </w:rPr>
      </w:pPr>
      <w:r w:rsidRPr="0073481B">
        <w:rPr>
          <w:rFonts w:ascii="Arial" w:hAnsi="Arial" w:cs="Arial"/>
          <w:b/>
          <w:sz w:val="22"/>
          <w:szCs w:val="22"/>
        </w:rPr>
        <w:t>• Activity class 1 (Class 1)</w:t>
      </w:r>
      <w:r w:rsidRPr="0073481B">
        <w:rPr>
          <w:rFonts w:ascii="Arial" w:hAnsi="Arial" w:cs="Arial"/>
          <w:sz w:val="22"/>
          <w:szCs w:val="22"/>
        </w:rPr>
        <w:t>: Unlikely to cause human disease or have any untoward environmental effects.</w:t>
      </w:r>
    </w:p>
    <w:p w:rsidR="000A5D5C" w:rsidRPr="0073481B" w:rsidRDefault="000A5D5C" w:rsidP="00E30DC7">
      <w:pPr>
        <w:jc w:val="both"/>
        <w:rPr>
          <w:rFonts w:ascii="Arial" w:hAnsi="Arial" w:cs="Arial"/>
          <w:sz w:val="22"/>
          <w:szCs w:val="22"/>
        </w:rPr>
      </w:pPr>
      <w:r w:rsidRPr="0073481B">
        <w:rPr>
          <w:rFonts w:ascii="Arial" w:hAnsi="Arial" w:cs="Arial"/>
          <w:b/>
          <w:sz w:val="22"/>
          <w:szCs w:val="22"/>
        </w:rPr>
        <w:t>• Activity class 2 (Class 2):</w:t>
      </w:r>
      <w:r w:rsidRPr="0073481B">
        <w:rPr>
          <w:rFonts w:ascii="Arial" w:hAnsi="Arial" w:cs="Arial"/>
          <w:sz w:val="22"/>
          <w:szCs w:val="22"/>
        </w:rPr>
        <w:t xml:space="preserve"> May cause human disease or be a hazard to employees but it is unlikely to spread to the community and there is usually effective prophylaxis or effective treatment available. Unlikely to cause significant environmental damage.</w:t>
      </w:r>
    </w:p>
    <w:p w:rsidR="000A5D5C" w:rsidRPr="0073481B" w:rsidRDefault="000A5D5C" w:rsidP="00E30DC7">
      <w:pPr>
        <w:jc w:val="both"/>
        <w:rPr>
          <w:rFonts w:ascii="Arial" w:hAnsi="Arial" w:cs="Arial"/>
          <w:sz w:val="22"/>
          <w:szCs w:val="22"/>
        </w:rPr>
      </w:pPr>
      <w:r w:rsidRPr="0073481B">
        <w:rPr>
          <w:rFonts w:ascii="Arial" w:hAnsi="Arial" w:cs="Arial"/>
          <w:sz w:val="22"/>
          <w:szCs w:val="22"/>
        </w:rPr>
        <w:t xml:space="preserve">• </w:t>
      </w:r>
      <w:r w:rsidRPr="0073481B">
        <w:rPr>
          <w:rFonts w:ascii="Arial" w:hAnsi="Arial" w:cs="Arial"/>
          <w:b/>
          <w:sz w:val="22"/>
          <w:szCs w:val="22"/>
        </w:rPr>
        <w:t>Activity class 3 (Class 3):</w:t>
      </w:r>
      <w:r w:rsidRPr="0073481B">
        <w:rPr>
          <w:rFonts w:ascii="Arial" w:hAnsi="Arial" w:cs="Arial"/>
          <w:sz w:val="22"/>
          <w:szCs w:val="22"/>
        </w:rPr>
        <w:t xml:space="preserve"> May cause severe human disease and presents a serious hazard to employees and it may present a risk of spreading to the community but there is usually effective prophylaxis or treatment available. Possibility of significant environmental damage, or economic loss if accidentally released.</w:t>
      </w:r>
    </w:p>
    <w:p w:rsidR="000A5D5C" w:rsidRPr="0073481B" w:rsidRDefault="000A5D5C" w:rsidP="00E30DC7">
      <w:pPr>
        <w:jc w:val="both"/>
        <w:rPr>
          <w:rFonts w:ascii="Arial" w:hAnsi="Arial" w:cs="Arial"/>
          <w:sz w:val="22"/>
          <w:szCs w:val="22"/>
        </w:rPr>
      </w:pPr>
      <w:r w:rsidRPr="0073481B">
        <w:rPr>
          <w:rFonts w:ascii="Arial" w:hAnsi="Arial" w:cs="Arial"/>
          <w:b/>
          <w:sz w:val="22"/>
          <w:szCs w:val="22"/>
        </w:rPr>
        <w:t>• Activity class 4 (Class 4):</w:t>
      </w:r>
      <w:r w:rsidRPr="0073481B">
        <w:rPr>
          <w:rFonts w:ascii="Arial" w:hAnsi="Arial" w:cs="Arial"/>
          <w:sz w:val="22"/>
          <w:szCs w:val="22"/>
        </w:rPr>
        <w:t xml:space="preserve"> May cause severe human disease and presents a serious hazard to employees and it is likely to spread to the community and there is usually no effective prophylaxis or treatment available. Likely to cause severe environmental damage or economic loss if accidentally released.</w:t>
      </w:r>
    </w:p>
    <w:p w:rsidR="000A5D5C" w:rsidRPr="0073481B" w:rsidRDefault="000A5D5C" w:rsidP="00E30DC7">
      <w:pPr>
        <w:jc w:val="both"/>
        <w:rPr>
          <w:rFonts w:ascii="Arial" w:hAnsi="Arial" w:cs="Arial"/>
          <w:sz w:val="22"/>
          <w:szCs w:val="22"/>
        </w:rPr>
      </w:pPr>
      <w:r w:rsidRPr="0073481B">
        <w:rPr>
          <w:rFonts w:ascii="Arial" w:hAnsi="Arial" w:cs="Arial"/>
          <w:sz w:val="22"/>
          <w:szCs w:val="22"/>
        </w:rPr>
        <w:t xml:space="preserve">The final stage in the risk assessment process for GMMs is assignment of final containment level and activity classification. Class 2 and 3 activities are subject to notification to HSE for which a fee is payable by the School. </w:t>
      </w:r>
    </w:p>
    <w:p w:rsidR="000A5D5C" w:rsidRPr="0073481B" w:rsidRDefault="000A5D5C" w:rsidP="00E30DC7">
      <w:pPr>
        <w:jc w:val="both"/>
        <w:rPr>
          <w:rFonts w:ascii="Arial" w:hAnsi="Arial" w:cs="Arial"/>
          <w:sz w:val="22"/>
          <w:szCs w:val="22"/>
        </w:rPr>
      </w:pPr>
      <w:r w:rsidRPr="0073481B">
        <w:rPr>
          <w:rFonts w:ascii="Arial" w:hAnsi="Arial" w:cs="Arial"/>
          <w:b/>
          <w:sz w:val="22"/>
          <w:szCs w:val="22"/>
        </w:rPr>
        <w:lastRenderedPageBreak/>
        <w:t>Class 1 activities</w:t>
      </w:r>
      <w:r w:rsidRPr="0073481B">
        <w:rPr>
          <w:rFonts w:ascii="Arial" w:hAnsi="Arial" w:cs="Arial"/>
          <w:sz w:val="22"/>
          <w:szCs w:val="22"/>
        </w:rPr>
        <w:t>: work may commence once assessment had been reviewed and approved by BIAAC.</w:t>
      </w:r>
    </w:p>
    <w:p w:rsidR="000A5D5C" w:rsidRPr="0073481B" w:rsidRDefault="000A5D5C" w:rsidP="00E30DC7">
      <w:pPr>
        <w:jc w:val="both"/>
        <w:rPr>
          <w:rFonts w:ascii="Arial" w:hAnsi="Arial" w:cs="Arial"/>
          <w:sz w:val="22"/>
          <w:szCs w:val="22"/>
        </w:rPr>
      </w:pPr>
      <w:r w:rsidRPr="0073481B">
        <w:rPr>
          <w:rFonts w:ascii="Arial" w:hAnsi="Arial" w:cs="Arial"/>
          <w:b/>
          <w:sz w:val="22"/>
          <w:szCs w:val="22"/>
        </w:rPr>
        <w:t>Class 2 activities</w:t>
      </w:r>
      <w:r w:rsidRPr="0073481B">
        <w:rPr>
          <w:rFonts w:ascii="Arial" w:hAnsi="Arial" w:cs="Arial"/>
          <w:sz w:val="22"/>
          <w:szCs w:val="22"/>
        </w:rPr>
        <w:t xml:space="preserve"> may commence on receipt of acknowledgment by HSENI.</w:t>
      </w:r>
    </w:p>
    <w:p w:rsidR="000A5D5C" w:rsidRPr="0073481B" w:rsidRDefault="000A5D5C" w:rsidP="00E30DC7">
      <w:pPr>
        <w:jc w:val="both"/>
        <w:rPr>
          <w:rFonts w:ascii="Arial" w:hAnsi="Arial" w:cs="Arial"/>
          <w:sz w:val="22"/>
          <w:szCs w:val="22"/>
        </w:rPr>
      </w:pPr>
      <w:r w:rsidRPr="0073481B">
        <w:rPr>
          <w:rFonts w:ascii="Arial" w:hAnsi="Arial" w:cs="Arial"/>
          <w:b/>
          <w:sz w:val="22"/>
          <w:szCs w:val="22"/>
        </w:rPr>
        <w:t>Class 3 activities</w:t>
      </w:r>
      <w:r w:rsidRPr="0073481B">
        <w:rPr>
          <w:rFonts w:ascii="Arial" w:hAnsi="Arial" w:cs="Arial"/>
          <w:sz w:val="22"/>
          <w:szCs w:val="22"/>
        </w:rPr>
        <w:t xml:space="preserve"> require the consent of HSENI and work may not commence until this has been received. This may take up to 45 days.</w:t>
      </w:r>
    </w:p>
    <w:p w:rsidR="000A5D5C" w:rsidRPr="0073481B" w:rsidRDefault="000A5D5C" w:rsidP="00E30DC7">
      <w:pPr>
        <w:jc w:val="both"/>
        <w:rPr>
          <w:rFonts w:ascii="Arial" w:hAnsi="Arial" w:cs="Arial"/>
          <w:b/>
          <w:sz w:val="22"/>
          <w:szCs w:val="22"/>
        </w:rPr>
      </w:pPr>
    </w:p>
    <w:p w:rsidR="000A5D5C" w:rsidRPr="0073481B" w:rsidRDefault="000A5D5C" w:rsidP="00E30DC7">
      <w:pPr>
        <w:jc w:val="both"/>
        <w:rPr>
          <w:rFonts w:ascii="Arial" w:hAnsi="Arial" w:cs="Arial"/>
          <w:b/>
          <w:sz w:val="22"/>
          <w:szCs w:val="22"/>
        </w:rPr>
      </w:pPr>
      <w:r w:rsidRPr="0073481B">
        <w:rPr>
          <w:rFonts w:ascii="Arial" w:hAnsi="Arial" w:cs="Arial"/>
          <w:b/>
          <w:sz w:val="22"/>
          <w:szCs w:val="22"/>
        </w:rPr>
        <w:t>The Biological and Infectious Agents Advisory Committee (BIAAC)</w:t>
      </w:r>
    </w:p>
    <w:p w:rsidR="000A5D5C" w:rsidRPr="0073481B" w:rsidRDefault="000A5D5C" w:rsidP="00E30DC7">
      <w:pPr>
        <w:jc w:val="both"/>
        <w:rPr>
          <w:rFonts w:ascii="Arial" w:hAnsi="Arial" w:cs="Arial"/>
          <w:sz w:val="22"/>
          <w:szCs w:val="22"/>
        </w:rPr>
      </w:pPr>
      <w:r w:rsidRPr="0073481B">
        <w:rPr>
          <w:rFonts w:ascii="Arial" w:hAnsi="Arial" w:cs="Arial"/>
          <w:sz w:val="22"/>
          <w:szCs w:val="22"/>
        </w:rPr>
        <w:t>The BIAAC meets three times a year to discuss and advise on all aspects of biological and infectious agents’ safety work throughout the university. The committee oversees the work involving genetic manipulation and ensures all such work complies with guidance from the Health and Safety Executive Advisory Committee on Genetic Manipulation. A specialist sub-group of BIAAC review systematically and in detail, every risk assessment involving genetic modification. GMO risk assessments for review by the BIAAC GMO Sub-Group are submitted through the University Biological Safety Officer.</w:t>
      </w:r>
    </w:p>
    <w:p w:rsidR="000A5D5C" w:rsidRPr="0073481B" w:rsidRDefault="000A5D5C" w:rsidP="00E30DC7">
      <w:pPr>
        <w:jc w:val="both"/>
        <w:rPr>
          <w:rFonts w:ascii="Arial" w:hAnsi="Arial" w:cs="Arial"/>
          <w:sz w:val="22"/>
          <w:szCs w:val="22"/>
        </w:rPr>
      </w:pPr>
    </w:p>
    <w:p w:rsidR="000A5D5C" w:rsidRPr="0073481B" w:rsidRDefault="000A5D5C" w:rsidP="00E30DC7">
      <w:pPr>
        <w:jc w:val="both"/>
        <w:rPr>
          <w:rFonts w:ascii="Arial" w:hAnsi="Arial" w:cs="Arial"/>
          <w:b/>
          <w:sz w:val="22"/>
          <w:szCs w:val="22"/>
        </w:rPr>
      </w:pPr>
      <w:r w:rsidRPr="0073481B">
        <w:rPr>
          <w:rFonts w:ascii="Arial" w:hAnsi="Arial" w:cs="Arial"/>
          <w:b/>
          <w:sz w:val="22"/>
          <w:szCs w:val="22"/>
        </w:rPr>
        <w:t>GMO Risk Assessment Approval Procedures</w:t>
      </w:r>
    </w:p>
    <w:p w:rsidR="000A5D5C" w:rsidRPr="0073481B" w:rsidRDefault="000A5D5C" w:rsidP="00E30DC7">
      <w:pPr>
        <w:jc w:val="both"/>
        <w:rPr>
          <w:rFonts w:ascii="Arial" w:hAnsi="Arial" w:cs="Arial"/>
          <w:b/>
          <w:sz w:val="22"/>
          <w:szCs w:val="22"/>
        </w:rPr>
      </w:pPr>
      <w:r w:rsidRPr="0073481B">
        <w:rPr>
          <w:rFonts w:ascii="Arial" w:hAnsi="Arial" w:cs="Arial"/>
          <w:b/>
          <w:sz w:val="22"/>
          <w:szCs w:val="22"/>
        </w:rPr>
        <w:t>GMO Class I</w:t>
      </w:r>
    </w:p>
    <w:p w:rsidR="000A5D5C" w:rsidRPr="0073481B" w:rsidRDefault="000A5D5C" w:rsidP="00624EED">
      <w:pPr>
        <w:numPr>
          <w:ilvl w:val="0"/>
          <w:numId w:val="70"/>
        </w:numPr>
        <w:overflowPunct/>
        <w:autoSpaceDE/>
        <w:autoSpaceDN/>
        <w:adjustRightInd/>
        <w:spacing w:after="200"/>
        <w:ind w:left="0"/>
        <w:jc w:val="both"/>
        <w:textAlignment w:val="auto"/>
        <w:rPr>
          <w:rFonts w:ascii="Arial" w:hAnsi="Arial" w:cs="Arial"/>
          <w:sz w:val="22"/>
          <w:szCs w:val="22"/>
        </w:rPr>
      </w:pPr>
      <w:r w:rsidRPr="0073481B">
        <w:rPr>
          <w:rFonts w:ascii="Arial" w:hAnsi="Arial" w:cs="Arial"/>
          <w:sz w:val="22"/>
          <w:szCs w:val="22"/>
        </w:rPr>
        <w:t xml:space="preserve">Start the </w:t>
      </w:r>
      <w:proofErr w:type="spellStart"/>
      <w:r w:rsidRPr="0073481B">
        <w:rPr>
          <w:rFonts w:ascii="Arial" w:hAnsi="Arial" w:cs="Arial"/>
          <w:sz w:val="22"/>
          <w:szCs w:val="22"/>
        </w:rPr>
        <w:t>authorisation</w:t>
      </w:r>
      <w:proofErr w:type="spellEnd"/>
      <w:r w:rsidRPr="0073481B">
        <w:rPr>
          <w:rFonts w:ascii="Arial" w:hAnsi="Arial" w:cs="Arial"/>
          <w:sz w:val="22"/>
          <w:szCs w:val="22"/>
        </w:rPr>
        <w:t xml:space="preserve"> process by informing your PI, Centre Director or </w:t>
      </w:r>
      <w:proofErr w:type="spellStart"/>
      <w:r w:rsidRPr="0073481B">
        <w:rPr>
          <w:rFonts w:ascii="Arial" w:hAnsi="Arial" w:cs="Arial"/>
          <w:sz w:val="22"/>
          <w:szCs w:val="22"/>
        </w:rPr>
        <w:t>HoS</w:t>
      </w:r>
      <w:proofErr w:type="spellEnd"/>
      <w:r w:rsidRPr="0073481B">
        <w:rPr>
          <w:rFonts w:ascii="Arial" w:hAnsi="Arial" w:cs="Arial"/>
          <w:sz w:val="22"/>
          <w:szCs w:val="22"/>
        </w:rPr>
        <w:t xml:space="preserve"> as appropriate.</w:t>
      </w:r>
    </w:p>
    <w:p w:rsidR="000A5D5C" w:rsidRPr="0073481B" w:rsidRDefault="000A5D5C" w:rsidP="00624EED">
      <w:pPr>
        <w:numPr>
          <w:ilvl w:val="0"/>
          <w:numId w:val="70"/>
        </w:numPr>
        <w:overflowPunct/>
        <w:autoSpaceDE/>
        <w:autoSpaceDN/>
        <w:adjustRightInd/>
        <w:spacing w:after="200"/>
        <w:ind w:left="0"/>
        <w:jc w:val="both"/>
        <w:textAlignment w:val="auto"/>
        <w:rPr>
          <w:rFonts w:ascii="Arial" w:hAnsi="Arial" w:cs="Arial"/>
          <w:sz w:val="22"/>
          <w:szCs w:val="22"/>
        </w:rPr>
      </w:pPr>
      <w:r w:rsidRPr="0073481B">
        <w:rPr>
          <w:rFonts w:ascii="Arial" w:hAnsi="Arial" w:cs="Arial"/>
          <w:sz w:val="22"/>
          <w:szCs w:val="22"/>
        </w:rPr>
        <w:t>Inform your local Biological Safety Officer and H&amp;S Committee.</w:t>
      </w:r>
    </w:p>
    <w:p w:rsidR="000A5D5C" w:rsidRPr="0073481B" w:rsidRDefault="000A5D5C" w:rsidP="00624EED">
      <w:pPr>
        <w:numPr>
          <w:ilvl w:val="0"/>
          <w:numId w:val="70"/>
        </w:numPr>
        <w:overflowPunct/>
        <w:autoSpaceDE/>
        <w:autoSpaceDN/>
        <w:adjustRightInd/>
        <w:spacing w:after="200"/>
        <w:ind w:left="0"/>
        <w:jc w:val="both"/>
        <w:textAlignment w:val="auto"/>
        <w:rPr>
          <w:rFonts w:ascii="Arial" w:hAnsi="Arial" w:cs="Arial"/>
          <w:sz w:val="22"/>
          <w:szCs w:val="22"/>
        </w:rPr>
      </w:pPr>
      <w:r w:rsidRPr="0073481B">
        <w:rPr>
          <w:rFonts w:ascii="Arial" w:hAnsi="Arial" w:cs="Arial"/>
          <w:sz w:val="22"/>
          <w:szCs w:val="22"/>
        </w:rPr>
        <w:t>Complete your GMO Risk Assessment and send to the University Biological Safety Officer (</w:t>
      </w:r>
      <w:proofErr w:type="spellStart"/>
      <w:r w:rsidRPr="0073481B">
        <w:rPr>
          <w:rFonts w:ascii="Arial" w:hAnsi="Arial" w:cs="Arial"/>
          <w:sz w:val="22"/>
          <w:szCs w:val="22"/>
        </w:rPr>
        <w:t>Dr</w:t>
      </w:r>
      <w:proofErr w:type="spellEnd"/>
      <w:r w:rsidRPr="0073481B">
        <w:rPr>
          <w:rFonts w:ascii="Arial" w:hAnsi="Arial" w:cs="Arial"/>
          <w:sz w:val="22"/>
          <w:szCs w:val="22"/>
        </w:rPr>
        <w:t xml:space="preserve"> D. Norwood).</w:t>
      </w:r>
    </w:p>
    <w:p w:rsidR="000A5D5C" w:rsidRPr="0073481B" w:rsidRDefault="000A5D5C" w:rsidP="00624EED">
      <w:pPr>
        <w:numPr>
          <w:ilvl w:val="0"/>
          <w:numId w:val="70"/>
        </w:numPr>
        <w:overflowPunct/>
        <w:autoSpaceDE/>
        <w:autoSpaceDN/>
        <w:adjustRightInd/>
        <w:spacing w:after="200"/>
        <w:ind w:left="0"/>
        <w:jc w:val="both"/>
        <w:textAlignment w:val="auto"/>
        <w:rPr>
          <w:rFonts w:ascii="Arial" w:hAnsi="Arial" w:cs="Arial"/>
          <w:sz w:val="22"/>
          <w:szCs w:val="22"/>
        </w:rPr>
      </w:pPr>
      <w:r w:rsidRPr="0073481B">
        <w:rPr>
          <w:rFonts w:ascii="Arial" w:hAnsi="Arial" w:cs="Arial"/>
          <w:sz w:val="22"/>
          <w:szCs w:val="22"/>
        </w:rPr>
        <w:t>The University Biological Safety Officer sends your GMO Risk Assessment to each member of the BIAAC GM Sub–Group who comment on your risk assessment.</w:t>
      </w:r>
    </w:p>
    <w:p w:rsidR="000A5D5C" w:rsidRPr="0073481B" w:rsidRDefault="000A5D5C" w:rsidP="00624EED">
      <w:pPr>
        <w:numPr>
          <w:ilvl w:val="0"/>
          <w:numId w:val="70"/>
        </w:numPr>
        <w:overflowPunct/>
        <w:autoSpaceDE/>
        <w:autoSpaceDN/>
        <w:adjustRightInd/>
        <w:spacing w:after="200"/>
        <w:ind w:left="0"/>
        <w:jc w:val="both"/>
        <w:textAlignment w:val="auto"/>
        <w:rPr>
          <w:rFonts w:ascii="Arial" w:hAnsi="Arial" w:cs="Arial"/>
          <w:sz w:val="22"/>
          <w:szCs w:val="22"/>
        </w:rPr>
      </w:pPr>
      <w:r w:rsidRPr="0073481B">
        <w:rPr>
          <w:rFonts w:ascii="Arial" w:hAnsi="Arial" w:cs="Arial"/>
          <w:sz w:val="22"/>
          <w:szCs w:val="22"/>
        </w:rPr>
        <w:t>The University Biological Safety Officer contacts you regarding any improvements or not which may be necessary – and finally giving approval for the project to proceed.</w:t>
      </w:r>
    </w:p>
    <w:p w:rsidR="000A5D5C" w:rsidRPr="0073481B" w:rsidRDefault="000A5D5C" w:rsidP="00E30DC7">
      <w:pPr>
        <w:jc w:val="both"/>
        <w:rPr>
          <w:rFonts w:ascii="Arial" w:hAnsi="Arial" w:cs="Arial"/>
          <w:b/>
          <w:sz w:val="22"/>
          <w:szCs w:val="22"/>
        </w:rPr>
      </w:pPr>
      <w:r w:rsidRPr="0073481B">
        <w:rPr>
          <w:rFonts w:ascii="Arial" w:hAnsi="Arial" w:cs="Arial"/>
          <w:b/>
          <w:sz w:val="22"/>
          <w:szCs w:val="22"/>
        </w:rPr>
        <w:t>GMO Class II</w:t>
      </w:r>
    </w:p>
    <w:p w:rsidR="000A5D5C" w:rsidRPr="0073481B" w:rsidRDefault="000A5D5C" w:rsidP="00E30DC7">
      <w:pPr>
        <w:jc w:val="both"/>
        <w:rPr>
          <w:rFonts w:ascii="Arial" w:hAnsi="Arial" w:cs="Arial"/>
          <w:sz w:val="22"/>
          <w:szCs w:val="22"/>
        </w:rPr>
      </w:pPr>
      <w:r w:rsidRPr="0073481B">
        <w:rPr>
          <w:rFonts w:ascii="Arial" w:hAnsi="Arial" w:cs="Arial"/>
          <w:sz w:val="22"/>
          <w:szCs w:val="22"/>
        </w:rPr>
        <w:t>Points 1 to 5 above plus:</w:t>
      </w:r>
    </w:p>
    <w:p w:rsidR="000A5D5C" w:rsidRPr="0073481B" w:rsidRDefault="000A5D5C" w:rsidP="00624EED">
      <w:pPr>
        <w:numPr>
          <w:ilvl w:val="0"/>
          <w:numId w:val="70"/>
        </w:numPr>
        <w:overflowPunct/>
        <w:autoSpaceDE/>
        <w:autoSpaceDN/>
        <w:adjustRightInd/>
        <w:spacing w:after="200"/>
        <w:ind w:left="0"/>
        <w:jc w:val="both"/>
        <w:textAlignment w:val="auto"/>
        <w:rPr>
          <w:rFonts w:ascii="Arial" w:hAnsi="Arial" w:cs="Arial"/>
          <w:sz w:val="22"/>
          <w:szCs w:val="22"/>
        </w:rPr>
      </w:pPr>
      <w:r w:rsidRPr="0073481B">
        <w:rPr>
          <w:rFonts w:ascii="Arial" w:hAnsi="Arial" w:cs="Arial"/>
          <w:sz w:val="22"/>
          <w:szCs w:val="22"/>
        </w:rPr>
        <w:t xml:space="preserve"> When BIAAC approval has been obtained then then the following must be submitted to the HSENI:</w:t>
      </w:r>
      <w:r w:rsidRPr="0073481B">
        <w:rPr>
          <w:rFonts w:ascii="Arial" w:hAnsi="Arial" w:cs="Arial"/>
          <w:sz w:val="22"/>
          <w:szCs w:val="22"/>
        </w:rPr>
        <w:br/>
      </w:r>
      <w:r w:rsidRPr="0073481B">
        <w:rPr>
          <w:rFonts w:ascii="Arial" w:hAnsi="Arial" w:cs="Arial"/>
          <w:sz w:val="22"/>
          <w:szCs w:val="22"/>
        </w:rPr>
        <w:tab/>
        <w:t xml:space="preserve">a) Activity Notification (Form CU2) </w:t>
      </w:r>
      <w:r w:rsidRPr="0073481B">
        <w:rPr>
          <w:rFonts w:ascii="Arial" w:hAnsi="Arial" w:cs="Arial"/>
          <w:sz w:val="22"/>
          <w:szCs w:val="22"/>
        </w:rPr>
        <w:br/>
      </w:r>
      <w:r w:rsidRPr="0073481B">
        <w:rPr>
          <w:rFonts w:ascii="Arial" w:hAnsi="Arial" w:cs="Arial"/>
          <w:sz w:val="22"/>
          <w:szCs w:val="22"/>
        </w:rPr>
        <w:tab/>
        <w:t>b) Approved Risk Assessment</w:t>
      </w:r>
      <w:r w:rsidRPr="0073481B">
        <w:rPr>
          <w:rFonts w:ascii="Arial" w:hAnsi="Arial" w:cs="Arial"/>
          <w:sz w:val="22"/>
          <w:szCs w:val="22"/>
        </w:rPr>
        <w:br/>
      </w:r>
      <w:r w:rsidRPr="0073481B">
        <w:rPr>
          <w:rFonts w:ascii="Arial" w:hAnsi="Arial" w:cs="Arial"/>
          <w:sz w:val="22"/>
          <w:szCs w:val="22"/>
        </w:rPr>
        <w:tab/>
        <w:t>c) Fee (£981 on Jan’17)</w:t>
      </w:r>
    </w:p>
    <w:p w:rsidR="000A5D5C" w:rsidRPr="0073481B" w:rsidRDefault="000A5D5C" w:rsidP="00624EED">
      <w:pPr>
        <w:numPr>
          <w:ilvl w:val="0"/>
          <w:numId w:val="70"/>
        </w:numPr>
        <w:overflowPunct/>
        <w:autoSpaceDE/>
        <w:autoSpaceDN/>
        <w:adjustRightInd/>
        <w:spacing w:after="200"/>
        <w:ind w:left="0"/>
        <w:jc w:val="both"/>
        <w:textAlignment w:val="auto"/>
        <w:rPr>
          <w:rFonts w:ascii="Arial" w:hAnsi="Arial" w:cs="Arial"/>
          <w:sz w:val="22"/>
          <w:szCs w:val="22"/>
        </w:rPr>
      </w:pPr>
      <w:r w:rsidRPr="0073481B">
        <w:rPr>
          <w:rFonts w:ascii="Arial" w:hAnsi="Arial" w:cs="Arial"/>
          <w:sz w:val="22"/>
          <w:szCs w:val="22"/>
        </w:rPr>
        <w:t>If this is the first Class 2/3 Activity Notification, activity may start when consent received (within 45 days for CLII and 90 days for CLIII). Subsequent activity may begin immediately after notification is acknowledged from HSENI for CLII and when consent is received for CLIII (within 45 days).</w:t>
      </w:r>
    </w:p>
    <w:p w:rsidR="000A5D5C" w:rsidRPr="0073481B" w:rsidRDefault="000A5D5C" w:rsidP="00E30DC7">
      <w:pPr>
        <w:jc w:val="both"/>
        <w:rPr>
          <w:rFonts w:ascii="Arial" w:hAnsi="Arial" w:cs="Arial"/>
          <w:b/>
          <w:sz w:val="22"/>
          <w:szCs w:val="22"/>
        </w:rPr>
      </w:pPr>
      <w:r w:rsidRPr="0073481B">
        <w:rPr>
          <w:rFonts w:ascii="Arial" w:hAnsi="Arial" w:cs="Arial"/>
          <w:b/>
          <w:sz w:val="22"/>
          <w:szCs w:val="22"/>
        </w:rPr>
        <w:t>GMO Risk Assessment Review</w:t>
      </w:r>
    </w:p>
    <w:p w:rsidR="000A5D5C" w:rsidRPr="0073481B" w:rsidRDefault="000A5D5C" w:rsidP="00E30DC7">
      <w:pPr>
        <w:jc w:val="both"/>
        <w:rPr>
          <w:rFonts w:ascii="Arial" w:hAnsi="Arial" w:cs="Arial"/>
          <w:sz w:val="22"/>
          <w:szCs w:val="22"/>
        </w:rPr>
      </w:pPr>
      <w:r w:rsidRPr="0073481B">
        <w:rPr>
          <w:rFonts w:ascii="Arial" w:hAnsi="Arial" w:cs="Arial"/>
          <w:sz w:val="22"/>
          <w:szCs w:val="22"/>
        </w:rPr>
        <w:t>GMO risk assessments must be reviewed at appropriate intervals or if there is material change to the work. At the very minimum GMO risk assessments should be reviewed annually. However if the work changes e.g. it expands to cover different nucleic acid inserts, uses different host vector systems or the location of the work changes, then the PI must submit an amendment to the BIAAC committee through the BSO for approval as above.</w:t>
      </w:r>
    </w:p>
    <w:p w:rsidR="000A5D5C" w:rsidRPr="0073481B" w:rsidRDefault="000A5D5C" w:rsidP="00E30DC7">
      <w:pPr>
        <w:jc w:val="both"/>
        <w:rPr>
          <w:rFonts w:ascii="Arial" w:hAnsi="Arial" w:cs="Arial"/>
          <w:sz w:val="22"/>
          <w:szCs w:val="22"/>
        </w:rPr>
      </w:pPr>
      <w:r w:rsidRPr="0073481B">
        <w:rPr>
          <w:rFonts w:ascii="Arial" w:hAnsi="Arial" w:cs="Arial"/>
          <w:sz w:val="22"/>
          <w:szCs w:val="22"/>
        </w:rPr>
        <w:t>Where the only change is staff joining or leaving a project this should be notified to the BSO but approval is not required. Similarly if the PI changes but all other aspects remain the same the BSO should just be notified of the name of the new PI so records can be amended.</w:t>
      </w:r>
    </w:p>
    <w:p w:rsidR="000A5D5C" w:rsidRPr="0073481B" w:rsidRDefault="000A5D5C" w:rsidP="00E30DC7">
      <w:pPr>
        <w:jc w:val="both"/>
        <w:rPr>
          <w:rFonts w:ascii="Arial" w:hAnsi="Arial" w:cs="Arial"/>
          <w:b/>
          <w:sz w:val="22"/>
          <w:szCs w:val="22"/>
        </w:rPr>
      </w:pPr>
      <w:r w:rsidRPr="0073481B">
        <w:rPr>
          <w:rFonts w:ascii="Arial" w:hAnsi="Arial" w:cs="Arial"/>
          <w:b/>
          <w:sz w:val="22"/>
          <w:szCs w:val="22"/>
        </w:rPr>
        <w:t>HSENI further notification</w:t>
      </w:r>
    </w:p>
    <w:p w:rsidR="000A5D5C" w:rsidRPr="0073481B" w:rsidRDefault="000A5D5C" w:rsidP="00E30DC7">
      <w:pPr>
        <w:jc w:val="both"/>
        <w:rPr>
          <w:rFonts w:ascii="Arial" w:hAnsi="Arial" w:cs="Arial"/>
          <w:sz w:val="22"/>
          <w:szCs w:val="22"/>
        </w:rPr>
      </w:pPr>
      <w:r w:rsidRPr="0073481B">
        <w:rPr>
          <w:rFonts w:ascii="Arial" w:hAnsi="Arial" w:cs="Arial"/>
          <w:sz w:val="22"/>
          <w:szCs w:val="22"/>
        </w:rPr>
        <w:t>Further notification to HSENI may be required if:</w:t>
      </w:r>
    </w:p>
    <w:p w:rsidR="000A5D5C" w:rsidRPr="0073481B" w:rsidRDefault="000A5D5C" w:rsidP="00624EED">
      <w:pPr>
        <w:numPr>
          <w:ilvl w:val="0"/>
          <w:numId w:val="71"/>
        </w:numPr>
        <w:overflowPunct/>
        <w:autoSpaceDE/>
        <w:autoSpaceDN/>
        <w:adjustRightInd/>
        <w:spacing w:after="200"/>
        <w:ind w:left="0"/>
        <w:jc w:val="both"/>
        <w:textAlignment w:val="auto"/>
        <w:rPr>
          <w:rFonts w:ascii="Arial" w:hAnsi="Arial" w:cs="Arial"/>
          <w:sz w:val="22"/>
          <w:szCs w:val="22"/>
        </w:rPr>
      </w:pPr>
      <w:r w:rsidRPr="0073481B">
        <w:rPr>
          <w:rFonts w:ascii="Arial" w:hAnsi="Arial" w:cs="Arial"/>
          <w:sz w:val="22"/>
          <w:szCs w:val="22"/>
        </w:rPr>
        <w:t>if there is any significant change to the work</w:t>
      </w:r>
    </w:p>
    <w:p w:rsidR="000A5D5C" w:rsidRPr="0073481B" w:rsidRDefault="000A5D5C" w:rsidP="00624EED">
      <w:pPr>
        <w:numPr>
          <w:ilvl w:val="0"/>
          <w:numId w:val="71"/>
        </w:numPr>
        <w:overflowPunct/>
        <w:autoSpaceDE/>
        <w:autoSpaceDN/>
        <w:adjustRightInd/>
        <w:spacing w:after="200"/>
        <w:ind w:left="0"/>
        <w:jc w:val="both"/>
        <w:textAlignment w:val="auto"/>
        <w:rPr>
          <w:rFonts w:ascii="Arial" w:hAnsi="Arial" w:cs="Arial"/>
          <w:sz w:val="22"/>
          <w:szCs w:val="22"/>
        </w:rPr>
      </w:pPr>
      <w:r w:rsidRPr="0073481B">
        <w:rPr>
          <w:rFonts w:ascii="Arial" w:hAnsi="Arial" w:cs="Arial"/>
          <w:sz w:val="22"/>
          <w:szCs w:val="22"/>
        </w:rPr>
        <w:lastRenderedPageBreak/>
        <w:t>new information becomes available that effects the risk assessment</w:t>
      </w:r>
    </w:p>
    <w:p w:rsidR="000A5D5C" w:rsidRPr="0073481B" w:rsidRDefault="000A5D5C" w:rsidP="00624EED">
      <w:pPr>
        <w:numPr>
          <w:ilvl w:val="0"/>
          <w:numId w:val="71"/>
        </w:numPr>
        <w:overflowPunct/>
        <w:autoSpaceDE/>
        <w:autoSpaceDN/>
        <w:adjustRightInd/>
        <w:spacing w:after="200"/>
        <w:ind w:left="0"/>
        <w:jc w:val="both"/>
        <w:textAlignment w:val="auto"/>
        <w:rPr>
          <w:rFonts w:ascii="Arial" w:hAnsi="Arial" w:cs="Arial"/>
          <w:sz w:val="22"/>
          <w:szCs w:val="22"/>
        </w:rPr>
      </w:pPr>
      <w:r w:rsidRPr="0073481B">
        <w:rPr>
          <w:rFonts w:ascii="Arial" w:hAnsi="Arial" w:cs="Arial"/>
          <w:sz w:val="22"/>
          <w:szCs w:val="22"/>
        </w:rPr>
        <w:t>any changes are made to the containment and control measures</w:t>
      </w:r>
    </w:p>
    <w:p w:rsidR="000A5D5C" w:rsidRPr="0073481B" w:rsidRDefault="000A5D5C" w:rsidP="00624EED">
      <w:pPr>
        <w:numPr>
          <w:ilvl w:val="0"/>
          <w:numId w:val="71"/>
        </w:numPr>
        <w:overflowPunct/>
        <w:autoSpaceDE/>
        <w:autoSpaceDN/>
        <w:adjustRightInd/>
        <w:spacing w:after="200"/>
        <w:ind w:left="0"/>
        <w:jc w:val="both"/>
        <w:textAlignment w:val="auto"/>
        <w:rPr>
          <w:rFonts w:ascii="Arial" w:hAnsi="Arial" w:cs="Arial"/>
          <w:sz w:val="22"/>
          <w:szCs w:val="22"/>
        </w:rPr>
      </w:pPr>
      <w:r w:rsidRPr="0073481B">
        <w:rPr>
          <w:rFonts w:ascii="Arial" w:hAnsi="Arial" w:cs="Arial"/>
          <w:sz w:val="22"/>
          <w:szCs w:val="22"/>
        </w:rPr>
        <w:t xml:space="preserve">must first be approved by BIACC GM Sub–Group </w:t>
      </w:r>
    </w:p>
    <w:p w:rsidR="000A5D5C" w:rsidRPr="0073481B" w:rsidRDefault="000A5D5C" w:rsidP="00624EED">
      <w:pPr>
        <w:numPr>
          <w:ilvl w:val="0"/>
          <w:numId w:val="71"/>
        </w:numPr>
        <w:overflowPunct/>
        <w:autoSpaceDE/>
        <w:autoSpaceDN/>
        <w:adjustRightInd/>
        <w:spacing w:after="200"/>
        <w:ind w:left="0"/>
        <w:jc w:val="both"/>
        <w:textAlignment w:val="auto"/>
        <w:rPr>
          <w:rFonts w:ascii="Arial" w:hAnsi="Arial" w:cs="Arial"/>
          <w:sz w:val="22"/>
          <w:szCs w:val="22"/>
        </w:rPr>
      </w:pPr>
      <w:r w:rsidRPr="0073481B">
        <w:rPr>
          <w:rFonts w:ascii="Arial" w:hAnsi="Arial" w:cs="Arial"/>
          <w:sz w:val="22"/>
          <w:szCs w:val="22"/>
        </w:rPr>
        <w:t>fee may be payable</w:t>
      </w:r>
      <w:r w:rsidRPr="0073481B">
        <w:rPr>
          <w:rFonts w:ascii="Arial" w:hAnsi="Arial" w:cs="Arial"/>
          <w:sz w:val="22"/>
          <w:szCs w:val="22"/>
        </w:rPr>
        <w:br/>
      </w:r>
    </w:p>
    <w:p w:rsidR="000A5D5C" w:rsidRPr="0073481B" w:rsidRDefault="000A5D5C" w:rsidP="00E30DC7">
      <w:pPr>
        <w:jc w:val="both"/>
        <w:rPr>
          <w:rFonts w:ascii="Arial" w:hAnsi="Arial" w:cs="Arial"/>
          <w:b/>
          <w:sz w:val="22"/>
          <w:szCs w:val="22"/>
        </w:rPr>
      </w:pPr>
      <w:r w:rsidRPr="0073481B">
        <w:rPr>
          <w:rFonts w:ascii="Arial" w:hAnsi="Arial" w:cs="Arial"/>
          <w:b/>
          <w:sz w:val="22"/>
          <w:szCs w:val="22"/>
        </w:rPr>
        <w:t>Scientific Advisory Committee on Genetic Modification (SACGM) Compendium of Guidance</w:t>
      </w:r>
    </w:p>
    <w:p w:rsidR="000A5D5C" w:rsidRPr="0073481B" w:rsidRDefault="000A5D5C" w:rsidP="00E30DC7">
      <w:pPr>
        <w:jc w:val="both"/>
        <w:rPr>
          <w:rFonts w:ascii="Arial" w:hAnsi="Arial" w:cs="Arial"/>
          <w:sz w:val="22"/>
          <w:szCs w:val="22"/>
        </w:rPr>
      </w:pPr>
      <w:r w:rsidRPr="0073481B">
        <w:rPr>
          <w:rFonts w:ascii="Arial" w:hAnsi="Arial" w:cs="Arial"/>
          <w:sz w:val="22"/>
          <w:szCs w:val="22"/>
        </w:rPr>
        <w:t>The SACGM Compendium of Guidance is the most important source of advice on genetic modification, genetically modified organisms and GM risk assessment. These guidance documents can be obtained from the HSE website.  It is divided into the following parts:</w:t>
      </w:r>
    </w:p>
    <w:p w:rsidR="000A5D5C" w:rsidRPr="0073481B" w:rsidRDefault="000A5D5C" w:rsidP="00E30DC7">
      <w:pPr>
        <w:jc w:val="both"/>
        <w:rPr>
          <w:rFonts w:ascii="Arial" w:hAnsi="Arial" w:cs="Arial"/>
          <w:sz w:val="22"/>
          <w:szCs w:val="22"/>
        </w:rPr>
      </w:pPr>
      <w:r w:rsidRPr="0073481B">
        <w:rPr>
          <w:rFonts w:ascii="Arial" w:hAnsi="Arial" w:cs="Arial"/>
          <w:sz w:val="22"/>
          <w:szCs w:val="22"/>
        </w:rPr>
        <w:t xml:space="preserve">• Part 1: Introduction to the legislation and general health and safety issues </w:t>
      </w:r>
    </w:p>
    <w:p w:rsidR="000A5D5C" w:rsidRPr="0073481B" w:rsidRDefault="000A5D5C" w:rsidP="00E30DC7">
      <w:pPr>
        <w:jc w:val="both"/>
        <w:rPr>
          <w:rFonts w:ascii="Arial" w:hAnsi="Arial" w:cs="Arial"/>
          <w:sz w:val="22"/>
          <w:szCs w:val="22"/>
        </w:rPr>
      </w:pPr>
      <w:r w:rsidRPr="0073481B">
        <w:rPr>
          <w:rFonts w:ascii="Arial" w:hAnsi="Arial" w:cs="Arial"/>
          <w:sz w:val="22"/>
          <w:szCs w:val="22"/>
        </w:rPr>
        <w:t xml:space="preserve">• Part 2: Risk assessment of genetically modified microorganisms (other than those associated with plants) </w:t>
      </w:r>
    </w:p>
    <w:p w:rsidR="000A5D5C" w:rsidRPr="0073481B" w:rsidRDefault="000A5D5C" w:rsidP="00E30DC7">
      <w:pPr>
        <w:jc w:val="both"/>
        <w:rPr>
          <w:rFonts w:ascii="Arial" w:hAnsi="Arial" w:cs="Arial"/>
          <w:sz w:val="22"/>
          <w:szCs w:val="22"/>
        </w:rPr>
      </w:pPr>
      <w:r w:rsidRPr="0073481B">
        <w:rPr>
          <w:rFonts w:ascii="Arial" w:hAnsi="Arial" w:cs="Arial"/>
          <w:sz w:val="22"/>
          <w:szCs w:val="22"/>
        </w:rPr>
        <w:t xml:space="preserve">• Part 3: Containment and control of activities involving genetically modified microorganisms </w:t>
      </w:r>
    </w:p>
    <w:p w:rsidR="000A5D5C" w:rsidRPr="0073481B" w:rsidRDefault="000A5D5C" w:rsidP="00E30DC7">
      <w:pPr>
        <w:jc w:val="both"/>
        <w:rPr>
          <w:rFonts w:ascii="Arial" w:hAnsi="Arial" w:cs="Arial"/>
          <w:sz w:val="22"/>
          <w:szCs w:val="22"/>
        </w:rPr>
      </w:pPr>
      <w:r w:rsidRPr="0073481B">
        <w:rPr>
          <w:rFonts w:ascii="Arial" w:hAnsi="Arial" w:cs="Arial"/>
          <w:sz w:val="22"/>
          <w:szCs w:val="22"/>
        </w:rPr>
        <w:t xml:space="preserve">• Part 4: Genetic modification work that involves plants (including plant-associated genetically modified microorganisms) </w:t>
      </w:r>
    </w:p>
    <w:p w:rsidR="000A5D5C" w:rsidRPr="0073481B" w:rsidRDefault="000A5D5C" w:rsidP="00E30DC7">
      <w:pPr>
        <w:jc w:val="both"/>
        <w:rPr>
          <w:rFonts w:ascii="Arial" w:hAnsi="Arial" w:cs="Arial"/>
          <w:sz w:val="22"/>
          <w:szCs w:val="22"/>
        </w:rPr>
      </w:pPr>
      <w:r w:rsidRPr="0073481B">
        <w:rPr>
          <w:rFonts w:ascii="Arial" w:hAnsi="Arial" w:cs="Arial"/>
          <w:sz w:val="22"/>
          <w:szCs w:val="22"/>
        </w:rPr>
        <w:t xml:space="preserve">• Part 5: Genetic modification of animals </w:t>
      </w:r>
    </w:p>
    <w:p w:rsidR="000A5D5C" w:rsidRPr="0073481B" w:rsidRDefault="000A5D5C" w:rsidP="00E30DC7">
      <w:pPr>
        <w:jc w:val="both"/>
        <w:rPr>
          <w:rFonts w:ascii="Arial" w:hAnsi="Arial" w:cs="Arial"/>
          <w:sz w:val="22"/>
          <w:szCs w:val="22"/>
        </w:rPr>
      </w:pPr>
      <w:r w:rsidRPr="0073481B">
        <w:rPr>
          <w:rFonts w:ascii="Arial" w:hAnsi="Arial" w:cs="Arial"/>
          <w:sz w:val="22"/>
          <w:szCs w:val="22"/>
        </w:rPr>
        <w:t xml:space="preserve">• Part 6: Guidance on the use of genetically modified microorganisms in a clinical setting </w:t>
      </w:r>
    </w:p>
    <w:p w:rsidR="000A5D5C" w:rsidRPr="0073481B" w:rsidRDefault="000A5D5C" w:rsidP="00E30DC7">
      <w:pPr>
        <w:jc w:val="both"/>
        <w:rPr>
          <w:rFonts w:ascii="Arial" w:hAnsi="Arial" w:cs="Arial"/>
          <w:sz w:val="22"/>
          <w:szCs w:val="22"/>
        </w:rPr>
      </w:pPr>
      <w:r w:rsidRPr="0073481B">
        <w:rPr>
          <w:rFonts w:ascii="Arial" w:hAnsi="Arial" w:cs="Arial"/>
          <w:sz w:val="22"/>
          <w:szCs w:val="22"/>
        </w:rPr>
        <w:t>• List of abbreviations</w:t>
      </w:r>
      <w:r w:rsidRPr="0073481B">
        <w:rPr>
          <w:rFonts w:ascii="Arial" w:hAnsi="Arial" w:cs="Arial"/>
          <w:sz w:val="22"/>
          <w:szCs w:val="22"/>
          <w:u w:val="single"/>
        </w:rPr>
        <w:t xml:space="preserve"> </w:t>
      </w:r>
    </w:p>
    <w:p w:rsidR="000A5D5C" w:rsidRPr="0073481B" w:rsidRDefault="000A5D5C" w:rsidP="00E30DC7">
      <w:pPr>
        <w:jc w:val="both"/>
        <w:rPr>
          <w:rFonts w:ascii="Arial" w:hAnsi="Arial" w:cs="Arial"/>
          <w:sz w:val="22"/>
          <w:szCs w:val="22"/>
        </w:rPr>
      </w:pPr>
    </w:p>
    <w:p w:rsidR="000A5D5C" w:rsidRPr="0073481B" w:rsidRDefault="000A5D5C" w:rsidP="00E30DC7">
      <w:pPr>
        <w:jc w:val="both"/>
        <w:rPr>
          <w:rFonts w:ascii="Arial" w:hAnsi="Arial" w:cs="Arial"/>
          <w:sz w:val="22"/>
          <w:szCs w:val="22"/>
        </w:rPr>
      </w:pPr>
    </w:p>
    <w:p w:rsidR="000A5D5C" w:rsidRPr="0073481B" w:rsidRDefault="000A5D5C" w:rsidP="00E30DC7">
      <w:pPr>
        <w:jc w:val="both"/>
        <w:rPr>
          <w:rFonts w:ascii="Arial" w:hAnsi="Arial" w:cs="Arial"/>
          <w:sz w:val="22"/>
          <w:szCs w:val="22"/>
        </w:rPr>
      </w:pPr>
    </w:p>
    <w:p w:rsidR="000A5D5C" w:rsidRPr="0073481B" w:rsidRDefault="000A5D5C" w:rsidP="00E30DC7">
      <w:pPr>
        <w:jc w:val="both"/>
        <w:rPr>
          <w:rFonts w:ascii="Arial" w:hAnsi="Arial" w:cs="Arial"/>
          <w:b/>
          <w:sz w:val="22"/>
          <w:szCs w:val="22"/>
        </w:rPr>
      </w:pPr>
      <w:r w:rsidRPr="0073481B">
        <w:rPr>
          <w:rFonts w:ascii="Arial" w:hAnsi="Arial" w:cs="Arial"/>
          <w:b/>
          <w:sz w:val="22"/>
          <w:szCs w:val="22"/>
        </w:rPr>
        <w:t>Appendix 1a</w:t>
      </w:r>
    </w:p>
    <w:p w:rsidR="000A5D5C" w:rsidRPr="0073481B" w:rsidRDefault="000A5D5C" w:rsidP="00E30DC7">
      <w:pPr>
        <w:jc w:val="both"/>
        <w:rPr>
          <w:rFonts w:ascii="Arial" w:hAnsi="Arial" w:cs="Arial"/>
          <w:sz w:val="22"/>
          <w:szCs w:val="22"/>
        </w:rPr>
      </w:pPr>
      <w:r w:rsidRPr="0073481B">
        <w:rPr>
          <w:rFonts w:ascii="Arial" w:hAnsi="Arial" w:cs="Arial"/>
          <w:sz w:val="22"/>
          <w:szCs w:val="22"/>
        </w:rPr>
        <w:t xml:space="preserve">Examples of the techniques which constitute genetic modification as per the definition in the regulations are: </w:t>
      </w:r>
    </w:p>
    <w:p w:rsidR="000A5D5C" w:rsidRPr="0073481B" w:rsidRDefault="000A5D5C" w:rsidP="00624EED">
      <w:pPr>
        <w:numPr>
          <w:ilvl w:val="0"/>
          <w:numId w:val="64"/>
        </w:numPr>
        <w:overflowPunct/>
        <w:autoSpaceDE/>
        <w:autoSpaceDN/>
        <w:adjustRightInd/>
        <w:spacing w:after="200"/>
        <w:ind w:left="0"/>
        <w:jc w:val="both"/>
        <w:textAlignment w:val="auto"/>
        <w:rPr>
          <w:rFonts w:ascii="Arial" w:hAnsi="Arial" w:cs="Arial"/>
          <w:sz w:val="22"/>
          <w:szCs w:val="22"/>
        </w:rPr>
      </w:pPr>
      <w:r w:rsidRPr="0073481B">
        <w:rPr>
          <w:rFonts w:ascii="Arial" w:hAnsi="Arial" w:cs="Arial"/>
          <w:sz w:val="22"/>
          <w:szCs w:val="22"/>
        </w:rPr>
        <w:t xml:space="preserve">Recombinant nucleic acid techniques involving the formation of new combinations of genetic material by the insertion of nucleic acid molecules, produced by whatever means outside an organism, into any virus, bacterial plasmid or other vector system and their incorporation into a host organism in which they do not naturally occur but in which they are capable of continued propagation; </w:t>
      </w:r>
    </w:p>
    <w:p w:rsidR="000A5D5C" w:rsidRPr="0073481B" w:rsidRDefault="000A5D5C" w:rsidP="00624EED">
      <w:pPr>
        <w:numPr>
          <w:ilvl w:val="0"/>
          <w:numId w:val="64"/>
        </w:numPr>
        <w:overflowPunct/>
        <w:autoSpaceDE/>
        <w:autoSpaceDN/>
        <w:adjustRightInd/>
        <w:spacing w:after="200"/>
        <w:ind w:left="0"/>
        <w:jc w:val="both"/>
        <w:textAlignment w:val="auto"/>
        <w:rPr>
          <w:rFonts w:ascii="Arial" w:hAnsi="Arial" w:cs="Arial"/>
          <w:sz w:val="22"/>
          <w:szCs w:val="22"/>
        </w:rPr>
      </w:pPr>
      <w:r w:rsidRPr="0073481B">
        <w:rPr>
          <w:rFonts w:ascii="Arial" w:hAnsi="Arial" w:cs="Arial"/>
          <w:sz w:val="22"/>
          <w:szCs w:val="22"/>
        </w:rPr>
        <w:t xml:space="preserve">Techniques involving the direct introduction into an organism of heritable genetic material prepared outside the organism, including micro-injection, macro-injection and micro-encapsulation; </w:t>
      </w:r>
    </w:p>
    <w:p w:rsidR="000A5D5C" w:rsidRPr="0073481B" w:rsidRDefault="000A5D5C" w:rsidP="00624EED">
      <w:pPr>
        <w:numPr>
          <w:ilvl w:val="0"/>
          <w:numId w:val="64"/>
        </w:numPr>
        <w:overflowPunct/>
        <w:autoSpaceDE/>
        <w:autoSpaceDN/>
        <w:adjustRightInd/>
        <w:spacing w:after="200"/>
        <w:ind w:left="0"/>
        <w:jc w:val="both"/>
        <w:textAlignment w:val="auto"/>
        <w:rPr>
          <w:rFonts w:ascii="Arial" w:hAnsi="Arial" w:cs="Arial"/>
          <w:sz w:val="22"/>
          <w:szCs w:val="22"/>
        </w:rPr>
      </w:pPr>
      <w:r w:rsidRPr="0073481B">
        <w:rPr>
          <w:rFonts w:ascii="Arial" w:hAnsi="Arial" w:cs="Arial"/>
          <w:sz w:val="22"/>
          <w:szCs w:val="22"/>
        </w:rPr>
        <w:t xml:space="preserve">Cell fusion or hybridization techniques where live cells with new combinations of heritable genetic material are formed through the fusion of two or more cells by means of methods that do not occur naturally. </w:t>
      </w:r>
    </w:p>
    <w:p w:rsidR="000A5D5C" w:rsidRPr="0073481B" w:rsidRDefault="000A5D5C" w:rsidP="00E30DC7">
      <w:pPr>
        <w:jc w:val="both"/>
        <w:rPr>
          <w:rFonts w:ascii="Arial" w:hAnsi="Arial" w:cs="Arial"/>
          <w:b/>
          <w:sz w:val="22"/>
          <w:szCs w:val="22"/>
        </w:rPr>
      </w:pPr>
    </w:p>
    <w:p w:rsidR="000A5D5C" w:rsidRPr="0073481B" w:rsidRDefault="000A5D5C" w:rsidP="00E30DC7">
      <w:pPr>
        <w:jc w:val="both"/>
        <w:rPr>
          <w:rFonts w:ascii="Arial" w:hAnsi="Arial" w:cs="Arial"/>
          <w:b/>
          <w:sz w:val="22"/>
          <w:szCs w:val="22"/>
        </w:rPr>
      </w:pPr>
      <w:r w:rsidRPr="0073481B">
        <w:rPr>
          <w:rFonts w:ascii="Arial" w:hAnsi="Arial" w:cs="Arial"/>
          <w:b/>
          <w:sz w:val="22"/>
          <w:szCs w:val="22"/>
        </w:rPr>
        <w:t>Appendix 1b</w:t>
      </w:r>
    </w:p>
    <w:p w:rsidR="000A5D5C" w:rsidRPr="0073481B" w:rsidRDefault="000A5D5C" w:rsidP="00E30DC7">
      <w:pPr>
        <w:jc w:val="both"/>
        <w:rPr>
          <w:rFonts w:ascii="Arial" w:hAnsi="Arial" w:cs="Arial"/>
          <w:sz w:val="22"/>
          <w:szCs w:val="22"/>
        </w:rPr>
      </w:pPr>
      <w:r w:rsidRPr="0073481B">
        <w:rPr>
          <w:rFonts w:ascii="Arial" w:hAnsi="Arial" w:cs="Arial"/>
          <w:sz w:val="22"/>
          <w:szCs w:val="22"/>
        </w:rPr>
        <w:t xml:space="preserve">The following techniques are not considered to result in genetic modification provided that they do not involve the use of genetically modified organisms made by techniques other than those listed in Part III below, or the use of recombinant nucleic acid molecules, namely - </w:t>
      </w:r>
    </w:p>
    <w:p w:rsidR="000A5D5C" w:rsidRPr="0073481B" w:rsidRDefault="000A5D5C" w:rsidP="00624EED">
      <w:pPr>
        <w:numPr>
          <w:ilvl w:val="0"/>
          <w:numId w:val="65"/>
        </w:numPr>
        <w:overflowPunct/>
        <w:autoSpaceDE/>
        <w:autoSpaceDN/>
        <w:adjustRightInd/>
        <w:spacing w:after="200"/>
        <w:ind w:left="0"/>
        <w:jc w:val="both"/>
        <w:textAlignment w:val="auto"/>
        <w:rPr>
          <w:rFonts w:ascii="Arial" w:hAnsi="Arial" w:cs="Arial"/>
          <w:sz w:val="22"/>
          <w:szCs w:val="22"/>
        </w:rPr>
      </w:pPr>
      <w:r w:rsidRPr="0073481B">
        <w:rPr>
          <w:rFonts w:ascii="Arial" w:hAnsi="Arial" w:cs="Arial"/>
          <w:sz w:val="22"/>
          <w:szCs w:val="22"/>
        </w:rPr>
        <w:t xml:space="preserve">In vitro </w:t>
      </w:r>
      <w:proofErr w:type="spellStart"/>
      <w:r w:rsidRPr="0073481B">
        <w:rPr>
          <w:rFonts w:ascii="Arial" w:hAnsi="Arial" w:cs="Arial"/>
          <w:sz w:val="22"/>
          <w:szCs w:val="22"/>
        </w:rPr>
        <w:t>fertilisation</w:t>
      </w:r>
      <w:proofErr w:type="spellEnd"/>
      <w:r w:rsidRPr="0073481B">
        <w:rPr>
          <w:rFonts w:ascii="Arial" w:hAnsi="Arial" w:cs="Arial"/>
          <w:sz w:val="22"/>
          <w:szCs w:val="22"/>
        </w:rPr>
        <w:t xml:space="preserve"> </w:t>
      </w:r>
    </w:p>
    <w:p w:rsidR="000A5D5C" w:rsidRPr="0073481B" w:rsidRDefault="000A5D5C" w:rsidP="00624EED">
      <w:pPr>
        <w:numPr>
          <w:ilvl w:val="0"/>
          <w:numId w:val="65"/>
        </w:numPr>
        <w:overflowPunct/>
        <w:autoSpaceDE/>
        <w:autoSpaceDN/>
        <w:adjustRightInd/>
        <w:spacing w:after="200"/>
        <w:ind w:left="0"/>
        <w:jc w:val="both"/>
        <w:textAlignment w:val="auto"/>
        <w:rPr>
          <w:rFonts w:ascii="Arial" w:hAnsi="Arial" w:cs="Arial"/>
          <w:sz w:val="22"/>
          <w:szCs w:val="22"/>
        </w:rPr>
      </w:pPr>
      <w:r w:rsidRPr="0073481B">
        <w:rPr>
          <w:rFonts w:ascii="Arial" w:hAnsi="Arial" w:cs="Arial"/>
          <w:sz w:val="22"/>
          <w:szCs w:val="22"/>
        </w:rPr>
        <w:t xml:space="preserve">Natural processes including conjugation, transduction or transformation: </w:t>
      </w:r>
    </w:p>
    <w:p w:rsidR="000A5D5C" w:rsidRPr="0073481B" w:rsidRDefault="000A5D5C" w:rsidP="00624EED">
      <w:pPr>
        <w:numPr>
          <w:ilvl w:val="0"/>
          <w:numId w:val="65"/>
        </w:numPr>
        <w:overflowPunct/>
        <w:autoSpaceDE/>
        <w:autoSpaceDN/>
        <w:adjustRightInd/>
        <w:spacing w:after="200"/>
        <w:ind w:left="0"/>
        <w:jc w:val="both"/>
        <w:textAlignment w:val="auto"/>
        <w:rPr>
          <w:rFonts w:ascii="Arial" w:hAnsi="Arial" w:cs="Arial"/>
          <w:sz w:val="22"/>
          <w:szCs w:val="22"/>
        </w:rPr>
      </w:pPr>
      <w:r w:rsidRPr="0073481B">
        <w:rPr>
          <w:rFonts w:ascii="Arial" w:hAnsi="Arial" w:cs="Arial"/>
          <w:sz w:val="22"/>
          <w:szCs w:val="22"/>
        </w:rPr>
        <w:t xml:space="preserve">Polyploidy induction </w:t>
      </w:r>
    </w:p>
    <w:p w:rsidR="000A5D5C" w:rsidRPr="0073481B" w:rsidRDefault="000A5D5C" w:rsidP="00E30DC7">
      <w:pPr>
        <w:jc w:val="both"/>
        <w:rPr>
          <w:rFonts w:ascii="Arial" w:hAnsi="Arial" w:cs="Arial"/>
          <w:sz w:val="22"/>
          <w:szCs w:val="22"/>
        </w:rPr>
      </w:pPr>
      <w:r w:rsidRPr="0073481B">
        <w:rPr>
          <w:rFonts w:ascii="Arial" w:hAnsi="Arial" w:cs="Arial"/>
          <w:sz w:val="22"/>
          <w:szCs w:val="22"/>
        </w:rPr>
        <w:t xml:space="preserve">The regulations do not apply to the following techniques providing they do not involve the use of recombinant nucleic acid molecules or GMOs other than those produced by one of the following techniques of genetic modification: </w:t>
      </w:r>
    </w:p>
    <w:p w:rsidR="000A5D5C" w:rsidRPr="0073481B" w:rsidRDefault="000A5D5C" w:rsidP="00624EED">
      <w:pPr>
        <w:numPr>
          <w:ilvl w:val="0"/>
          <w:numId w:val="66"/>
        </w:numPr>
        <w:overflowPunct/>
        <w:autoSpaceDE/>
        <w:autoSpaceDN/>
        <w:adjustRightInd/>
        <w:spacing w:after="200"/>
        <w:ind w:left="0"/>
        <w:jc w:val="both"/>
        <w:textAlignment w:val="auto"/>
        <w:rPr>
          <w:rFonts w:ascii="Arial" w:hAnsi="Arial" w:cs="Arial"/>
          <w:sz w:val="22"/>
          <w:szCs w:val="22"/>
        </w:rPr>
      </w:pPr>
      <w:r w:rsidRPr="0073481B">
        <w:rPr>
          <w:rFonts w:ascii="Arial" w:hAnsi="Arial" w:cs="Arial"/>
          <w:sz w:val="22"/>
          <w:szCs w:val="22"/>
        </w:rPr>
        <w:lastRenderedPageBreak/>
        <w:t xml:space="preserve">Mutagenesis; </w:t>
      </w:r>
    </w:p>
    <w:p w:rsidR="000A5D5C" w:rsidRPr="0073481B" w:rsidRDefault="000A5D5C" w:rsidP="00624EED">
      <w:pPr>
        <w:numPr>
          <w:ilvl w:val="0"/>
          <w:numId w:val="66"/>
        </w:numPr>
        <w:overflowPunct/>
        <w:autoSpaceDE/>
        <w:autoSpaceDN/>
        <w:adjustRightInd/>
        <w:spacing w:after="200"/>
        <w:ind w:left="0"/>
        <w:jc w:val="both"/>
        <w:textAlignment w:val="auto"/>
        <w:rPr>
          <w:rFonts w:ascii="Arial" w:hAnsi="Arial" w:cs="Arial"/>
          <w:sz w:val="22"/>
          <w:szCs w:val="22"/>
        </w:rPr>
      </w:pPr>
      <w:r w:rsidRPr="0073481B">
        <w:rPr>
          <w:rFonts w:ascii="Arial" w:hAnsi="Arial" w:cs="Arial"/>
          <w:sz w:val="22"/>
          <w:szCs w:val="22"/>
        </w:rPr>
        <w:t xml:space="preserve">Cell fusion of prokaryotic species which can exchange genetic material through homologous recombination; </w:t>
      </w:r>
    </w:p>
    <w:p w:rsidR="000A5D5C" w:rsidRPr="0073481B" w:rsidRDefault="000A5D5C" w:rsidP="00624EED">
      <w:pPr>
        <w:numPr>
          <w:ilvl w:val="0"/>
          <w:numId w:val="66"/>
        </w:numPr>
        <w:overflowPunct/>
        <w:autoSpaceDE/>
        <w:autoSpaceDN/>
        <w:adjustRightInd/>
        <w:spacing w:after="200"/>
        <w:ind w:left="0"/>
        <w:jc w:val="both"/>
        <w:textAlignment w:val="auto"/>
        <w:rPr>
          <w:rFonts w:ascii="Arial" w:hAnsi="Arial" w:cs="Arial"/>
          <w:sz w:val="22"/>
          <w:szCs w:val="22"/>
        </w:rPr>
      </w:pPr>
      <w:r w:rsidRPr="0073481B">
        <w:rPr>
          <w:rFonts w:ascii="Arial" w:hAnsi="Arial" w:cs="Arial"/>
          <w:sz w:val="22"/>
          <w:szCs w:val="22"/>
        </w:rPr>
        <w:t xml:space="preserve">Cell fusion of cells of any eukaryotic species including production of </w:t>
      </w:r>
      <w:proofErr w:type="spellStart"/>
      <w:r w:rsidRPr="0073481B">
        <w:rPr>
          <w:rFonts w:ascii="Arial" w:hAnsi="Arial" w:cs="Arial"/>
          <w:sz w:val="22"/>
          <w:szCs w:val="22"/>
        </w:rPr>
        <w:t>hybridomas</w:t>
      </w:r>
      <w:proofErr w:type="spellEnd"/>
      <w:r w:rsidRPr="0073481B">
        <w:rPr>
          <w:rFonts w:ascii="Arial" w:hAnsi="Arial" w:cs="Arial"/>
          <w:sz w:val="22"/>
          <w:szCs w:val="22"/>
        </w:rPr>
        <w:t xml:space="preserve"> and plant cell fusions; </w:t>
      </w:r>
    </w:p>
    <w:p w:rsidR="000A5D5C" w:rsidRPr="0073481B" w:rsidRDefault="000A5D5C" w:rsidP="00624EED">
      <w:pPr>
        <w:numPr>
          <w:ilvl w:val="0"/>
          <w:numId w:val="66"/>
        </w:numPr>
        <w:overflowPunct/>
        <w:autoSpaceDE/>
        <w:autoSpaceDN/>
        <w:adjustRightInd/>
        <w:spacing w:after="200"/>
        <w:ind w:left="0"/>
        <w:jc w:val="both"/>
        <w:textAlignment w:val="auto"/>
        <w:rPr>
          <w:rFonts w:ascii="Arial" w:hAnsi="Arial" w:cs="Arial"/>
          <w:sz w:val="22"/>
          <w:szCs w:val="22"/>
        </w:rPr>
      </w:pPr>
      <w:r w:rsidRPr="0073481B">
        <w:rPr>
          <w:rFonts w:ascii="Arial" w:hAnsi="Arial" w:cs="Arial"/>
          <w:sz w:val="22"/>
          <w:szCs w:val="22"/>
        </w:rPr>
        <w:t xml:space="preserve">Self-cloning where the resulting organism is unlikely to cause disease or harm to humans, animals or plants. </w:t>
      </w:r>
    </w:p>
    <w:p w:rsidR="000A5D5C" w:rsidRPr="0073481B" w:rsidRDefault="000A5D5C" w:rsidP="00E30DC7">
      <w:pPr>
        <w:jc w:val="both"/>
        <w:rPr>
          <w:rFonts w:ascii="Arial" w:hAnsi="Arial" w:cs="Arial"/>
          <w:sz w:val="22"/>
          <w:szCs w:val="22"/>
        </w:rPr>
        <w:sectPr w:rsidR="000A5D5C" w:rsidRPr="0073481B" w:rsidSect="00926BFF">
          <w:headerReference w:type="default" r:id="rId67"/>
          <w:pgSz w:w="11906" w:h="16838"/>
          <w:pgMar w:top="1440" w:right="1440" w:bottom="1440" w:left="1440" w:header="708" w:footer="708" w:gutter="0"/>
          <w:pgNumType w:start="1"/>
          <w:cols w:space="708"/>
          <w:docGrid w:linePitch="360"/>
        </w:sectPr>
      </w:pPr>
    </w:p>
    <w:p w:rsidR="000A5D5C" w:rsidRDefault="000A5D5C" w:rsidP="00E30DC7">
      <w:pPr>
        <w:jc w:val="both"/>
        <w:sectPr w:rsidR="000A5D5C" w:rsidSect="0074210B">
          <w:pgSz w:w="16838" w:h="11906" w:orient="landscape" w:code="9"/>
          <w:pgMar w:top="567" w:right="1440" w:bottom="567" w:left="1440" w:header="709" w:footer="709" w:gutter="0"/>
          <w:cols w:space="708"/>
          <w:docGrid w:linePitch="360"/>
        </w:sectPr>
      </w:pPr>
      <w:r>
        <w:rPr>
          <w:noProof/>
          <w:lang w:val="en-GB" w:eastAsia="en-GB"/>
        </w:rPr>
        <w:lastRenderedPageBreak/>
        <mc:AlternateContent>
          <mc:Choice Requires="wps">
            <w:drawing>
              <wp:anchor distT="45720" distB="45720" distL="114300" distR="114300" simplePos="0" relativeHeight="251701248" behindDoc="0" locked="0" layoutInCell="1" allowOverlap="1" wp14:anchorId="48AAB505" wp14:editId="57EF63DF">
                <wp:simplePos x="0" y="0"/>
                <wp:positionH relativeFrom="column">
                  <wp:posOffset>66675</wp:posOffset>
                </wp:positionH>
                <wp:positionV relativeFrom="paragraph">
                  <wp:posOffset>3810</wp:posOffset>
                </wp:positionV>
                <wp:extent cx="990600" cy="3111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311150"/>
                        </a:xfrm>
                        <a:prstGeom prst="rect">
                          <a:avLst/>
                        </a:prstGeom>
                        <a:solidFill>
                          <a:srgbClr val="FFFFFF"/>
                        </a:solidFill>
                        <a:ln w="9525">
                          <a:noFill/>
                          <a:miter lim="800000"/>
                          <a:headEnd/>
                          <a:tailEnd/>
                        </a:ln>
                      </wps:spPr>
                      <wps:txbx>
                        <w:txbxContent>
                          <w:p w:rsidR="00F0346E" w:rsidRPr="00B4678D" w:rsidRDefault="00F0346E" w:rsidP="000A5D5C">
                            <w:pPr>
                              <w:rPr>
                                <w:sz w:val="28"/>
                                <w:szCs w:val="28"/>
                              </w:rPr>
                            </w:pPr>
                            <w:r w:rsidRPr="000A5D5C">
                              <w:rPr>
                                <w:sz w:val="24"/>
                                <w:szCs w:val="24"/>
                              </w:rPr>
                              <w:t>Appendix</w:t>
                            </w:r>
                            <w:r>
                              <w:rPr>
                                <w:sz w:val="28"/>
                                <w:szCs w:val="28"/>
                              </w:rPr>
                              <w:t xml:space="preserve"> 2 </w:t>
                            </w:r>
                            <w:r w:rsidRPr="00B4678D">
                              <w:rPr>
                                <w:sz w:val="28"/>
                                <w:szCs w:val="28"/>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AAB505" id="Text Box 2" o:spid="_x0000_s1080" type="#_x0000_t202" style="position:absolute;left:0;text-align:left;margin-left:5.25pt;margin-top:.3pt;width:78pt;height:24.5pt;z-index:251701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" stroked="f">
                <v:textbox>
                  <w:txbxContent>
                    <w:p w:rsidR="00F0346E" w:rsidRPr="00B4678D" w:rsidRDefault="00F0346E" w:rsidP="000A5D5C">
                      <w:pPr>
                        <w:rPr>
                          <w:sz w:val="28"/>
                          <w:szCs w:val="28"/>
                        </w:rPr>
                      </w:pPr>
                      <w:r w:rsidRPr="000A5D5C">
                        <w:rPr>
                          <w:sz w:val="24"/>
                          <w:szCs w:val="24"/>
                        </w:rPr>
                        <w:t>Appendix</w:t>
                      </w:r>
                      <w:r>
                        <w:rPr>
                          <w:sz w:val="28"/>
                          <w:szCs w:val="28"/>
                        </w:rPr>
                        <w:t xml:space="preserve"> 2 </w:t>
                      </w:r>
                      <w:r w:rsidRPr="00B4678D">
                        <w:rPr>
                          <w:sz w:val="28"/>
                          <w:szCs w:val="28"/>
                        </w:rPr>
                        <w:t>2</w:t>
                      </w:r>
                    </w:p>
                  </w:txbxContent>
                </v:textbox>
                <w10:wrap type="square"/>
              </v:shape>
            </w:pict>
          </mc:Fallback>
        </mc:AlternateContent>
      </w:r>
      <w:r>
        <w:rPr>
          <w:noProof/>
          <w:lang w:val="en-GB" w:eastAsia="en-GB"/>
        </w:rPr>
        <w:drawing>
          <wp:inline distT="0" distB="0" distL="0" distR="0" wp14:anchorId="15D740CD" wp14:editId="7DDDA354">
            <wp:extent cx="9600860" cy="6426835"/>
            <wp:effectExtent l="0" t="0" r="635" b="0"/>
            <wp:docPr id="3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68">
                      <a:extLst>
                        <a:ext uri="{28A0092B-C50C-407E-A947-70E740481C1C}">
                          <a14:useLocalDpi xmlns:a14="http://schemas.microsoft.com/office/drawing/2010/main" val="0"/>
                        </a:ext>
                      </a:extLst>
                    </a:blip>
                    <a:stretch>
                      <a:fillRect/>
                    </a:stretch>
                  </pic:blipFill>
                  <pic:spPr>
                    <a:xfrm>
                      <a:off x="0" y="0"/>
                      <a:ext cx="9626375" cy="6443915"/>
                    </a:xfrm>
                    <a:prstGeom prst="rect">
                      <a:avLst/>
                    </a:prstGeom>
                  </pic:spPr>
                </pic:pic>
              </a:graphicData>
            </a:graphic>
          </wp:inline>
        </w:drawing>
      </w:r>
    </w:p>
    <w:p w:rsidR="007F5AFB" w:rsidRPr="00002398" w:rsidRDefault="007F5AFB" w:rsidP="00E30DC7">
      <w:pPr>
        <w:jc w:val="both"/>
        <w:rPr>
          <w:rFonts w:ascii="Arial" w:hAnsi="Arial" w:cs="Arial"/>
          <w:sz w:val="22"/>
          <w:szCs w:val="22"/>
        </w:rPr>
      </w:pPr>
      <w:r w:rsidRPr="00002398">
        <w:rPr>
          <w:rFonts w:ascii="Arial" w:hAnsi="Arial" w:cs="Arial"/>
          <w:sz w:val="22"/>
          <w:szCs w:val="22"/>
        </w:rPr>
        <w:lastRenderedPageBreak/>
        <w:t>Like other potentially hazardous substances biological materials are controlled by COSHH regulations. They do however merit special consideration for the following reasons</w:t>
      </w:r>
      <w:r w:rsidR="00EC7A9B" w:rsidRPr="00002398">
        <w:rPr>
          <w:rFonts w:ascii="Arial" w:hAnsi="Arial" w:cs="Arial"/>
          <w:sz w:val="22"/>
          <w:szCs w:val="22"/>
        </w:rPr>
        <w:t>:</w:t>
      </w:r>
    </w:p>
    <w:p w:rsidR="007F5AFB" w:rsidRPr="00002398" w:rsidRDefault="00B616DA" w:rsidP="00B616DA">
      <w:pPr>
        <w:tabs>
          <w:tab w:val="left" w:pos="898"/>
        </w:tabs>
        <w:jc w:val="both"/>
        <w:rPr>
          <w:rFonts w:ascii="Arial" w:hAnsi="Arial" w:cs="Arial"/>
          <w:sz w:val="22"/>
          <w:szCs w:val="22"/>
        </w:rPr>
      </w:pPr>
      <w:r>
        <w:rPr>
          <w:rFonts w:ascii="Arial" w:hAnsi="Arial" w:cs="Arial"/>
          <w:sz w:val="22"/>
          <w:szCs w:val="22"/>
        </w:rPr>
        <w:tab/>
      </w:r>
    </w:p>
    <w:p w:rsidR="007F5AFB" w:rsidRPr="00002398" w:rsidRDefault="007F5AFB" w:rsidP="00624EED">
      <w:pPr>
        <w:numPr>
          <w:ilvl w:val="0"/>
          <w:numId w:val="56"/>
        </w:numPr>
        <w:tabs>
          <w:tab w:val="num" w:pos="284"/>
        </w:tabs>
        <w:ind w:left="0"/>
        <w:jc w:val="both"/>
        <w:rPr>
          <w:rFonts w:ascii="Arial" w:hAnsi="Arial" w:cs="Arial"/>
          <w:sz w:val="22"/>
          <w:szCs w:val="22"/>
        </w:rPr>
      </w:pPr>
      <w:r w:rsidRPr="00002398">
        <w:rPr>
          <w:rFonts w:ascii="Arial" w:hAnsi="Arial" w:cs="Arial"/>
          <w:sz w:val="22"/>
          <w:szCs w:val="22"/>
        </w:rPr>
        <w:t>They may be infectious and as such can be dangerous in extremely small quantities.</w:t>
      </w:r>
    </w:p>
    <w:p w:rsidR="007F5AFB" w:rsidRPr="00002398" w:rsidRDefault="007F5AFB" w:rsidP="00624EED">
      <w:pPr>
        <w:numPr>
          <w:ilvl w:val="0"/>
          <w:numId w:val="57"/>
        </w:numPr>
        <w:ind w:left="0"/>
        <w:jc w:val="both"/>
        <w:rPr>
          <w:rFonts w:ascii="Arial" w:hAnsi="Arial" w:cs="Arial"/>
          <w:sz w:val="22"/>
          <w:szCs w:val="22"/>
        </w:rPr>
      </w:pPr>
      <w:r w:rsidRPr="00002398">
        <w:rPr>
          <w:rFonts w:ascii="Arial" w:hAnsi="Arial" w:cs="Arial"/>
          <w:sz w:val="22"/>
          <w:szCs w:val="22"/>
        </w:rPr>
        <w:t xml:space="preserve"> There is often a lack of awareness of the potential hazards associated with biological materials.</w:t>
      </w:r>
    </w:p>
    <w:p w:rsidR="00A91F11" w:rsidRPr="00002398" w:rsidRDefault="00537B8C" w:rsidP="00E30DC7">
      <w:pPr>
        <w:shd w:val="clear" w:color="auto" w:fill="FFFFFF"/>
        <w:overflowPunct/>
        <w:autoSpaceDE/>
        <w:autoSpaceDN/>
        <w:adjustRightInd/>
        <w:jc w:val="both"/>
        <w:textAlignment w:val="auto"/>
        <w:rPr>
          <w:rFonts w:ascii="Arial" w:hAnsi="Arial" w:cs="Arial"/>
          <w:b/>
          <w:bCs/>
          <w:color w:val="000000"/>
          <w:sz w:val="22"/>
          <w:szCs w:val="22"/>
          <w:lang w:val="en"/>
        </w:rPr>
      </w:pPr>
      <w:r w:rsidRPr="00002398">
        <w:rPr>
          <w:rFonts w:ascii="Arial" w:hAnsi="Arial" w:cs="Arial"/>
          <w:b/>
          <w:bCs/>
          <w:color w:val="000000"/>
          <w:sz w:val="22"/>
          <w:szCs w:val="22"/>
          <w:lang w:val="en"/>
        </w:rPr>
        <w:t>If you are proposing to work with Biological Materials, Infectious Agents or Genetically Modified Organisms, then you must consult the guidance below and comply with any applicable requirements.</w:t>
      </w:r>
    </w:p>
    <w:p w:rsidR="007F5AFB" w:rsidRPr="00002398" w:rsidRDefault="00A91F11" w:rsidP="00624EED">
      <w:pPr>
        <w:numPr>
          <w:ilvl w:val="0"/>
          <w:numId w:val="55"/>
        </w:numPr>
        <w:shd w:val="clear" w:color="auto" w:fill="FFFFFF"/>
        <w:overflowPunct/>
        <w:autoSpaceDE/>
        <w:autoSpaceDN/>
        <w:adjustRightInd/>
        <w:ind w:left="0"/>
        <w:jc w:val="both"/>
        <w:textAlignment w:val="auto"/>
        <w:rPr>
          <w:rFonts w:ascii="Arial" w:hAnsi="Arial" w:cs="Arial"/>
          <w:bCs/>
          <w:sz w:val="22"/>
          <w:szCs w:val="22"/>
          <w:lang w:val="en"/>
        </w:rPr>
      </w:pPr>
      <w:r w:rsidRPr="00002398">
        <w:rPr>
          <w:rFonts w:ascii="Arial" w:hAnsi="Arial" w:cs="Arial"/>
          <w:sz w:val="22"/>
          <w:szCs w:val="22"/>
          <w:lang w:val="en"/>
        </w:rPr>
        <w:t>Q. What exactly are Biological Materials, Infectious Agents or Gen</w:t>
      </w:r>
      <w:r w:rsidR="00A76049" w:rsidRPr="00002398">
        <w:rPr>
          <w:rFonts w:ascii="Arial" w:hAnsi="Arial" w:cs="Arial"/>
          <w:sz w:val="22"/>
          <w:szCs w:val="22"/>
          <w:lang w:val="en"/>
        </w:rPr>
        <w:t>e</w:t>
      </w:r>
      <w:r w:rsidRPr="00002398">
        <w:rPr>
          <w:rFonts w:ascii="Arial" w:hAnsi="Arial" w:cs="Arial"/>
          <w:sz w:val="22"/>
          <w:szCs w:val="22"/>
          <w:lang w:val="en"/>
        </w:rPr>
        <w:t>tically Modified Organisms?</w:t>
      </w:r>
    </w:p>
    <w:p w:rsidR="007F5AFB" w:rsidRPr="00002398" w:rsidRDefault="007F5AFB" w:rsidP="00E30DC7">
      <w:pPr>
        <w:shd w:val="clear" w:color="auto" w:fill="FFFFFF"/>
        <w:overflowPunct/>
        <w:autoSpaceDE/>
        <w:autoSpaceDN/>
        <w:adjustRightInd/>
        <w:jc w:val="both"/>
        <w:textAlignment w:val="auto"/>
        <w:rPr>
          <w:rFonts w:ascii="Arial" w:hAnsi="Arial" w:cs="Arial"/>
          <w:color w:val="993300"/>
          <w:sz w:val="22"/>
          <w:szCs w:val="22"/>
          <w:lang w:val="en"/>
        </w:rPr>
      </w:pPr>
      <w:r w:rsidRPr="00002398">
        <w:rPr>
          <w:rFonts w:ascii="Arial" w:hAnsi="Arial" w:cs="Arial"/>
          <w:sz w:val="22"/>
          <w:szCs w:val="22"/>
          <w:lang w:val="en"/>
        </w:rPr>
        <w:t>For a brief explanation of these terms click</w:t>
      </w:r>
      <w:r w:rsidRPr="00002398">
        <w:rPr>
          <w:rFonts w:ascii="Arial" w:hAnsi="Arial" w:cs="Arial"/>
          <w:color w:val="993300"/>
          <w:sz w:val="22"/>
          <w:szCs w:val="22"/>
          <w:lang w:val="en"/>
        </w:rPr>
        <w:t xml:space="preserve"> </w:t>
      </w:r>
      <w:hyperlink r:id="rId69" w:history="1">
        <w:r w:rsidRPr="00002398">
          <w:rPr>
            <w:rFonts w:ascii="Arial" w:hAnsi="Arial" w:cs="Arial"/>
            <w:b/>
            <w:bCs/>
            <w:color w:val="3F386C"/>
            <w:sz w:val="22"/>
            <w:szCs w:val="22"/>
            <w:lang w:val="en"/>
          </w:rPr>
          <w:t>HERE</w:t>
        </w:r>
      </w:hyperlink>
      <w:r w:rsidRPr="00002398">
        <w:rPr>
          <w:rFonts w:ascii="Arial" w:hAnsi="Arial" w:cs="Arial"/>
          <w:color w:val="993300"/>
          <w:sz w:val="22"/>
          <w:szCs w:val="22"/>
          <w:lang w:val="en"/>
        </w:rPr>
        <w:t xml:space="preserve"> </w:t>
      </w:r>
      <w:r w:rsidRPr="00002398">
        <w:rPr>
          <w:rFonts w:ascii="Arial" w:hAnsi="Arial" w:cs="Arial"/>
          <w:sz w:val="22"/>
          <w:szCs w:val="22"/>
          <w:lang w:val="en"/>
        </w:rPr>
        <w:t>or follow the link below;</w:t>
      </w:r>
    </w:p>
    <w:p w:rsidR="00682C7C" w:rsidRPr="00002398" w:rsidRDefault="00682C7C" w:rsidP="00E30DC7">
      <w:pPr>
        <w:shd w:val="clear" w:color="auto" w:fill="FFFFFF"/>
        <w:overflowPunct/>
        <w:autoSpaceDE/>
        <w:autoSpaceDN/>
        <w:adjustRightInd/>
        <w:jc w:val="both"/>
        <w:textAlignment w:val="auto"/>
        <w:rPr>
          <w:rFonts w:ascii="Arial" w:hAnsi="Arial" w:cs="Arial"/>
          <w:sz w:val="22"/>
          <w:szCs w:val="22"/>
          <w:lang w:val="en"/>
        </w:rPr>
      </w:pPr>
      <w:r w:rsidRPr="00002398">
        <w:rPr>
          <w:rFonts w:ascii="Arial" w:hAnsi="Arial" w:cs="Arial"/>
          <w:sz w:val="22"/>
          <w:szCs w:val="22"/>
          <w:lang w:val="en"/>
        </w:rPr>
        <w:t>http://www.qub.ac.uk/directorates/HumanResources/OccupationalHealthandSafety/GuidanceNotes/InfectiousAgentsGMOs/BiologicalMaterialsInfectiousAgentsGeneticallyModifiedOrganisms/</w:t>
      </w:r>
    </w:p>
    <w:p w:rsidR="00A91F11" w:rsidRPr="00002398" w:rsidRDefault="00C4632B" w:rsidP="00E30DC7">
      <w:pPr>
        <w:shd w:val="clear" w:color="auto" w:fill="FFFFFF"/>
        <w:overflowPunct/>
        <w:autoSpaceDE/>
        <w:autoSpaceDN/>
        <w:adjustRightInd/>
        <w:jc w:val="both"/>
        <w:textAlignment w:val="auto"/>
        <w:rPr>
          <w:rFonts w:ascii="Arial" w:hAnsi="Arial" w:cs="Arial"/>
          <w:b/>
          <w:bCs/>
          <w:sz w:val="22"/>
          <w:szCs w:val="22"/>
          <w:lang w:val="en"/>
        </w:rPr>
      </w:pPr>
      <w:r w:rsidRPr="00002398">
        <w:rPr>
          <w:rFonts w:ascii="Arial" w:hAnsi="Arial" w:cs="Arial"/>
          <w:b/>
          <w:bCs/>
          <w:sz w:val="22"/>
          <w:szCs w:val="22"/>
          <w:lang w:val="en"/>
        </w:rPr>
        <w:t>If you are proposing to work with Biological Materials, Infectious Agents or Genetically Modified Organisms you must:</w:t>
      </w:r>
    </w:p>
    <w:p w:rsidR="00C4632B" w:rsidRPr="00002398" w:rsidRDefault="00C4632B" w:rsidP="00E30DC7">
      <w:pPr>
        <w:shd w:val="clear" w:color="auto" w:fill="FFFFFF"/>
        <w:overflowPunct/>
        <w:autoSpaceDE/>
        <w:autoSpaceDN/>
        <w:adjustRightInd/>
        <w:jc w:val="both"/>
        <w:textAlignment w:val="auto"/>
        <w:rPr>
          <w:rFonts w:ascii="Arial" w:hAnsi="Arial" w:cs="Arial"/>
          <w:sz w:val="22"/>
          <w:szCs w:val="22"/>
          <w:lang w:val="en"/>
        </w:rPr>
      </w:pPr>
      <w:r w:rsidRPr="00002398">
        <w:rPr>
          <w:rFonts w:ascii="Arial" w:hAnsi="Arial" w:cs="Arial"/>
          <w:b/>
          <w:sz w:val="22"/>
          <w:szCs w:val="22"/>
          <w:lang w:val="en"/>
        </w:rPr>
        <w:t>1)</w:t>
      </w:r>
      <w:r w:rsidRPr="00002398">
        <w:rPr>
          <w:rFonts w:ascii="Arial" w:hAnsi="Arial" w:cs="Arial"/>
          <w:sz w:val="22"/>
          <w:szCs w:val="22"/>
          <w:lang w:val="en"/>
        </w:rPr>
        <w:t xml:space="preserve"> Consult your supervisor </w:t>
      </w:r>
      <w:proofErr w:type="spellStart"/>
      <w:r w:rsidRPr="00002398">
        <w:rPr>
          <w:rFonts w:ascii="Arial" w:hAnsi="Arial" w:cs="Arial"/>
          <w:sz w:val="22"/>
          <w:szCs w:val="22"/>
          <w:lang w:val="en"/>
        </w:rPr>
        <w:t>eg</w:t>
      </w:r>
      <w:proofErr w:type="spellEnd"/>
      <w:r w:rsidRPr="00002398">
        <w:rPr>
          <w:rFonts w:ascii="Arial" w:hAnsi="Arial" w:cs="Arial"/>
          <w:sz w:val="22"/>
          <w:szCs w:val="22"/>
          <w:lang w:val="en"/>
        </w:rPr>
        <w:t>. Project Supervisor, Principal Investigator (PI), Centre Director (CD) or Head of School (</w:t>
      </w:r>
      <w:proofErr w:type="spellStart"/>
      <w:r w:rsidRPr="00002398">
        <w:rPr>
          <w:rFonts w:ascii="Arial" w:hAnsi="Arial" w:cs="Arial"/>
          <w:sz w:val="22"/>
          <w:szCs w:val="22"/>
          <w:lang w:val="en"/>
        </w:rPr>
        <w:t>HoS</w:t>
      </w:r>
      <w:proofErr w:type="spellEnd"/>
      <w:r w:rsidRPr="00002398">
        <w:rPr>
          <w:rFonts w:ascii="Arial" w:hAnsi="Arial" w:cs="Arial"/>
          <w:sz w:val="22"/>
          <w:szCs w:val="22"/>
          <w:lang w:val="en"/>
        </w:rPr>
        <w:t>); </w:t>
      </w:r>
    </w:p>
    <w:p w:rsidR="00C45A2D" w:rsidRPr="00002398" w:rsidRDefault="00A91F11" w:rsidP="00E30DC7">
      <w:pPr>
        <w:shd w:val="clear" w:color="auto" w:fill="FFFFFF"/>
        <w:overflowPunct/>
        <w:autoSpaceDE/>
        <w:autoSpaceDN/>
        <w:adjustRightInd/>
        <w:jc w:val="both"/>
        <w:textAlignment w:val="auto"/>
        <w:rPr>
          <w:rFonts w:ascii="Arial" w:hAnsi="Arial" w:cs="Arial"/>
          <w:sz w:val="22"/>
          <w:szCs w:val="22"/>
          <w:lang w:val="en"/>
        </w:rPr>
      </w:pPr>
      <w:r w:rsidRPr="00002398">
        <w:rPr>
          <w:rFonts w:ascii="Arial" w:hAnsi="Arial" w:cs="Arial"/>
          <w:b/>
          <w:sz w:val="22"/>
          <w:szCs w:val="22"/>
          <w:lang w:val="en"/>
        </w:rPr>
        <w:t>2)</w:t>
      </w:r>
      <w:r w:rsidRPr="00002398">
        <w:rPr>
          <w:rFonts w:ascii="Arial" w:hAnsi="Arial" w:cs="Arial"/>
          <w:sz w:val="22"/>
          <w:szCs w:val="22"/>
          <w:lang w:val="en"/>
        </w:rPr>
        <w:t xml:space="preserve"> </w:t>
      </w:r>
      <w:proofErr w:type="spellStart"/>
      <w:r w:rsidRPr="00002398">
        <w:rPr>
          <w:rFonts w:ascii="Arial" w:hAnsi="Arial" w:cs="Arial"/>
          <w:sz w:val="22"/>
          <w:szCs w:val="22"/>
          <w:lang w:val="en"/>
        </w:rPr>
        <w:t>Determinine</w:t>
      </w:r>
      <w:proofErr w:type="spellEnd"/>
      <w:r w:rsidRPr="00002398">
        <w:rPr>
          <w:rFonts w:ascii="Arial" w:hAnsi="Arial" w:cs="Arial"/>
          <w:sz w:val="22"/>
          <w:szCs w:val="22"/>
          <w:lang w:val="en"/>
        </w:rPr>
        <w:t xml:space="preserve"> the ACDP Hazard Group of the material with which you intend to work; (ACDP - Advisory Committee on Dangerous Pathogens</w:t>
      </w:r>
      <w:r w:rsidR="00C45A2D" w:rsidRPr="00002398">
        <w:rPr>
          <w:rFonts w:ascii="Arial" w:hAnsi="Arial" w:cs="Arial"/>
          <w:sz w:val="22"/>
          <w:szCs w:val="22"/>
          <w:lang w:val="en"/>
        </w:rPr>
        <w:t xml:space="preserve">): </w:t>
      </w:r>
    </w:p>
    <w:p w:rsidR="00A06DB0" w:rsidRPr="00002398" w:rsidRDefault="00C45A2D" w:rsidP="00624EED">
      <w:pPr>
        <w:numPr>
          <w:ilvl w:val="0"/>
          <w:numId w:val="55"/>
        </w:numPr>
        <w:shd w:val="clear" w:color="auto" w:fill="FFFFFF"/>
        <w:overflowPunct/>
        <w:autoSpaceDE/>
        <w:autoSpaceDN/>
        <w:adjustRightInd/>
        <w:ind w:left="0"/>
        <w:jc w:val="both"/>
        <w:textAlignment w:val="auto"/>
        <w:rPr>
          <w:rFonts w:ascii="Arial" w:hAnsi="Arial" w:cs="Arial"/>
          <w:sz w:val="22"/>
          <w:szCs w:val="22"/>
          <w:lang w:val="en"/>
        </w:rPr>
      </w:pPr>
      <w:r w:rsidRPr="00002398">
        <w:rPr>
          <w:rFonts w:ascii="Arial" w:hAnsi="Arial" w:cs="Arial"/>
          <w:sz w:val="22"/>
          <w:szCs w:val="22"/>
          <w:lang w:val="en"/>
        </w:rPr>
        <w:t>F</w:t>
      </w:r>
      <w:r w:rsidR="00A91F11" w:rsidRPr="00002398">
        <w:rPr>
          <w:rFonts w:ascii="Arial" w:hAnsi="Arial" w:cs="Arial"/>
          <w:sz w:val="22"/>
          <w:szCs w:val="22"/>
          <w:lang w:val="en"/>
        </w:rPr>
        <w:t xml:space="preserve">ollow the link </w:t>
      </w:r>
      <w:r w:rsidRPr="00002398">
        <w:rPr>
          <w:rFonts w:ascii="Arial" w:hAnsi="Arial" w:cs="Arial"/>
          <w:sz w:val="22"/>
          <w:szCs w:val="22"/>
          <w:lang w:val="en"/>
        </w:rPr>
        <w:t xml:space="preserve">below </w:t>
      </w:r>
      <w:r w:rsidR="00A91F11" w:rsidRPr="00002398">
        <w:rPr>
          <w:rFonts w:ascii="Arial" w:hAnsi="Arial" w:cs="Arial"/>
          <w:sz w:val="22"/>
          <w:szCs w:val="22"/>
          <w:lang w:val="en"/>
        </w:rPr>
        <w:t>for the Approved List of Biological Agents</w:t>
      </w:r>
      <w:r w:rsidRPr="00002398">
        <w:rPr>
          <w:rFonts w:ascii="Arial" w:hAnsi="Arial" w:cs="Arial"/>
          <w:sz w:val="22"/>
          <w:szCs w:val="22"/>
          <w:lang w:val="en"/>
        </w:rPr>
        <w:t>:</w:t>
      </w:r>
      <w:r w:rsidR="00A91F11" w:rsidRPr="00002398">
        <w:rPr>
          <w:rFonts w:ascii="Arial" w:hAnsi="Arial" w:cs="Arial"/>
          <w:sz w:val="22"/>
          <w:szCs w:val="22"/>
          <w:lang w:val="en"/>
        </w:rPr>
        <w:t xml:space="preserve"> </w:t>
      </w:r>
      <w:hyperlink r:id="rId70" w:history="1">
        <w:r w:rsidR="00A91F11" w:rsidRPr="00002398">
          <w:rPr>
            <w:rStyle w:val="Hyperlink"/>
            <w:rFonts w:ascii="Arial" w:hAnsi="Arial" w:cs="Arial"/>
            <w:color w:val="auto"/>
            <w:sz w:val="22"/>
            <w:szCs w:val="22"/>
            <w:lang w:val="en"/>
          </w:rPr>
          <w:t>http://www.qub.ac.uk/directorates/HumanResources/OccupationalHealthandSafety/FileStore/Filetoupload,369519,en.pdf</w:t>
        </w:r>
      </w:hyperlink>
      <w:r w:rsidR="00A91F11" w:rsidRPr="00002398">
        <w:rPr>
          <w:rFonts w:ascii="Arial" w:hAnsi="Arial" w:cs="Arial"/>
          <w:sz w:val="22"/>
          <w:szCs w:val="22"/>
          <w:lang w:val="en"/>
        </w:rPr>
        <w:t xml:space="preserve"> </w:t>
      </w:r>
    </w:p>
    <w:p w:rsidR="00623FAE" w:rsidRPr="00002398" w:rsidRDefault="00623FAE" w:rsidP="00E30DC7">
      <w:pPr>
        <w:pStyle w:val="NormalWeb"/>
        <w:shd w:val="clear" w:color="auto" w:fill="FFFFFF"/>
        <w:spacing w:before="0" w:beforeAutospacing="0" w:after="0" w:afterAutospacing="0"/>
        <w:jc w:val="both"/>
        <w:rPr>
          <w:rFonts w:ascii="Arial" w:hAnsi="Arial" w:cs="Arial"/>
          <w:sz w:val="22"/>
          <w:szCs w:val="22"/>
        </w:rPr>
      </w:pPr>
      <w:r w:rsidRPr="00002398">
        <w:rPr>
          <w:rFonts w:ascii="Arial" w:hAnsi="Arial" w:cs="Arial"/>
          <w:sz w:val="22"/>
          <w:szCs w:val="22"/>
        </w:rPr>
        <w:t xml:space="preserve">Before starting work with any infectious agent a </w:t>
      </w:r>
      <w:proofErr w:type="spellStart"/>
      <w:r w:rsidR="0073481B">
        <w:rPr>
          <w:rFonts w:ascii="Arial" w:hAnsi="Arial" w:cs="Arial"/>
          <w:sz w:val="22"/>
          <w:szCs w:val="22"/>
        </w:rPr>
        <w:t>Bio</w:t>
      </w:r>
      <w:r w:rsidRPr="00002398">
        <w:rPr>
          <w:rFonts w:ascii="Arial" w:hAnsi="Arial" w:cs="Arial"/>
          <w:sz w:val="22"/>
          <w:szCs w:val="22"/>
        </w:rPr>
        <w:t>COSHH</w:t>
      </w:r>
      <w:proofErr w:type="spellEnd"/>
      <w:r w:rsidRPr="00002398">
        <w:rPr>
          <w:rFonts w:ascii="Arial" w:hAnsi="Arial" w:cs="Arial"/>
          <w:sz w:val="22"/>
          <w:szCs w:val="22"/>
        </w:rPr>
        <w:t xml:space="preserve"> assessment must be performed and the procedures proposed for the handling of potentially infectious material agreed. It is advised that this be done in consultation with the Biological Safety Officer. Details of the hazard group classification of organisms and the procedures for working with Group 1 and 2 agents may also be obtained from this source. The Biological Safety Officer must be informed as to the location and identity of all Group 2 agents stored in the School in order to prevent inadvertent exposure of colleagues or maintenance personnel.</w:t>
      </w:r>
    </w:p>
    <w:p w:rsidR="00623FAE" w:rsidRPr="00002398" w:rsidRDefault="00623FAE" w:rsidP="00E30DC7">
      <w:pPr>
        <w:jc w:val="both"/>
        <w:rPr>
          <w:rFonts w:ascii="Arial" w:hAnsi="Arial" w:cs="Arial"/>
          <w:sz w:val="22"/>
          <w:szCs w:val="22"/>
        </w:rPr>
      </w:pPr>
    </w:p>
    <w:p w:rsidR="00623FAE" w:rsidRPr="00002398" w:rsidRDefault="00623FAE" w:rsidP="00E30DC7">
      <w:pPr>
        <w:jc w:val="both"/>
        <w:rPr>
          <w:rFonts w:ascii="Arial" w:hAnsi="Arial" w:cs="Arial"/>
          <w:sz w:val="22"/>
          <w:szCs w:val="22"/>
        </w:rPr>
      </w:pPr>
      <w:r w:rsidRPr="00002398">
        <w:rPr>
          <w:rFonts w:ascii="Arial" w:hAnsi="Arial" w:cs="Arial"/>
          <w:sz w:val="22"/>
          <w:szCs w:val="22"/>
        </w:rPr>
        <w:t xml:space="preserve">Some biological materials are considered potentially hazardous as they may be a source of Group 3 or Group 4 agents. Thus all samples of human blood (or material contaminated with human blood) should be considered as possibly contaminated with hepatitis viruses or Human Immunodeficiency Virus (HIV) and handled as such (Derogated Category 2 containment for at least initial processing of samples). Caution should also be taken when working with clinical samples other than those derived from blood and a </w:t>
      </w:r>
      <w:proofErr w:type="spellStart"/>
      <w:r w:rsidR="0073481B">
        <w:rPr>
          <w:rFonts w:ascii="Arial" w:hAnsi="Arial" w:cs="Arial"/>
          <w:sz w:val="22"/>
          <w:szCs w:val="22"/>
        </w:rPr>
        <w:t>Bio</w:t>
      </w:r>
      <w:r w:rsidRPr="00002398">
        <w:rPr>
          <w:rFonts w:ascii="Arial" w:hAnsi="Arial" w:cs="Arial"/>
          <w:sz w:val="22"/>
          <w:szCs w:val="22"/>
        </w:rPr>
        <w:t>COSHH</w:t>
      </w:r>
      <w:proofErr w:type="spellEnd"/>
      <w:r w:rsidRPr="00002398">
        <w:rPr>
          <w:rFonts w:ascii="Arial" w:hAnsi="Arial" w:cs="Arial"/>
          <w:sz w:val="22"/>
          <w:szCs w:val="22"/>
        </w:rPr>
        <w:t xml:space="preserve"> assessment undertaken. This will include details of the proposed means of disposal of waste and decontamination of equipment.</w:t>
      </w:r>
    </w:p>
    <w:p w:rsidR="00623FAE" w:rsidRPr="00002398" w:rsidRDefault="00623FAE" w:rsidP="00E30DC7">
      <w:pPr>
        <w:jc w:val="both"/>
        <w:rPr>
          <w:rFonts w:ascii="Arial" w:hAnsi="Arial" w:cs="Arial"/>
          <w:sz w:val="22"/>
          <w:szCs w:val="22"/>
        </w:rPr>
      </w:pPr>
    </w:p>
    <w:p w:rsidR="00623FAE" w:rsidRPr="00002398" w:rsidRDefault="00623FAE" w:rsidP="00E30DC7">
      <w:pPr>
        <w:jc w:val="both"/>
        <w:rPr>
          <w:rFonts w:ascii="Arial" w:hAnsi="Arial" w:cs="Arial"/>
          <w:sz w:val="22"/>
          <w:szCs w:val="22"/>
        </w:rPr>
      </w:pPr>
      <w:r w:rsidRPr="00002398">
        <w:rPr>
          <w:rFonts w:ascii="Arial" w:hAnsi="Arial" w:cs="Arial"/>
          <w:sz w:val="22"/>
          <w:szCs w:val="22"/>
        </w:rPr>
        <w:t xml:space="preserve">Human central nervous system (CNS) tissues are considered to present a hazard of Transmissible Spongiform Encephalopathies such as </w:t>
      </w:r>
      <w:proofErr w:type="spellStart"/>
      <w:r w:rsidRPr="00002398">
        <w:rPr>
          <w:rFonts w:ascii="Arial" w:hAnsi="Arial" w:cs="Arial"/>
          <w:sz w:val="22"/>
          <w:szCs w:val="22"/>
        </w:rPr>
        <w:t>Jakob</w:t>
      </w:r>
      <w:proofErr w:type="spellEnd"/>
      <w:r w:rsidRPr="00002398">
        <w:rPr>
          <w:rFonts w:ascii="Arial" w:hAnsi="Arial" w:cs="Arial"/>
          <w:sz w:val="22"/>
          <w:szCs w:val="22"/>
        </w:rPr>
        <w:t xml:space="preserve"> </w:t>
      </w:r>
      <w:proofErr w:type="spellStart"/>
      <w:r w:rsidRPr="00002398">
        <w:rPr>
          <w:rFonts w:ascii="Arial" w:hAnsi="Arial" w:cs="Arial"/>
          <w:sz w:val="22"/>
          <w:szCs w:val="22"/>
        </w:rPr>
        <w:t>Kreuzfeld</w:t>
      </w:r>
      <w:proofErr w:type="spellEnd"/>
      <w:r w:rsidRPr="00002398">
        <w:rPr>
          <w:rFonts w:ascii="Arial" w:hAnsi="Arial" w:cs="Arial"/>
          <w:sz w:val="22"/>
          <w:szCs w:val="22"/>
        </w:rPr>
        <w:t xml:space="preserve"> Disease. The advent of BSE (Mad Cow Disease) has extended the perception of these hazards to bovine nervous tissue and lymphoid organs.</w:t>
      </w:r>
    </w:p>
    <w:p w:rsidR="00623FAE" w:rsidRPr="00002398" w:rsidRDefault="00623FAE" w:rsidP="00E30DC7">
      <w:pPr>
        <w:jc w:val="both"/>
        <w:rPr>
          <w:rFonts w:ascii="Arial" w:hAnsi="Arial" w:cs="Arial"/>
          <w:sz w:val="22"/>
          <w:szCs w:val="22"/>
        </w:rPr>
      </w:pPr>
    </w:p>
    <w:p w:rsidR="00623FAE" w:rsidRPr="00002398" w:rsidRDefault="00623FAE" w:rsidP="00E30DC7">
      <w:pPr>
        <w:jc w:val="both"/>
        <w:rPr>
          <w:rFonts w:ascii="Arial" w:hAnsi="Arial" w:cs="Arial"/>
          <w:sz w:val="22"/>
          <w:szCs w:val="22"/>
        </w:rPr>
      </w:pPr>
      <w:r w:rsidRPr="00002398">
        <w:rPr>
          <w:rFonts w:ascii="Arial" w:hAnsi="Arial" w:cs="Arial"/>
          <w:sz w:val="22"/>
          <w:szCs w:val="22"/>
        </w:rPr>
        <w:t xml:space="preserve">A </w:t>
      </w:r>
      <w:proofErr w:type="spellStart"/>
      <w:r w:rsidR="0073481B">
        <w:rPr>
          <w:rFonts w:ascii="Arial" w:hAnsi="Arial" w:cs="Arial"/>
          <w:sz w:val="22"/>
          <w:szCs w:val="22"/>
        </w:rPr>
        <w:t>Bio</w:t>
      </w:r>
      <w:r w:rsidRPr="00002398">
        <w:rPr>
          <w:rFonts w:ascii="Arial" w:hAnsi="Arial" w:cs="Arial"/>
          <w:sz w:val="22"/>
          <w:szCs w:val="22"/>
        </w:rPr>
        <w:t>COSHH</w:t>
      </w:r>
      <w:proofErr w:type="spellEnd"/>
      <w:r w:rsidRPr="00002398">
        <w:rPr>
          <w:rFonts w:ascii="Arial" w:hAnsi="Arial" w:cs="Arial"/>
          <w:sz w:val="22"/>
          <w:szCs w:val="22"/>
        </w:rPr>
        <w:t xml:space="preserve"> assessment should be prepared in consultation with the Biological Safety Officer before working with material of this nature.</w:t>
      </w:r>
    </w:p>
    <w:p w:rsidR="006B2C4F" w:rsidRPr="00002398" w:rsidRDefault="006B2C4F" w:rsidP="00E30DC7">
      <w:pPr>
        <w:jc w:val="both"/>
        <w:rPr>
          <w:rFonts w:ascii="Arial" w:hAnsi="Arial" w:cs="Arial"/>
          <w:sz w:val="22"/>
          <w:szCs w:val="22"/>
        </w:rPr>
      </w:pPr>
    </w:p>
    <w:p w:rsidR="00623FAE" w:rsidRDefault="00623FAE" w:rsidP="00E30DC7">
      <w:pPr>
        <w:jc w:val="both"/>
        <w:rPr>
          <w:rFonts w:ascii="Arial" w:hAnsi="Arial" w:cs="Arial"/>
          <w:sz w:val="22"/>
          <w:szCs w:val="22"/>
        </w:rPr>
      </w:pPr>
    </w:p>
    <w:p w:rsidR="005607A6" w:rsidRDefault="005607A6" w:rsidP="00E30DC7">
      <w:pPr>
        <w:jc w:val="both"/>
        <w:rPr>
          <w:rFonts w:ascii="Arial" w:hAnsi="Arial" w:cs="Arial"/>
          <w:sz w:val="22"/>
          <w:szCs w:val="22"/>
        </w:rPr>
      </w:pPr>
    </w:p>
    <w:p w:rsidR="005607A6" w:rsidRDefault="005607A6" w:rsidP="00E30DC7">
      <w:pPr>
        <w:jc w:val="both"/>
        <w:rPr>
          <w:rFonts w:ascii="Arial" w:hAnsi="Arial" w:cs="Arial"/>
          <w:sz w:val="22"/>
          <w:szCs w:val="22"/>
        </w:rPr>
      </w:pPr>
    </w:p>
    <w:p w:rsidR="005607A6" w:rsidRDefault="005607A6" w:rsidP="00E30DC7">
      <w:pPr>
        <w:jc w:val="both"/>
        <w:rPr>
          <w:rFonts w:ascii="Arial" w:hAnsi="Arial" w:cs="Arial"/>
          <w:sz w:val="22"/>
          <w:szCs w:val="22"/>
        </w:rPr>
      </w:pPr>
    </w:p>
    <w:p w:rsidR="005607A6" w:rsidRPr="00002398" w:rsidRDefault="005607A6" w:rsidP="00E30DC7">
      <w:pPr>
        <w:jc w:val="both"/>
        <w:rPr>
          <w:rFonts w:ascii="Arial" w:hAnsi="Arial" w:cs="Arial"/>
          <w:sz w:val="22"/>
          <w:szCs w:val="22"/>
        </w:rPr>
      </w:pPr>
    </w:p>
    <w:p w:rsidR="00623FAE" w:rsidRPr="00002398" w:rsidRDefault="00623FAE" w:rsidP="00E30DC7">
      <w:pPr>
        <w:pStyle w:val="Arialhead2"/>
        <w:jc w:val="both"/>
        <w:rPr>
          <w:sz w:val="22"/>
          <w:szCs w:val="22"/>
        </w:rPr>
      </w:pPr>
      <w:r w:rsidRPr="00002398">
        <w:rPr>
          <w:sz w:val="22"/>
          <w:szCs w:val="22"/>
        </w:rPr>
        <w:lastRenderedPageBreak/>
        <w:t xml:space="preserve">Anti – Terrorism Crime and </w:t>
      </w:r>
      <w:smartTag w:uri="urn:schemas-microsoft-com:office:smarttags" w:element="PersonName">
        <w:r w:rsidRPr="00002398">
          <w:rPr>
            <w:sz w:val="22"/>
            <w:szCs w:val="22"/>
          </w:rPr>
          <w:t>Security</w:t>
        </w:r>
      </w:smartTag>
      <w:r w:rsidRPr="00002398">
        <w:rPr>
          <w:sz w:val="22"/>
          <w:szCs w:val="22"/>
        </w:rPr>
        <w:t xml:space="preserve"> Act (2002)</w:t>
      </w:r>
      <w:r w:rsidR="00BD4FBB" w:rsidRPr="00002398">
        <w:rPr>
          <w:sz w:val="22"/>
          <w:szCs w:val="22"/>
        </w:rPr>
        <w:t xml:space="preserve"> </w:t>
      </w:r>
    </w:p>
    <w:p w:rsidR="00623FAE" w:rsidRPr="00002398" w:rsidRDefault="00623FAE" w:rsidP="00E30DC7">
      <w:pPr>
        <w:jc w:val="both"/>
        <w:rPr>
          <w:rFonts w:ascii="Arial" w:hAnsi="Arial" w:cs="Arial"/>
          <w:sz w:val="22"/>
          <w:szCs w:val="22"/>
        </w:rPr>
      </w:pPr>
    </w:p>
    <w:p w:rsidR="00623FAE" w:rsidRPr="00002398" w:rsidRDefault="00623FAE" w:rsidP="00E30DC7">
      <w:pPr>
        <w:jc w:val="both"/>
        <w:rPr>
          <w:rFonts w:ascii="Arial" w:hAnsi="Arial" w:cs="Arial"/>
          <w:sz w:val="22"/>
          <w:szCs w:val="22"/>
        </w:rPr>
      </w:pPr>
      <w:r w:rsidRPr="00002398">
        <w:rPr>
          <w:rFonts w:ascii="Arial" w:hAnsi="Arial" w:cs="Arial"/>
          <w:sz w:val="22"/>
          <w:szCs w:val="22"/>
        </w:rPr>
        <w:t xml:space="preserve">This legislation requires the University to inform the </w:t>
      </w:r>
      <w:smartTag w:uri="urn:schemas-microsoft-com:office:smarttags" w:element="PersonName">
        <w:r w:rsidRPr="00002398">
          <w:rPr>
            <w:rFonts w:ascii="Arial" w:hAnsi="Arial" w:cs="Arial"/>
            <w:sz w:val="22"/>
            <w:szCs w:val="22"/>
          </w:rPr>
          <w:t>Security</w:t>
        </w:r>
      </w:smartTag>
      <w:r w:rsidRPr="00002398">
        <w:rPr>
          <w:rFonts w:ascii="Arial" w:hAnsi="Arial" w:cs="Arial"/>
          <w:sz w:val="22"/>
          <w:szCs w:val="22"/>
        </w:rPr>
        <w:t xml:space="preserve"> Services before holding or working with certain agents. These, “Schedule 5 agents”, are generally Category 3 or 4 pathogens but also include toxins and DNA encoding virulence factors from the listed organisms. It is essential that you contact the Biological Safety Officer (</w:t>
      </w:r>
      <w:proofErr w:type="spellStart"/>
      <w:r w:rsidR="00223CEE" w:rsidRPr="00002398">
        <w:rPr>
          <w:rFonts w:ascii="Arial" w:hAnsi="Arial" w:cs="Arial"/>
          <w:sz w:val="22"/>
          <w:szCs w:val="22"/>
        </w:rPr>
        <w:t>Dr</w:t>
      </w:r>
      <w:proofErr w:type="spellEnd"/>
      <w:r w:rsidR="00223CEE" w:rsidRPr="00002398">
        <w:rPr>
          <w:rFonts w:ascii="Arial" w:hAnsi="Arial" w:cs="Arial"/>
          <w:sz w:val="22"/>
          <w:szCs w:val="22"/>
        </w:rPr>
        <w:t xml:space="preserve"> Chris Law</w:t>
      </w:r>
      <w:r w:rsidRPr="00002398">
        <w:rPr>
          <w:rFonts w:ascii="Arial" w:hAnsi="Arial" w:cs="Arial"/>
          <w:sz w:val="22"/>
          <w:szCs w:val="22"/>
        </w:rPr>
        <w:t xml:space="preserve">) for further details and advice if such work is being planned. </w:t>
      </w:r>
    </w:p>
    <w:p w:rsidR="006B2C4F" w:rsidRPr="00002398" w:rsidRDefault="006B2C4F" w:rsidP="00624EED">
      <w:pPr>
        <w:numPr>
          <w:ilvl w:val="0"/>
          <w:numId w:val="55"/>
        </w:numPr>
        <w:shd w:val="clear" w:color="auto" w:fill="FFFFFF"/>
        <w:overflowPunct/>
        <w:autoSpaceDE/>
        <w:autoSpaceDN/>
        <w:adjustRightInd/>
        <w:ind w:left="0"/>
        <w:jc w:val="both"/>
        <w:textAlignment w:val="auto"/>
        <w:rPr>
          <w:rFonts w:ascii="Arial" w:hAnsi="Arial" w:cs="Arial"/>
          <w:b/>
          <w:bCs/>
          <w:sz w:val="22"/>
          <w:szCs w:val="22"/>
          <w:u w:val="single"/>
        </w:rPr>
      </w:pPr>
      <w:r w:rsidRPr="00002398">
        <w:rPr>
          <w:rFonts w:ascii="Arial" w:hAnsi="Arial" w:cs="Arial"/>
          <w:sz w:val="22"/>
          <w:szCs w:val="22"/>
          <w:lang w:val="en"/>
        </w:rPr>
        <w:t xml:space="preserve">Click </w:t>
      </w:r>
      <w:hyperlink r:id="rId71" w:history="1">
        <w:r w:rsidR="00820087" w:rsidRPr="00002398">
          <w:rPr>
            <w:rFonts w:ascii="Arial" w:hAnsi="Arial" w:cs="Arial"/>
            <w:b/>
            <w:bCs/>
            <w:sz w:val="22"/>
            <w:szCs w:val="22"/>
            <w:lang w:val="en"/>
          </w:rPr>
          <w:t>HERE for the Schedule 5</w:t>
        </w:r>
      </w:hyperlink>
      <w:r w:rsidR="00820087" w:rsidRPr="00002398">
        <w:rPr>
          <w:rFonts w:ascii="Arial" w:hAnsi="Arial" w:cs="Arial"/>
          <w:sz w:val="22"/>
          <w:szCs w:val="22"/>
          <w:lang w:val="en"/>
        </w:rPr>
        <w:t xml:space="preserve"> list of agents restricted by the Anti-Terrorism, Crime and Security Act [ATCS] </w:t>
      </w:r>
    </w:p>
    <w:p w:rsidR="0073481B" w:rsidRPr="0073481B" w:rsidRDefault="00820087" w:rsidP="00624EED">
      <w:pPr>
        <w:numPr>
          <w:ilvl w:val="0"/>
          <w:numId w:val="55"/>
        </w:numPr>
        <w:shd w:val="clear" w:color="auto" w:fill="FFFFFF"/>
        <w:overflowPunct/>
        <w:autoSpaceDE/>
        <w:autoSpaceDN/>
        <w:adjustRightInd/>
        <w:ind w:left="0"/>
        <w:jc w:val="both"/>
        <w:textAlignment w:val="auto"/>
        <w:rPr>
          <w:rFonts w:ascii="Arial" w:hAnsi="Arial" w:cs="Arial"/>
          <w:b/>
          <w:iCs/>
          <w:sz w:val="22"/>
          <w:szCs w:val="22"/>
        </w:rPr>
      </w:pPr>
      <w:r w:rsidRPr="0073481B">
        <w:rPr>
          <w:rFonts w:ascii="Arial" w:hAnsi="Arial" w:cs="Arial"/>
          <w:sz w:val="22"/>
          <w:szCs w:val="22"/>
          <w:lang w:val="en"/>
        </w:rPr>
        <w:t xml:space="preserve">Be aware that work with any of these agents which requires importation to </w:t>
      </w:r>
      <w:proofErr w:type="spellStart"/>
      <w:r w:rsidRPr="0073481B">
        <w:rPr>
          <w:rFonts w:ascii="Arial" w:hAnsi="Arial" w:cs="Arial"/>
          <w:sz w:val="22"/>
          <w:szCs w:val="22"/>
          <w:lang w:val="en"/>
        </w:rPr>
        <w:t>N.Ireland</w:t>
      </w:r>
      <w:proofErr w:type="spellEnd"/>
      <w:r w:rsidRPr="0073481B">
        <w:rPr>
          <w:rFonts w:ascii="Arial" w:hAnsi="Arial" w:cs="Arial"/>
          <w:sz w:val="22"/>
          <w:szCs w:val="22"/>
          <w:lang w:val="en"/>
        </w:rPr>
        <w:t xml:space="preserve"> may require a </w:t>
      </w:r>
      <w:proofErr w:type="spellStart"/>
      <w:r w:rsidRPr="0073481B">
        <w:rPr>
          <w:rFonts w:ascii="Arial" w:hAnsi="Arial" w:cs="Arial"/>
          <w:sz w:val="22"/>
          <w:szCs w:val="22"/>
          <w:lang w:val="en"/>
        </w:rPr>
        <w:t>licence</w:t>
      </w:r>
      <w:proofErr w:type="spellEnd"/>
      <w:r w:rsidRPr="0073481B">
        <w:rPr>
          <w:rFonts w:ascii="Arial" w:hAnsi="Arial" w:cs="Arial"/>
          <w:sz w:val="22"/>
          <w:szCs w:val="22"/>
          <w:lang w:val="en"/>
        </w:rPr>
        <w:t xml:space="preserve"> from Government Agencies. For advice consult with University Biological Safety </w:t>
      </w:r>
      <w:r w:rsidR="0073481B" w:rsidRPr="0073481B">
        <w:rPr>
          <w:rFonts w:ascii="Arial" w:hAnsi="Arial" w:cs="Arial"/>
          <w:sz w:val="22"/>
          <w:szCs w:val="22"/>
          <w:lang w:val="en"/>
        </w:rPr>
        <w:t>O</w:t>
      </w:r>
      <w:r w:rsidRPr="0073481B">
        <w:rPr>
          <w:rFonts w:ascii="Arial" w:hAnsi="Arial" w:cs="Arial"/>
          <w:sz w:val="22"/>
          <w:szCs w:val="22"/>
          <w:lang w:val="en"/>
        </w:rPr>
        <w:t>fficer (Dr. David Norwood)</w:t>
      </w:r>
    </w:p>
    <w:p w:rsidR="0073481B" w:rsidRPr="0073481B" w:rsidRDefault="0073481B" w:rsidP="00624EED">
      <w:pPr>
        <w:numPr>
          <w:ilvl w:val="0"/>
          <w:numId w:val="55"/>
        </w:numPr>
        <w:shd w:val="clear" w:color="auto" w:fill="FFFFFF"/>
        <w:overflowPunct/>
        <w:autoSpaceDE/>
        <w:autoSpaceDN/>
        <w:adjustRightInd/>
        <w:ind w:left="0"/>
        <w:jc w:val="both"/>
        <w:textAlignment w:val="auto"/>
        <w:rPr>
          <w:rFonts w:ascii="Arial" w:hAnsi="Arial" w:cs="Arial"/>
          <w:b/>
          <w:iCs/>
          <w:sz w:val="22"/>
          <w:szCs w:val="22"/>
        </w:rPr>
      </w:pPr>
    </w:p>
    <w:p w:rsidR="006B2C4F" w:rsidRPr="0073481B" w:rsidRDefault="006B2C4F" w:rsidP="00624EED">
      <w:pPr>
        <w:numPr>
          <w:ilvl w:val="0"/>
          <w:numId w:val="55"/>
        </w:numPr>
        <w:shd w:val="clear" w:color="auto" w:fill="FFFFFF"/>
        <w:overflowPunct/>
        <w:autoSpaceDE/>
        <w:autoSpaceDN/>
        <w:adjustRightInd/>
        <w:ind w:left="0"/>
        <w:jc w:val="both"/>
        <w:textAlignment w:val="auto"/>
        <w:rPr>
          <w:rFonts w:ascii="Arial" w:hAnsi="Arial" w:cs="Arial"/>
          <w:b/>
          <w:iCs/>
          <w:sz w:val="22"/>
          <w:szCs w:val="22"/>
        </w:rPr>
      </w:pPr>
      <w:r w:rsidRPr="0073481B">
        <w:rPr>
          <w:rFonts w:ascii="Arial" w:hAnsi="Arial" w:cs="Arial"/>
          <w:b/>
          <w:iCs/>
          <w:sz w:val="22"/>
          <w:szCs w:val="22"/>
        </w:rPr>
        <w:t>POLICY, LEGISLATION AND GUIDANCE:</w:t>
      </w:r>
    </w:p>
    <w:p w:rsidR="006B2C4F" w:rsidRPr="00002398" w:rsidRDefault="006B2C4F" w:rsidP="00E30DC7">
      <w:pPr>
        <w:jc w:val="both"/>
        <w:rPr>
          <w:rFonts w:ascii="Arial" w:hAnsi="Arial" w:cs="Arial"/>
          <w:iCs/>
          <w:sz w:val="22"/>
          <w:szCs w:val="22"/>
        </w:rPr>
      </w:pPr>
    </w:p>
    <w:p w:rsidR="00965E3F" w:rsidRPr="00002398" w:rsidRDefault="00965E3F" w:rsidP="00E30DC7">
      <w:pPr>
        <w:jc w:val="both"/>
        <w:rPr>
          <w:rFonts w:ascii="Arial" w:hAnsi="Arial" w:cs="Arial"/>
          <w:iCs/>
          <w:sz w:val="22"/>
          <w:szCs w:val="22"/>
        </w:rPr>
      </w:pPr>
      <w:proofErr w:type="spellStart"/>
      <w:r w:rsidRPr="00002398">
        <w:rPr>
          <w:rFonts w:ascii="Arial" w:hAnsi="Arial" w:cs="Arial"/>
          <w:iCs/>
          <w:sz w:val="22"/>
          <w:szCs w:val="22"/>
        </w:rPr>
        <w:t>Familiarise</w:t>
      </w:r>
      <w:proofErr w:type="spellEnd"/>
      <w:r w:rsidRPr="00002398">
        <w:rPr>
          <w:rFonts w:ascii="Arial" w:hAnsi="Arial" w:cs="Arial"/>
          <w:iCs/>
          <w:sz w:val="22"/>
          <w:szCs w:val="22"/>
        </w:rPr>
        <w:t xml:space="preserve"> yourself with the relevant legislation and guidance which can be found at the following link;</w:t>
      </w:r>
    </w:p>
    <w:p w:rsidR="00965E3F" w:rsidRPr="00002398" w:rsidRDefault="00965E3F" w:rsidP="00E30DC7">
      <w:pPr>
        <w:jc w:val="both"/>
        <w:rPr>
          <w:rFonts w:ascii="Arial" w:hAnsi="Arial" w:cs="Arial"/>
          <w:iCs/>
          <w:sz w:val="22"/>
          <w:szCs w:val="22"/>
        </w:rPr>
      </w:pPr>
    </w:p>
    <w:p w:rsidR="00965E3F" w:rsidRPr="00002398" w:rsidRDefault="00F0346E" w:rsidP="00E30DC7">
      <w:pPr>
        <w:jc w:val="both"/>
        <w:rPr>
          <w:rFonts w:ascii="Arial" w:hAnsi="Arial" w:cs="Arial"/>
          <w:iCs/>
          <w:sz w:val="22"/>
          <w:szCs w:val="22"/>
        </w:rPr>
      </w:pPr>
      <w:hyperlink r:id="rId72" w:history="1">
        <w:r w:rsidR="006B2C4F" w:rsidRPr="00002398">
          <w:rPr>
            <w:rStyle w:val="Hyperlink"/>
            <w:rFonts w:ascii="Arial" w:hAnsi="Arial" w:cs="Arial"/>
            <w:iCs/>
            <w:sz w:val="22"/>
            <w:szCs w:val="22"/>
          </w:rPr>
          <w:t>http://www.qub.ac.uk/directorates/HumanResources/OccupationalHealthandSafety/GuidanceNotes/InfectiousAgentsGMOs/BiologicalGuidance/</w:t>
        </w:r>
      </w:hyperlink>
    </w:p>
    <w:p w:rsidR="006B2C4F" w:rsidRPr="00002398" w:rsidRDefault="006B2C4F" w:rsidP="00E30DC7">
      <w:pPr>
        <w:jc w:val="both"/>
        <w:rPr>
          <w:rFonts w:ascii="Arial" w:hAnsi="Arial" w:cs="Arial"/>
          <w:iCs/>
          <w:sz w:val="22"/>
          <w:szCs w:val="22"/>
        </w:rPr>
      </w:pPr>
    </w:p>
    <w:p w:rsidR="006B2C4F" w:rsidRPr="00002398" w:rsidRDefault="006B2C4F" w:rsidP="00E30DC7">
      <w:pPr>
        <w:jc w:val="both"/>
        <w:rPr>
          <w:rFonts w:ascii="Arial" w:hAnsi="Arial" w:cs="Arial"/>
          <w:b/>
          <w:iCs/>
          <w:sz w:val="22"/>
          <w:szCs w:val="22"/>
        </w:rPr>
      </w:pPr>
      <w:r w:rsidRPr="00002398">
        <w:rPr>
          <w:rFonts w:ascii="Arial" w:hAnsi="Arial" w:cs="Arial"/>
          <w:b/>
          <w:iCs/>
          <w:sz w:val="22"/>
          <w:szCs w:val="22"/>
        </w:rPr>
        <w:t>TRANSPORT:</w:t>
      </w:r>
    </w:p>
    <w:p w:rsidR="00965E3F" w:rsidRPr="00002398" w:rsidRDefault="00965E3F" w:rsidP="00E30DC7">
      <w:pPr>
        <w:jc w:val="both"/>
        <w:rPr>
          <w:rFonts w:ascii="Arial" w:hAnsi="Arial" w:cs="Arial"/>
          <w:iCs/>
          <w:sz w:val="22"/>
          <w:szCs w:val="22"/>
        </w:rPr>
      </w:pPr>
    </w:p>
    <w:p w:rsidR="00820087" w:rsidRPr="00002398" w:rsidRDefault="00820087" w:rsidP="00E30DC7">
      <w:pPr>
        <w:jc w:val="both"/>
        <w:rPr>
          <w:rFonts w:ascii="Arial" w:hAnsi="Arial" w:cs="Arial"/>
          <w:color w:val="993300"/>
          <w:sz w:val="22"/>
          <w:szCs w:val="22"/>
          <w:lang w:val="en"/>
        </w:rPr>
      </w:pPr>
      <w:r w:rsidRPr="00002398">
        <w:rPr>
          <w:rFonts w:ascii="Arial" w:hAnsi="Arial" w:cs="Arial"/>
          <w:sz w:val="22"/>
          <w:szCs w:val="22"/>
          <w:lang w:val="en"/>
        </w:rPr>
        <w:t>If you wish to transport any Biological Materials etc</w:t>
      </w:r>
      <w:r w:rsidR="006B2C4F" w:rsidRPr="00002398">
        <w:rPr>
          <w:rFonts w:ascii="Arial" w:hAnsi="Arial" w:cs="Arial"/>
          <w:sz w:val="22"/>
          <w:szCs w:val="22"/>
          <w:lang w:val="en"/>
        </w:rPr>
        <w:t>.</w:t>
      </w:r>
      <w:r w:rsidRPr="00002398">
        <w:rPr>
          <w:rFonts w:ascii="Arial" w:hAnsi="Arial" w:cs="Arial"/>
          <w:sz w:val="22"/>
          <w:szCs w:val="22"/>
          <w:lang w:val="en"/>
        </w:rPr>
        <w:t xml:space="preserve"> you must comply with International Shipping Regulations, click</w:t>
      </w:r>
      <w:r w:rsidRPr="00002398">
        <w:rPr>
          <w:rFonts w:ascii="Arial" w:hAnsi="Arial" w:cs="Arial"/>
          <w:color w:val="993300"/>
          <w:sz w:val="22"/>
          <w:szCs w:val="22"/>
          <w:lang w:val="en"/>
        </w:rPr>
        <w:t xml:space="preserve"> </w:t>
      </w:r>
      <w:hyperlink r:id="rId73" w:history="1">
        <w:r w:rsidRPr="00002398">
          <w:rPr>
            <w:rFonts w:ascii="Arial" w:hAnsi="Arial" w:cs="Arial"/>
            <w:b/>
            <w:bCs/>
            <w:color w:val="3F386C"/>
            <w:sz w:val="22"/>
            <w:szCs w:val="22"/>
            <w:lang w:val="en"/>
          </w:rPr>
          <w:t>HERE</w:t>
        </w:r>
      </w:hyperlink>
      <w:r w:rsidRPr="00002398">
        <w:rPr>
          <w:rFonts w:ascii="Arial" w:hAnsi="Arial" w:cs="Arial"/>
          <w:color w:val="993300"/>
          <w:sz w:val="22"/>
          <w:szCs w:val="22"/>
          <w:lang w:val="en"/>
        </w:rPr>
        <w:t xml:space="preserve"> </w:t>
      </w:r>
      <w:r w:rsidRPr="00002398">
        <w:rPr>
          <w:rFonts w:ascii="Arial" w:hAnsi="Arial" w:cs="Arial"/>
          <w:sz w:val="22"/>
          <w:szCs w:val="22"/>
          <w:lang w:val="en"/>
        </w:rPr>
        <w:t>for guidance</w:t>
      </w:r>
    </w:p>
    <w:p w:rsidR="00815E0E" w:rsidRPr="00002398" w:rsidRDefault="00820087" w:rsidP="00E30DC7">
      <w:pPr>
        <w:jc w:val="both"/>
        <w:rPr>
          <w:rFonts w:ascii="Arial" w:hAnsi="Arial" w:cs="Arial"/>
          <w:sz w:val="22"/>
          <w:szCs w:val="22"/>
        </w:rPr>
      </w:pPr>
      <w:r w:rsidRPr="00002398">
        <w:rPr>
          <w:rFonts w:ascii="Arial" w:hAnsi="Arial" w:cs="Arial"/>
          <w:color w:val="993300"/>
          <w:sz w:val="27"/>
          <w:szCs w:val="27"/>
          <w:lang w:val="en"/>
        </w:rPr>
        <w:br w:type="page"/>
      </w:r>
      <w:r w:rsidR="00815E0E" w:rsidRPr="00002398">
        <w:rPr>
          <w:rFonts w:ascii="Arial" w:hAnsi="Arial" w:cs="Arial"/>
          <w:sz w:val="22"/>
          <w:szCs w:val="22"/>
        </w:rPr>
        <w:lastRenderedPageBreak/>
        <w:t>Section 9. Field</w:t>
      </w:r>
      <w:r w:rsidR="0069178A" w:rsidRPr="00002398">
        <w:rPr>
          <w:rFonts w:ascii="Arial" w:hAnsi="Arial" w:cs="Arial"/>
          <w:sz w:val="22"/>
          <w:szCs w:val="22"/>
        </w:rPr>
        <w:t>-</w:t>
      </w:r>
      <w:r w:rsidR="00815E0E" w:rsidRPr="00002398">
        <w:rPr>
          <w:rFonts w:ascii="Arial" w:hAnsi="Arial" w:cs="Arial"/>
          <w:sz w:val="22"/>
          <w:szCs w:val="22"/>
        </w:rPr>
        <w:t>work</w:t>
      </w:r>
      <w:r w:rsidR="00926B36" w:rsidRPr="00002398">
        <w:rPr>
          <w:rFonts w:ascii="Arial" w:hAnsi="Arial" w:cs="Arial"/>
          <w:sz w:val="22"/>
          <w:szCs w:val="22"/>
        </w:rPr>
        <w:t>, Shore-work,</w:t>
      </w:r>
      <w:r w:rsidR="0069178A" w:rsidRPr="00002398">
        <w:rPr>
          <w:rFonts w:ascii="Arial" w:hAnsi="Arial" w:cs="Arial"/>
          <w:sz w:val="22"/>
          <w:szCs w:val="22"/>
        </w:rPr>
        <w:t xml:space="preserve"> Use of Boats</w:t>
      </w:r>
      <w:r w:rsidR="00926B36" w:rsidRPr="00002398">
        <w:rPr>
          <w:rFonts w:ascii="Arial" w:hAnsi="Arial" w:cs="Arial"/>
          <w:sz w:val="22"/>
          <w:szCs w:val="22"/>
        </w:rPr>
        <w:t xml:space="preserve"> and Scientific Diving</w:t>
      </w:r>
      <w:r w:rsidR="0069178A" w:rsidRPr="00002398">
        <w:rPr>
          <w:rFonts w:ascii="Arial" w:hAnsi="Arial" w:cs="Arial"/>
          <w:sz w:val="22"/>
          <w:szCs w:val="22"/>
        </w:rPr>
        <w:t>.</w:t>
      </w:r>
    </w:p>
    <w:p w:rsidR="00D11C01" w:rsidRPr="00002398" w:rsidRDefault="00D11C01" w:rsidP="00E30DC7">
      <w:pPr>
        <w:jc w:val="both"/>
        <w:rPr>
          <w:rFonts w:ascii="Arial" w:hAnsi="Arial" w:cs="Arial"/>
        </w:rPr>
      </w:pPr>
    </w:p>
    <w:p w:rsidR="00D11C01" w:rsidRPr="00002398" w:rsidRDefault="00C245E9" w:rsidP="00E30DC7">
      <w:pPr>
        <w:jc w:val="both"/>
        <w:rPr>
          <w:rFonts w:ascii="Arial" w:hAnsi="Arial" w:cs="Arial"/>
          <w:sz w:val="22"/>
          <w:szCs w:val="22"/>
        </w:rPr>
      </w:pPr>
      <w:r w:rsidRPr="00002398">
        <w:rPr>
          <w:rFonts w:ascii="Arial" w:hAnsi="Arial" w:cs="Arial"/>
          <w:sz w:val="22"/>
          <w:szCs w:val="22"/>
        </w:rPr>
        <w:t xml:space="preserve">9.1 </w:t>
      </w:r>
      <w:r w:rsidR="00D11C01" w:rsidRPr="00002398">
        <w:rPr>
          <w:rFonts w:ascii="Arial" w:hAnsi="Arial" w:cs="Arial"/>
          <w:b/>
          <w:sz w:val="22"/>
          <w:szCs w:val="22"/>
        </w:rPr>
        <w:t xml:space="preserve">Health and Safety of persons carrying out field work - </w:t>
      </w:r>
      <w:r w:rsidR="00D11C01" w:rsidRPr="00002398">
        <w:rPr>
          <w:rFonts w:ascii="Arial" w:hAnsi="Arial" w:cs="Arial"/>
          <w:sz w:val="22"/>
          <w:szCs w:val="22"/>
        </w:rPr>
        <w:t>Guidance for Supervisors</w:t>
      </w:r>
    </w:p>
    <w:p w:rsidR="00D11C01" w:rsidRPr="00002398" w:rsidRDefault="00D11C01" w:rsidP="00E30DC7">
      <w:pPr>
        <w:jc w:val="both"/>
        <w:rPr>
          <w:rFonts w:ascii="Arial" w:hAnsi="Arial" w:cs="Arial"/>
          <w:sz w:val="22"/>
          <w:szCs w:val="22"/>
        </w:rPr>
      </w:pPr>
    </w:p>
    <w:p w:rsidR="00D11C01" w:rsidRPr="00002398" w:rsidRDefault="00D11C01" w:rsidP="00E30DC7">
      <w:pPr>
        <w:jc w:val="both"/>
        <w:rPr>
          <w:rFonts w:ascii="Arial" w:hAnsi="Arial" w:cs="Arial"/>
          <w:sz w:val="22"/>
          <w:szCs w:val="22"/>
        </w:rPr>
      </w:pPr>
      <w:r w:rsidRPr="00002398">
        <w:rPr>
          <w:rFonts w:ascii="Arial" w:hAnsi="Arial" w:cs="Arial"/>
          <w:sz w:val="22"/>
          <w:szCs w:val="22"/>
        </w:rPr>
        <w:t xml:space="preserve">All field work and associated laboratory work must be risk assessed </w:t>
      </w:r>
      <w:r w:rsidRPr="00002398">
        <w:rPr>
          <w:rFonts w:ascii="Arial" w:hAnsi="Arial" w:cs="Arial"/>
          <w:b/>
          <w:sz w:val="22"/>
          <w:szCs w:val="22"/>
        </w:rPr>
        <w:t>before work commences</w:t>
      </w:r>
      <w:r w:rsidRPr="00002398">
        <w:rPr>
          <w:rFonts w:ascii="Arial" w:hAnsi="Arial" w:cs="Arial"/>
          <w:sz w:val="22"/>
          <w:szCs w:val="22"/>
        </w:rPr>
        <w:t>.</w:t>
      </w:r>
    </w:p>
    <w:p w:rsidR="00D11C01" w:rsidRPr="00002398" w:rsidRDefault="00D11C01" w:rsidP="00E30DC7">
      <w:pPr>
        <w:pStyle w:val="Normal1"/>
        <w:jc w:val="both"/>
        <w:rPr>
          <w:rFonts w:ascii="Arial" w:eastAsia="Times New Roman" w:hAnsi="Arial" w:cs="Arial"/>
          <w:sz w:val="22"/>
          <w:szCs w:val="22"/>
        </w:rPr>
      </w:pPr>
      <w:r w:rsidRPr="00002398">
        <w:rPr>
          <w:rFonts w:ascii="Arial" w:eastAsia="Times New Roman" w:hAnsi="Arial" w:cs="Arial"/>
          <w:sz w:val="22"/>
          <w:szCs w:val="22"/>
        </w:rPr>
        <w:t xml:space="preserve">Extensive guidance on field work risk assessment is available in the NERC and UCEA documents on safety in fieldwork (links below). </w:t>
      </w:r>
      <w:r w:rsidR="004505CC" w:rsidRPr="00002398">
        <w:rPr>
          <w:rFonts w:ascii="Arial" w:eastAsia="Times New Roman" w:hAnsi="Arial" w:cs="Arial"/>
          <w:sz w:val="22"/>
          <w:szCs w:val="22"/>
        </w:rPr>
        <w:t>In addition, a</w:t>
      </w:r>
      <w:r w:rsidRPr="00002398">
        <w:rPr>
          <w:rFonts w:ascii="Arial" w:eastAsia="Times New Roman" w:hAnsi="Arial" w:cs="Arial"/>
          <w:sz w:val="22"/>
          <w:szCs w:val="22"/>
        </w:rPr>
        <w:t xml:space="preserve"> number of generic risk assessments have been produced for field work</w:t>
      </w:r>
      <w:r w:rsidR="004505CC" w:rsidRPr="00002398">
        <w:rPr>
          <w:rFonts w:ascii="Arial" w:eastAsia="Times New Roman" w:hAnsi="Arial" w:cs="Arial"/>
          <w:sz w:val="22"/>
          <w:szCs w:val="22"/>
        </w:rPr>
        <w:t>,</w:t>
      </w:r>
      <w:r w:rsidRPr="00002398">
        <w:rPr>
          <w:rFonts w:ascii="Arial" w:eastAsia="Times New Roman" w:hAnsi="Arial" w:cs="Arial"/>
          <w:sz w:val="22"/>
          <w:szCs w:val="22"/>
        </w:rPr>
        <w:t xml:space="preserve"> involving various terrains</w:t>
      </w:r>
      <w:r w:rsidR="004505CC" w:rsidRPr="00002398">
        <w:rPr>
          <w:rFonts w:ascii="Arial" w:eastAsia="Times New Roman" w:hAnsi="Arial" w:cs="Arial"/>
          <w:sz w:val="22"/>
          <w:szCs w:val="22"/>
        </w:rPr>
        <w:t>,</w:t>
      </w:r>
      <w:r w:rsidRPr="00002398">
        <w:rPr>
          <w:rFonts w:ascii="Arial" w:eastAsia="Times New Roman" w:hAnsi="Arial" w:cs="Arial"/>
          <w:sz w:val="22"/>
          <w:szCs w:val="22"/>
        </w:rPr>
        <w:t xml:space="preserve"> to aid the process further (available on the </w:t>
      </w:r>
      <w:r w:rsidR="004505CC" w:rsidRPr="00002398">
        <w:rPr>
          <w:rFonts w:ascii="Arial" w:eastAsia="Times New Roman" w:hAnsi="Arial" w:cs="Arial"/>
          <w:sz w:val="22"/>
          <w:szCs w:val="22"/>
        </w:rPr>
        <w:t>S</w:t>
      </w:r>
      <w:r w:rsidRPr="00002398">
        <w:rPr>
          <w:rFonts w:ascii="Arial" w:eastAsia="Times New Roman" w:hAnsi="Arial" w:cs="Arial"/>
          <w:sz w:val="22"/>
          <w:szCs w:val="22"/>
        </w:rPr>
        <w:t>chool</w:t>
      </w:r>
      <w:r w:rsidR="004505CC" w:rsidRPr="00002398">
        <w:rPr>
          <w:rFonts w:ascii="Arial" w:eastAsia="Times New Roman" w:hAnsi="Arial" w:cs="Arial"/>
          <w:sz w:val="22"/>
          <w:szCs w:val="22"/>
        </w:rPr>
        <w:t xml:space="preserve">’s safety </w:t>
      </w:r>
      <w:r w:rsidRPr="00002398">
        <w:rPr>
          <w:rFonts w:ascii="Arial" w:eastAsia="Times New Roman" w:hAnsi="Arial" w:cs="Arial"/>
          <w:sz w:val="22"/>
          <w:szCs w:val="22"/>
        </w:rPr>
        <w:t xml:space="preserve">webpage and </w:t>
      </w:r>
      <w:proofErr w:type="spellStart"/>
      <w:r w:rsidRPr="00002398">
        <w:rPr>
          <w:rFonts w:ascii="Arial" w:eastAsia="Times New Roman" w:hAnsi="Arial" w:cs="Arial"/>
          <w:sz w:val="22"/>
          <w:szCs w:val="22"/>
        </w:rPr>
        <w:t>sharepoint</w:t>
      </w:r>
      <w:proofErr w:type="spellEnd"/>
      <w:r w:rsidRPr="00002398">
        <w:rPr>
          <w:rFonts w:ascii="Arial" w:eastAsia="Times New Roman" w:hAnsi="Arial" w:cs="Arial"/>
          <w:sz w:val="22"/>
          <w:szCs w:val="22"/>
        </w:rPr>
        <w:t xml:space="preserve">). </w:t>
      </w:r>
      <w:r w:rsidR="00276B3C" w:rsidRPr="00002398">
        <w:rPr>
          <w:rFonts w:ascii="Arial" w:eastAsia="Times New Roman" w:hAnsi="Arial" w:cs="Arial"/>
          <w:sz w:val="22"/>
          <w:szCs w:val="22"/>
        </w:rPr>
        <w:t>However, i</w:t>
      </w:r>
      <w:r w:rsidR="004505CC" w:rsidRPr="00002398">
        <w:rPr>
          <w:rFonts w:ascii="Arial" w:eastAsia="Times New Roman" w:hAnsi="Arial" w:cs="Arial"/>
          <w:sz w:val="22"/>
          <w:szCs w:val="22"/>
        </w:rPr>
        <w:t>t is important that g</w:t>
      </w:r>
      <w:r w:rsidRPr="00002398">
        <w:rPr>
          <w:rFonts w:ascii="Arial" w:eastAsia="Times New Roman" w:hAnsi="Arial" w:cs="Arial"/>
          <w:sz w:val="22"/>
          <w:szCs w:val="22"/>
        </w:rPr>
        <w:t xml:space="preserve">eneric risk assessments </w:t>
      </w:r>
      <w:r w:rsidR="00276B3C" w:rsidRPr="00002398">
        <w:rPr>
          <w:rFonts w:ascii="Arial" w:eastAsia="Times New Roman" w:hAnsi="Arial" w:cs="Arial"/>
          <w:sz w:val="22"/>
          <w:szCs w:val="22"/>
        </w:rPr>
        <w:t>are</w:t>
      </w:r>
      <w:r w:rsidRPr="00002398">
        <w:rPr>
          <w:rFonts w:ascii="Arial" w:eastAsia="Times New Roman" w:hAnsi="Arial" w:cs="Arial"/>
          <w:sz w:val="22"/>
          <w:szCs w:val="22"/>
        </w:rPr>
        <w:t xml:space="preserve"> tailored to the specific project.</w:t>
      </w:r>
    </w:p>
    <w:p w:rsidR="00D11C01" w:rsidRPr="00002398" w:rsidRDefault="00D11C01" w:rsidP="00E30DC7">
      <w:pPr>
        <w:pStyle w:val="Normal1"/>
        <w:jc w:val="both"/>
        <w:rPr>
          <w:rFonts w:ascii="Arial" w:eastAsia="Times New Roman" w:hAnsi="Arial" w:cs="Arial"/>
          <w:sz w:val="22"/>
          <w:szCs w:val="22"/>
        </w:rPr>
      </w:pPr>
    </w:p>
    <w:p w:rsidR="00D11C01" w:rsidRPr="00002398" w:rsidRDefault="00D11C01" w:rsidP="00E30DC7">
      <w:pPr>
        <w:pStyle w:val="Normal1"/>
        <w:jc w:val="both"/>
        <w:rPr>
          <w:rFonts w:ascii="Arial" w:eastAsia="Times New Roman" w:hAnsi="Arial" w:cs="Arial"/>
          <w:sz w:val="22"/>
          <w:szCs w:val="22"/>
        </w:rPr>
      </w:pPr>
      <w:r w:rsidRPr="00002398">
        <w:rPr>
          <w:rFonts w:ascii="Arial" w:eastAsia="Times New Roman" w:hAnsi="Arial" w:cs="Arial"/>
          <w:b/>
          <w:sz w:val="22"/>
          <w:szCs w:val="22"/>
        </w:rPr>
        <w:t xml:space="preserve">Lone field working should only be undertaken if unavoidable. </w:t>
      </w:r>
      <w:r w:rsidRPr="00002398">
        <w:rPr>
          <w:rFonts w:ascii="Arial" w:eastAsia="Times New Roman" w:hAnsi="Arial" w:cs="Arial"/>
          <w:sz w:val="22"/>
          <w:szCs w:val="22"/>
        </w:rPr>
        <w:t>A “permission to work alone” form must be completed and authorised by the academic supervisor once any identified risks have been reduced to an acceptable level.</w:t>
      </w:r>
    </w:p>
    <w:p w:rsidR="00D11C01" w:rsidRPr="00002398" w:rsidRDefault="00D11C01" w:rsidP="00E30DC7">
      <w:pPr>
        <w:pStyle w:val="Normal1"/>
        <w:jc w:val="both"/>
        <w:rPr>
          <w:rFonts w:ascii="Arial" w:eastAsia="Times New Roman" w:hAnsi="Arial" w:cs="Arial"/>
          <w:sz w:val="22"/>
          <w:szCs w:val="22"/>
        </w:rPr>
      </w:pPr>
    </w:p>
    <w:p w:rsidR="00D11C01" w:rsidRPr="00002398" w:rsidRDefault="00D11C01" w:rsidP="00E30DC7">
      <w:pPr>
        <w:pStyle w:val="Normal1"/>
        <w:jc w:val="both"/>
        <w:rPr>
          <w:rFonts w:ascii="Arial" w:hAnsi="Arial" w:cs="Arial"/>
          <w:sz w:val="22"/>
          <w:szCs w:val="22"/>
        </w:rPr>
      </w:pPr>
      <w:r w:rsidRPr="00002398">
        <w:rPr>
          <w:rFonts w:ascii="Arial" w:eastAsia="Times New Roman" w:hAnsi="Arial" w:cs="Arial"/>
          <w:sz w:val="22"/>
          <w:szCs w:val="22"/>
        </w:rPr>
        <w:t xml:space="preserve">Supervisors must be informed of any medical or other issue that may impinge on the safety of individuals on fieldwork, particularly when working alone. This information should be held by the supervisor in compliance with the </w:t>
      </w:r>
      <w:r w:rsidRPr="00002398">
        <w:rPr>
          <w:rFonts w:ascii="Arial" w:hAnsi="Arial" w:cs="Arial"/>
          <w:color w:val="666666"/>
          <w:sz w:val="22"/>
          <w:szCs w:val="22"/>
        </w:rPr>
        <w:t>University's Data Protection Policy</w:t>
      </w:r>
      <w:r w:rsidRPr="00002398">
        <w:rPr>
          <w:rFonts w:ascii="Arial" w:eastAsia="Times New Roman" w:hAnsi="Arial" w:cs="Arial"/>
          <w:sz w:val="22"/>
          <w:szCs w:val="22"/>
        </w:rPr>
        <w:t xml:space="preserve">. </w:t>
      </w:r>
    </w:p>
    <w:p w:rsidR="00D11C01" w:rsidRPr="00002398" w:rsidRDefault="00D11C01" w:rsidP="00E30DC7">
      <w:pPr>
        <w:pStyle w:val="NormalWeb"/>
        <w:shd w:val="clear" w:color="auto" w:fill="FFFFFF"/>
        <w:spacing w:before="0" w:beforeAutospacing="0" w:after="0" w:afterAutospacing="0"/>
        <w:jc w:val="both"/>
        <w:rPr>
          <w:rFonts w:ascii="Arial" w:hAnsi="Arial" w:cs="Arial"/>
          <w:color w:val="444444"/>
          <w:sz w:val="22"/>
          <w:szCs w:val="22"/>
          <w:lang w:val="en"/>
        </w:rPr>
      </w:pPr>
      <w:r w:rsidRPr="00002398">
        <w:rPr>
          <w:rFonts w:ascii="Arial" w:hAnsi="Arial" w:cs="Arial"/>
          <w:sz w:val="22"/>
          <w:szCs w:val="22"/>
        </w:rPr>
        <w:t xml:space="preserve">If any of the following health issues are indicated then it is the responsibility of the supervisor to advise persons carrying out fieldwork to contact QUB Occupational Health: </w:t>
      </w:r>
      <w:r w:rsidRPr="00002398">
        <w:rPr>
          <w:rFonts w:ascii="Arial" w:hAnsi="Arial" w:cs="Arial"/>
          <w:color w:val="444444"/>
          <w:sz w:val="22"/>
          <w:szCs w:val="22"/>
          <w:lang w:val="en"/>
        </w:rPr>
        <w:t xml:space="preserve">Tel:  028 9097 5520; </w:t>
      </w:r>
      <w:hyperlink r:id="rId74" w:history="1">
        <w:r w:rsidRPr="00002398">
          <w:rPr>
            <w:rFonts w:ascii="Arial" w:hAnsi="Arial" w:cs="Arial"/>
            <w:b/>
            <w:bCs/>
            <w:color w:val="3F386C"/>
            <w:sz w:val="22"/>
            <w:szCs w:val="22"/>
            <w:lang w:val="en"/>
          </w:rPr>
          <w:t>occhealth@qub.ac.uk</w:t>
        </w:r>
      </w:hyperlink>
    </w:p>
    <w:p w:rsidR="00D11C01" w:rsidRPr="00002398" w:rsidRDefault="00D11C01" w:rsidP="00624EED">
      <w:pPr>
        <w:numPr>
          <w:ilvl w:val="0"/>
          <w:numId w:val="58"/>
        </w:numPr>
        <w:tabs>
          <w:tab w:val="clear" w:pos="964"/>
          <w:tab w:val="num" w:pos="426"/>
        </w:tabs>
        <w:overflowPunct/>
        <w:autoSpaceDE/>
        <w:autoSpaceDN/>
        <w:adjustRightInd/>
        <w:ind w:left="0" w:hanging="426"/>
        <w:jc w:val="both"/>
        <w:textAlignment w:val="auto"/>
        <w:rPr>
          <w:rFonts w:ascii="Arial" w:hAnsi="Arial" w:cs="Arial"/>
          <w:sz w:val="22"/>
          <w:szCs w:val="22"/>
        </w:rPr>
      </w:pPr>
      <w:r w:rsidRPr="00002398">
        <w:rPr>
          <w:rFonts w:ascii="Arial" w:hAnsi="Arial" w:cs="Arial"/>
          <w:color w:val="000000"/>
          <w:sz w:val="22"/>
          <w:szCs w:val="22"/>
        </w:rPr>
        <w:t>Heart problems</w:t>
      </w:r>
    </w:p>
    <w:p w:rsidR="00D11C01" w:rsidRPr="00002398" w:rsidRDefault="00D11C01" w:rsidP="00624EED">
      <w:pPr>
        <w:numPr>
          <w:ilvl w:val="0"/>
          <w:numId w:val="58"/>
        </w:numPr>
        <w:tabs>
          <w:tab w:val="clear" w:pos="964"/>
          <w:tab w:val="num" w:pos="426"/>
        </w:tabs>
        <w:overflowPunct/>
        <w:autoSpaceDE/>
        <w:autoSpaceDN/>
        <w:adjustRightInd/>
        <w:ind w:left="0" w:hanging="426"/>
        <w:jc w:val="both"/>
        <w:textAlignment w:val="auto"/>
        <w:rPr>
          <w:rFonts w:ascii="Arial" w:hAnsi="Arial" w:cs="Arial"/>
          <w:sz w:val="22"/>
          <w:szCs w:val="22"/>
        </w:rPr>
      </w:pPr>
      <w:r w:rsidRPr="00002398">
        <w:rPr>
          <w:rFonts w:ascii="Arial" w:hAnsi="Arial" w:cs="Arial"/>
          <w:sz w:val="22"/>
          <w:szCs w:val="22"/>
        </w:rPr>
        <w:t>Angina</w:t>
      </w:r>
    </w:p>
    <w:p w:rsidR="00D11C01" w:rsidRPr="00002398" w:rsidRDefault="00D11C01" w:rsidP="00624EED">
      <w:pPr>
        <w:numPr>
          <w:ilvl w:val="0"/>
          <w:numId w:val="58"/>
        </w:numPr>
        <w:tabs>
          <w:tab w:val="clear" w:pos="964"/>
          <w:tab w:val="num" w:pos="426"/>
        </w:tabs>
        <w:overflowPunct/>
        <w:autoSpaceDE/>
        <w:autoSpaceDN/>
        <w:adjustRightInd/>
        <w:ind w:left="0" w:hanging="426"/>
        <w:jc w:val="both"/>
        <w:textAlignment w:val="auto"/>
        <w:rPr>
          <w:rFonts w:ascii="Arial" w:hAnsi="Arial" w:cs="Arial"/>
          <w:sz w:val="22"/>
          <w:szCs w:val="22"/>
        </w:rPr>
      </w:pPr>
      <w:r w:rsidRPr="00002398">
        <w:rPr>
          <w:rFonts w:ascii="Arial" w:hAnsi="Arial" w:cs="Arial"/>
          <w:sz w:val="22"/>
          <w:szCs w:val="22"/>
        </w:rPr>
        <w:t>Severe asthma</w:t>
      </w:r>
    </w:p>
    <w:p w:rsidR="00D11C01" w:rsidRPr="00002398" w:rsidRDefault="00D11C01" w:rsidP="00624EED">
      <w:pPr>
        <w:numPr>
          <w:ilvl w:val="0"/>
          <w:numId w:val="58"/>
        </w:numPr>
        <w:tabs>
          <w:tab w:val="clear" w:pos="964"/>
          <w:tab w:val="num" w:pos="426"/>
        </w:tabs>
        <w:overflowPunct/>
        <w:autoSpaceDE/>
        <w:autoSpaceDN/>
        <w:adjustRightInd/>
        <w:ind w:left="0" w:hanging="426"/>
        <w:jc w:val="both"/>
        <w:textAlignment w:val="auto"/>
        <w:rPr>
          <w:rFonts w:ascii="Arial" w:hAnsi="Arial" w:cs="Arial"/>
          <w:sz w:val="22"/>
          <w:szCs w:val="22"/>
        </w:rPr>
      </w:pPr>
      <w:r w:rsidRPr="00002398">
        <w:rPr>
          <w:rFonts w:ascii="Arial" w:hAnsi="Arial" w:cs="Arial"/>
          <w:sz w:val="22"/>
          <w:szCs w:val="22"/>
        </w:rPr>
        <w:t>Diabetes</w:t>
      </w:r>
    </w:p>
    <w:p w:rsidR="00D11C01" w:rsidRPr="00002398" w:rsidRDefault="00D11C01" w:rsidP="00624EED">
      <w:pPr>
        <w:numPr>
          <w:ilvl w:val="0"/>
          <w:numId w:val="58"/>
        </w:numPr>
        <w:tabs>
          <w:tab w:val="clear" w:pos="964"/>
          <w:tab w:val="num" w:pos="426"/>
        </w:tabs>
        <w:overflowPunct/>
        <w:autoSpaceDE/>
        <w:autoSpaceDN/>
        <w:adjustRightInd/>
        <w:ind w:left="0" w:hanging="426"/>
        <w:jc w:val="both"/>
        <w:textAlignment w:val="auto"/>
        <w:rPr>
          <w:rFonts w:ascii="Arial" w:hAnsi="Arial" w:cs="Arial"/>
          <w:sz w:val="22"/>
          <w:szCs w:val="22"/>
        </w:rPr>
      </w:pPr>
      <w:r w:rsidRPr="00002398">
        <w:rPr>
          <w:rFonts w:ascii="Arial" w:hAnsi="Arial" w:cs="Arial"/>
          <w:sz w:val="22"/>
          <w:szCs w:val="22"/>
        </w:rPr>
        <w:t>Epilepsy</w:t>
      </w:r>
    </w:p>
    <w:p w:rsidR="00D11C01" w:rsidRPr="00002398" w:rsidRDefault="00D11C01" w:rsidP="00E30DC7">
      <w:pPr>
        <w:pStyle w:val="NormalWeb"/>
        <w:shd w:val="clear" w:color="auto" w:fill="FFFFFF"/>
        <w:spacing w:before="0" w:beforeAutospacing="0" w:after="0" w:afterAutospacing="0"/>
        <w:jc w:val="both"/>
        <w:rPr>
          <w:rFonts w:ascii="Arial" w:hAnsi="Arial" w:cs="Arial"/>
          <w:color w:val="444444"/>
          <w:sz w:val="22"/>
          <w:szCs w:val="22"/>
          <w:lang w:val="en"/>
        </w:rPr>
      </w:pPr>
      <w:r w:rsidRPr="00002398">
        <w:rPr>
          <w:rFonts w:ascii="Arial" w:hAnsi="Arial" w:cs="Arial"/>
          <w:color w:val="444444"/>
          <w:sz w:val="22"/>
          <w:szCs w:val="22"/>
          <w:lang w:val="en"/>
        </w:rPr>
        <w:t xml:space="preserve">QUB Occupational Health provides a wide range of services to the University for the prevention of work related injury or ill-health. Services include pre-employment health screening, statutory health surveillance and </w:t>
      </w:r>
      <w:proofErr w:type="spellStart"/>
      <w:r w:rsidRPr="00002398">
        <w:rPr>
          <w:rFonts w:ascii="Arial" w:hAnsi="Arial" w:cs="Arial"/>
          <w:color w:val="444444"/>
          <w:sz w:val="22"/>
          <w:szCs w:val="22"/>
          <w:lang w:val="en"/>
        </w:rPr>
        <w:t>immunisations</w:t>
      </w:r>
      <w:proofErr w:type="spellEnd"/>
      <w:r w:rsidRPr="00002398">
        <w:rPr>
          <w:rFonts w:ascii="Arial" w:hAnsi="Arial" w:cs="Arial"/>
          <w:color w:val="444444"/>
          <w:sz w:val="22"/>
          <w:szCs w:val="22"/>
          <w:lang w:val="en"/>
        </w:rPr>
        <w:t xml:space="preserve"> </w:t>
      </w:r>
      <w:proofErr w:type="spellStart"/>
      <w:r w:rsidRPr="00002398">
        <w:rPr>
          <w:rFonts w:ascii="Arial" w:hAnsi="Arial" w:cs="Arial"/>
          <w:color w:val="444444"/>
          <w:sz w:val="22"/>
          <w:szCs w:val="22"/>
        </w:rPr>
        <w:t>eg</w:t>
      </w:r>
      <w:proofErr w:type="spellEnd"/>
      <w:r w:rsidRPr="00002398">
        <w:rPr>
          <w:rFonts w:ascii="Arial" w:hAnsi="Arial" w:cs="Arial"/>
          <w:color w:val="444444"/>
          <w:sz w:val="22"/>
          <w:szCs w:val="22"/>
          <w:lang w:val="en"/>
        </w:rPr>
        <w:t>. Tetanus</w:t>
      </w:r>
    </w:p>
    <w:p w:rsidR="00D11C01" w:rsidRPr="00002398" w:rsidRDefault="00D11C01" w:rsidP="00E30DC7">
      <w:pPr>
        <w:pStyle w:val="NormalWeb"/>
        <w:shd w:val="clear" w:color="auto" w:fill="FFFFFF"/>
        <w:spacing w:before="0" w:beforeAutospacing="0" w:after="0" w:afterAutospacing="0"/>
        <w:jc w:val="both"/>
        <w:rPr>
          <w:rFonts w:ascii="Arial" w:hAnsi="Arial" w:cs="Arial"/>
          <w:sz w:val="22"/>
          <w:szCs w:val="22"/>
          <w:u w:val="single"/>
        </w:rPr>
      </w:pPr>
      <w:r w:rsidRPr="00002398">
        <w:rPr>
          <w:rFonts w:ascii="Arial" w:hAnsi="Arial" w:cs="Arial"/>
          <w:color w:val="444444"/>
          <w:sz w:val="22"/>
          <w:szCs w:val="22"/>
          <w:u w:val="single"/>
          <w:lang w:val="en"/>
        </w:rPr>
        <w:t xml:space="preserve">NB. Remember that samples collected in the field maybe a source of human infection; for example rabies in association with bats, enteric viruses in association with sewage/slurry samples or </w:t>
      </w:r>
      <w:proofErr w:type="spellStart"/>
      <w:r w:rsidRPr="00002398">
        <w:rPr>
          <w:rFonts w:ascii="Arial" w:hAnsi="Arial" w:cs="Arial"/>
          <w:color w:val="444444"/>
          <w:sz w:val="22"/>
          <w:szCs w:val="22"/>
          <w:u w:val="single"/>
          <w:lang w:val="en"/>
        </w:rPr>
        <w:t>cryptosporidia</w:t>
      </w:r>
      <w:proofErr w:type="spellEnd"/>
      <w:r w:rsidRPr="00002398">
        <w:rPr>
          <w:rFonts w:ascii="Arial" w:hAnsi="Arial" w:cs="Arial"/>
          <w:color w:val="444444"/>
          <w:sz w:val="22"/>
          <w:szCs w:val="22"/>
          <w:u w:val="single"/>
          <w:lang w:val="en"/>
        </w:rPr>
        <w:t xml:space="preserve"> in association with sheep or cattle </w:t>
      </w:r>
      <w:proofErr w:type="spellStart"/>
      <w:r w:rsidRPr="00002398">
        <w:rPr>
          <w:rFonts w:ascii="Arial" w:hAnsi="Arial" w:cs="Arial"/>
          <w:color w:val="444444"/>
          <w:sz w:val="22"/>
          <w:szCs w:val="22"/>
          <w:u w:val="single"/>
          <w:lang w:val="en"/>
        </w:rPr>
        <w:t>faeces</w:t>
      </w:r>
      <w:proofErr w:type="spellEnd"/>
      <w:r w:rsidRPr="00002398">
        <w:rPr>
          <w:rFonts w:ascii="Arial" w:hAnsi="Arial" w:cs="Arial"/>
          <w:color w:val="444444"/>
          <w:sz w:val="22"/>
          <w:szCs w:val="22"/>
          <w:u w:val="single"/>
          <w:lang w:val="en"/>
        </w:rPr>
        <w:t>. These factors should be included in your risk assessment.</w:t>
      </w:r>
    </w:p>
    <w:p w:rsidR="00D11C01" w:rsidRPr="00002398" w:rsidRDefault="00D11C01" w:rsidP="00E30DC7">
      <w:pPr>
        <w:jc w:val="both"/>
        <w:rPr>
          <w:rFonts w:ascii="Arial" w:hAnsi="Arial" w:cs="Arial"/>
          <w:sz w:val="22"/>
          <w:szCs w:val="22"/>
        </w:rPr>
      </w:pPr>
      <w:r w:rsidRPr="00002398">
        <w:rPr>
          <w:rFonts w:ascii="Arial" w:hAnsi="Arial" w:cs="Arial"/>
          <w:sz w:val="22"/>
          <w:szCs w:val="22"/>
        </w:rPr>
        <w:t>In all fieldwork, a ‘reporting in’ procedure must be put in place to ensure the safe return of the researcher each day. If field work extends over a number of days or involves overnight accommodation a plan of sites to be visited each day would also be required.</w:t>
      </w:r>
    </w:p>
    <w:p w:rsidR="00D11C01" w:rsidRPr="00002398" w:rsidRDefault="00D11C01" w:rsidP="00E30DC7">
      <w:pPr>
        <w:pStyle w:val="Default"/>
        <w:jc w:val="both"/>
        <w:rPr>
          <w:sz w:val="22"/>
          <w:szCs w:val="22"/>
        </w:rPr>
      </w:pPr>
    </w:p>
    <w:p w:rsidR="00D11C01" w:rsidRPr="00002398" w:rsidRDefault="00D11C01" w:rsidP="00E30DC7">
      <w:pPr>
        <w:pStyle w:val="Default"/>
        <w:jc w:val="both"/>
        <w:rPr>
          <w:sz w:val="22"/>
          <w:szCs w:val="22"/>
        </w:rPr>
      </w:pPr>
      <w:r w:rsidRPr="00002398">
        <w:rPr>
          <w:b/>
          <w:sz w:val="22"/>
          <w:szCs w:val="22"/>
        </w:rPr>
        <w:t>Supervisors must check if health surveillance is required</w:t>
      </w:r>
      <w:r w:rsidRPr="00002398">
        <w:rPr>
          <w:sz w:val="22"/>
          <w:szCs w:val="22"/>
        </w:rPr>
        <w:t xml:space="preserve"> in relation to the proposed fieldwork.</w:t>
      </w:r>
    </w:p>
    <w:p w:rsidR="00D11C01" w:rsidRPr="00002398" w:rsidRDefault="00D11C01" w:rsidP="00E30DC7">
      <w:pPr>
        <w:pStyle w:val="Default"/>
        <w:jc w:val="both"/>
        <w:rPr>
          <w:b/>
          <w:sz w:val="22"/>
          <w:szCs w:val="22"/>
        </w:rPr>
      </w:pPr>
    </w:p>
    <w:p w:rsidR="00D11C01" w:rsidRPr="00002398" w:rsidRDefault="00D11C01" w:rsidP="00E30DC7">
      <w:pPr>
        <w:pStyle w:val="Default"/>
        <w:jc w:val="both"/>
        <w:rPr>
          <w:sz w:val="22"/>
          <w:szCs w:val="22"/>
        </w:rPr>
      </w:pPr>
      <w:r w:rsidRPr="00002398">
        <w:rPr>
          <w:b/>
          <w:sz w:val="22"/>
          <w:szCs w:val="22"/>
        </w:rPr>
        <w:t>Health surveillance is required</w:t>
      </w:r>
      <w:r w:rsidRPr="00002398">
        <w:rPr>
          <w:sz w:val="22"/>
          <w:szCs w:val="22"/>
        </w:rPr>
        <w:t xml:space="preserve"> if there is a risk of exposure to </w:t>
      </w:r>
      <w:proofErr w:type="spellStart"/>
      <w:r w:rsidRPr="00002398">
        <w:rPr>
          <w:sz w:val="22"/>
          <w:szCs w:val="22"/>
        </w:rPr>
        <w:t>asthmagens</w:t>
      </w:r>
      <w:proofErr w:type="spellEnd"/>
      <w:r w:rsidRPr="00002398">
        <w:rPr>
          <w:sz w:val="22"/>
          <w:szCs w:val="22"/>
        </w:rPr>
        <w:t xml:space="preserve"> and </w:t>
      </w:r>
      <w:proofErr w:type="spellStart"/>
      <w:r w:rsidRPr="00002398">
        <w:rPr>
          <w:sz w:val="22"/>
          <w:szCs w:val="22"/>
        </w:rPr>
        <w:t>zoonoses</w:t>
      </w:r>
      <w:proofErr w:type="spellEnd"/>
      <w:r w:rsidRPr="00002398">
        <w:rPr>
          <w:sz w:val="22"/>
          <w:szCs w:val="22"/>
        </w:rPr>
        <w:t xml:space="preserve">, </w:t>
      </w:r>
      <w:proofErr w:type="spellStart"/>
      <w:r w:rsidRPr="00002398">
        <w:rPr>
          <w:sz w:val="22"/>
          <w:szCs w:val="22"/>
        </w:rPr>
        <w:t>eg</w:t>
      </w:r>
      <w:proofErr w:type="spellEnd"/>
      <w:r w:rsidRPr="00002398">
        <w:rPr>
          <w:sz w:val="22"/>
          <w:szCs w:val="22"/>
        </w:rPr>
        <w:t>.  working with poultry. It is also required if there is exposure to substances known to cause severe dermatitis.</w:t>
      </w:r>
    </w:p>
    <w:p w:rsidR="00D11C01" w:rsidRPr="00002398" w:rsidRDefault="00D11C01" w:rsidP="00E30DC7">
      <w:pPr>
        <w:pStyle w:val="Default"/>
        <w:jc w:val="both"/>
        <w:rPr>
          <w:sz w:val="22"/>
          <w:szCs w:val="22"/>
        </w:rPr>
      </w:pPr>
    </w:p>
    <w:p w:rsidR="00D11C01" w:rsidRPr="00002398" w:rsidRDefault="00D11C01" w:rsidP="00624EED">
      <w:pPr>
        <w:pStyle w:val="Default"/>
        <w:numPr>
          <w:ilvl w:val="0"/>
          <w:numId w:val="59"/>
        </w:numPr>
        <w:ind w:left="0"/>
        <w:jc w:val="both"/>
        <w:rPr>
          <w:sz w:val="22"/>
          <w:szCs w:val="22"/>
        </w:rPr>
      </w:pPr>
      <w:r w:rsidRPr="00002398">
        <w:rPr>
          <w:sz w:val="22"/>
          <w:szCs w:val="22"/>
        </w:rPr>
        <w:t xml:space="preserve">A list of </w:t>
      </w:r>
      <w:proofErr w:type="spellStart"/>
      <w:r w:rsidRPr="00002398">
        <w:rPr>
          <w:sz w:val="22"/>
          <w:szCs w:val="22"/>
        </w:rPr>
        <w:t>asthmagens</w:t>
      </w:r>
      <w:proofErr w:type="spellEnd"/>
      <w:r w:rsidRPr="00002398">
        <w:rPr>
          <w:sz w:val="22"/>
          <w:szCs w:val="22"/>
        </w:rPr>
        <w:t xml:space="preserve"> is available at </w:t>
      </w:r>
      <w:hyperlink r:id="rId75" w:history="1">
        <w:r w:rsidRPr="00002398">
          <w:rPr>
            <w:rStyle w:val="Hyperlink"/>
            <w:sz w:val="22"/>
            <w:szCs w:val="22"/>
          </w:rPr>
          <w:t>http://www.hse.gov.uk/asthma/substances.htm</w:t>
        </w:r>
      </w:hyperlink>
      <w:r w:rsidRPr="00002398">
        <w:rPr>
          <w:sz w:val="22"/>
          <w:szCs w:val="22"/>
        </w:rPr>
        <w:t xml:space="preserve">. </w:t>
      </w:r>
    </w:p>
    <w:p w:rsidR="00D11C01" w:rsidRPr="00002398" w:rsidRDefault="00D11C01" w:rsidP="00624EED">
      <w:pPr>
        <w:pStyle w:val="Default"/>
        <w:numPr>
          <w:ilvl w:val="0"/>
          <w:numId w:val="59"/>
        </w:numPr>
        <w:ind w:left="0"/>
        <w:jc w:val="both"/>
        <w:rPr>
          <w:sz w:val="22"/>
          <w:szCs w:val="22"/>
        </w:rPr>
      </w:pPr>
      <w:r w:rsidRPr="00002398">
        <w:rPr>
          <w:sz w:val="22"/>
          <w:szCs w:val="22"/>
        </w:rPr>
        <w:t xml:space="preserve">The </w:t>
      </w:r>
      <w:proofErr w:type="spellStart"/>
      <w:r w:rsidRPr="00002398">
        <w:rPr>
          <w:sz w:val="22"/>
          <w:szCs w:val="22"/>
        </w:rPr>
        <w:t>asthmagens</w:t>
      </w:r>
      <w:proofErr w:type="spellEnd"/>
      <w:r w:rsidRPr="00002398">
        <w:rPr>
          <w:sz w:val="22"/>
          <w:szCs w:val="22"/>
        </w:rPr>
        <w:t xml:space="preserve"> and respiratory risks in agriculture are listed at </w:t>
      </w:r>
      <w:hyperlink r:id="rId76" w:history="1">
        <w:r w:rsidRPr="00002398">
          <w:rPr>
            <w:rStyle w:val="Hyperlink"/>
            <w:sz w:val="22"/>
            <w:szCs w:val="22"/>
          </w:rPr>
          <w:t>http://www.hse.gov.uk/asthma/agriculture.htm</w:t>
        </w:r>
      </w:hyperlink>
      <w:r w:rsidRPr="00002398">
        <w:rPr>
          <w:sz w:val="22"/>
          <w:szCs w:val="22"/>
        </w:rPr>
        <w:t xml:space="preserve"> . </w:t>
      </w:r>
    </w:p>
    <w:p w:rsidR="00D11C01" w:rsidRPr="00002398" w:rsidRDefault="00D11C01" w:rsidP="00624EED">
      <w:pPr>
        <w:pStyle w:val="Default"/>
        <w:numPr>
          <w:ilvl w:val="0"/>
          <w:numId w:val="59"/>
        </w:numPr>
        <w:ind w:left="0"/>
        <w:jc w:val="both"/>
        <w:rPr>
          <w:sz w:val="22"/>
          <w:szCs w:val="22"/>
        </w:rPr>
      </w:pPr>
      <w:r w:rsidRPr="00002398">
        <w:rPr>
          <w:sz w:val="22"/>
          <w:szCs w:val="22"/>
        </w:rPr>
        <w:t xml:space="preserve">The </w:t>
      </w:r>
      <w:proofErr w:type="spellStart"/>
      <w:r w:rsidRPr="00002398">
        <w:rPr>
          <w:sz w:val="22"/>
          <w:szCs w:val="22"/>
        </w:rPr>
        <w:t>zoonoses</w:t>
      </w:r>
      <w:proofErr w:type="spellEnd"/>
      <w:r w:rsidRPr="00002398">
        <w:rPr>
          <w:sz w:val="22"/>
          <w:szCs w:val="22"/>
        </w:rPr>
        <w:t xml:space="preserve"> related to agriculture / rural exposures are listed at </w:t>
      </w:r>
      <w:hyperlink r:id="rId77" w:history="1">
        <w:r w:rsidRPr="00002398">
          <w:rPr>
            <w:rStyle w:val="Hyperlink"/>
            <w:sz w:val="22"/>
            <w:szCs w:val="22"/>
          </w:rPr>
          <w:t>http://www.hse.gov.uk/agriculture/topics/zoonoses.htm</w:t>
        </w:r>
      </w:hyperlink>
      <w:r w:rsidRPr="00002398">
        <w:rPr>
          <w:sz w:val="22"/>
          <w:szCs w:val="22"/>
        </w:rPr>
        <w:t xml:space="preserve"> .</w:t>
      </w:r>
    </w:p>
    <w:p w:rsidR="00D11C01" w:rsidRPr="00002398" w:rsidRDefault="00D11C01" w:rsidP="00E30DC7">
      <w:pPr>
        <w:jc w:val="both"/>
        <w:rPr>
          <w:rFonts w:ascii="Arial" w:hAnsi="Arial" w:cs="Arial"/>
          <w:sz w:val="22"/>
          <w:szCs w:val="22"/>
        </w:rPr>
      </w:pPr>
    </w:p>
    <w:p w:rsidR="00D11C01" w:rsidRPr="00002398" w:rsidRDefault="00D11C01" w:rsidP="00E30DC7">
      <w:pPr>
        <w:pStyle w:val="Default"/>
        <w:jc w:val="both"/>
        <w:rPr>
          <w:sz w:val="22"/>
          <w:szCs w:val="22"/>
        </w:rPr>
      </w:pPr>
      <w:r w:rsidRPr="00002398">
        <w:rPr>
          <w:sz w:val="22"/>
          <w:szCs w:val="22"/>
        </w:rPr>
        <w:t xml:space="preserve">General guidance is in the health surveillance recommendations under COSHH at </w:t>
      </w:r>
      <w:hyperlink r:id="rId78" w:history="1">
        <w:r w:rsidRPr="00002398">
          <w:rPr>
            <w:rStyle w:val="Hyperlink"/>
            <w:sz w:val="22"/>
            <w:szCs w:val="22"/>
          </w:rPr>
          <w:t>http://www.hse.gov.uk/health-surveillance/resources.htm</w:t>
        </w:r>
      </w:hyperlink>
    </w:p>
    <w:p w:rsidR="00D11C01" w:rsidRPr="00002398" w:rsidRDefault="00D11C01" w:rsidP="00E30DC7">
      <w:pPr>
        <w:pStyle w:val="Default"/>
        <w:jc w:val="both"/>
        <w:rPr>
          <w:sz w:val="22"/>
          <w:szCs w:val="22"/>
        </w:rPr>
      </w:pPr>
    </w:p>
    <w:p w:rsidR="00D11C01" w:rsidRPr="00002398" w:rsidRDefault="00D11C01" w:rsidP="00E30DC7">
      <w:pPr>
        <w:jc w:val="both"/>
        <w:rPr>
          <w:rFonts w:ascii="Arial" w:hAnsi="Arial" w:cs="Arial"/>
          <w:sz w:val="22"/>
          <w:szCs w:val="22"/>
        </w:rPr>
      </w:pPr>
      <w:r w:rsidRPr="00002398">
        <w:rPr>
          <w:rFonts w:ascii="Arial" w:hAnsi="Arial" w:cs="Arial"/>
          <w:sz w:val="22"/>
          <w:szCs w:val="22"/>
        </w:rPr>
        <w:lastRenderedPageBreak/>
        <w:t xml:space="preserve">If the risk assessment indicates that health surveillance is required then advice on the nature of the health surveillance should be obtained from </w:t>
      </w:r>
      <w:proofErr w:type="spellStart"/>
      <w:r w:rsidRPr="00002398">
        <w:rPr>
          <w:rFonts w:ascii="Arial" w:hAnsi="Arial" w:cs="Arial"/>
          <w:sz w:val="22"/>
          <w:szCs w:val="22"/>
        </w:rPr>
        <w:t>Dr</w:t>
      </w:r>
      <w:proofErr w:type="spellEnd"/>
      <w:r w:rsidRPr="00002398">
        <w:rPr>
          <w:rFonts w:ascii="Arial" w:hAnsi="Arial" w:cs="Arial"/>
          <w:sz w:val="22"/>
          <w:szCs w:val="22"/>
        </w:rPr>
        <w:t xml:space="preserve"> D Todd, Occupational Health Physician and appended to the risk assessment.</w:t>
      </w:r>
    </w:p>
    <w:p w:rsidR="00D11C01" w:rsidRPr="00002398" w:rsidRDefault="00D11C01" w:rsidP="00E30DC7">
      <w:pPr>
        <w:jc w:val="both"/>
        <w:rPr>
          <w:rFonts w:ascii="Arial" w:hAnsi="Arial" w:cs="Arial"/>
          <w:b/>
          <w:sz w:val="22"/>
          <w:szCs w:val="22"/>
        </w:rPr>
      </w:pPr>
    </w:p>
    <w:p w:rsidR="00D11C01" w:rsidRPr="00002398" w:rsidRDefault="00D11C01" w:rsidP="00E30DC7">
      <w:pPr>
        <w:jc w:val="both"/>
        <w:rPr>
          <w:rFonts w:ascii="Arial" w:hAnsi="Arial" w:cs="Arial"/>
          <w:sz w:val="22"/>
          <w:szCs w:val="22"/>
        </w:rPr>
      </w:pPr>
      <w:r w:rsidRPr="00002398">
        <w:rPr>
          <w:rFonts w:ascii="Arial" w:hAnsi="Arial" w:cs="Arial"/>
          <w:sz w:val="22"/>
          <w:szCs w:val="22"/>
        </w:rPr>
        <w:t xml:space="preserve">If further guidance is required please contact </w:t>
      </w:r>
      <w:proofErr w:type="spellStart"/>
      <w:r w:rsidRPr="00002398">
        <w:rPr>
          <w:rFonts w:ascii="Arial" w:hAnsi="Arial" w:cs="Arial"/>
          <w:sz w:val="22"/>
          <w:szCs w:val="22"/>
        </w:rPr>
        <w:t>Mrs</w:t>
      </w:r>
      <w:proofErr w:type="spellEnd"/>
      <w:r w:rsidRPr="00002398">
        <w:rPr>
          <w:rFonts w:ascii="Arial" w:hAnsi="Arial" w:cs="Arial"/>
          <w:sz w:val="22"/>
          <w:szCs w:val="22"/>
        </w:rPr>
        <w:t xml:space="preserve"> Gillian Riddell </w:t>
      </w:r>
      <w:hyperlink r:id="rId79" w:history="1">
        <w:r w:rsidRPr="00002398">
          <w:rPr>
            <w:rStyle w:val="Hyperlink"/>
            <w:rFonts w:ascii="Arial" w:hAnsi="Arial" w:cs="Arial"/>
            <w:sz w:val="22"/>
            <w:szCs w:val="22"/>
          </w:rPr>
          <w:t>g.riddell@qub.ac.uk</w:t>
        </w:r>
      </w:hyperlink>
      <w:r w:rsidRPr="00002398">
        <w:rPr>
          <w:rFonts w:ascii="Arial" w:hAnsi="Arial" w:cs="Arial"/>
          <w:sz w:val="22"/>
          <w:szCs w:val="22"/>
        </w:rPr>
        <w:t xml:space="preserve"> or Dr. Rosaleen Hynes </w:t>
      </w:r>
      <w:hyperlink r:id="rId80" w:history="1">
        <w:r w:rsidRPr="00002398">
          <w:rPr>
            <w:rStyle w:val="Hyperlink"/>
            <w:rFonts w:ascii="Arial" w:hAnsi="Arial" w:cs="Arial"/>
            <w:sz w:val="22"/>
            <w:szCs w:val="22"/>
          </w:rPr>
          <w:t>r.hynes@qub.ac.uk</w:t>
        </w:r>
      </w:hyperlink>
    </w:p>
    <w:p w:rsidR="00D11C01" w:rsidRPr="00002398" w:rsidRDefault="00D11C01" w:rsidP="00E30DC7">
      <w:pPr>
        <w:jc w:val="both"/>
        <w:rPr>
          <w:rFonts w:ascii="Arial" w:hAnsi="Arial" w:cs="Arial"/>
          <w:b/>
          <w:sz w:val="22"/>
          <w:szCs w:val="22"/>
        </w:rPr>
      </w:pPr>
    </w:p>
    <w:p w:rsidR="00D11C01" w:rsidRPr="00002398" w:rsidRDefault="00D11C01" w:rsidP="00E30DC7">
      <w:pPr>
        <w:jc w:val="both"/>
        <w:rPr>
          <w:rFonts w:ascii="Arial" w:hAnsi="Arial" w:cs="Arial"/>
          <w:b/>
          <w:sz w:val="22"/>
          <w:szCs w:val="22"/>
        </w:rPr>
      </w:pPr>
    </w:p>
    <w:p w:rsidR="00D11C01" w:rsidRPr="00002398" w:rsidRDefault="00D11C01" w:rsidP="00E30DC7">
      <w:pPr>
        <w:jc w:val="both"/>
        <w:rPr>
          <w:rFonts w:ascii="Arial" w:hAnsi="Arial" w:cs="Arial"/>
          <w:b/>
          <w:sz w:val="22"/>
          <w:szCs w:val="22"/>
        </w:rPr>
      </w:pPr>
    </w:p>
    <w:p w:rsidR="00D11C01" w:rsidRPr="00002398" w:rsidRDefault="00D11C01" w:rsidP="00E30DC7">
      <w:pPr>
        <w:jc w:val="both"/>
        <w:rPr>
          <w:rFonts w:ascii="Arial" w:hAnsi="Arial" w:cs="Arial"/>
          <w:b/>
          <w:sz w:val="22"/>
          <w:szCs w:val="22"/>
        </w:rPr>
      </w:pPr>
      <w:r w:rsidRPr="00002398">
        <w:rPr>
          <w:rFonts w:ascii="Arial" w:hAnsi="Arial" w:cs="Arial"/>
          <w:b/>
          <w:sz w:val="22"/>
          <w:szCs w:val="22"/>
        </w:rPr>
        <w:t>Forms to complete for field work:</w:t>
      </w:r>
    </w:p>
    <w:p w:rsidR="00D11C01" w:rsidRPr="00002398" w:rsidRDefault="00D11C01" w:rsidP="00E30DC7">
      <w:pPr>
        <w:jc w:val="both"/>
        <w:rPr>
          <w:rFonts w:ascii="Arial" w:hAnsi="Arial" w:cs="Arial"/>
          <w:b/>
          <w:sz w:val="22"/>
          <w:szCs w:val="22"/>
        </w:rPr>
      </w:pPr>
    </w:p>
    <w:p w:rsidR="00D11C01" w:rsidRPr="00002398" w:rsidRDefault="00D11C01" w:rsidP="00E30DC7">
      <w:pPr>
        <w:jc w:val="both"/>
        <w:rPr>
          <w:rFonts w:ascii="Arial" w:hAnsi="Arial" w:cs="Arial"/>
          <w:sz w:val="22"/>
          <w:szCs w:val="22"/>
        </w:rPr>
      </w:pPr>
      <w:r w:rsidRPr="00002398">
        <w:rPr>
          <w:rFonts w:ascii="Arial" w:hAnsi="Arial" w:cs="Arial"/>
          <w:sz w:val="22"/>
          <w:szCs w:val="22"/>
        </w:rPr>
        <w:t>Field Work Risk assessment</w:t>
      </w:r>
    </w:p>
    <w:p w:rsidR="00D11C01" w:rsidRPr="00002398" w:rsidRDefault="00D11C01" w:rsidP="00E30DC7">
      <w:pPr>
        <w:jc w:val="both"/>
        <w:rPr>
          <w:rFonts w:ascii="Arial" w:hAnsi="Arial" w:cs="Arial"/>
          <w:sz w:val="22"/>
          <w:szCs w:val="22"/>
        </w:rPr>
      </w:pPr>
      <w:r w:rsidRPr="00002398">
        <w:rPr>
          <w:rFonts w:ascii="Arial" w:hAnsi="Arial" w:cs="Arial"/>
          <w:sz w:val="22"/>
          <w:szCs w:val="22"/>
        </w:rPr>
        <w:t>COSHH Risk Assessment if chemicals are involved</w:t>
      </w:r>
    </w:p>
    <w:p w:rsidR="00D11C01" w:rsidRPr="00002398" w:rsidRDefault="00D11C01" w:rsidP="00E30DC7">
      <w:pPr>
        <w:jc w:val="both"/>
        <w:rPr>
          <w:rFonts w:ascii="Arial" w:hAnsi="Arial" w:cs="Arial"/>
          <w:sz w:val="22"/>
          <w:szCs w:val="22"/>
        </w:rPr>
      </w:pPr>
      <w:r w:rsidRPr="00002398">
        <w:rPr>
          <w:rFonts w:ascii="Arial" w:hAnsi="Arial" w:cs="Arial"/>
          <w:sz w:val="22"/>
          <w:szCs w:val="22"/>
        </w:rPr>
        <w:t>Permission to work alone (if applicable)</w:t>
      </w:r>
    </w:p>
    <w:p w:rsidR="00D11C01" w:rsidRPr="00002398" w:rsidRDefault="00D11C01" w:rsidP="00E30DC7">
      <w:pPr>
        <w:jc w:val="both"/>
        <w:rPr>
          <w:rFonts w:ascii="Arial" w:hAnsi="Arial" w:cs="Arial"/>
          <w:sz w:val="22"/>
          <w:szCs w:val="22"/>
        </w:rPr>
      </w:pPr>
      <w:r w:rsidRPr="00002398">
        <w:rPr>
          <w:rFonts w:ascii="Arial" w:hAnsi="Arial" w:cs="Arial"/>
          <w:sz w:val="22"/>
          <w:szCs w:val="22"/>
        </w:rPr>
        <w:t>Health and Safety Questionnaire</w:t>
      </w:r>
    </w:p>
    <w:p w:rsidR="00D11C01" w:rsidRPr="00002398" w:rsidRDefault="00D11C01" w:rsidP="00E30DC7">
      <w:pPr>
        <w:jc w:val="both"/>
        <w:rPr>
          <w:rFonts w:ascii="Arial" w:hAnsi="Arial" w:cs="Arial"/>
          <w:b/>
          <w:sz w:val="22"/>
          <w:szCs w:val="22"/>
        </w:rPr>
      </w:pPr>
    </w:p>
    <w:p w:rsidR="00D11C01" w:rsidRPr="00002398" w:rsidRDefault="00D11C01" w:rsidP="00E30DC7">
      <w:pPr>
        <w:jc w:val="both"/>
        <w:rPr>
          <w:rFonts w:ascii="Arial" w:hAnsi="Arial" w:cs="Arial"/>
          <w:sz w:val="22"/>
          <w:szCs w:val="22"/>
        </w:rPr>
      </w:pPr>
      <w:r w:rsidRPr="00002398">
        <w:rPr>
          <w:rFonts w:ascii="Arial" w:hAnsi="Arial" w:cs="Arial"/>
          <w:sz w:val="22"/>
          <w:szCs w:val="22"/>
        </w:rPr>
        <w:t>Link to NERC Safety in Field Work document</w:t>
      </w:r>
    </w:p>
    <w:p w:rsidR="00D11C01" w:rsidRPr="00002398" w:rsidRDefault="00F0346E" w:rsidP="00E30DC7">
      <w:pPr>
        <w:jc w:val="both"/>
        <w:rPr>
          <w:rFonts w:ascii="Arial" w:hAnsi="Arial" w:cs="Arial"/>
          <w:sz w:val="22"/>
          <w:szCs w:val="22"/>
        </w:rPr>
      </w:pPr>
      <w:hyperlink r:id="rId81" w:history="1">
        <w:r w:rsidR="00D11C01" w:rsidRPr="00002398">
          <w:rPr>
            <w:rStyle w:val="Hyperlink"/>
            <w:rFonts w:ascii="Arial" w:hAnsi="Arial" w:cs="Arial"/>
            <w:sz w:val="22"/>
            <w:szCs w:val="22"/>
          </w:rPr>
          <w:t>http://www.nerc.ac.uk/about/policy/safety/procedures/guidance_fieldwork.pdf</w:t>
        </w:r>
      </w:hyperlink>
    </w:p>
    <w:p w:rsidR="00D11C01" w:rsidRPr="00002398" w:rsidRDefault="00D11C01" w:rsidP="00E30DC7">
      <w:pPr>
        <w:jc w:val="both"/>
        <w:rPr>
          <w:rFonts w:ascii="Arial" w:hAnsi="Arial" w:cs="Arial"/>
          <w:sz w:val="22"/>
          <w:szCs w:val="22"/>
        </w:rPr>
      </w:pPr>
    </w:p>
    <w:p w:rsidR="00D11C01" w:rsidRPr="00002398" w:rsidRDefault="00D11C01" w:rsidP="00E30DC7">
      <w:pPr>
        <w:jc w:val="both"/>
        <w:rPr>
          <w:rFonts w:ascii="Arial" w:hAnsi="Arial" w:cs="Arial"/>
          <w:sz w:val="22"/>
          <w:szCs w:val="22"/>
        </w:rPr>
      </w:pPr>
      <w:r w:rsidRPr="00002398">
        <w:rPr>
          <w:rFonts w:ascii="Arial" w:hAnsi="Arial" w:cs="Arial"/>
          <w:sz w:val="22"/>
          <w:szCs w:val="22"/>
        </w:rPr>
        <w:t>Link to UCEA Safety in Field Work document</w:t>
      </w:r>
    </w:p>
    <w:p w:rsidR="00D11C01" w:rsidRPr="00002398" w:rsidRDefault="00F0346E" w:rsidP="00E30DC7">
      <w:pPr>
        <w:jc w:val="both"/>
        <w:rPr>
          <w:rFonts w:ascii="Arial" w:hAnsi="Arial" w:cs="Arial"/>
          <w:sz w:val="22"/>
          <w:szCs w:val="22"/>
        </w:rPr>
      </w:pPr>
      <w:hyperlink r:id="rId82" w:history="1">
        <w:r w:rsidR="00D11C01" w:rsidRPr="00002398">
          <w:rPr>
            <w:rStyle w:val="Hyperlink"/>
            <w:rFonts w:ascii="Arial" w:hAnsi="Arial" w:cs="Arial"/>
            <w:sz w:val="22"/>
            <w:szCs w:val="22"/>
          </w:rPr>
          <w:t>http://www.ucea.ac.uk/en/publications/index.cfm/guidance-on-health-and-safety-in-fieldwork</w:t>
        </w:r>
      </w:hyperlink>
    </w:p>
    <w:p w:rsidR="00B65E1E" w:rsidRPr="00002398" w:rsidRDefault="00B65E1E" w:rsidP="00E30DC7">
      <w:pPr>
        <w:pStyle w:val="Arialhead2"/>
        <w:jc w:val="both"/>
        <w:rPr>
          <w:sz w:val="22"/>
          <w:szCs w:val="22"/>
        </w:rPr>
      </w:pPr>
    </w:p>
    <w:p w:rsidR="00C245E9" w:rsidRPr="00002398" w:rsidRDefault="00C245E9" w:rsidP="00E30DC7">
      <w:pPr>
        <w:jc w:val="both"/>
        <w:rPr>
          <w:rFonts w:ascii="Arial" w:hAnsi="Arial" w:cs="Arial"/>
          <w:sz w:val="22"/>
          <w:szCs w:val="22"/>
        </w:rPr>
      </w:pPr>
    </w:p>
    <w:p w:rsidR="00B65E1E" w:rsidRPr="00002398" w:rsidRDefault="00B65E1E" w:rsidP="00E30DC7">
      <w:pPr>
        <w:pStyle w:val="Arialnormal"/>
        <w:jc w:val="both"/>
        <w:rPr>
          <w:b/>
          <w:sz w:val="22"/>
          <w:szCs w:val="22"/>
        </w:rPr>
      </w:pPr>
      <w:r w:rsidRPr="00002398">
        <w:rPr>
          <w:b/>
          <w:sz w:val="22"/>
          <w:szCs w:val="22"/>
        </w:rPr>
        <w:t>Before commencing any type of field work a risk assessment must be carried out.</w:t>
      </w:r>
    </w:p>
    <w:p w:rsidR="00B65E1E" w:rsidRPr="00002398" w:rsidRDefault="00B65E1E" w:rsidP="00E30DC7">
      <w:pPr>
        <w:pStyle w:val="Arialnormal"/>
        <w:jc w:val="both"/>
        <w:rPr>
          <w:b/>
          <w:sz w:val="22"/>
          <w:szCs w:val="22"/>
        </w:rPr>
      </w:pPr>
    </w:p>
    <w:p w:rsidR="00C245E9" w:rsidRPr="00002398" w:rsidRDefault="00C245E9" w:rsidP="00E30DC7">
      <w:pPr>
        <w:pStyle w:val="Arialnormal"/>
        <w:jc w:val="both"/>
        <w:rPr>
          <w:sz w:val="22"/>
          <w:szCs w:val="22"/>
          <w:lang w:val="en-GB"/>
        </w:rPr>
      </w:pPr>
      <w:r w:rsidRPr="00002398">
        <w:rPr>
          <w:sz w:val="22"/>
          <w:szCs w:val="22"/>
          <w:lang w:val="en-GB"/>
        </w:rPr>
        <w:t>The purpose of a risk assessment is to make sure that no-one gets hurt or becomes ill as a result of your work activities.</w:t>
      </w:r>
    </w:p>
    <w:p w:rsidR="00C245E9" w:rsidRPr="00002398" w:rsidRDefault="00C245E9" w:rsidP="00E30DC7">
      <w:pPr>
        <w:pStyle w:val="Arialnormal"/>
        <w:jc w:val="both"/>
        <w:rPr>
          <w:sz w:val="22"/>
          <w:szCs w:val="22"/>
          <w:lang w:val="en-GB"/>
        </w:rPr>
      </w:pPr>
    </w:p>
    <w:p w:rsidR="00C245E9" w:rsidRPr="00002398" w:rsidRDefault="00C245E9" w:rsidP="00E30DC7">
      <w:pPr>
        <w:pStyle w:val="Arialnormal"/>
        <w:jc w:val="both"/>
        <w:rPr>
          <w:sz w:val="22"/>
          <w:szCs w:val="22"/>
          <w:lang w:val="en-GB"/>
        </w:rPr>
      </w:pPr>
      <w:r w:rsidRPr="00002398">
        <w:rPr>
          <w:sz w:val="22"/>
          <w:szCs w:val="22"/>
          <w:lang w:val="en-GB"/>
        </w:rPr>
        <w:t>The following 5 steps make up the risk assessment process:</w:t>
      </w:r>
    </w:p>
    <w:p w:rsidR="00C245E9" w:rsidRPr="00002398" w:rsidRDefault="00C245E9" w:rsidP="00E30DC7">
      <w:pPr>
        <w:pStyle w:val="Arialnormal"/>
        <w:numPr>
          <w:ilvl w:val="0"/>
          <w:numId w:val="27"/>
        </w:numPr>
        <w:tabs>
          <w:tab w:val="clear" w:pos="720"/>
          <w:tab w:val="num" w:pos="284"/>
        </w:tabs>
        <w:ind w:left="0" w:firstLine="0"/>
        <w:jc w:val="both"/>
        <w:rPr>
          <w:sz w:val="22"/>
          <w:szCs w:val="22"/>
          <w:lang w:val="en-GB"/>
        </w:rPr>
      </w:pPr>
      <w:r w:rsidRPr="00002398">
        <w:rPr>
          <w:sz w:val="22"/>
          <w:szCs w:val="22"/>
          <w:lang w:val="en-GB"/>
        </w:rPr>
        <w:t xml:space="preserve">Divide your work into manageable categories; </w:t>
      </w:r>
      <w:r w:rsidR="00625617" w:rsidRPr="00002398">
        <w:rPr>
          <w:sz w:val="22"/>
          <w:szCs w:val="22"/>
          <w:lang w:val="en-GB"/>
        </w:rPr>
        <w:t>e.g.</w:t>
      </w:r>
      <w:r w:rsidRPr="00002398">
        <w:rPr>
          <w:sz w:val="22"/>
          <w:szCs w:val="22"/>
          <w:lang w:val="en-GB"/>
        </w:rPr>
        <w:t xml:space="preserve"> investigation on the shore; boat work;</w:t>
      </w:r>
    </w:p>
    <w:p w:rsidR="00BA7B08" w:rsidRPr="00002398" w:rsidRDefault="00C245E9" w:rsidP="00E30DC7">
      <w:pPr>
        <w:pStyle w:val="Arialnormal"/>
        <w:numPr>
          <w:ilvl w:val="0"/>
          <w:numId w:val="27"/>
        </w:numPr>
        <w:tabs>
          <w:tab w:val="clear" w:pos="720"/>
          <w:tab w:val="num" w:pos="284"/>
        </w:tabs>
        <w:ind w:left="0" w:firstLine="0"/>
        <w:jc w:val="both"/>
        <w:rPr>
          <w:sz w:val="22"/>
          <w:szCs w:val="22"/>
          <w:lang w:val="en-GB"/>
        </w:rPr>
      </w:pPr>
      <w:r w:rsidRPr="00002398">
        <w:rPr>
          <w:sz w:val="22"/>
          <w:szCs w:val="22"/>
          <w:lang w:val="en-GB"/>
        </w:rPr>
        <w:t xml:space="preserve">Look for the associated </w:t>
      </w:r>
      <w:r w:rsidRPr="00002398">
        <w:rPr>
          <w:b/>
          <w:sz w:val="22"/>
          <w:szCs w:val="22"/>
          <w:lang w:val="en-GB"/>
        </w:rPr>
        <w:t>hazards</w:t>
      </w:r>
      <w:r w:rsidRPr="00002398">
        <w:rPr>
          <w:sz w:val="22"/>
          <w:szCs w:val="22"/>
          <w:lang w:val="en-GB"/>
        </w:rPr>
        <w:t xml:space="preserve">. A hazard is anything which can cause harm, </w:t>
      </w:r>
      <w:r w:rsidR="00625617" w:rsidRPr="00002398">
        <w:rPr>
          <w:sz w:val="22"/>
          <w:szCs w:val="22"/>
          <w:lang w:val="en-GB"/>
        </w:rPr>
        <w:t>e.g.</w:t>
      </w:r>
      <w:r w:rsidRPr="00002398">
        <w:rPr>
          <w:sz w:val="22"/>
          <w:szCs w:val="22"/>
          <w:lang w:val="en-GB"/>
        </w:rPr>
        <w:t xml:space="preserve"> </w:t>
      </w:r>
    </w:p>
    <w:p w:rsidR="00BA7B08" w:rsidRPr="00002398" w:rsidRDefault="00C245E9" w:rsidP="00E30DC7">
      <w:pPr>
        <w:pStyle w:val="Arialnormal"/>
        <w:jc w:val="both"/>
        <w:rPr>
          <w:sz w:val="22"/>
          <w:szCs w:val="22"/>
          <w:lang w:val="en-GB"/>
        </w:rPr>
      </w:pPr>
      <w:r w:rsidRPr="00002398">
        <w:rPr>
          <w:sz w:val="22"/>
          <w:szCs w:val="22"/>
          <w:lang w:val="en-GB"/>
        </w:rPr>
        <w:t>wet/slippery roc</w:t>
      </w:r>
      <w:r w:rsidR="00BA7B08" w:rsidRPr="00002398">
        <w:rPr>
          <w:sz w:val="22"/>
          <w:szCs w:val="22"/>
          <w:lang w:val="en-GB"/>
        </w:rPr>
        <w:t>ks</w:t>
      </w:r>
    </w:p>
    <w:p w:rsidR="00BA7B08" w:rsidRPr="00002398" w:rsidRDefault="00BA7B08" w:rsidP="00E30DC7">
      <w:pPr>
        <w:pStyle w:val="Arialnormal"/>
        <w:jc w:val="both"/>
        <w:rPr>
          <w:sz w:val="22"/>
          <w:szCs w:val="22"/>
          <w:lang w:val="en-GB"/>
        </w:rPr>
      </w:pPr>
      <w:r w:rsidRPr="00002398">
        <w:rPr>
          <w:sz w:val="22"/>
          <w:szCs w:val="22"/>
          <w:lang w:val="en-GB"/>
        </w:rPr>
        <w:t>deep/fast flowing water</w:t>
      </w:r>
    </w:p>
    <w:p w:rsidR="00BA7B08" w:rsidRPr="00002398" w:rsidRDefault="00C245E9" w:rsidP="00E30DC7">
      <w:pPr>
        <w:pStyle w:val="Arialnormal"/>
        <w:jc w:val="both"/>
        <w:rPr>
          <w:sz w:val="22"/>
          <w:szCs w:val="22"/>
          <w:lang w:val="en-GB"/>
        </w:rPr>
      </w:pPr>
      <w:r w:rsidRPr="00002398">
        <w:rPr>
          <w:sz w:val="22"/>
          <w:szCs w:val="22"/>
          <w:lang w:val="en-GB"/>
        </w:rPr>
        <w:t>animals</w:t>
      </w:r>
      <w:r w:rsidR="00BA7B08" w:rsidRPr="00002398">
        <w:rPr>
          <w:sz w:val="22"/>
          <w:szCs w:val="22"/>
          <w:lang w:val="en-GB"/>
        </w:rPr>
        <w:t xml:space="preserve"> and potentially infected animals (badgers: bovine TB; bats: Lyssavirus; wood mice: Hantavirus)</w:t>
      </w:r>
    </w:p>
    <w:p w:rsidR="00BA7B08" w:rsidRPr="00002398" w:rsidRDefault="00BA7B08" w:rsidP="00E30DC7">
      <w:pPr>
        <w:pStyle w:val="Arialnormal"/>
        <w:jc w:val="both"/>
        <w:rPr>
          <w:sz w:val="22"/>
          <w:szCs w:val="22"/>
          <w:lang w:val="en-GB"/>
        </w:rPr>
      </w:pPr>
      <w:r w:rsidRPr="00002398">
        <w:rPr>
          <w:sz w:val="22"/>
          <w:szCs w:val="22"/>
          <w:lang w:val="en-GB"/>
        </w:rPr>
        <w:t>animal excrement</w:t>
      </w:r>
    </w:p>
    <w:p w:rsidR="00BA7B08" w:rsidRPr="00002398" w:rsidRDefault="00BA7B08" w:rsidP="00E30DC7">
      <w:pPr>
        <w:pStyle w:val="Arialnormal"/>
        <w:jc w:val="both"/>
        <w:rPr>
          <w:sz w:val="22"/>
          <w:szCs w:val="22"/>
          <w:lang w:val="en-GB"/>
        </w:rPr>
      </w:pPr>
      <w:r w:rsidRPr="00002398">
        <w:rPr>
          <w:sz w:val="22"/>
          <w:szCs w:val="22"/>
          <w:lang w:val="en-GB"/>
        </w:rPr>
        <w:t>biological agents</w:t>
      </w:r>
    </w:p>
    <w:p w:rsidR="00BA7B08" w:rsidRPr="00002398" w:rsidRDefault="00BA7B08" w:rsidP="00E30DC7">
      <w:pPr>
        <w:pStyle w:val="Arialnormal"/>
        <w:jc w:val="both"/>
        <w:rPr>
          <w:sz w:val="22"/>
          <w:szCs w:val="22"/>
          <w:lang w:val="en-GB"/>
        </w:rPr>
      </w:pPr>
      <w:r w:rsidRPr="00002398">
        <w:rPr>
          <w:sz w:val="22"/>
          <w:szCs w:val="22"/>
          <w:lang w:val="en-GB"/>
        </w:rPr>
        <w:t>chemicals</w:t>
      </w:r>
    </w:p>
    <w:p w:rsidR="00C245E9" w:rsidRPr="00002398" w:rsidRDefault="00C245E9" w:rsidP="00E30DC7">
      <w:pPr>
        <w:pStyle w:val="Arialnormal"/>
        <w:jc w:val="both"/>
        <w:rPr>
          <w:sz w:val="22"/>
          <w:szCs w:val="22"/>
          <w:lang w:val="en-GB"/>
        </w:rPr>
      </w:pPr>
      <w:r w:rsidRPr="00002398">
        <w:rPr>
          <w:sz w:val="22"/>
          <w:szCs w:val="22"/>
          <w:lang w:val="en-GB"/>
        </w:rPr>
        <w:t xml:space="preserve">electricity </w:t>
      </w:r>
      <w:proofErr w:type="spellStart"/>
      <w:r w:rsidRPr="00002398">
        <w:rPr>
          <w:sz w:val="22"/>
          <w:szCs w:val="22"/>
          <w:lang w:val="en-GB"/>
        </w:rPr>
        <w:t>etc</w:t>
      </w:r>
      <w:proofErr w:type="spellEnd"/>
      <w:r w:rsidRPr="00002398">
        <w:rPr>
          <w:sz w:val="22"/>
          <w:szCs w:val="22"/>
          <w:lang w:val="en-GB"/>
        </w:rPr>
        <w:t>;</w:t>
      </w:r>
    </w:p>
    <w:p w:rsidR="00D11C01" w:rsidRPr="00002398" w:rsidRDefault="00D11C01" w:rsidP="00E30DC7">
      <w:pPr>
        <w:pStyle w:val="Arialnormal"/>
        <w:jc w:val="both"/>
        <w:rPr>
          <w:sz w:val="22"/>
          <w:szCs w:val="22"/>
          <w:lang w:val="en-GB"/>
        </w:rPr>
      </w:pPr>
    </w:p>
    <w:p w:rsidR="00C245E9" w:rsidRDefault="00C245E9" w:rsidP="00E30DC7">
      <w:pPr>
        <w:pStyle w:val="Arialnormal"/>
        <w:jc w:val="both"/>
        <w:rPr>
          <w:sz w:val="22"/>
          <w:szCs w:val="22"/>
          <w:lang w:val="en-GB"/>
        </w:rPr>
      </w:pPr>
      <w:r w:rsidRPr="00002398">
        <w:rPr>
          <w:sz w:val="22"/>
          <w:szCs w:val="22"/>
          <w:lang w:val="en-GB"/>
        </w:rPr>
        <w:t xml:space="preserve">Evaluate the </w:t>
      </w:r>
      <w:r w:rsidRPr="00002398">
        <w:rPr>
          <w:b/>
          <w:sz w:val="22"/>
          <w:szCs w:val="22"/>
          <w:lang w:val="en-GB"/>
        </w:rPr>
        <w:t>risk</w:t>
      </w:r>
      <w:r w:rsidRPr="00002398">
        <w:rPr>
          <w:sz w:val="22"/>
          <w:szCs w:val="22"/>
          <w:lang w:val="en-GB"/>
        </w:rPr>
        <w:t>. The risk is the likelihood that someone will be harmed to some extent by the hazard. Consider both the severity of the harm and the likelihood of that harm actually happening. Consider also that the persons exposed to the hazards include more tha</w:t>
      </w:r>
      <w:r w:rsidR="00BC61FB" w:rsidRPr="00002398">
        <w:rPr>
          <w:sz w:val="22"/>
          <w:szCs w:val="22"/>
          <w:lang w:val="en-GB"/>
        </w:rPr>
        <w:t>n</w:t>
      </w:r>
      <w:r w:rsidRPr="00002398">
        <w:rPr>
          <w:sz w:val="22"/>
          <w:szCs w:val="22"/>
          <w:lang w:val="en-GB"/>
        </w:rPr>
        <w:t xml:space="preserve"> the operator, </w:t>
      </w:r>
      <w:r w:rsidR="00625617" w:rsidRPr="00002398">
        <w:rPr>
          <w:sz w:val="22"/>
          <w:szCs w:val="22"/>
          <w:lang w:val="en-GB"/>
        </w:rPr>
        <w:t>e.g.</w:t>
      </w:r>
      <w:r w:rsidRPr="00002398">
        <w:rPr>
          <w:sz w:val="22"/>
          <w:szCs w:val="22"/>
          <w:lang w:val="en-GB"/>
        </w:rPr>
        <w:t xml:space="preserve"> maintenance and cleaning staff, contractors, visitors and members of the public.</w:t>
      </w:r>
    </w:p>
    <w:p w:rsidR="008D0EF4" w:rsidRPr="00002398" w:rsidRDefault="008D0EF4" w:rsidP="00E30DC7">
      <w:pPr>
        <w:pStyle w:val="Arialnormal"/>
        <w:jc w:val="both"/>
        <w:rPr>
          <w:sz w:val="22"/>
          <w:szCs w:val="22"/>
          <w:lang w:val="en-GB"/>
        </w:rPr>
      </w:pPr>
    </w:p>
    <w:p w:rsidR="00C245E9" w:rsidRPr="00002398" w:rsidRDefault="00C245E9" w:rsidP="00E30DC7">
      <w:pPr>
        <w:pStyle w:val="Arialnormal"/>
        <w:numPr>
          <w:ilvl w:val="0"/>
          <w:numId w:val="27"/>
        </w:numPr>
        <w:tabs>
          <w:tab w:val="clear" w:pos="720"/>
          <w:tab w:val="num" w:pos="284"/>
        </w:tabs>
        <w:ind w:left="0" w:firstLine="0"/>
        <w:jc w:val="both"/>
        <w:rPr>
          <w:sz w:val="22"/>
          <w:szCs w:val="22"/>
          <w:lang w:val="en-GB"/>
        </w:rPr>
      </w:pPr>
      <w:r w:rsidRPr="00002398">
        <w:rPr>
          <w:sz w:val="22"/>
          <w:szCs w:val="22"/>
          <w:lang w:val="en-GB"/>
        </w:rPr>
        <w:t xml:space="preserve">Prepare a plan for </w:t>
      </w:r>
      <w:r w:rsidRPr="00002398">
        <w:rPr>
          <w:b/>
          <w:sz w:val="22"/>
          <w:szCs w:val="22"/>
          <w:lang w:val="en-GB"/>
        </w:rPr>
        <w:t>controlling</w:t>
      </w:r>
      <w:r w:rsidRPr="00002398">
        <w:rPr>
          <w:sz w:val="22"/>
          <w:szCs w:val="22"/>
          <w:lang w:val="en-GB"/>
        </w:rPr>
        <w:t xml:space="preserve"> the risks. Are the risks controlled sufficiently in order to reduce the risk to an acceptable level and to comply with relevant legal requirements? If additional controls are required the following list gives the hierarchy of options available to you.</w:t>
      </w:r>
    </w:p>
    <w:p w:rsidR="00C245E9" w:rsidRPr="00002398" w:rsidRDefault="00C245E9" w:rsidP="00E30DC7">
      <w:pPr>
        <w:pStyle w:val="Arialnormal"/>
        <w:tabs>
          <w:tab w:val="num" w:pos="709"/>
        </w:tabs>
        <w:jc w:val="both"/>
        <w:rPr>
          <w:sz w:val="22"/>
          <w:szCs w:val="22"/>
          <w:lang w:val="en-GB"/>
        </w:rPr>
      </w:pPr>
      <w:r w:rsidRPr="00002398">
        <w:rPr>
          <w:sz w:val="22"/>
          <w:szCs w:val="22"/>
          <w:lang w:val="en-GB"/>
        </w:rPr>
        <w:t>Elimination</w:t>
      </w:r>
    </w:p>
    <w:p w:rsidR="00C245E9" w:rsidRPr="00002398" w:rsidRDefault="00C245E9" w:rsidP="00E30DC7">
      <w:pPr>
        <w:pStyle w:val="Arialnormal"/>
        <w:tabs>
          <w:tab w:val="num" w:pos="709"/>
        </w:tabs>
        <w:jc w:val="both"/>
        <w:rPr>
          <w:sz w:val="22"/>
          <w:szCs w:val="22"/>
          <w:lang w:val="en-GB"/>
        </w:rPr>
      </w:pPr>
      <w:r w:rsidRPr="00002398">
        <w:rPr>
          <w:sz w:val="22"/>
          <w:szCs w:val="22"/>
          <w:lang w:val="en-GB"/>
        </w:rPr>
        <w:t>Substitution</w:t>
      </w:r>
    </w:p>
    <w:p w:rsidR="00C245E9" w:rsidRPr="00002398" w:rsidRDefault="00C245E9" w:rsidP="00E30DC7">
      <w:pPr>
        <w:pStyle w:val="Arialnormal"/>
        <w:tabs>
          <w:tab w:val="num" w:pos="709"/>
        </w:tabs>
        <w:jc w:val="both"/>
        <w:rPr>
          <w:sz w:val="22"/>
          <w:szCs w:val="22"/>
          <w:lang w:val="en-GB"/>
        </w:rPr>
      </w:pPr>
      <w:r w:rsidRPr="00002398">
        <w:rPr>
          <w:sz w:val="22"/>
          <w:szCs w:val="22"/>
          <w:lang w:val="en-GB"/>
        </w:rPr>
        <w:t>Enclosure</w:t>
      </w:r>
    </w:p>
    <w:p w:rsidR="00C245E9" w:rsidRPr="00002398" w:rsidRDefault="00C245E9" w:rsidP="00E30DC7">
      <w:pPr>
        <w:pStyle w:val="Arialnormal"/>
        <w:tabs>
          <w:tab w:val="num" w:pos="709"/>
        </w:tabs>
        <w:jc w:val="both"/>
        <w:rPr>
          <w:sz w:val="22"/>
          <w:szCs w:val="22"/>
          <w:lang w:val="en-GB"/>
        </w:rPr>
      </w:pPr>
      <w:r w:rsidRPr="00002398">
        <w:rPr>
          <w:sz w:val="22"/>
          <w:szCs w:val="22"/>
          <w:lang w:val="en-GB"/>
        </w:rPr>
        <w:t>Guarding or segregation</w:t>
      </w:r>
    </w:p>
    <w:p w:rsidR="00C245E9" w:rsidRPr="00002398" w:rsidRDefault="00C245E9" w:rsidP="00E30DC7">
      <w:pPr>
        <w:pStyle w:val="Arialnormal"/>
        <w:tabs>
          <w:tab w:val="num" w:pos="709"/>
        </w:tabs>
        <w:jc w:val="both"/>
        <w:rPr>
          <w:sz w:val="22"/>
          <w:szCs w:val="22"/>
          <w:lang w:val="en-GB"/>
        </w:rPr>
      </w:pPr>
      <w:r w:rsidRPr="00002398">
        <w:rPr>
          <w:sz w:val="22"/>
          <w:szCs w:val="22"/>
          <w:lang w:val="en-GB"/>
        </w:rPr>
        <w:t>Safe systems of work</w:t>
      </w:r>
    </w:p>
    <w:p w:rsidR="00C245E9" w:rsidRPr="00002398" w:rsidRDefault="00C245E9" w:rsidP="00E30DC7">
      <w:pPr>
        <w:pStyle w:val="Arialnormal"/>
        <w:tabs>
          <w:tab w:val="num" w:pos="709"/>
        </w:tabs>
        <w:jc w:val="both"/>
        <w:rPr>
          <w:sz w:val="22"/>
          <w:szCs w:val="22"/>
          <w:lang w:val="en-GB"/>
        </w:rPr>
      </w:pPr>
      <w:r w:rsidRPr="00002398">
        <w:rPr>
          <w:sz w:val="22"/>
          <w:szCs w:val="22"/>
          <w:lang w:val="en-GB"/>
        </w:rPr>
        <w:lastRenderedPageBreak/>
        <w:t>Written procedures</w:t>
      </w:r>
    </w:p>
    <w:p w:rsidR="00C245E9" w:rsidRPr="00002398" w:rsidRDefault="00C245E9" w:rsidP="00E30DC7">
      <w:pPr>
        <w:pStyle w:val="Arialnormal"/>
        <w:tabs>
          <w:tab w:val="num" w:pos="709"/>
        </w:tabs>
        <w:jc w:val="both"/>
        <w:rPr>
          <w:sz w:val="22"/>
          <w:szCs w:val="22"/>
          <w:lang w:val="en-GB"/>
        </w:rPr>
      </w:pPr>
      <w:r w:rsidRPr="00002398">
        <w:rPr>
          <w:sz w:val="22"/>
          <w:szCs w:val="22"/>
          <w:lang w:val="en-GB"/>
        </w:rPr>
        <w:t>Adequate supervision</w:t>
      </w:r>
    </w:p>
    <w:p w:rsidR="00C245E9" w:rsidRPr="00002398" w:rsidRDefault="00C245E9" w:rsidP="00E30DC7">
      <w:pPr>
        <w:pStyle w:val="Arialnormal"/>
        <w:tabs>
          <w:tab w:val="num" w:pos="709"/>
        </w:tabs>
        <w:jc w:val="both"/>
        <w:rPr>
          <w:sz w:val="22"/>
          <w:szCs w:val="22"/>
          <w:lang w:val="en-GB"/>
        </w:rPr>
      </w:pPr>
      <w:r w:rsidRPr="00002398">
        <w:rPr>
          <w:sz w:val="22"/>
          <w:szCs w:val="22"/>
          <w:lang w:val="en-GB"/>
        </w:rPr>
        <w:t>Training</w:t>
      </w:r>
    </w:p>
    <w:p w:rsidR="00C245E9" w:rsidRPr="00002398" w:rsidRDefault="00C245E9" w:rsidP="00E30DC7">
      <w:pPr>
        <w:pStyle w:val="Arialnormal"/>
        <w:tabs>
          <w:tab w:val="num" w:pos="709"/>
        </w:tabs>
        <w:jc w:val="both"/>
        <w:rPr>
          <w:sz w:val="22"/>
          <w:szCs w:val="22"/>
          <w:lang w:val="en-GB"/>
        </w:rPr>
      </w:pPr>
      <w:r w:rsidRPr="00002398">
        <w:rPr>
          <w:sz w:val="22"/>
          <w:szCs w:val="22"/>
          <w:lang w:val="en-GB"/>
        </w:rPr>
        <w:t>Information and instruction signs</w:t>
      </w:r>
    </w:p>
    <w:p w:rsidR="00C245E9" w:rsidRPr="00002398" w:rsidRDefault="00C245E9" w:rsidP="00E30DC7">
      <w:pPr>
        <w:pStyle w:val="Arialnormal"/>
        <w:tabs>
          <w:tab w:val="num" w:pos="709"/>
        </w:tabs>
        <w:jc w:val="both"/>
        <w:rPr>
          <w:sz w:val="22"/>
          <w:szCs w:val="22"/>
          <w:lang w:val="en-GB"/>
        </w:rPr>
      </w:pPr>
      <w:r w:rsidRPr="00002398">
        <w:rPr>
          <w:sz w:val="22"/>
          <w:szCs w:val="22"/>
          <w:lang w:val="en-GB"/>
        </w:rPr>
        <w:t>Personal protective equipment – note that this last option should only be used as a temporary solution or as a last resort measure</w:t>
      </w:r>
    </w:p>
    <w:p w:rsidR="00C245E9" w:rsidRPr="00002398" w:rsidRDefault="00C245E9" w:rsidP="00E30DC7">
      <w:pPr>
        <w:pStyle w:val="Arialnormal"/>
        <w:numPr>
          <w:ilvl w:val="0"/>
          <w:numId w:val="28"/>
        </w:numPr>
        <w:tabs>
          <w:tab w:val="clear" w:pos="720"/>
          <w:tab w:val="num" w:pos="284"/>
        </w:tabs>
        <w:ind w:left="0" w:firstLine="0"/>
        <w:jc w:val="both"/>
        <w:rPr>
          <w:sz w:val="22"/>
          <w:szCs w:val="22"/>
          <w:lang w:val="en-GB"/>
        </w:rPr>
      </w:pPr>
      <w:r w:rsidRPr="00002398">
        <w:rPr>
          <w:sz w:val="22"/>
          <w:szCs w:val="22"/>
          <w:lang w:val="en-GB"/>
        </w:rPr>
        <w:t>For each risk requiring further control, you should start at the top of the list and consider if this option provides a reasonably practicable solution. It is only if the option is not reasonably practicable, or if it alone does not reduce the risk to an acceptable level, that you should consider the next option on the list. You may need to implement more than one of the control options in order to control the risk satisfactorily. Finally decide who will take the necessary action, set a date for completion if necessary and retain a written record of the assessment.</w:t>
      </w:r>
    </w:p>
    <w:p w:rsidR="00C245E9" w:rsidRPr="00002398" w:rsidRDefault="00C245E9" w:rsidP="00E30DC7">
      <w:pPr>
        <w:pStyle w:val="Arialnormal"/>
        <w:numPr>
          <w:ilvl w:val="0"/>
          <w:numId w:val="28"/>
        </w:numPr>
        <w:tabs>
          <w:tab w:val="clear" w:pos="720"/>
          <w:tab w:val="num" w:pos="284"/>
        </w:tabs>
        <w:ind w:left="0" w:firstLine="0"/>
        <w:jc w:val="both"/>
        <w:rPr>
          <w:sz w:val="22"/>
          <w:szCs w:val="22"/>
          <w:lang w:val="en-GB"/>
        </w:rPr>
      </w:pPr>
      <w:r w:rsidRPr="00002398">
        <w:rPr>
          <w:b/>
          <w:sz w:val="22"/>
          <w:szCs w:val="22"/>
          <w:lang w:val="en-GB"/>
        </w:rPr>
        <w:t xml:space="preserve">Review </w:t>
      </w:r>
      <w:r w:rsidRPr="00002398">
        <w:rPr>
          <w:sz w:val="22"/>
          <w:szCs w:val="22"/>
          <w:lang w:val="en-GB"/>
        </w:rPr>
        <w:t>and revise the assessment to take account of other activities and hazards, changes in processes, new methods of work and new employees/students.</w:t>
      </w:r>
    </w:p>
    <w:p w:rsidR="00C245E9" w:rsidRPr="00002398" w:rsidRDefault="00C245E9" w:rsidP="00E30DC7">
      <w:pPr>
        <w:pStyle w:val="Arialnormal"/>
        <w:jc w:val="both"/>
        <w:rPr>
          <w:sz w:val="22"/>
          <w:szCs w:val="22"/>
          <w:lang w:val="en-GB"/>
        </w:rPr>
      </w:pPr>
    </w:p>
    <w:p w:rsidR="00C245E9" w:rsidRPr="00002398" w:rsidRDefault="00C245E9" w:rsidP="00E30DC7">
      <w:pPr>
        <w:pStyle w:val="Arialnormal"/>
        <w:jc w:val="both"/>
        <w:rPr>
          <w:sz w:val="22"/>
          <w:szCs w:val="22"/>
          <w:lang w:val="en-GB"/>
        </w:rPr>
      </w:pPr>
      <w:r w:rsidRPr="00002398">
        <w:rPr>
          <w:sz w:val="22"/>
          <w:szCs w:val="22"/>
          <w:lang w:val="en-GB"/>
        </w:rPr>
        <w:t xml:space="preserve">Risk assessments must be signed by the </w:t>
      </w:r>
      <w:r w:rsidR="00823852" w:rsidRPr="00002398">
        <w:rPr>
          <w:sz w:val="22"/>
          <w:szCs w:val="22"/>
          <w:lang w:val="en-GB"/>
        </w:rPr>
        <w:t>worker, academic supervisor</w:t>
      </w:r>
      <w:r w:rsidR="00BC61FB" w:rsidRPr="00002398">
        <w:rPr>
          <w:sz w:val="22"/>
          <w:szCs w:val="22"/>
          <w:lang w:val="en-GB"/>
        </w:rPr>
        <w:t>, Fieldwork</w:t>
      </w:r>
      <w:r w:rsidR="00D11C01" w:rsidRPr="00002398">
        <w:rPr>
          <w:sz w:val="22"/>
          <w:szCs w:val="22"/>
          <w:lang w:val="en-GB"/>
        </w:rPr>
        <w:t>/Environmental</w:t>
      </w:r>
      <w:r w:rsidR="00BC61FB" w:rsidRPr="00002398">
        <w:rPr>
          <w:sz w:val="22"/>
          <w:szCs w:val="22"/>
          <w:lang w:val="en-GB"/>
        </w:rPr>
        <w:t xml:space="preserve"> Safety Advisor </w:t>
      </w:r>
      <w:r w:rsidR="00276B3C" w:rsidRPr="00002398">
        <w:rPr>
          <w:sz w:val="22"/>
          <w:szCs w:val="22"/>
          <w:lang w:val="en-GB"/>
        </w:rPr>
        <w:t>(</w:t>
      </w:r>
      <w:proofErr w:type="spellStart"/>
      <w:r w:rsidR="00276B3C" w:rsidRPr="00002398">
        <w:rPr>
          <w:sz w:val="22"/>
          <w:szCs w:val="22"/>
        </w:rPr>
        <w:t>G.Riddell</w:t>
      </w:r>
      <w:proofErr w:type="spellEnd"/>
      <w:r w:rsidR="00276B3C" w:rsidRPr="00002398">
        <w:rPr>
          <w:sz w:val="22"/>
          <w:szCs w:val="22"/>
        </w:rPr>
        <w:t xml:space="preserve"> </w:t>
      </w:r>
      <w:hyperlink r:id="rId83" w:history="1">
        <w:r w:rsidR="00276B3C" w:rsidRPr="00002398">
          <w:rPr>
            <w:rStyle w:val="Hyperlink"/>
            <w:sz w:val="22"/>
            <w:szCs w:val="22"/>
          </w:rPr>
          <w:t>g.riddell@qub.ac.uk</w:t>
        </w:r>
      </w:hyperlink>
      <w:r w:rsidR="00276B3C" w:rsidRPr="00002398">
        <w:rPr>
          <w:sz w:val="22"/>
          <w:szCs w:val="22"/>
        </w:rPr>
        <w:t xml:space="preserve">) </w:t>
      </w:r>
      <w:r w:rsidR="00823852" w:rsidRPr="00002398">
        <w:rPr>
          <w:sz w:val="22"/>
          <w:szCs w:val="22"/>
          <w:lang w:val="en-GB"/>
        </w:rPr>
        <w:t xml:space="preserve">and </w:t>
      </w:r>
      <w:r w:rsidRPr="00002398">
        <w:rPr>
          <w:sz w:val="22"/>
          <w:szCs w:val="22"/>
          <w:lang w:val="en-GB"/>
        </w:rPr>
        <w:t xml:space="preserve">School Safety Officer </w:t>
      </w:r>
      <w:r w:rsidR="00BC61FB" w:rsidRPr="00002398">
        <w:rPr>
          <w:sz w:val="22"/>
          <w:szCs w:val="22"/>
          <w:lang w:val="en-GB"/>
        </w:rPr>
        <w:t>(</w:t>
      </w:r>
      <w:proofErr w:type="spellStart"/>
      <w:r w:rsidR="00BC61FB" w:rsidRPr="00002398">
        <w:rPr>
          <w:sz w:val="22"/>
          <w:szCs w:val="22"/>
          <w:lang w:val="en-GB"/>
        </w:rPr>
        <w:t>R.Hynes</w:t>
      </w:r>
      <w:proofErr w:type="spellEnd"/>
      <w:r w:rsidR="00276B3C" w:rsidRPr="00002398">
        <w:rPr>
          <w:sz w:val="22"/>
          <w:szCs w:val="22"/>
          <w:lang w:val="en-GB"/>
        </w:rPr>
        <w:t xml:space="preserve"> </w:t>
      </w:r>
      <w:hyperlink r:id="rId84" w:history="1">
        <w:r w:rsidR="00276B3C" w:rsidRPr="00002398">
          <w:rPr>
            <w:rStyle w:val="Hyperlink"/>
            <w:sz w:val="22"/>
            <w:szCs w:val="22"/>
          </w:rPr>
          <w:t>r.hynes@qub.ac.uk</w:t>
        </w:r>
      </w:hyperlink>
      <w:r w:rsidR="00BC61FB" w:rsidRPr="00002398">
        <w:rPr>
          <w:sz w:val="22"/>
          <w:szCs w:val="22"/>
          <w:lang w:val="en-GB"/>
        </w:rPr>
        <w:t xml:space="preserve">) </w:t>
      </w:r>
      <w:r w:rsidRPr="00002398">
        <w:rPr>
          <w:sz w:val="22"/>
          <w:szCs w:val="22"/>
          <w:lang w:val="en-GB"/>
        </w:rPr>
        <w:t xml:space="preserve">once </w:t>
      </w:r>
      <w:r w:rsidR="002B607D" w:rsidRPr="00002398">
        <w:rPr>
          <w:sz w:val="22"/>
          <w:szCs w:val="22"/>
          <w:lang w:val="en-GB"/>
        </w:rPr>
        <w:t>approved.</w:t>
      </w:r>
    </w:p>
    <w:p w:rsidR="00AB34F5" w:rsidRPr="00002398" w:rsidRDefault="00AB34F5" w:rsidP="00E30DC7">
      <w:pPr>
        <w:pStyle w:val="Arialnormal"/>
        <w:jc w:val="both"/>
        <w:rPr>
          <w:sz w:val="22"/>
          <w:szCs w:val="22"/>
          <w:lang w:val="en-GB"/>
        </w:rPr>
      </w:pPr>
    </w:p>
    <w:p w:rsidR="002B607D" w:rsidRPr="00002398" w:rsidRDefault="002B607D" w:rsidP="00E30DC7">
      <w:pPr>
        <w:pStyle w:val="Arialhead2"/>
        <w:jc w:val="both"/>
        <w:rPr>
          <w:sz w:val="22"/>
          <w:szCs w:val="22"/>
          <w:lang w:val="en-GB"/>
        </w:rPr>
      </w:pPr>
    </w:p>
    <w:p w:rsidR="00AB34F5" w:rsidRPr="00002398" w:rsidRDefault="00AB34F5" w:rsidP="00E30DC7">
      <w:pPr>
        <w:pStyle w:val="Arialhead2"/>
        <w:jc w:val="both"/>
        <w:rPr>
          <w:sz w:val="22"/>
          <w:szCs w:val="22"/>
          <w:lang w:val="en-GB"/>
        </w:rPr>
      </w:pPr>
      <w:r w:rsidRPr="00002398">
        <w:rPr>
          <w:sz w:val="22"/>
          <w:szCs w:val="22"/>
          <w:lang w:val="en-GB"/>
        </w:rPr>
        <w:t>9.2 Lone Working</w:t>
      </w:r>
    </w:p>
    <w:p w:rsidR="00AB34F5" w:rsidRPr="00002398" w:rsidRDefault="00AB34F5" w:rsidP="00E30DC7">
      <w:pPr>
        <w:pStyle w:val="Arialnormal"/>
        <w:jc w:val="both"/>
        <w:rPr>
          <w:sz w:val="22"/>
          <w:szCs w:val="22"/>
          <w:lang w:val="en-GB"/>
        </w:rPr>
      </w:pPr>
    </w:p>
    <w:p w:rsidR="002B607D" w:rsidRPr="00002398" w:rsidRDefault="00AB34F5" w:rsidP="00E30DC7">
      <w:pPr>
        <w:pStyle w:val="Normal1"/>
        <w:jc w:val="both"/>
        <w:rPr>
          <w:rFonts w:ascii="Arial" w:hAnsi="Arial" w:cs="Arial"/>
          <w:sz w:val="22"/>
          <w:szCs w:val="22"/>
        </w:rPr>
      </w:pPr>
      <w:r w:rsidRPr="00002398">
        <w:rPr>
          <w:rFonts w:ascii="Arial" w:hAnsi="Arial" w:cs="Arial"/>
          <w:sz w:val="22"/>
          <w:szCs w:val="22"/>
        </w:rPr>
        <w:t>Working alone by employees and students is to be discouraged as far as possible but it is recognised that in some situations it is not reasonably practicable to avoid it. Lone working should only be sanctioned after a thorough assessment of the risks has been carried out taking into account the nature of the work, the hostility and location of the site and the experience of the worker.</w:t>
      </w:r>
      <w:r w:rsidR="003A0747" w:rsidRPr="00002398">
        <w:rPr>
          <w:rFonts w:ascii="Arial" w:hAnsi="Arial" w:cs="Arial"/>
          <w:sz w:val="22"/>
          <w:szCs w:val="22"/>
        </w:rPr>
        <w:t xml:space="preserve"> </w:t>
      </w:r>
      <w:r w:rsidR="00D11C01" w:rsidRPr="00002398">
        <w:rPr>
          <w:rFonts w:ascii="Arial" w:eastAsia="Times New Roman" w:hAnsi="Arial" w:cs="Arial"/>
          <w:sz w:val="22"/>
          <w:szCs w:val="22"/>
        </w:rPr>
        <w:t xml:space="preserve">A “permission to work alone” form must be completed and authorised by the academic supervisor; </w:t>
      </w:r>
      <w:r w:rsidR="00D11C01" w:rsidRPr="00002398">
        <w:rPr>
          <w:rFonts w:ascii="Arial" w:hAnsi="Arial" w:cs="Arial"/>
          <w:sz w:val="22"/>
          <w:szCs w:val="22"/>
        </w:rPr>
        <w:t>a Health and Safety Questionnaire must also be completed and approved and retained by the supervisor</w:t>
      </w:r>
      <w:r w:rsidR="004505CC" w:rsidRPr="00002398">
        <w:rPr>
          <w:rFonts w:ascii="Arial" w:hAnsi="Arial" w:cs="Arial"/>
          <w:sz w:val="22"/>
          <w:szCs w:val="22"/>
        </w:rPr>
        <w:t>. “P</w:t>
      </w:r>
      <w:r w:rsidR="004505CC" w:rsidRPr="00002398">
        <w:rPr>
          <w:rFonts w:ascii="Arial" w:eastAsia="Times New Roman" w:hAnsi="Arial" w:cs="Arial"/>
          <w:sz w:val="22"/>
          <w:szCs w:val="22"/>
        </w:rPr>
        <w:t>ermission to work alone” form and Health and Safety Questionnaire are available from the School’s safety webpage.</w:t>
      </w:r>
    </w:p>
    <w:p w:rsidR="002B607D" w:rsidRPr="00002398" w:rsidRDefault="002B607D" w:rsidP="00E30DC7">
      <w:pPr>
        <w:jc w:val="both"/>
        <w:rPr>
          <w:rFonts w:ascii="Arial" w:hAnsi="Arial" w:cs="Arial"/>
          <w:sz w:val="22"/>
          <w:szCs w:val="22"/>
        </w:rPr>
      </w:pPr>
    </w:p>
    <w:p w:rsidR="00AB34F5" w:rsidRPr="00002398" w:rsidRDefault="00AB34F5" w:rsidP="00E30DC7">
      <w:pPr>
        <w:jc w:val="both"/>
        <w:rPr>
          <w:rFonts w:ascii="Arial" w:hAnsi="Arial" w:cs="Arial"/>
          <w:sz w:val="22"/>
          <w:szCs w:val="22"/>
        </w:rPr>
      </w:pPr>
      <w:r w:rsidRPr="00002398">
        <w:rPr>
          <w:rFonts w:ascii="Arial" w:hAnsi="Arial" w:cs="Arial"/>
          <w:sz w:val="22"/>
          <w:szCs w:val="22"/>
        </w:rPr>
        <w:t>A safe system of work should then be devised in order, as far as is reasonably practicable, to safeguard the health and safety of the worker as required by Section 2 of the HSW Act and reduce risks from foreseeable hazards to an acceptable level.</w:t>
      </w:r>
    </w:p>
    <w:p w:rsidR="00C22CE8" w:rsidRPr="00002398" w:rsidRDefault="00C22CE8" w:rsidP="00E30DC7">
      <w:pPr>
        <w:jc w:val="both"/>
        <w:rPr>
          <w:rFonts w:ascii="Arial" w:hAnsi="Arial" w:cs="Arial"/>
          <w:sz w:val="22"/>
          <w:szCs w:val="22"/>
        </w:rPr>
      </w:pPr>
    </w:p>
    <w:p w:rsidR="00AB34F5" w:rsidRPr="00002398" w:rsidRDefault="00AB34F5" w:rsidP="00E30DC7">
      <w:pPr>
        <w:jc w:val="both"/>
        <w:rPr>
          <w:rFonts w:ascii="Arial" w:hAnsi="Arial" w:cs="Arial"/>
          <w:sz w:val="22"/>
          <w:szCs w:val="22"/>
        </w:rPr>
      </w:pPr>
      <w:r w:rsidRPr="00002398">
        <w:rPr>
          <w:rFonts w:ascii="Arial" w:hAnsi="Arial" w:cs="Arial"/>
          <w:sz w:val="22"/>
          <w:szCs w:val="22"/>
        </w:rPr>
        <w:t>There are specific situations in which lone working is highly inadvisable or contrary to legal requirements (e.g. work in confined spaces, fumigation, work on or near to bodies of water, or diving operations).</w:t>
      </w:r>
    </w:p>
    <w:p w:rsidR="00AB34F5" w:rsidRPr="00002398" w:rsidRDefault="00AB34F5" w:rsidP="00E30DC7">
      <w:pPr>
        <w:jc w:val="both"/>
        <w:rPr>
          <w:rFonts w:ascii="Arial" w:hAnsi="Arial" w:cs="Arial"/>
          <w:sz w:val="22"/>
          <w:szCs w:val="22"/>
        </w:rPr>
      </w:pPr>
    </w:p>
    <w:p w:rsidR="00AB34F5" w:rsidRPr="00002398" w:rsidRDefault="00AB34F5" w:rsidP="00E30DC7">
      <w:pPr>
        <w:jc w:val="both"/>
        <w:rPr>
          <w:rFonts w:ascii="Arial" w:hAnsi="Arial" w:cs="Arial"/>
          <w:sz w:val="22"/>
          <w:szCs w:val="22"/>
        </w:rPr>
      </w:pPr>
      <w:r w:rsidRPr="00002398">
        <w:rPr>
          <w:rFonts w:ascii="Arial" w:hAnsi="Arial" w:cs="Arial"/>
          <w:sz w:val="22"/>
          <w:szCs w:val="22"/>
        </w:rPr>
        <w:t xml:space="preserve">In many cases the lone worker will be a postgraduate or </w:t>
      </w:r>
      <w:r w:rsidR="00DB3338" w:rsidRPr="00002398">
        <w:rPr>
          <w:rFonts w:ascii="Arial" w:hAnsi="Arial" w:cs="Arial"/>
          <w:sz w:val="22"/>
          <w:szCs w:val="22"/>
        </w:rPr>
        <w:t xml:space="preserve">rarely </w:t>
      </w:r>
      <w:r w:rsidRPr="00002398">
        <w:rPr>
          <w:rFonts w:ascii="Arial" w:hAnsi="Arial" w:cs="Arial"/>
          <w:sz w:val="22"/>
          <w:szCs w:val="22"/>
        </w:rPr>
        <w:t>final-year undergraduate undertaking project work. The worker should be involved in the risk assessment process and must be made aware that he or she is still under the supervision of the Academic Supervisor back on campus, who must take immediate responsibility for their safety.</w:t>
      </w:r>
    </w:p>
    <w:p w:rsidR="00AB34F5" w:rsidRPr="00002398" w:rsidRDefault="00AB34F5" w:rsidP="00E30DC7">
      <w:pPr>
        <w:jc w:val="both"/>
        <w:rPr>
          <w:rFonts w:ascii="Arial" w:hAnsi="Arial" w:cs="Arial"/>
          <w:sz w:val="22"/>
          <w:szCs w:val="22"/>
        </w:rPr>
      </w:pPr>
    </w:p>
    <w:p w:rsidR="00E4028B" w:rsidRPr="00002398" w:rsidRDefault="00AB34F5" w:rsidP="00E30DC7">
      <w:pPr>
        <w:jc w:val="both"/>
        <w:rPr>
          <w:rFonts w:ascii="Arial" w:hAnsi="Arial" w:cs="Arial"/>
          <w:sz w:val="22"/>
          <w:szCs w:val="22"/>
        </w:rPr>
      </w:pPr>
      <w:r w:rsidRPr="00002398">
        <w:rPr>
          <w:rFonts w:ascii="Arial" w:hAnsi="Arial" w:cs="Arial"/>
          <w:sz w:val="22"/>
          <w:szCs w:val="22"/>
        </w:rPr>
        <w:t>The worker must not leave campus without informing the Supervisor (or School) of his/her destination, nature of the work (hence hazard involved) and estimated time of return. He/she must then advise the School upon return.</w:t>
      </w:r>
    </w:p>
    <w:p w:rsidR="00AB34F5" w:rsidRPr="00002398" w:rsidRDefault="00AB34F5" w:rsidP="00E30DC7">
      <w:pPr>
        <w:jc w:val="both"/>
        <w:rPr>
          <w:rFonts w:ascii="Arial" w:hAnsi="Arial" w:cs="Arial"/>
          <w:sz w:val="22"/>
          <w:szCs w:val="22"/>
        </w:rPr>
      </w:pPr>
      <w:r w:rsidRPr="00002398">
        <w:rPr>
          <w:rFonts w:ascii="Arial" w:hAnsi="Arial" w:cs="Arial"/>
          <w:sz w:val="22"/>
          <w:szCs w:val="22"/>
        </w:rPr>
        <w:t>If the worker departs for the field directly from home, the supervisor or School must be given the relevant information by telephone and appropriate emergency plans should be in place should the lone worker fail to check in at the arranged time.</w:t>
      </w:r>
    </w:p>
    <w:p w:rsidR="00AB34F5" w:rsidRPr="00002398" w:rsidRDefault="00AB34F5" w:rsidP="00E30DC7">
      <w:pPr>
        <w:jc w:val="both"/>
        <w:rPr>
          <w:rFonts w:ascii="Arial" w:hAnsi="Arial" w:cs="Arial"/>
          <w:sz w:val="22"/>
          <w:szCs w:val="22"/>
        </w:rPr>
      </w:pPr>
      <w:r w:rsidRPr="00002398">
        <w:rPr>
          <w:rFonts w:ascii="Arial" w:hAnsi="Arial" w:cs="Arial"/>
          <w:sz w:val="22"/>
          <w:szCs w:val="22"/>
        </w:rPr>
        <w:t>Because the lone worker may be at greater risk than a group member, it is important that an effective means of communication is established. Any safe system of work should include arrangements to determine the whereabouts of a lone worker and contingency plans in case of failure to make contact.</w:t>
      </w:r>
    </w:p>
    <w:p w:rsidR="00AB34F5" w:rsidRPr="00002398" w:rsidRDefault="00AB34F5" w:rsidP="00E30DC7">
      <w:pPr>
        <w:jc w:val="both"/>
        <w:rPr>
          <w:rFonts w:ascii="Arial" w:hAnsi="Arial" w:cs="Arial"/>
          <w:sz w:val="22"/>
          <w:szCs w:val="22"/>
        </w:rPr>
      </w:pPr>
    </w:p>
    <w:p w:rsidR="00AB34F5" w:rsidRPr="00002398" w:rsidRDefault="00AB34F5" w:rsidP="00D2364F">
      <w:pPr>
        <w:jc w:val="both"/>
        <w:rPr>
          <w:rFonts w:ascii="Arial" w:hAnsi="Arial" w:cs="Arial"/>
          <w:sz w:val="22"/>
          <w:szCs w:val="22"/>
        </w:rPr>
      </w:pPr>
      <w:r w:rsidRPr="00002398">
        <w:rPr>
          <w:rFonts w:ascii="Arial" w:hAnsi="Arial" w:cs="Arial"/>
          <w:sz w:val="22"/>
          <w:szCs w:val="22"/>
        </w:rPr>
        <w:lastRenderedPageBreak/>
        <w:t>As well as the danger of personal injury, the possibility of exhaustion or hypothermia should be considered, although any such risk should have come to light during the risk assessment and would strongly mitigate against lone working.</w:t>
      </w:r>
    </w:p>
    <w:p w:rsidR="00AB34F5" w:rsidRPr="00002398" w:rsidRDefault="00AB34F5" w:rsidP="00D2364F">
      <w:pPr>
        <w:jc w:val="both"/>
        <w:rPr>
          <w:rFonts w:ascii="Arial" w:hAnsi="Arial" w:cs="Arial"/>
          <w:sz w:val="22"/>
          <w:szCs w:val="22"/>
        </w:rPr>
      </w:pPr>
    </w:p>
    <w:p w:rsidR="00AB34F5" w:rsidRPr="00002398" w:rsidRDefault="00AB34F5" w:rsidP="00D2364F">
      <w:pPr>
        <w:jc w:val="both"/>
        <w:rPr>
          <w:rFonts w:ascii="Arial" w:hAnsi="Arial" w:cs="Arial"/>
          <w:sz w:val="22"/>
          <w:szCs w:val="22"/>
        </w:rPr>
      </w:pPr>
      <w:r w:rsidRPr="00002398">
        <w:rPr>
          <w:rFonts w:ascii="Arial" w:hAnsi="Arial" w:cs="Arial"/>
          <w:sz w:val="22"/>
          <w:szCs w:val="22"/>
        </w:rPr>
        <w:t>Checks on lone workers must be made on a regular and planned basis. The frequency should be dependent on the nature of the activities and the perceived hazards. Checks might take the form of periodic visits by the supervisor or regular communication by telephone or radio.</w:t>
      </w:r>
    </w:p>
    <w:p w:rsidR="00B65E1E" w:rsidRPr="00002398" w:rsidRDefault="00B65E1E" w:rsidP="00D2364F">
      <w:pPr>
        <w:pStyle w:val="Arialhead2"/>
        <w:jc w:val="both"/>
        <w:rPr>
          <w:sz w:val="22"/>
          <w:szCs w:val="22"/>
        </w:rPr>
      </w:pPr>
    </w:p>
    <w:p w:rsidR="00EC4F02" w:rsidRPr="00002398" w:rsidRDefault="00C245E9" w:rsidP="00D2364F">
      <w:pPr>
        <w:pStyle w:val="Arialhead2"/>
        <w:jc w:val="both"/>
        <w:rPr>
          <w:sz w:val="22"/>
          <w:szCs w:val="22"/>
        </w:rPr>
      </w:pPr>
      <w:r w:rsidRPr="00002398">
        <w:rPr>
          <w:sz w:val="22"/>
          <w:szCs w:val="22"/>
        </w:rPr>
        <w:t>9.</w:t>
      </w:r>
      <w:r w:rsidR="00AB34F5" w:rsidRPr="00002398">
        <w:rPr>
          <w:sz w:val="22"/>
          <w:szCs w:val="22"/>
        </w:rPr>
        <w:t>3</w:t>
      </w:r>
      <w:r w:rsidRPr="00002398">
        <w:rPr>
          <w:sz w:val="22"/>
          <w:szCs w:val="22"/>
        </w:rPr>
        <w:t xml:space="preserve"> </w:t>
      </w:r>
      <w:r w:rsidR="00811A8B" w:rsidRPr="00002398">
        <w:rPr>
          <w:sz w:val="22"/>
          <w:szCs w:val="22"/>
        </w:rPr>
        <w:t xml:space="preserve">Guidance for the </w:t>
      </w:r>
      <w:proofErr w:type="spellStart"/>
      <w:r w:rsidR="00811A8B" w:rsidRPr="00002398">
        <w:rPr>
          <w:sz w:val="22"/>
          <w:szCs w:val="22"/>
        </w:rPr>
        <w:t>organisatio</w:t>
      </w:r>
      <w:r w:rsidR="00EC4F02" w:rsidRPr="00002398">
        <w:rPr>
          <w:sz w:val="22"/>
          <w:szCs w:val="22"/>
        </w:rPr>
        <w:t>n</w:t>
      </w:r>
      <w:proofErr w:type="spellEnd"/>
      <w:r w:rsidR="00EC4F02" w:rsidRPr="00002398">
        <w:rPr>
          <w:sz w:val="22"/>
          <w:szCs w:val="22"/>
        </w:rPr>
        <w:t xml:space="preserve"> of student field courses</w:t>
      </w:r>
    </w:p>
    <w:p w:rsidR="00EC4F02" w:rsidRPr="00002398" w:rsidRDefault="00EC4F02" w:rsidP="00D2364F">
      <w:pPr>
        <w:pStyle w:val="Normal1"/>
        <w:jc w:val="both"/>
        <w:rPr>
          <w:rFonts w:ascii="Arial" w:eastAsia="Times New Roman" w:hAnsi="Arial" w:cs="Arial"/>
          <w:sz w:val="22"/>
          <w:szCs w:val="22"/>
        </w:rPr>
      </w:pPr>
    </w:p>
    <w:p w:rsidR="00EC4F02" w:rsidRPr="00002398" w:rsidRDefault="00EC4F02" w:rsidP="00D2364F">
      <w:pPr>
        <w:pStyle w:val="Normal1"/>
        <w:jc w:val="both"/>
        <w:rPr>
          <w:rFonts w:ascii="Arial" w:eastAsia="Times New Roman" w:hAnsi="Arial" w:cs="Arial"/>
          <w:sz w:val="22"/>
          <w:szCs w:val="22"/>
        </w:rPr>
      </w:pPr>
      <w:r w:rsidRPr="00002398">
        <w:rPr>
          <w:rFonts w:ascii="Arial" w:eastAsia="Times New Roman" w:hAnsi="Arial" w:cs="Arial"/>
          <w:sz w:val="22"/>
          <w:szCs w:val="22"/>
        </w:rPr>
        <w:t xml:space="preserve">It is important for </w:t>
      </w:r>
      <w:r w:rsidR="00823852" w:rsidRPr="00002398">
        <w:rPr>
          <w:rFonts w:ascii="Arial" w:eastAsia="Times New Roman" w:hAnsi="Arial" w:cs="Arial"/>
          <w:sz w:val="22"/>
          <w:szCs w:val="22"/>
        </w:rPr>
        <w:t>both staff and student</w:t>
      </w:r>
      <w:r w:rsidRPr="00002398">
        <w:rPr>
          <w:rFonts w:ascii="Arial" w:eastAsia="Times New Roman" w:hAnsi="Arial" w:cs="Arial"/>
          <w:sz w:val="22"/>
          <w:szCs w:val="22"/>
        </w:rPr>
        <w:t xml:space="preserve"> health and safety that </w:t>
      </w:r>
      <w:r w:rsidR="00823852" w:rsidRPr="00002398">
        <w:rPr>
          <w:rFonts w:ascii="Arial" w:eastAsia="Times New Roman" w:hAnsi="Arial" w:cs="Arial"/>
          <w:sz w:val="22"/>
          <w:szCs w:val="22"/>
        </w:rPr>
        <w:t>we are informed of</w:t>
      </w:r>
      <w:r w:rsidRPr="00002398">
        <w:rPr>
          <w:rFonts w:ascii="Arial" w:eastAsia="Times New Roman" w:hAnsi="Arial" w:cs="Arial"/>
          <w:bCs/>
          <w:sz w:val="22"/>
          <w:szCs w:val="22"/>
        </w:rPr>
        <w:t xml:space="preserve"> any medical, allergy, or other issue</w:t>
      </w:r>
      <w:r w:rsidRPr="00002398">
        <w:rPr>
          <w:rFonts w:ascii="Arial" w:eastAsia="Times New Roman" w:hAnsi="Arial" w:cs="Arial"/>
          <w:sz w:val="22"/>
          <w:szCs w:val="22"/>
        </w:rPr>
        <w:t xml:space="preserve"> that needs to be known about. This information will remain confidential wherever possible. </w:t>
      </w:r>
      <w:r w:rsidR="00823852" w:rsidRPr="00002398">
        <w:rPr>
          <w:rFonts w:ascii="Arial" w:eastAsia="Times New Roman" w:hAnsi="Arial" w:cs="Arial"/>
          <w:sz w:val="22"/>
          <w:szCs w:val="22"/>
        </w:rPr>
        <w:t>Attendees</w:t>
      </w:r>
      <w:r w:rsidRPr="00002398">
        <w:rPr>
          <w:rFonts w:ascii="Arial" w:eastAsia="Times New Roman" w:hAnsi="Arial" w:cs="Arial"/>
          <w:sz w:val="22"/>
          <w:szCs w:val="22"/>
        </w:rPr>
        <w:t xml:space="preserve"> should also inform us about any special diet</w:t>
      </w:r>
      <w:r w:rsidR="00823852" w:rsidRPr="00002398">
        <w:rPr>
          <w:rFonts w:ascii="Arial" w:eastAsia="Times New Roman" w:hAnsi="Arial" w:cs="Arial"/>
          <w:sz w:val="22"/>
          <w:szCs w:val="22"/>
        </w:rPr>
        <w:t>ary</w:t>
      </w:r>
      <w:r w:rsidRPr="00002398">
        <w:rPr>
          <w:rFonts w:ascii="Arial" w:eastAsia="Times New Roman" w:hAnsi="Arial" w:cs="Arial"/>
          <w:sz w:val="22"/>
          <w:szCs w:val="22"/>
        </w:rPr>
        <w:t xml:space="preserve"> requirements they have. </w:t>
      </w:r>
    </w:p>
    <w:p w:rsidR="00F00A22" w:rsidRPr="00002398" w:rsidRDefault="00F00A22" w:rsidP="00D2364F">
      <w:pPr>
        <w:pStyle w:val="Normal1"/>
        <w:jc w:val="both"/>
        <w:rPr>
          <w:rFonts w:ascii="Arial" w:eastAsia="Times New Roman" w:hAnsi="Arial" w:cs="Arial"/>
          <w:sz w:val="22"/>
          <w:szCs w:val="22"/>
        </w:rPr>
      </w:pPr>
    </w:p>
    <w:p w:rsidR="00EC4F02" w:rsidRPr="00002398" w:rsidRDefault="00EC4F02" w:rsidP="00D2364F">
      <w:pPr>
        <w:pStyle w:val="Normal1"/>
        <w:jc w:val="both"/>
        <w:rPr>
          <w:rFonts w:ascii="Arial" w:eastAsia="Times New Roman" w:hAnsi="Arial" w:cs="Arial"/>
          <w:sz w:val="22"/>
          <w:szCs w:val="22"/>
        </w:rPr>
      </w:pPr>
      <w:r w:rsidRPr="00002398">
        <w:rPr>
          <w:rFonts w:ascii="Arial" w:eastAsia="Times New Roman" w:hAnsi="Arial" w:cs="Arial"/>
          <w:sz w:val="22"/>
          <w:szCs w:val="22"/>
        </w:rPr>
        <w:t>For this reason a Health and Safety Questionnaire has been prepared following the University guidelines. Next of kin detail is also requested in the questionnaire for use in the event of student illness etc. This questionnaire should be provided to all attending the course along with any other instructions and must be returned to the School Office 2 weeks prior to the commencement of the field course (to allow time to resolve any H&amp;S issues). The information provided will be collated by School Office staff and provided to the Field Course Coordinator and School Safety Officer who will address any problems arising. The questionnaires and related computer files will be destroyed after the field course has taken place.</w:t>
      </w:r>
    </w:p>
    <w:p w:rsidR="00F00A22" w:rsidRPr="00002398" w:rsidRDefault="00F00A22" w:rsidP="00D2364F">
      <w:pPr>
        <w:pStyle w:val="Normal1"/>
        <w:jc w:val="both"/>
        <w:rPr>
          <w:rFonts w:ascii="Arial" w:eastAsia="Times New Roman" w:hAnsi="Arial" w:cs="Arial"/>
          <w:b/>
          <w:sz w:val="22"/>
          <w:szCs w:val="22"/>
        </w:rPr>
      </w:pPr>
    </w:p>
    <w:p w:rsidR="00EC4F02" w:rsidRPr="00002398" w:rsidRDefault="00EC4F02" w:rsidP="00D2364F">
      <w:pPr>
        <w:pStyle w:val="Normal1"/>
        <w:jc w:val="both"/>
        <w:rPr>
          <w:rFonts w:ascii="Arial" w:eastAsia="Times New Roman" w:hAnsi="Arial" w:cs="Arial"/>
          <w:b/>
          <w:sz w:val="22"/>
          <w:szCs w:val="22"/>
        </w:rPr>
      </w:pPr>
      <w:r w:rsidRPr="00002398">
        <w:rPr>
          <w:rFonts w:ascii="Arial" w:eastAsia="Times New Roman" w:hAnsi="Arial" w:cs="Arial"/>
          <w:b/>
          <w:sz w:val="22"/>
          <w:szCs w:val="22"/>
        </w:rPr>
        <w:t xml:space="preserve">At the start of the field course safety instructions must be discussed with the students who should then be issued with written </w:t>
      </w:r>
      <w:r w:rsidRPr="00002398">
        <w:rPr>
          <w:rFonts w:ascii="Arial" w:eastAsia="Times New Roman" w:hAnsi="Arial" w:cs="Arial"/>
          <w:b/>
          <w:bCs/>
          <w:sz w:val="22"/>
          <w:szCs w:val="22"/>
        </w:rPr>
        <w:t>safety instructions</w:t>
      </w:r>
      <w:r w:rsidRPr="00002398">
        <w:rPr>
          <w:rFonts w:ascii="Arial" w:eastAsia="Times New Roman" w:hAnsi="Arial" w:cs="Arial"/>
          <w:b/>
          <w:sz w:val="22"/>
          <w:szCs w:val="22"/>
        </w:rPr>
        <w:t xml:space="preserve"> </w:t>
      </w:r>
      <w:r w:rsidR="00625541" w:rsidRPr="00002398">
        <w:rPr>
          <w:rFonts w:ascii="Arial" w:eastAsia="Times New Roman" w:hAnsi="Arial" w:cs="Arial"/>
          <w:b/>
          <w:sz w:val="22"/>
          <w:szCs w:val="22"/>
        </w:rPr>
        <w:t xml:space="preserve">(see below) </w:t>
      </w:r>
      <w:r w:rsidRPr="00002398">
        <w:rPr>
          <w:rFonts w:ascii="Arial" w:eastAsia="Times New Roman" w:hAnsi="Arial" w:cs="Arial"/>
          <w:b/>
          <w:sz w:val="22"/>
          <w:szCs w:val="22"/>
        </w:rPr>
        <w:t>and required to sign a statement that they understand and will abide by them. Anyone who breeches this agreement should be dismissed from the course, automatically failing the module.</w:t>
      </w:r>
    </w:p>
    <w:p w:rsidR="00EC4F02" w:rsidRPr="00002398" w:rsidRDefault="00EC4F02" w:rsidP="00D2364F">
      <w:pPr>
        <w:jc w:val="both"/>
        <w:rPr>
          <w:rFonts w:ascii="Arial" w:hAnsi="Arial" w:cs="Arial"/>
          <w:sz w:val="22"/>
          <w:szCs w:val="22"/>
        </w:rPr>
      </w:pPr>
    </w:p>
    <w:p w:rsidR="00EC4F02" w:rsidRPr="00002398" w:rsidRDefault="00EC4F02" w:rsidP="00D2364F">
      <w:pPr>
        <w:pStyle w:val="Normal1"/>
        <w:jc w:val="both"/>
        <w:rPr>
          <w:rFonts w:ascii="Arial" w:eastAsia="Times New Roman" w:hAnsi="Arial" w:cs="Arial"/>
          <w:b/>
          <w:sz w:val="22"/>
          <w:szCs w:val="22"/>
        </w:rPr>
      </w:pPr>
      <w:r w:rsidRPr="00002398">
        <w:rPr>
          <w:rFonts w:ascii="Arial" w:eastAsia="Times New Roman" w:hAnsi="Arial" w:cs="Arial"/>
          <w:b/>
          <w:sz w:val="22"/>
          <w:szCs w:val="22"/>
        </w:rPr>
        <w:t>The following must be provided to the School Safety Officer prior to the commencement of the field course:</w:t>
      </w:r>
    </w:p>
    <w:p w:rsidR="00EC4F02" w:rsidRPr="00002398" w:rsidRDefault="00EC4F02" w:rsidP="00D2364F">
      <w:pPr>
        <w:numPr>
          <w:ilvl w:val="0"/>
          <w:numId w:val="26"/>
        </w:numPr>
        <w:tabs>
          <w:tab w:val="clear" w:pos="964"/>
          <w:tab w:val="num" w:pos="284"/>
        </w:tabs>
        <w:overflowPunct/>
        <w:autoSpaceDE/>
        <w:autoSpaceDN/>
        <w:adjustRightInd/>
        <w:ind w:left="0" w:firstLine="0"/>
        <w:jc w:val="both"/>
        <w:textAlignment w:val="auto"/>
        <w:rPr>
          <w:rFonts w:ascii="Arial" w:hAnsi="Arial" w:cs="Arial"/>
          <w:sz w:val="22"/>
          <w:szCs w:val="22"/>
        </w:rPr>
      </w:pPr>
      <w:r w:rsidRPr="00002398">
        <w:rPr>
          <w:rFonts w:ascii="Arial" w:hAnsi="Arial" w:cs="Arial"/>
          <w:sz w:val="22"/>
          <w:szCs w:val="22"/>
        </w:rPr>
        <w:t xml:space="preserve">List of the sites possibly being investigated during the field course. It is understood that the sites chosen depend on the conditions on the day. </w:t>
      </w:r>
      <w:r w:rsidRPr="00002398">
        <w:rPr>
          <w:rFonts w:ascii="Arial" w:hAnsi="Arial" w:cs="Arial"/>
          <w:spacing w:val="-3"/>
          <w:sz w:val="22"/>
          <w:szCs w:val="22"/>
        </w:rPr>
        <w:t xml:space="preserve">A member of field </w:t>
      </w:r>
      <w:proofErr w:type="spellStart"/>
      <w:r w:rsidRPr="00002398">
        <w:rPr>
          <w:rFonts w:ascii="Arial" w:hAnsi="Arial" w:cs="Arial"/>
          <w:spacing w:val="-3"/>
          <w:sz w:val="22"/>
          <w:szCs w:val="22"/>
        </w:rPr>
        <w:t>centre</w:t>
      </w:r>
      <w:proofErr w:type="spellEnd"/>
      <w:r w:rsidRPr="00002398">
        <w:rPr>
          <w:rFonts w:ascii="Arial" w:hAnsi="Arial" w:cs="Arial"/>
          <w:spacing w:val="-3"/>
          <w:sz w:val="22"/>
          <w:szCs w:val="22"/>
        </w:rPr>
        <w:t xml:space="preserve"> staff should be notified of field work site and expected time of return.</w:t>
      </w:r>
    </w:p>
    <w:p w:rsidR="00EC4F02" w:rsidRPr="00002398" w:rsidRDefault="00EC4F02" w:rsidP="00D2364F">
      <w:pPr>
        <w:numPr>
          <w:ilvl w:val="0"/>
          <w:numId w:val="26"/>
        </w:numPr>
        <w:tabs>
          <w:tab w:val="clear" w:pos="964"/>
          <w:tab w:val="num" w:pos="284"/>
        </w:tabs>
        <w:overflowPunct/>
        <w:autoSpaceDE/>
        <w:autoSpaceDN/>
        <w:adjustRightInd/>
        <w:ind w:left="0" w:firstLine="0"/>
        <w:jc w:val="both"/>
        <w:textAlignment w:val="auto"/>
        <w:rPr>
          <w:rFonts w:ascii="Arial" w:hAnsi="Arial" w:cs="Arial"/>
          <w:sz w:val="22"/>
          <w:szCs w:val="22"/>
        </w:rPr>
      </w:pPr>
      <w:r w:rsidRPr="00002398">
        <w:rPr>
          <w:rFonts w:ascii="Arial" w:hAnsi="Arial" w:cs="Arial"/>
          <w:sz w:val="22"/>
          <w:szCs w:val="22"/>
        </w:rPr>
        <w:t>List of staff and demonstrators and their mobile contact numbers.</w:t>
      </w:r>
    </w:p>
    <w:p w:rsidR="00EC4F02" w:rsidRPr="00002398" w:rsidRDefault="00EC4F02" w:rsidP="00D2364F">
      <w:pPr>
        <w:numPr>
          <w:ilvl w:val="0"/>
          <w:numId w:val="26"/>
        </w:numPr>
        <w:tabs>
          <w:tab w:val="clear" w:pos="964"/>
          <w:tab w:val="num" w:pos="284"/>
        </w:tabs>
        <w:overflowPunct/>
        <w:autoSpaceDE/>
        <w:autoSpaceDN/>
        <w:adjustRightInd/>
        <w:ind w:left="0" w:firstLine="0"/>
        <w:jc w:val="both"/>
        <w:textAlignment w:val="auto"/>
        <w:rPr>
          <w:rFonts w:ascii="Arial" w:hAnsi="Arial" w:cs="Arial"/>
          <w:sz w:val="22"/>
          <w:szCs w:val="22"/>
        </w:rPr>
      </w:pPr>
      <w:r w:rsidRPr="00002398">
        <w:rPr>
          <w:rFonts w:ascii="Arial" w:hAnsi="Arial" w:cs="Arial"/>
          <w:sz w:val="22"/>
          <w:szCs w:val="22"/>
        </w:rPr>
        <w:t>List of names of students attending.</w:t>
      </w:r>
    </w:p>
    <w:p w:rsidR="00EC4F02" w:rsidRPr="00002398" w:rsidRDefault="00EC4F02" w:rsidP="00D2364F">
      <w:pPr>
        <w:jc w:val="both"/>
        <w:rPr>
          <w:rFonts w:ascii="Arial" w:hAnsi="Arial" w:cs="Arial"/>
          <w:sz w:val="22"/>
          <w:szCs w:val="22"/>
        </w:rPr>
      </w:pPr>
    </w:p>
    <w:p w:rsidR="00EC4F02" w:rsidRPr="00002398" w:rsidRDefault="00EC4F02" w:rsidP="00D2364F">
      <w:pPr>
        <w:jc w:val="both"/>
        <w:rPr>
          <w:rFonts w:ascii="Arial" w:hAnsi="Arial" w:cs="Arial"/>
          <w:sz w:val="22"/>
          <w:szCs w:val="22"/>
        </w:rPr>
      </w:pPr>
      <w:r w:rsidRPr="00002398">
        <w:rPr>
          <w:rFonts w:ascii="Arial" w:hAnsi="Arial" w:cs="Arial"/>
          <w:sz w:val="22"/>
          <w:szCs w:val="22"/>
        </w:rPr>
        <w:t>This information will be provided to the University Security Manager by the Safety Officer.</w:t>
      </w:r>
    </w:p>
    <w:p w:rsidR="00EC4F02" w:rsidRPr="00002398" w:rsidRDefault="00EC4F02" w:rsidP="00D2364F">
      <w:pPr>
        <w:jc w:val="both"/>
        <w:rPr>
          <w:rFonts w:ascii="Arial" w:hAnsi="Arial" w:cs="Arial"/>
          <w:sz w:val="22"/>
          <w:szCs w:val="22"/>
        </w:rPr>
      </w:pPr>
    </w:p>
    <w:p w:rsidR="00625541" w:rsidRPr="00002398" w:rsidRDefault="00625541" w:rsidP="00D2364F">
      <w:pPr>
        <w:jc w:val="both"/>
        <w:rPr>
          <w:rFonts w:ascii="Arial" w:hAnsi="Arial" w:cs="Arial"/>
          <w:sz w:val="22"/>
          <w:szCs w:val="22"/>
        </w:rPr>
      </w:pPr>
      <w:r w:rsidRPr="00002398">
        <w:rPr>
          <w:rFonts w:ascii="Arial" w:hAnsi="Arial" w:cs="Arial"/>
          <w:sz w:val="22"/>
          <w:szCs w:val="22"/>
        </w:rPr>
        <w:t xml:space="preserve">All staff supervising students on field courses should have read the University guidance on field courses, available on the QUB Safety Services web site at: </w:t>
      </w:r>
    </w:p>
    <w:p w:rsidR="00625541" w:rsidRPr="00002398" w:rsidRDefault="00F0346E" w:rsidP="00D2364F">
      <w:pPr>
        <w:jc w:val="both"/>
        <w:rPr>
          <w:rFonts w:ascii="Arial" w:hAnsi="Arial" w:cs="Arial"/>
          <w:sz w:val="22"/>
          <w:szCs w:val="22"/>
        </w:rPr>
      </w:pPr>
      <w:hyperlink r:id="rId85" w:history="1">
        <w:r w:rsidR="00625541" w:rsidRPr="00002398">
          <w:rPr>
            <w:rStyle w:val="Hyperlink"/>
            <w:rFonts w:ascii="Arial" w:hAnsi="Arial" w:cs="Arial"/>
            <w:color w:val="auto"/>
            <w:sz w:val="22"/>
            <w:szCs w:val="22"/>
          </w:rPr>
          <w:t>http://www.qub.ac.uk/directorates/HumanResources/OccupationalHealthandSafety/qubonly/Filetoupload,28144,en.pdf</w:t>
        </w:r>
      </w:hyperlink>
    </w:p>
    <w:p w:rsidR="00F00A22" w:rsidRPr="00002398" w:rsidRDefault="00F00A22" w:rsidP="00D2364F">
      <w:pPr>
        <w:jc w:val="both"/>
        <w:rPr>
          <w:rFonts w:ascii="Arial" w:hAnsi="Arial" w:cs="Arial"/>
          <w:sz w:val="22"/>
          <w:szCs w:val="22"/>
        </w:rPr>
      </w:pPr>
    </w:p>
    <w:p w:rsidR="00815E0E" w:rsidRPr="00002398" w:rsidRDefault="009728BD" w:rsidP="00D2364F">
      <w:pPr>
        <w:pStyle w:val="Arialhead2"/>
        <w:jc w:val="both"/>
        <w:rPr>
          <w:sz w:val="22"/>
          <w:szCs w:val="22"/>
        </w:rPr>
      </w:pPr>
      <w:r w:rsidRPr="00002398">
        <w:rPr>
          <w:sz w:val="22"/>
          <w:szCs w:val="22"/>
        </w:rPr>
        <w:t>9.</w:t>
      </w:r>
      <w:r w:rsidR="00AB34F5" w:rsidRPr="00002398">
        <w:rPr>
          <w:sz w:val="22"/>
          <w:szCs w:val="22"/>
        </w:rPr>
        <w:t>4</w:t>
      </w:r>
      <w:r w:rsidRPr="00002398">
        <w:rPr>
          <w:sz w:val="22"/>
          <w:szCs w:val="22"/>
        </w:rPr>
        <w:tab/>
        <w:t>Code of Practice for Field</w:t>
      </w:r>
      <w:r w:rsidR="00B65E1E" w:rsidRPr="00002398">
        <w:rPr>
          <w:sz w:val="22"/>
          <w:szCs w:val="22"/>
        </w:rPr>
        <w:t xml:space="preserve"> Courses</w:t>
      </w:r>
    </w:p>
    <w:p w:rsidR="00815E0E" w:rsidRPr="00002398" w:rsidRDefault="00815E0E" w:rsidP="00D2364F">
      <w:pPr>
        <w:pStyle w:val="Arialnormal"/>
        <w:jc w:val="both"/>
        <w:rPr>
          <w:sz w:val="22"/>
          <w:szCs w:val="22"/>
        </w:rPr>
      </w:pPr>
    </w:p>
    <w:p w:rsidR="00815E0E" w:rsidRPr="00002398" w:rsidRDefault="00815E0E" w:rsidP="00D2364F">
      <w:pPr>
        <w:pStyle w:val="Arialnormal"/>
        <w:jc w:val="both"/>
        <w:rPr>
          <w:sz w:val="22"/>
          <w:szCs w:val="22"/>
        </w:rPr>
      </w:pPr>
      <w:r w:rsidRPr="00002398">
        <w:rPr>
          <w:sz w:val="22"/>
          <w:szCs w:val="22"/>
        </w:rPr>
        <w:t>Field courses may present hazards additional to those encountered in the laboratory.</w:t>
      </w:r>
      <w:r w:rsidR="002C3FD8" w:rsidRPr="00002398">
        <w:rPr>
          <w:sz w:val="22"/>
          <w:szCs w:val="22"/>
        </w:rPr>
        <w:t xml:space="preserve"> </w:t>
      </w:r>
      <w:r w:rsidRPr="00002398">
        <w:rPr>
          <w:sz w:val="22"/>
          <w:szCs w:val="22"/>
        </w:rPr>
        <w:t xml:space="preserve">In order to </w:t>
      </w:r>
      <w:proofErr w:type="spellStart"/>
      <w:r w:rsidRPr="00002398">
        <w:rPr>
          <w:sz w:val="22"/>
          <w:szCs w:val="22"/>
        </w:rPr>
        <w:t>minimise</w:t>
      </w:r>
      <w:proofErr w:type="spellEnd"/>
      <w:r w:rsidRPr="00002398">
        <w:rPr>
          <w:sz w:val="22"/>
          <w:szCs w:val="22"/>
        </w:rPr>
        <w:t xml:space="preserve"> the risk the following rules have been drawn up.</w:t>
      </w:r>
      <w:r w:rsidR="002C3FD8" w:rsidRPr="00002398">
        <w:rPr>
          <w:sz w:val="22"/>
          <w:szCs w:val="22"/>
        </w:rPr>
        <w:t xml:space="preserve"> </w:t>
      </w:r>
      <w:r w:rsidRPr="00002398">
        <w:rPr>
          <w:sz w:val="22"/>
          <w:szCs w:val="22"/>
        </w:rPr>
        <w:t>When taking part in Field Courses students will be required to sign a statement indicating that they have read, understood and agreed to abide by these rules.</w:t>
      </w:r>
    </w:p>
    <w:p w:rsidR="00815E0E" w:rsidRPr="00002398" w:rsidRDefault="00815E0E" w:rsidP="00D2364F">
      <w:pPr>
        <w:pStyle w:val="Arialnormal"/>
        <w:jc w:val="both"/>
        <w:rPr>
          <w:sz w:val="22"/>
          <w:szCs w:val="22"/>
        </w:rPr>
      </w:pPr>
    </w:p>
    <w:p w:rsidR="00815E0E" w:rsidRPr="00002398" w:rsidRDefault="00815E0E" w:rsidP="00D2364F">
      <w:pPr>
        <w:pStyle w:val="Arialnormal"/>
        <w:ind w:hanging="567"/>
        <w:jc w:val="both"/>
        <w:rPr>
          <w:sz w:val="22"/>
          <w:szCs w:val="22"/>
        </w:rPr>
      </w:pPr>
      <w:r w:rsidRPr="00002398">
        <w:rPr>
          <w:sz w:val="22"/>
          <w:szCs w:val="22"/>
        </w:rPr>
        <w:t>1.</w:t>
      </w:r>
      <w:r w:rsidRPr="00002398">
        <w:rPr>
          <w:i/>
          <w:sz w:val="22"/>
          <w:szCs w:val="22"/>
        </w:rPr>
        <w:tab/>
      </w:r>
      <w:r w:rsidRPr="00002398">
        <w:rPr>
          <w:sz w:val="22"/>
          <w:szCs w:val="22"/>
        </w:rPr>
        <w:t>Safety is of paramount importance; students should behave responsibly with respect to their own and others safety at all times.</w:t>
      </w:r>
    </w:p>
    <w:p w:rsidR="00815E0E" w:rsidRPr="00002398" w:rsidRDefault="00815E0E" w:rsidP="00D2364F">
      <w:pPr>
        <w:pStyle w:val="Arialnormal"/>
        <w:ind w:hanging="567"/>
        <w:jc w:val="both"/>
        <w:rPr>
          <w:sz w:val="22"/>
          <w:szCs w:val="22"/>
        </w:rPr>
      </w:pPr>
    </w:p>
    <w:p w:rsidR="00815E0E" w:rsidRPr="00002398" w:rsidRDefault="00815E0E" w:rsidP="00D2364F">
      <w:pPr>
        <w:pStyle w:val="Arialnormal"/>
        <w:ind w:hanging="567"/>
        <w:jc w:val="both"/>
        <w:rPr>
          <w:sz w:val="22"/>
          <w:szCs w:val="22"/>
        </w:rPr>
      </w:pPr>
      <w:r w:rsidRPr="00002398">
        <w:rPr>
          <w:sz w:val="22"/>
          <w:szCs w:val="22"/>
        </w:rPr>
        <w:t>2.</w:t>
      </w:r>
      <w:r w:rsidRPr="00002398">
        <w:rPr>
          <w:sz w:val="22"/>
          <w:szCs w:val="22"/>
        </w:rPr>
        <w:tab/>
        <w:t>Make sure that you are equipped with appropriate, all-weather clothing.</w:t>
      </w:r>
    </w:p>
    <w:p w:rsidR="00815E0E" w:rsidRPr="00002398" w:rsidRDefault="00815E0E" w:rsidP="00D2364F">
      <w:pPr>
        <w:pStyle w:val="Arialnormal"/>
        <w:ind w:hanging="567"/>
        <w:jc w:val="both"/>
        <w:rPr>
          <w:sz w:val="22"/>
          <w:szCs w:val="22"/>
        </w:rPr>
      </w:pPr>
    </w:p>
    <w:p w:rsidR="00815E0E" w:rsidRPr="00002398" w:rsidRDefault="00815E0E" w:rsidP="00D2364F">
      <w:pPr>
        <w:pStyle w:val="Arialnormal"/>
        <w:ind w:hanging="567"/>
        <w:jc w:val="both"/>
        <w:rPr>
          <w:sz w:val="22"/>
          <w:szCs w:val="22"/>
        </w:rPr>
      </w:pPr>
      <w:r w:rsidRPr="00002398">
        <w:rPr>
          <w:sz w:val="22"/>
          <w:szCs w:val="22"/>
        </w:rPr>
        <w:t>3.</w:t>
      </w:r>
      <w:r w:rsidRPr="00002398">
        <w:rPr>
          <w:sz w:val="22"/>
          <w:szCs w:val="22"/>
        </w:rPr>
        <w:tab/>
        <w:t>First Aid Kits are carried in the minibuses and are also available in the laboratories.</w:t>
      </w:r>
    </w:p>
    <w:p w:rsidR="00815E0E" w:rsidRPr="00002398" w:rsidRDefault="00815E0E" w:rsidP="00D2364F">
      <w:pPr>
        <w:pStyle w:val="Arialnormal"/>
        <w:ind w:hanging="567"/>
        <w:jc w:val="both"/>
        <w:rPr>
          <w:sz w:val="22"/>
          <w:szCs w:val="22"/>
        </w:rPr>
      </w:pPr>
    </w:p>
    <w:p w:rsidR="00815E0E" w:rsidRPr="00002398" w:rsidRDefault="00815E0E" w:rsidP="00D2364F">
      <w:pPr>
        <w:pStyle w:val="Arialnormal"/>
        <w:ind w:hanging="567"/>
        <w:jc w:val="both"/>
        <w:rPr>
          <w:sz w:val="22"/>
          <w:szCs w:val="22"/>
        </w:rPr>
      </w:pPr>
      <w:r w:rsidRPr="00002398">
        <w:rPr>
          <w:sz w:val="22"/>
          <w:szCs w:val="22"/>
        </w:rPr>
        <w:t>4.</w:t>
      </w:r>
      <w:r w:rsidRPr="00002398">
        <w:rPr>
          <w:sz w:val="22"/>
          <w:szCs w:val="22"/>
        </w:rPr>
        <w:tab/>
        <w:t>Care should be taken in the vicinity of vehicles especially when entering and leaving minibuses during field excursions.</w:t>
      </w:r>
    </w:p>
    <w:p w:rsidR="00815E0E" w:rsidRPr="00002398" w:rsidRDefault="00815E0E" w:rsidP="00D2364F">
      <w:pPr>
        <w:pStyle w:val="Arialnormal"/>
        <w:ind w:hanging="567"/>
        <w:jc w:val="both"/>
        <w:rPr>
          <w:sz w:val="22"/>
          <w:szCs w:val="22"/>
        </w:rPr>
      </w:pPr>
    </w:p>
    <w:p w:rsidR="00815E0E" w:rsidRPr="00002398" w:rsidRDefault="00815E0E" w:rsidP="00D2364F">
      <w:pPr>
        <w:pStyle w:val="Arialnormal"/>
        <w:ind w:hanging="567"/>
        <w:jc w:val="both"/>
        <w:rPr>
          <w:sz w:val="22"/>
          <w:szCs w:val="22"/>
        </w:rPr>
      </w:pPr>
      <w:r w:rsidRPr="00002398">
        <w:rPr>
          <w:sz w:val="22"/>
          <w:szCs w:val="22"/>
        </w:rPr>
        <w:t>5.</w:t>
      </w:r>
      <w:r w:rsidRPr="00002398">
        <w:rPr>
          <w:sz w:val="22"/>
          <w:szCs w:val="22"/>
        </w:rPr>
        <w:tab/>
        <w:t>While in the field, individuals should remain with their work group.</w:t>
      </w:r>
      <w:r w:rsidR="002C3FD8" w:rsidRPr="00002398">
        <w:rPr>
          <w:sz w:val="22"/>
          <w:szCs w:val="22"/>
        </w:rPr>
        <w:t xml:space="preserve"> </w:t>
      </w:r>
      <w:r w:rsidRPr="00002398">
        <w:rPr>
          <w:sz w:val="22"/>
          <w:szCs w:val="22"/>
        </w:rPr>
        <w:t>Visual contact should be maintained at all times.</w:t>
      </w:r>
      <w:r w:rsidR="002C3FD8" w:rsidRPr="00002398">
        <w:rPr>
          <w:sz w:val="22"/>
          <w:szCs w:val="22"/>
        </w:rPr>
        <w:t xml:space="preserve"> </w:t>
      </w:r>
      <w:r w:rsidRPr="00002398">
        <w:rPr>
          <w:sz w:val="22"/>
          <w:szCs w:val="22"/>
        </w:rPr>
        <w:t>Do not leave the course without consulting with a member of staff.</w:t>
      </w:r>
    </w:p>
    <w:p w:rsidR="00815E0E" w:rsidRPr="00002398" w:rsidRDefault="00815E0E" w:rsidP="00D2364F">
      <w:pPr>
        <w:pStyle w:val="Arialnormal"/>
        <w:ind w:hanging="567"/>
        <w:jc w:val="both"/>
        <w:rPr>
          <w:sz w:val="22"/>
          <w:szCs w:val="22"/>
        </w:rPr>
      </w:pPr>
    </w:p>
    <w:p w:rsidR="00815E0E" w:rsidRPr="00002398" w:rsidRDefault="00815E0E" w:rsidP="00D2364F">
      <w:pPr>
        <w:pStyle w:val="Arialnormal"/>
        <w:ind w:hanging="567"/>
        <w:jc w:val="both"/>
        <w:rPr>
          <w:sz w:val="22"/>
          <w:szCs w:val="22"/>
        </w:rPr>
      </w:pPr>
      <w:r w:rsidRPr="00002398">
        <w:rPr>
          <w:sz w:val="22"/>
          <w:szCs w:val="22"/>
        </w:rPr>
        <w:t>6.</w:t>
      </w:r>
      <w:r w:rsidRPr="00002398">
        <w:rPr>
          <w:sz w:val="22"/>
          <w:szCs w:val="22"/>
        </w:rPr>
        <w:tab/>
        <w:t>Follow the instructions of the group or course leader; where in doubt ask for guidance.</w:t>
      </w:r>
    </w:p>
    <w:p w:rsidR="00815E0E" w:rsidRPr="00002398" w:rsidRDefault="00815E0E" w:rsidP="00D2364F">
      <w:pPr>
        <w:pStyle w:val="Arialnormal"/>
        <w:ind w:hanging="567"/>
        <w:jc w:val="both"/>
        <w:rPr>
          <w:sz w:val="22"/>
          <w:szCs w:val="22"/>
        </w:rPr>
      </w:pPr>
    </w:p>
    <w:p w:rsidR="00815E0E" w:rsidRPr="00002398" w:rsidRDefault="00815E0E" w:rsidP="00D2364F">
      <w:pPr>
        <w:pStyle w:val="Arialnormal"/>
        <w:ind w:hanging="567"/>
        <w:jc w:val="both"/>
        <w:rPr>
          <w:sz w:val="22"/>
          <w:szCs w:val="22"/>
        </w:rPr>
      </w:pPr>
      <w:r w:rsidRPr="00002398">
        <w:rPr>
          <w:sz w:val="22"/>
          <w:szCs w:val="22"/>
        </w:rPr>
        <w:t>7.</w:t>
      </w:r>
      <w:r w:rsidRPr="00002398">
        <w:rPr>
          <w:sz w:val="22"/>
          <w:szCs w:val="22"/>
        </w:rPr>
        <w:tab/>
        <w:t>Avoid the edge of precipices; do not climb rock faces or trees.</w:t>
      </w:r>
      <w:r w:rsidR="002C3FD8" w:rsidRPr="00002398">
        <w:rPr>
          <w:sz w:val="22"/>
          <w:szCs w:val="22"/>
        </w:rPr>
        <w:t xml:space="preserve"> </w:t>
      </w:r>
      <w:r w:rsidRPr="00002398">
        <w:rPr>
          <w:sz w:val="22"/>
          <w:szCs w:val="22"/>
        </w:rPr>
        <w:t>Keep to paths where possible.</w:t>
      </w:r>
    </w:p>
    <w:p w:rsidR="00815E0E" w:rsidRPr="00002398" w:rsidRDefault="00815E0E" w:rsidP="00D2364F">
      <w:pPr>
        <w:pStyle w:val="Arialnormal"/>
        <w:ind w:hanging="567"/>
        <w:jc w:val="both"/>
        <w:rPr>
          <w:sz w:val="22"/>
          <w:szCs w:val="22"/>
        </w:rPr>
      </w:pPr>
    </w:p>
    <w:p w:rsidR="00815E0E" w:rsidRPr="00002398" w:rsidRDefault="00815E0E" w:rsidP="00D2364F">
      <w:pPr>
        <w:pStyle w:val="Arialnormal"/>
        <w:ind w:hanging="567"/>
        <w:jc w:val="both"/>
        <w:rPr>
          <w:sz w:val="22"/>
          <w:szCs w:val="22"/>
        </w:rPr>
      </w:pPr>
      <w:r w:rsidRPr="00002398">
        <w:rPr>
          <w:sz w:val="22"/>
          <w:szCs w:val="22"/>
        </w:rPr>
        <w:t>8.</w:t>
      </w:r>
      <w:r w:rsidRPr="00002398">
        <w:rPr>
          <w:sz w:val="22"/>
          <w:szCs w:val="22"/>
        </w:rPr>
        <w:tab/>
        <w:t>Take particular care close to deep or fast-running water.</w:t>
      </w:r>
      <w:r w:rsidR="002C3FD8" w:rsidRPr="00002398">
        <w:rPr>
          <w:sz w:val="22"/>
          <w:szCs w:val="22"/>
        </w:rPr>
        <w:t xml:space="preserve"> </w:t>
      </w:r>
      <w:r w:rsidRPr="00002398">
        <w:rPr>
          <w:sz w:val="22"/>
          <w:szCs w:val="22"/>
        </w:rPr>
        <w:t>Slippery surfaces around water are also a significant hazard.</w:t>
      </w:r>
    </w:p>
    <w:p w:rsidR="00815E0E" w:rsidRPr="00002398" w:rsidRDefault="00815E0E" w:rsidP="00D2364F">
      <w:pPr>
        <w:pStyle w:val="Arialnormal"/>
        <w:ind w:hanging="567"/>
        <w:jc w:val="both"/>
        <w:rPr>
          <w:sz w:val="22"/>
          <w:szCs w:val="22"/>
        </w:rPr>
      </w:pPr>
    </w:p>
    <w:p w:rsidR="00815E0E" w:rsidRPr="00002398" w:rsidRDefault="00815E0E" w:rsidP="00D2364F">
      <w:pPr>
        <w:pStyle w:val="Arialnormal"/>
        <w:ind w:hanging="567"/>
        <w:jc w:val="both"/>
        <w:rPr>
          <w:sz w:val="22"/>
          <w:szCs w:val="22"/>
        </w:rPr>
      </w:pPr>
      <w:r w:rsidRPr="00002398">
        <w:rPr>
          <w:sz w:val="22"/>
          <w:szCs w:val="22"/>
        </w:rPr>
        <w:t>9.</w:t>
      </w:r>
      <w:r w:rsidRPr="00002398">
        <w:rPr>
          <w:sz w:val="22"/>
          <w:szCs w:val="22"/>
        </w:rPr>
        <w:tab/>
        <w:t>Take care on bog</w:t>
      </w:r>
      <w:r w:rsidR="002C3FD8" w:rsidRPr="00002398">
        <w:rPr>
          <w:sz w:val="22"/>
          <w:szCs w:val="22"/>
        </w:rPr>
        <w:t xml:space="preserve"> </w:t>
      </w:r>
      <w:r w:rsidRPr="00002398">
        <w:rPr>
          <w:sz w:val="22"/>
          <w:szCs w:val="22"/>
        </w:rPr>
        <w:t>land; avoid entering drains and areas of standing water.</w:t>
      </w:r>
    </w:p>
    <w:p w:rsidR="00815E0E" w:rsidRPr="00002398" w:rsidRDefault="00815E0E" w:rsidP="00D2364F">
      <w:pPr>
        <w:pStyle w:val="Arialnormal"/>
        <w:ind w:hanging="567"/>
        <w:jc w:val="both"/>
        <w:rPr>
          <w:sz w:val="22"/>
          <w:szCs w:val="22"/>
        </w:rPr>
      </w:pPr>
    </w:p>
    <w:p w:rsidR="00815E0E" w:rsidRPr="00002398" w:rsidRDefault="00815E0E" w:rsidP="00D2364F">
      <w:pPr>
        <w:pStyle w:val="Arialnormal"/>
        <w:ind w:hanging="567"/>
        <w:jc w:val="both"/>
        <w:rPr>
          <w:sz w:val="22"/>
          <w:szCs w:val="22"/>
        </w:rPr>
      </w:pPr>
      <w:r w:rsidRPr="00002398">
        <w:rPr>
          <w:sz w:val="22"/>
          <w:szCs w:val="22"/>
        </w:rPr>
        <w:t>10.</w:t>
      </w:r>
      <w:r w:rsidRPr="00002398">
        <w:rPr>
          <w:sz w:val="22"/>
          <w:szCs w:val="22"/>
        </w:rPr>
        <w:tab/>
        <w:t xml:space="preserve">Normal laboratory safety measures apply in the field </w:t>
      </w:r>
      <w:proofErr w:type="spellStart"/>
      <w:r w:rsidRPr="00002398">
        <w:rPr>
          <w:sz w:val="22"/>
          <w:szCs w:val="22"/>
        </w:rPr>
        <w:t>centre</w:t>
      </w:r>
      <w:proofErr w:type="spellEnd"/>
      <w:r w:rsidRPr="00002398">
        <w:rPr>
          <w:sz w:val="22"/>
          <w:szCs w:val="22"/>
        </w:rPr>
        <w:t xml:space="preserve">; in particular care should be taken with </w:t>
      </w:r>
      <w:proofErr w:type="spellStart"/>
      <w:r w:rsidRPr="00002398">
        <w:rPr>
          <w:sz w:val="22"/>
          <w:szCs w:val="22"/>
        </w:rPr>
        <w:t>bunsen</w:t>
      </w:r>
      <w:proofErr w:type="spellEnd"/>
      <w:r w:rsidRPr="00002398">
        <w:rPr>
          <w:sz w:val="22"/>
          <w:szCs w:val="22"/>
        </w:rPr>
        <w:t xml:space="preserve"> burners and all electrical equipment, especially where water is also present.</w:t>
      </w:r>
      <w:r w:rsidR="002C3FD8" w:rsidRPr="00002398">
        <w:rPr>
          <w:sz w:val="22"/>
          <w:szCs w:val="22"/>
        </w:rPr>
        <w:t xml:space="preserve"> </w:t>
      </w:r>
      <w:r w:rsidRPr="00002398">
        <w:rPr>
          <w:sz w:val="22"/>
          <w:szCs w:val="22"/>
        </w:rPr>
        <w:t>Smoking is permitted only in specified areas.</w:t>
      </w:r>
    </w:p>
    <w:p w:rsidR="00815E0E" w:rsidRPr="00002398" w:rsidRDefault="00815E0E" w:rsidP="00D2364F">
      <w:pPr>
        <w:pStyle w:val="Arialnormal"/>
        <w:ind w:hanging="567"/>
        <w:jc w:val="both"/>
        <w:rPr>
          <w:sz w:val="22"/>
          <w:szCs w:val="22"/>
        </w:rPr>
      </w:pPr>
    </w:p>
    <w:p w:rsidR="00815E0E" w:rsidRPr="00002398" w:rsidRDefault="00815E0E" w:rsidP="00D2364F">
      <w:pPr>
        <w:pStyle w:val="Arialnormal"/>
        <w:ind w:hanging="567"/>
        <w:jc w:val="both"/>
        <w:rPr>
          <w:sz w:val="22"/>
          <w:szCs w:val="22"/>
        </w:rPr>
      </w:pPr>
      <w:r w:rsidRPr="00002398">
        <w:rPr>
          <w:sz w:val="22"/>
          <w:szCs w:val="22"/>
        </w:rPr>
        <w:t>11.</w:t>
      </w:r>
      <w:r w:rsidRPr="00002398">
        <w:rPr>
          <w:sz w:val="22"/>
          <w:szCs w:val="22"/>
        </w:rPr>
        <w:tab/>
        <w:t>Alcoholic drinks</w:t>
      </w:r>
      <w:r w:rsidR="00276B3C" w:rsidRPr="00002398">
        <w:rPr>
          <w:sz w:val="22"/>
          <w:szCs w:val="22"/>
        </w:rPr>
        <w:t xml:space="preserve"> and drugs</w:t>
      </w:r>
      <w:r w:rsidRPr="00002398">
        <w:rPr>
          <w:sz w:val="22"/>
          <w:szCs w:val="22"/>
        </w:rPr>
        <w:t xml:space="preserve"> are not permitted in the field </w:t>
      </w:r>
      <w:proofErr w:type="spellStart"/>
      <w:r w:rsidRPr="00002398">
        <w:rPr>
          <w:sz w:val="22"/>
          <w:szCs w:val="22"/>
        </w:rPr>
        <w:t>centre</w:t>
      </w:r>
      <w:proofErr w:type="spellEnd"/>
      <w:r w:rsidRPr="00002398">
        <w:rPr>
          <w:sz w:val="22"/>
          <w:szCs w:val="22"/>
        </w:rPr>
        <w:t xml:space="preserve"> or on field excursions.</w:t>
      </w:r>
    </w:p>
    <w:p w:rsidR="00E002EC" w:rsidRPr="00002398" w:rsidRDefault="00E002EC" w:rsidP="00D2364F">
      <w:pPr>
        <w:pStyle w:val="Arialhead2"/>
        <w:jc w:val="both"/>
        <w:rPr>
          <w:b w:val="0"/>
          <w:bCs w:val="0"/>
          <w:sz w:val="22"/>
          <w:szCs w:val="22"/>
        </w:rPr>
      </w:pPr>
    </w:p>
    <w:p w:rsidR="0069178A" w:rsidRPr="00002398" w:rsidRDefault="009728BD" w:rsidP="00D2364F">
      <w:pPr>
        <w:pStyle w:val="Arialhead2"/>
        <w:jc w:val="both"/>
        <w:rPr>
          <w:sz w:val="22"/>
          <w:szCs w:val="22"/>
        </w:rPr>
      </w:pPr>
      <w:r w:rsidRPr="00002398">
        <w:rPr>
          <w:sz w:val="22"/>
          <w:szCs w:val="22"/>
        </w:rPr>
        <w:t>9.</w:t>
      </w:r>
      <w:r w:rsidR="00AB34F5" w:rsidRPr="00002398">
        <w:rPr>
          <w:sz w:val="22"/>
          <w:szCs w:val="22"/>
        </w:rPr>
        <w:t>5</w:t>
      </w:r>
      <w:r w:rsidRPr="00002398">
        <w:rPr>
          <w:sz w:val="22"/>
          <w:szCs w:val="22"/>
        </w:rPr>
        <w:tab/>
      </w:r>
      <w:r w:rsidR="0069178A" w:rsidRPr="00002398">
        <w:rPr>
          <w:sz w:val="22"/>
          <w:szCs w:val="22"/>
        </w:rPr>
        <w:t>Code of Practice for Shore-work</w:t>
      </w:r>
    </w:p>
    <w:p w:rsidR="0069178A" w:rsidRPr="00002398" w:rsidRDefault="0069178A" w:rsidP="00D2364F">
      <w:pPr>
        <w:jc w:val="both"/>
        <w:rPr>
          <w:rFonts w:ascii="Arial" w:hAnsi="Arial" w:cs="Arial"/>
          <w:sz w:val="22"/>
          <w:szCs w:val="22"/>
        </w:rPr>
      </w:pPr>
    </w:p>
    <w:p w:rsidR="0069178A" w:rsidRPr="00002398" w:rsidRDefault="0069178A" w:rsidP="00D2364F">
      <w:pPr>
        <w:pStyle w:val="Arialnormal"/>
        <w:numPr>
          <w:ilvl w:val="0"/>
          <w:numId w:val="23"/>
        </w:numPr>
        <w:tabs>
          <w:tab w:val="clear" w:pos="720"/>
          <w:tab w:val="num" w:pos="567"/>
        </w:tabs>
        <w:ind w:left="0" w:hanging="567"/>
        <w:jc w:val="both"/>
        <w:rPr>
          <w:sz w:val="22"/>
          <w:szCs w:val="22"/>
        </w:rPr>
      </w:pPr>
      <w:r w:rsidRPr="00002398">
        <w:rPr>
          <w:sz w:val="22"/>
          <w:szCs w:val="22"/>
        </w:rPr>
        <w:t xml:space="preserve">Staff or students with any medical condition or disability intending to carry out shore-work must inform their supervisor before commencing the work and provide details of any action to be taken in the event of emergency. </w:t>
      </w:r>
    </w:p>
    <w:p w:rsidR="0069178A" w:rsidRPr="00002398" w:rsidRDefault="0069178A" w:rsidP="00D2364F">
      <w:pPr>
        <w:pStyle w:val="Arialnormal"/>
        <w:tabs>
          <w:tab w:val="num" w:pos="567"/>
        </w:tabs>
        <w:ind w:hanging="567"/>
        <w:jc w:val="both"/>
        <w:rPr>
          <w:sz w:val="22"/>
          <w:szCs w:val="22"/>
        </w:rPr>
      </w:pPr>
    </w:p>
    <w:p w:rsidR="0069178A" w:rsidRPr="00002398" w:rsidRDefault="0069178A" w:rsidP="00D2364F">
      <w:pPr>
        <w:pStyle w:val="Arialnormal"/>
        <w:numPr>
          <w:ilvl w:val="0"/>
          <w:numId w:val="23"/>
        </w:numPr>
        <w:tabs>
          <w:tab w:val="clear" w:pos="720"/>
          <w:tab w:val="num" w:pos="567"/>
        </w:tabs>
        <w:ind w:left="0" w:hanging="567"/>
        <w:jc w:val="both"/>
        <w:rPr>
          <w:sz w:val="22"/>
          <w:szCs w:val="22"/>
        </w:rPr>
      </w:pPr>
      <w:r w:rsidRPr="00002398">
        <w:rPr>
          <w:sz w:val="22"/>
          <w:szCs w:val="22"/>
        </w:rPr>
        <w:t xml:space="preserve">Safety is of paramount importance; all persons carrying out shore-work must behave responsibly with respect to their own safety and that of others. </w:t>
      </w:r>
    </w:p>
    <w:p w:rsidR="0069178A" w:rsidRPr="00002398" w:rsidRDefault="0069178A" w:rsidP="00D2364F">
      <w:pPr>
        <w:pStyle w:val="Arialnormal"/>
        <w:tabs>
          <w:tab w:val="num" w:pos="567"/>
        </w:tabs>
        <w:ind w:hanging="567"/>
        <w:jc w:val="both"/>
        <w:rPr>
          <w:sz w:val="22"/>
          <w:szCs w:val="22"/>
        </w:rPr>
      </w:pPr>
    </w:p>
    <w:p w:rsidR="0069178A" w:rsidRPr="00002398" w:rsidRDefault="0069178A" w:rsidP="00D2364F">
      <w:pPr>
        <w:pStyle w:val="Arialnormal"/>
        <w:numPr>
          <w:ilvl w:val="0"/>
          <w:numId w:val="23"/>
        </w:numPr>
        <w:tabs>
          <w:tab w:val="clear" w:pos="720"/>
          <w:tab w:val="num" w:pos="567"/>
        </w:tabs>
        <w:ind w:left="0" w:hanging="567"/>
        <w:jc w:val="both"/>
        <w:rPr>
          <w:sz w:val="22"/>
          <w:szCs w:val="22"/>
        </w:rPr>
      </w:pPr>
      <w:r w:rsidRPr="00002398">
        <w:rPr>
          <w:sz w:val="22"/>
          <w:szCs w:val="22"/>
        </w:rPr>
        <w:t xml:space="preserve">A minimum of two people should be involved in the shore-work. Only under exceptional circumstances should single working be considered: supervisor approval must be obtained before such working commences. </w:t>
      </w:r>
    </w:p>
    <w:p w:rsidR="0069178A" w:rsidRPr="00002398" w:rsidRDefault="0069178A" w:rsidP="00D2364F">
      <w:pPr>
        <w:pStyle w:val="Arialnormal"/>
        <w:tabs>
          <w:tab w:val="num" w:pos="567"/>
        </w:tabs>
        <w:ind w:hanging="567"/>
        <w:jc w:val="both"/>
        <w:rPr>
          <w:sz w:val="22"/>
          <w:szCs w:val="22"/>
        </w:rPr>
      </w:pPr>
    </w:p>
    <w:p w:rsidR="0069178A" w:rsidRPr="00002398" w:rsidRDefault="0069178A" w:rsidP="00D2364F">
      <w:pPr>
        <w:pStyle w:val="Arialnormal"/>
        <w:numPr>
          <w:ilvl w:val="0"/>
          <w:numId w:val="23"/>
        </w:numPr>
        <w:tabs>
          <w:tab w:val="clear" w:pos="720"/>
          <w:tab w:val="num" w:pos="567"/>
        </w:tabs>
        <w:ind w:left="0" w:hanging="567"/>
        <w:jc w:val="both"/>
        <w:rPr>
          <w:sz w:val="22"/>
          <w:szCs w:val="22"/>
        </w:rPr>
      </w:pPr>
      <w:r w:rsidRPr="00002398">
        <w:rPr>
          <w:sz w:val="22"/>
          <w:szCs w:val="22"/>
        </w:rPr>
        <w:t xml:space="preserve">Appropriate all-weather clothing must be worn for shore-work. </w:t>
      </w:r>
    </w:p>
    <w:p w:rsidR="0069178A" w:rsidRPr="00002398" w:rsidRDefault="0069178A" w:rsidP="00D2364F">
      <w:pPr>
        <w:pStyle w:val="Arialnormal"/>
        <w:tabs>
          <w:tab w:val="num" w:pos="567"/>
        </w:tabs>
        <w:ind w:hanging="567"/>
        <w:jc w:val="both"/>
        <w:rPr>
          <w:sz w:val="22"/>
          <w:szCs w:val="22"/>
        </w:rPr>
      </w:pPr>
    </w:p>
    <w:p w:rsidR="0069178A" w:rsidRPr="00002398" w:rsidRDefault="0069178A" w:rsidP="00D2364F">
      <w:pPr>
        <w:pStyle w:val="Arialnormal"/>
        <w:numPr>
          <w:ilvl w:val="0"/>
          <w:numId w:val="23"/>
        </w:numPr>
        <w:tabs>
          <w:tab w:val="clear" w:pos="720"/>
          <w:tab w:val="num" w:pos="567"/>
        </w:tabs>
        <w:ind w:left="0" w:hanging="567"/>
        <w:jc w:val="both"/>
        <w:rPr>
          <w:sz w:val="22"/>
          <w:szCs w:val="22"/>
        </w:rPr>
      </w:pPr>
      <w:r w:rsidRPr="00002398">
        <w:rPr>
          <w:sz w:val="22"/>
          <w:szCs w:val="22"/>
        </w:rPr>
        <w:t xml:space="preserve">Portable first-aid kits are available at the Marine Laboratory and should be carried when out on the shore. </w:t>
      </w:r>
    </w:p>
    <w:p w:rsidR="0069178A" w:rsidRPr="00002398" w:rsidRDefault="0069178A" w:rsidP="00D2364F">
      <w:pPr>
        <w:pStyle w:val="Arialnormal"/>
        <w:tabs>
          <w:tab w:val="num" w:pos="567"/>
        </w:tabs>
        <w:ind w:hanging="567"/>
        <w:jc w:val="both"/>
        <w:rPr>
          <w:sz w:val="22"/>
          <w:szCs w:val="22"/>
        </w:rPr>
      </w:pPr>
    </w:p>
    <w:p w:rsidR="0069178A" w:rsidRPr="00002398" w:rsidRDefault="0069178A" w:rsidP="00D2364F">
      <w:pPr>
        <w:pStyle w:val="Arialnormal"/>
        <w:numPr>
          <w:ilvl w:val="0"/>
          <w:numId w:val="23"/>
        </w:numPr>
        <w:tabs>
          <w:tab w:val="clear" w:pos="720"/>
          <w:tab w:val="num" w:pos="567"/>
        </w:tabs>
        <w:ind w:left="0" w:hanging="567"/>
        <w:jc w:val="both"/>
        <w:rPr>
          <w:sz w:val="22"/>
          <w:szCs w:val="22"/>
        </w:rPr>
      </w:pPr>
      <w:r w:rsidRPr="00002398">
        <w:rPr>
          <w:sz w:val="22"/>
          <w:szCs w:val="22"/>
        </w:rPr>
        <w:t xml:space="preserve">Care should be taken in the vicinity of vehicles, especially when entering and leaving them and also when accessing sites on foot along narrow roads. Always walk along the edge of the road and be aware of oncoming traffic. </w:t>
      </w:r>
    </w:p>
    <w:p w:rsidR="0069178A" w:rsidRPr="00002398" w:rsidRDefault="0069178A" w:rsidP="00D2364F">
      <w:pPr>
        <w:pStyle w:val="Arialnormal"/>
        <w:tabs>
          <w:tab w:val="num" w:pos="567"/>
        </w:tabs>
        <w:ind w:hanging="567"/>
        <w:jc w:val="both"/>
        <w:rPr>
          <w:sz w:val="22"/>
          <w:szCs w:val="22"/>
        </w:rPr>
      </w:pPr>
    </w:p>
    <w:p w:rsidR="0069178A" w:rsidRPr="00002398" w:rsidRDefault="0069178A" w:rsidP="00D2364F">
      <w:pPr>
        <w:pStyle w:val="Arialnormal"/>
        <w:numPr>
          <w:ilvl w:val="0"/>
          <w:numId w:val="23"/>
        </w:numPr>
        <w:tabs>
          <w:tab w:val="clear" w:pos="720"/>
          <w:tab w:val="num" w:pos="567"/>
        </w:tabs>
        <w:ind w:left="0" w:hanging="567"/>
        <w:jc w:val="both"/>
        <w:rPr>
          <w:i/>
          <w:sz w:val="22"/>
          <w:szCs w:val="22"/>
        </w:rPr>
      </w:pPr>
      <w:r w:rsidRPr="00002398">
        <w:rPr>
          <w:sz w:val="22"/>
          <w:szCs w:val="22"/>
        </w:rPr>
        <w:t xml:space="preserve">Before leaving the Marine Laboratory to carry out shore-work, leave notice of your intended destination and ETA for your return with a responsible person and advise them of your return. </w:t>
      </w:r>
      <w:r w:rsidRPr="00002398">
        <w:rPr>
          <w:i/>
          <w:sz w:val="22"/>
          <w:szCs w:val="22"/>
        </w:rPr>
        <w:t xml:space="preserve">This is essential for any person working alone on the shore. </w:t>
      </w:r>
    </w:p>
    <w:p w:rsidR="0069178A" w:rsidRPr="00002398" w:rsidRDefault="0069178A" w:rsidP="00D2364F">
      <w:pPr>
        <w:pStyle w:val="Arialnormal"/>
        <w:tabs>
          <w:tab w:val="num" w:pos="567"/>
        </w:tabs>
        <w:ind w:hanging="567"/>
        <w:jc w:val="both"/>
        <w:rPr>
          <w:sz w:val="22"/>
          <w:szCs w:val="22"/>
        </w:rPr>
      </w:pPr>
    </w:p>
    <w:p w:rsidR="0069178A" w:rsidRPr="00002398" w:rsidRDefault="0069178A" w:rsidP="00D2364F">
      <w:pPr>
        <w:pStyle w:val="Arialnormal"/>
        <w:numPr>
          <w:ilvl w:val="0"/>
          <w:numId w:val="23"/>
        </w:numPr>
        <w:tabs>
          <w:tab w:val="clear" w:pos="720"/>
          <w:tab w:val="num" w:pos="567"/>
        </w:tabs>
        <w:ind w:left="0" w:hanging="567"/>
        <w:jc w:val="both"/>
        <w:rPr>
          <w:sz w:val="22"/>
          <w:szCs w:val="22"/>
        </w:rPr>
      </w:pPr>
      <w:r w:rsidRPr="00002398">
        <w:rPr>
          <w:sz w:val="22"/>
          <w:szCs w:val="22"/>
        </w:rPr>
        <w:t xml:space="preserve">A mobile phone should always be carried by one member of the shore-work party. For immediate assistance, dial 999 for the Coastguard. </w:t>
      </w:r>
    </w:p>
    <w:p w:rsidR="0069178A" w:rsidRPr="00002398" w:rsidRDefault="0069178A" w:rsidP="00D2364F">
      <w:pPr>
        <w:pStyle w:val="Arialnormal"/>
        <w:tabs>
          <w:tab w:val="num" w:pos="567"/>
        </w:tabs>
        <w:ind w:hanging="567"/>
        <w:jc w:val="both"/>
        <w:rPr>
          <w:sz w:val="22"/>
          <w:szCs w:val="22"/>
        </w:rPr>
      </w:pPr>
    </w:p>
    <w:p w:rsidR="0069178A" w:rsidRPr="00002398" w:rsidRDefault="0069178A" w:rsidP="00D2364F">
      <w:pPr>
        <w:pStyle w:val="Arialnormal"/>
        <w:numPr>
          <w:ilvl w:val="0"/>
          <w:numId w:val="23"/>
        </w:numPr>
        <w:tabs>
          <w:tab w:val="clear" w:pos="720"/>
          <w:tab w:val="num" w:pos="567"/>
        </w:tabs>
        <w:ind w:left="0" w:hanging="567"/>
        <w:jc w:val="both"/>
        <w:rPr>
          <w:sz w:val="22"/>
          <w:szCs w:val="22"/>
        </w:rPr>
      </w:pPr>
      <w:r w:rsidRPr="00002398">
        <w:rPr>
          <w:sz w:val="22"/>
          <w:szCs w:val="22"/>
        </w:rPr>
        <w:lastRenderedPageBreak/>
        <w:t>When working on the shore, take particular care close to deep or fast-running water and when walking over rocky/boulder shores or on wet slippery rocks. Also take particular care regarding the tidal conditions e.g. to avoid being cut off from land.</w:t>
      </w:r>
    </w:p>
    <w:p w:rsidR="00625541" w:rsidRPr="00002398" w:rsidRDefault="00625541" w:rsidP="00D2364F">
      <w:pPr>
        <w:pStyle w:val="Arialnormal"/>
        <w:jc w:val="both"/>
        <w:rPr>
          <w:sz w:val="22"/>
          <w:szCs w:val="22"/>
        </w:rPr>
      </w:pPr>
    </w:p>
    <w:p w:rsidR="00625541" w:rsidRPr="00002398" w:rsidRDefault="00625541" w:rsidP="00D2364F">
      <w:pPr>
        <w:pStyle w:val="Arialnormal"/>
        <w:numPr>
          <w:ilvl w:val="0"/>
          <w:numId w:val="23"/>
        </w:numPr>
        <w:tabs>
          <w:tab w:val="clear" w:pos="720"/>
          <w:tab w:val="num" w:pos="567"/>
        </w:tabs>
        <w:ind w:left="0" w:hanging="567"/>
        <w:jc w:val="both"/>
        <w:rPr>
          <w:sz w:val="22"/>
          <w:szCs w:val="22"/>
        </w:rPr>
      </w:pPr>
      <w:r w:rsidRPr="00002398">
        <w:rPr>
          <w:sz w:val="22"/>
          <w:szCs w:val="22"/>
        </w:rPr>
        <w:t>Particular care should be taken when working on soft muddy shores. Do not proceed if foot sinks below ankle level in soft substrate. It is advisable to retrace your original route when leaving the shore.</w:t>
      </w:r>
    </w:p>
    <w:p w:rsidR="0069178A" w:rsidRPr="00002398" w:rsidRDefault="0069178A" w:rsidP="00D2364F">
      <w:pPr>
        <w:pStyle w:val="Arialnormal"/>
        <w:tabs>
          <w:tab w:val="num" w:pos="567"/>
        </w:tabs>
        <w:ind w:hanging="567"/>
        <w:jc w:val="both"/>
        <w:rPr>
          <w:sz w:val="22"/>
          <w:szCs w:val="22"/>
        </w:rPr>
      </w:pPr>
    </w:p>
    <w:p w:rsidR="0069178A" w:rsidRPr="00002398" w:rsidRDefault="0069178A" w:rsidP="00D2364F">
      <w:pPr>
        <w:pStyle w:val="Arialnormal"/>
        <w:numPr>
          <w:ilvl w:val="0"/>
          <w:numId w:val="23"/>
        </w:numPr>
        <w:tabs>
          <w:tab w:val="clear" w:pos="720"/>
          <w:tab w:val="num" w:pos="567"/>
        </w:tabs>
        <w:ind w:left="0" w:hanging="567"/>
        <w:jc w:val="both"/>
        <w:rPr>
          <w:sz w:val="22"/>
          <w:szCs w:val="22"/>
        </w:rPr>
      </w:pPr>
      <w:r w:rsidRPr="00002398">
        <w:rPr>
          <w:sz w:val="22"/>
          <w:szCs w:val="22"/>
        </w:rPr>
        <w:t xml:space="preserve">If working in a group, do not leave the group without consulting the leader; always remain in visual contact with the group and at all times follow the instructions of the group leader. </w:t>
      </w:r>
    </w:p>
    <w:p w:rsidR="0069178A" w:rsidRPr="00002398" w:rsidRDefault="0069178A" w:rsidP="00D2364F">
      <w:pPr>
        <w:pStyle w:val="Arialnormal"/>
        <w:tabs>
          <w:tab w:val="num" w:pos="567"/>
        </w:tabs>
        <w:jc w:val="both"/>
        <w:rPr>
          <w:sz w:val="22"/>
          <w:szCs w:val="22"/>
        </w:rPr>
      </w:pPr>
    </w:p>
    <w:p w:rsidR="00F2037D" w:rsidRPr="00002398" w:rsidRDefault="00F2037D" w:rsidP="00D2364F">
      <w:pPr>
        <w:pStyle w:val="Arialhead2"/>
        <w:ind w:hanging="567"/>
        <w:jc w:val="both"/>
        <w:rPr>
          <w:sz w:val="22"/>
          <w:szCs w:val="22"/>
        </w:rPr>
      </w:pPr>
      <w:r w:rsidRPr="00002398">
        <w:rPr>
          <w:sz w:val="22"/>
          <w:szCs w:val="22"/>
        </w:rPr>
        <w:t>9.6</w:t>
      </w:r>
      <w:r w:rsidRPr="00002398">
        <w:rPr>
          <w:sz w:val="22"/>
          <w:szCs w:val="22"/>
        </w:rPr>
        <w:tab/>
        <w:t>Code of Practice for the Use of Queen’s University Boats</w:t>
      </w:r>
    </w:p>
    <w:p w:rsidR="00F2037D" w:rsidRPr="00002398" w:rsidRDefault="00F2037D" w:rsidP="00D2364F">
      <w:pPr>
        <w:pStyle w:val="Arialnormal"/>
        <w:jc w:val="both"/>
        <w:rPr>
          <w:sz w:val="22"/>
          <w:szCs w:val="22"/>
        </w:rPr>
      </w:pPr>
    </w:p>
    <w:p w:rsidR="00F2037D" w:rsidRPr="00002398" w:rsidRDefault="00F2037D" w:rsidP="00D2364F">
      <w:pPr>
        <w:pStyle w:val="Arialhead3"/>
        <w:jc w:val="both"/>
        <w:rPr>
          <w:sz w:val="22"/>
          <w:szCs w:val="22"/>
        </w:rPr>
      </w:pPr>
      <w:r w:rsidRPr="00002398">
        <w:rPr>
          <w:sz w:val="22"/>
          <w:szCs w:val="22"/>
        </w:rPr>
        <w:t>9.6.1</w:t>
      </w:r>
      <w:r w:rsidRPr="00002398">
        <w:rPr>
          <w:sz w:val="22"/>
          <w:szCs w:val="22"/>
        </w:rPr>
        <w:tab/>
        <w:t>Boat usage at the University</w:t>
      </w:r>
    </w:p>
    <w:p w:rsidR="00F2037D" w:rsidRPr="00002398" w:rsidRDefault="00F2037D" w:rsidP="00D2364F">
      <w:pPr>
        <w:pStyle w:val="Arialhead3"/>
        <w:jc w:val="both"/>
        <w:rPr>
          <w:sz w:val="22"/>
          <w:szCs w:val="22"/>
        </w:rPr>
      </w:pPr>
    </w:p>
    <w:p w:rsidR="00F2037D" w:rsidRPr="00002398" w:rsidRDefault="00F2037D" w:rsidP="00D2364F">
      <w:pPr>
        <w:pStyle w:val="Arialhead3"/>
        <w:jc w:val="both"/>
        <w:rPr>
          <w:sz w:val="22"/>
          <w:szCs w:val="22"/>
        </w:rPr>
      </w:pPr>
      <w:r w:rsidRPr="00002398">
        <w:rPr>
          <w:sz w:val="22"/>
          <w:szCs w:val="22"/>
        </w:rPr>
        <w:t xml:space="preserve">The boating facility for the University is at the </w:t>
      </w:r>
      <w:r w:rsidRPr="00002398">
        <w:rPr>
          <w:sz w:val="22"/>
          <w:szCs w:val="22"/>
          <w:lang w:val="en"/>
        </w:rPr>
        <w:t xml:space="preserve">Queen’s University Marine Laboratory (QML) in </w:t>
      </w:r>
      <w:proofErr w:type="spellStart"/>
      <w:r w:rsidRPr="00002398">
        <w:rPr>
          <w:sz w:val="22"/>
          <w:szCs w:val="22"/>
          <w:lang w:val="en"/>
        </w:rPr>
        <w:t>Portaferry</w:t>
      </w:r>
      <w:proofErr w:type="spellEnd"/>
      <w:r w:rsidRPr="00002398">
        <w:rPr>
          <w:sz w:val="22"/>
          <w:szCs w:val="22"/>
          <w:lang w:val="en"/>
        </w:rPr>
        <w:t xml:space="preserve">. Boat bookings, enquiries and safety information are all available upon request from the QUB Boating Officer, </w:t>
      </w:r>
      <w:r w:rsidR="002C1839">
        <w:rPr>
          <w:sz w:val="22"/>
          <w:szCs w:val="22"/>
          <w:lang w:val="en"/>
        </w:rPr>
        <w:t>Simon Exley</w:t>
      </w:r>
      <w:r w:rsidRPr="00002398">
        <w:rPr>
          <w:sz w:val="22"/>
          <w:szCs w:val="22"/>
          <w:lang w:val="en"/>
        </w:rPr>
        <w:t xml:space="preserve">, who is also based at the QML. The following guidelines are general codes of conduct for all users of boats. More specific guidelines for the skippering of QUB boats are available from the QUB Boating Officer.   </w:t>
      </w:r>
    </w:p>
    <w:p w:rsidR="00F2037D" w:rsidRPr="00002398" w:rsidRDefault="00F2037D" w:rsidP="00D2364F">
      <w:pPr>
        <w:pStyle w:val="Arialhead3"/>
        <w:jc w:val="both"/>
        <w:rPr>
          <w:sz w:val="22"/>
          <w:szCs w:val="22"/>
        </w:rPr>
      </w:pPr>
    </w:p>
    <w:p w:rsidR="00F2037D" w:rsidRPr="00002398" w:rsidRDefault="00F2037D" w:rsidP="00D2364F">
      <w:pPr>
        <w:pStyle w:val="Arialhead3"/>
        <w:jc w:val="both"/>
        <w:rPr>
          <w:sz w:val="22"/>
          <w:szCs w:val="22"/>
        </w:rPr>
      </w:pPr>
      <w:r w:rsidRPr="00002398">
        <w:rPr>
          <w:sz w:val="22"/>
          <w:szCs w:val="22"/>
        </w:rPr>
        <w:t>9.6.2</w:t>
      </w:r>
      <w:r w:rsidRPr="00002398">
        <w:rPr>
          <w:sz w:val="22"/>
          <w:szCs w:val="22"/>
        </w:rPr>
        <w:tab/>
        <w:t>`The University has two small workboats:</w:t>
      </w:r>
    </w:p>
    <w:p w:rsidR="00F2037D" w:rsidRPr="00002398" w:rsidRDefault="00F2037D" w:rsidP="00D2364F">
      <w:pPr>
        <w:pStyle w:val="Arialhead3"/>
        <w:jc w:val="both"/>
        <w:rPr>
          <w:sz w:val="22"/>
          <w:szCs w:val="22"/>
        </w:rPr>
      </w:pPr>
    </w:p>
    <w:p w:rsidR="00F2037D" w:rsidRPr="00002398" w:rsidRDefault="00F2037D" w:rsidP="00624EED">
      <w:pPr>
        <w:pStyle w:val="Arialhead3"/>
        <w:numPr>
          <w:ilvl w:val="0"/>
          <w:numId w:val="52"/>
        </w:numPr>
        <w:ind w:left="0"/>
        <w:jc w:val="both"/>
        <w:textAlignment w:val="auto"/>
        <w:rPr>
          <w:sz w:val="22"/>
          <w:szCs w:val="22"/>
        </w:rPr>
      </w:pPr>
      <w:r w:rsidRPr="00002398">
        <w:rPr>
          <w:sz w:val="22"/>
          <w:szCs w:val="22"/>
        </w:rPr>
        <w:t>“</w:t>
      </w:r>
      <w:proofErr w:type="spellStart"/>
      <w:r w:rsidR="00223CEE" w:rsidRPr="00002398">
        <w:rPr>
          <w:sz w:val="22"/>
          <w:szCs w:val="22"/>
        </w:rPr>
        <w:t>Tonicella</w:t>
      </w:r>
      <w:proofErr w:type="spellEnd"/>
      <w:r w:rsidRPr="00002398">
        <w:rPr>
          <w:sz w:val="22"/>
          <w:szCs w:val="22"/>
        </w:rPr>
        <w:t>” - a 7 m Rigid-Hulled Inflatable Boat (RHIB) used primarily as a diving boat. This RHIB is MCA coded to category 4 (can be used up to 20 miles from a safe haven during daylight hours). It is powered by twin 80 HP engines.</w:t>
      </w:r>
    </w:p>
    <w:p w:rsidR="00F2037D" w:rsidRPr="00002398" w:rsidRDefault="00F2037D" w:rsidP="00D2364F">
      <w:pPr>
        <w:pStyle w:val="Arialhead3"/>
        <w:jc w:val="both"/>
        <w:rPr>
          <w:sz w:val="22"/>
          <w:szCs w:val="22"/>
        </w:rPr>
      </w:pPr>
    </w:p>
    <w:p w:rsidR="00F2037D" w:rsidRPr="00002398" w:rsidRDefault="00F2037D" w:rsidP="00624EED">
      <w:pPr>
        <w:pStyle w:val="Arialhead3"/>
        <w:numPr>
          <w:ilvl w:val="0"/>
          <w:numId w:val="52"/>
        </w:numPr>
        <w:ind w:left="0"/>
        <w:jc w:val="both"/>
        <w:textAlignment w:val="auto"/>
        <w:rPr>
          <w:sz w:val="22"/>
          <w:szCs w:val="22"/>
        </w:rPr>
      </w:pPr>
      <w:r w:rsidRPr="00002398">
        <w:rPr>
          <w:sz w:val="22"/>
          <w:szCs w:val="22"/>
        </w:rPr>
        <w:t>“</w:t>
      </w:r>
      <w:proofErr w:type="spellStart"/>
      <w:r w:rsidRPr="00002398">
        <w:rPr>
          <w:sz w:val="22"/>
          <w:szCs w:val="22"/>
        </w:rPr>
        <w:t>Cumella</w:t>
      </w:r>
      <w:proofErr w:type="spellEnd"/>
      <w:r w:rsidRPr="00002398">
        <w:rPr>
          <w:sz w:val="22"/>
          <w:szCs w:val="22"/>
        </w:rPr>
        <w:t xml:space="preserve">” - a 5.7 m fiberglass hulled boat. As </w:t>
      </w:r>
      <w:proofErr w:type="spellStart"/>
      <w:r w:rsidRPr="00002398">
        <w:rPr>
          <w:sz w:val="22"/>
          <w:szCs w:val="22"/>
        </w:rPr>
        <w:t>Cumella</w:t>
      </w:r>
      <w:proofErr w:type="spellEnd"/>
      <w:r w:rsidRPr="00002398">
        <w:rPr>
          <w:sz w:val="22"/>
          <w:szCs w:val="22"/>
        </w:rPr>
        <w:t xml:space="preserve"> is not a MCA-coded boat it cannot be used outside of Inshore waters (category C and D) of the MCA water body classification. It must also be used during daylight hours. It is powered by a main 50 HP engine, with a 9 HP reserve engine.</w:t>
      </w:r>
    </w:p>
    <w:p w:rsidR="00F2037D" w:rsidRPr="00002398" w:rsidRDefault="00F2037D" w:rsidP="00D2364F">
      <w:pPr>
        <w:pStyle w:val="Arialhead3"/>
        <w:jc w:val="both"/>
        <w:rPr>
          <w:sz w:val="22"/>
          <w:szCs w:val="22"/>
        </w:rPr>
      </w:pPr>
    </w:p>
    <w:p w:rsidR="00F2037D" w:rsidRPr="00002398" w:rsidRDefault="00F2037D" w:rsidP="00D2364F">
      <w:pPr>
        <w:pStyle w:val="Arialhead3"/>
        <w:jc w:val="both"/>
        <w:rPr>
          <w:sz w:val="22"/>
          <w:szCs w:val="22"/>
        </w:rPr>
      </w:pPr>
      <w:r w:rsidRPr="00002398">
        <w:rPr>
          <w:sz w:val="22"/>
          <w:szCs w:val="22"/>
        </w:rPr>
        <w:t>9.6.3</w:t>
      </w:r>
      <w:r w:rsidRPr="00002398">
        <w:rPr>
          <w:sz w:val="22"/>
          <w:szCs w:val="22"/>
        </w:rPr>
        <w:tab/>
        <w:t>Access to moored boats</w:t>
      </w:r>
    </w:p>
    <w:p w:rsidR="00F2037D" w:rsidRPr="00002398" w:rsidRDefault="00F2037D" w:rsidP="00D2364F">
      <w:pPr>
        <w:overflowPunct/>
        <w:autoSpaceDE/>
        <w:adjustRightInd/>
        <w:jc w:val="both"/>
        <w:rPr>
          <w:rFonts w:ascii="Arial" w:hAnsi="Arial" w:cs="Arial"/>
          <w:sz w:val="22"/>
          <w:szCs w:val="22"/>
        </w:rPr>
      </w:pPr>
    </w:p>
    <w:p w:rsidR="00F2037D" w:rsidRPr="00002398" w:rsidRDefault="00F2037D" w:rsidP="00D2364F">
      <w:pPr>
        <w:overflowPunct/>
        <w:autoSpaceDE/>
        <w:adjustRightInd/>
        <w:jc w:val="both"/>
        <w:rPr>
          <w:rFonts w:ascii="Arial" w:hAnsi="Arial" w:cs="Arial"/>
          <w:sz w:val="22"/>
          <w:szCs w:val="22"/>
        </w:rPr>
      </w:pPr>
      <w:r w:rsidRPr="00002398">
        <w:rPr>
          <w:rFonts w:ascii="Arial" w:hAnsi="Arial" w:cs="Arial"/>
          <w:sz w:val="22"/>
          <w:szCs w:val="22"/>
        </w:rPr>
        <w:t xml:space="preserve">The University workboats which are moored at </w:t>
      </w:r>
      <w:proofErr w:type="spellStart"/>
      <w:r w:rsidRPr="00002398">
        <w:rPr>
          <w:rFonts w:ascii="Arial" w:hAnsi="Arial" w:cs="Arial"/>
          <w:sz w:val="22"/>
          <w:szCs w:val="22"/>
        </w:rPr>
        <w:t>Portaferry</w:t>
      </w:r>
      <w:proofErr w:type="spellEnd"/>
      <w:r w:rsidRPr="00002398">
        <w:rPr>
          <w:rFonts w:ascii="Arial" w:hAnsi="Arial" w:cs="Arial"/>
          <w:sz w:val="22"/>
          <w:szCs w:val="22"/>
        </w:rPr>
        <w:t xml:space="preserve"> are accessed by a 10' dinghy. This involves wheeling/towing the dinghy from the Marine Laboratory across the public road and down the ferry slipway for launching. The boat is then launched, rowed off to a workboat and the boat driver switches boats, leaving the dinghy secured to the mooring.</w:t>
      </w:r>
    </w:p>
    <w:p w:rsidR="00F2037D" w:rsidRPr="00002398" w:rsidRDefault="00F2037D" w:rsidP="00D2364F">
      <w:pPr>
        <w:overflowPunct/>
        <w:autoSpaceDE/>
        <w:adjustRightInd/>
        <w:jc w:val="both"/>
        <w:rPr>
          <w:rFonts w:ascii="Arial" w:hAnsi="Arial" w:cs="Arial"/>
          <w:sz w:val="22"/>
          <w:szCs w:val="22"/>
        </w:rPr>
      </w:pPr>
    </w:p>
    <w:p w:rsidR="00F2037D" w:rsidRPr="00002398" w:rsidRDefault="00F2037D" w:rsidP="00624EED">
      <w:pPr>
        <w:numPr>
          <w:ilvl w:val="0"/>
          <w:numId w:val="50"/>
        </w:numPr>
        <w:tabs>
          <w:tab w:val="clear" w:pos="360"/>
          <w:tab w:val="num" w:pos="567"/>
        </w:tabs>
        <w:overflowPunct/>
        <w:autoSpaceDE/>
        <w:adjustRightInd/>
        <w:ind w:left="0" w:hanging="567"/>
        <w:jc w:val="both"/>
        <w:textAlignment w:val="auto"/>
        <w:rPr>
          <w:rFonts w:ascii="Arial" w:hAnsi="Arial" w:cs="Arial"/>
          <w:sz w:val="22"/>
          <w:szCs w:val="22"/>
        </w:rPr>
      </w:pPr>
      <w:r w:rsidRPr="00002398">
        <w:rPr>
          <w:rFonts w:ascii="Arial" w:hAnsi="Arial" w:cs="Arial"/>
          <w:sz w:val="22"/>
          <w:szCs w:val="22"/>
        </w:rPr>
        <w:t xml:space="preserve">Due care and attention must be taken when crossing the public road and while negotiating the </w:t>
      </w:r>
      <w:proofErr w:type="spellStart"/>
      <w:r w:rsidRPr="00002398">
        <w:rPr>
          <w:rFonts w:ascii="Arial" w:hAnsi="Arial" w:cs="Arial"/>
          <w:sz w:val="22"/>
          <w:szCs w:val="22"/>
        </w:rPr>
        <w:t>Strangford-Portaferry</w:t>
      </w:r>
      <w:proofErr w:type="spellEnd"/>
      <w:r w:rsidRPr="00002398">
        <w:rPr>
          <w:rFonts w:ascii="Arial" w:hAnsi="Arial" w:cs="Arial"/>
          <w:sz w:val="22"/>
          <w:szCs w:val="22"/>
        </w:rPr>
        <w:t xml:space="preserve"> ferry slipway.</w:t>
      </w:r>
    </w:p>
    <w:p w:rsidR="00F2037D" w:rsidRPr="00002398" w:rsidRDefault="00F2037D" w:rsidP="00D2364F">
      <w:pPr>
        <w:tabs>
          <w:tab w:val="num" w:pos="567"/>
        </w:tabs>
        <w:overflowPunct/>
        <w:autoSpaceDE/>
        <w:adjustRightInd/>
        <w:ind w:hanging="567"/>
        <w:jc w:val="both"/>
        <w:rPr>
          <w:rFonts w:ascii="Arial" w:hAnsi="Arial" w:cs="Arial"/>
          <w:sz w:val="22"/>
          <w:szCs w:val="22"/>
        </w:rPr>
      </w:pPr>
    </w:p>
    <w:p w:rsidR="00F2037D" w:rsidRPr="00002398" w:rsidRDefault="00F2037D" w:rsidP="00624EED">
      <w:pPr>
        <w:numPr>
          <w:ilvl w:val="0"/>
          <w:numId w:val="50"/>
        </w:numPr>
        <w:tabs>
          <w:tab w:val="clear" w:pos="360"/>
          <w:tab w:val="num" w:pos="567"/>
        </w:tabs>
        <w:overflowPunct/>
        <w:autoSpaceDE/>
        <w:adjustRightInd/>
        <w:ind w:left="0" w:hanging="567"/>
        <w:jc w:val="both"/>
        <w:textAlignment w:val="auto"/>
        <w:rPr>
          <w:rFonts w:ascii="Arial" w:hAnsi="Arial" w:cs="Arial"/>
          <w:sz w:val="22"/>
          <w:szCs w:val="22"/>
        </w:rPr>
      </w:pPr>
      <w:r w:rsidRPr="00002398">
        <w:rPr>
          <w:rFonts w:ascii="Arial" w:hAnsi="Arial" w:cs="Arial"/>
          <w:sz w:val="22"/>
          <w:szCs w:val="22"/>
        </w:rPr>
        <w:t xml:space="preserve">Launching and recovery of the dinghy should normally be avoided when the ferry is at or near to the </w:t>
      </w:r>
      <w:proofErr w:type="spellStart"/>
      <w:r w:rsidRPr="00002398">
        <w:rPr>
          <w:rFonts w:ascii="Arial" w:hAnsi="Arial" w:cs="Arial"/>
          <w:sz w:val="22"/>
          <w:szCs w:val="22"/>
        </w:rPr>
        <w:t>Portaferry</w:t>
      </w:r>
      <w:proofErr w:type="spellEnd"/>
      <w:r w:rsidRPr="00002398">
        <w:rPr>
          <w:rFonts w:ascii="Arial" w:hAnsi="Arial" w:cs="Arial"/>
          <w:sz w:val="22"/>
          <w:szCs w:val="22"/>
        </w:rPr>
        <w:t xml:space="preserve"> quay.</w:t>
      </w:r>
    </w:p>
    <w:p w:rsidR="00F2037D" w:rsidRPr="00002398" w:rsidRDefault="00F2037D" w:rsidP="00D2364F">
      <w:pPr>
        <w:tabs>
          <w:tab w:val="num" w:pos="567"/>
        </w:tabs>
        <w:overflowPunct/>
        <w:autoSpaceDE/>
        <w:adjustRightInd/>
        <w:ind w:hanging="567"/>
        <w:jc w:val="both"/>
        <w:rPr>
          <w:rFonts w:ascii="Arial" w:hAnsi="Arial" w:cs="Arial"/>
          <w:sz w:val="22"/>
          <w:szCs w:val="22"/>
        </w:rPr>
      </w:pPr>
    </w:p>
    <w:p w:rsidR="00F2037D" w:rsidRPr="00002398" w:rsidRDefault="00F2037D" w:rsidP="00624EED">
      <w:pPr>
        <w:numPr>
          <w:ilvl w:val="0"/>
          <w:numId w:val="50"/>
        </w:numPr>
        <w:tabs>
          <w:tab w:val="clear" w:pos="360"/>
          <w:tab w:val="num" w:pos="567"/>
        </w:tabs>
        <w:overflowPunct/>
        <w:autoSpaceDE/>
        <w:adjustRightInd/>
        <w:ind w:left="0" w:hanging="567"/>
        <w:jc w:val="both"/>
        <w:textAlignment w:val="auto"/>
        <w:rPr>
          <w:rFonts w:ascii="Arial" w:hAnsi="Arial" w:cs="Arial"/>
          <w:sz w:val="22"/>
          <w:szCs w:val="22"/>
        </w:rPr>
      </w:pPr>
      <w:proofErr w:type="spellStart"/>
      <w:r w:rsidRPr="00002398">
        <w:rPr>
          <w:rFonts w:ascii="Arial" w:hAnsi="Arial" w:cs="Arial"/>
          <w:sz w:val="22"/>
          <w:szCs w:val="22"/>
        </w:rPr>
        <w:t>Favourable</w:t>
      </w:r>
      <w:proofErr w:type="spellEnd"/>
      <w:r w:rsidRPr="00002398">
        <w:rPr>
          <w:rFonts w:ascii="Arial" w:hAnsi="Arial" w:cs="Arial"/>
          <w:sz w:val="22"/>
          <w:szCs w:val="22"/>
        </w:rPr>
        <w:t xml:space="preserve"> sea conditions in the work area are essential for the deployment of this small vessel. An experienced boat driver should determine if the conditions are suitable.</w:t>
      </w:r>
    </w:p>
    <w:p w:rsidR="00F2037D" w:rsidRPr="00002398" w:rsidRDefault="00F2037D" w:rsidP="00624EED">
      <w:pPr>
        <w:numPr>
          <w:ilvl w:val="0"/>
          <w:numId w:val="50"/>
        </w:numPr>
        <w:tabs>
          <w:tab w:val="clear" w:pos="360"/>
          <w:tab w:val="num" w:pos="567"/>
        </w:tabs>
        <w:overflowPunct/>
        <w:autoSpaceDE/>
        <w:adjustRightInd/>
        <w:ind w:left="0" w:hanging="567"/>
        <w:jc w:val="both"/>
        <w:textAlignment w:val="auto"/>
        <w:rPr>
          <w:rFonts w:ascii="Arial" w:hAnsi="Arial" w:cs="Arial"/>
          <w:sz w:val="22"/>
          <w:szCs w:val="22"/>
        </w:rPr>
      </w:pPr>
      <w:r w:rsidRPr="00002398">
        <w:rPr>
          <w:rFonts w:ascii="Arial" w:hAnsi="Arial" w:cs="Arial"/>
          <w:sz w:val="22"/>
          <w:szCs w:val="22"/>
        </w:rPr>
        <w:t>Only specific members of staff are permitted to use the dinghy and permission to carry more than one person should be sought from the QUB Boating Officer (</w:t>
      </w:r>
      <w:r w:rsidR="002C1839">
        <w:rPr>
          <w:rFonts w:ascii="Arial" w:hAnsi="Arial" w:cs="Arial"/>
          <w:sz w:val="22"/>
          <w:szCs w:val="22"/>
        </w:rPr>
        <w:t>Simon Exley</w:t>
      </w:r>
      <w:r w:rsidRPr="00002398">
        <w:rPr>
          <w:rFonts w:ascii="Arial" w:hAnsi="Arial" w:cs="Arial"/>
          <w:sz w:val="22"/>
          <w:szCs w:val="22"/>
        </w:rPr>
        <w:t>).</w:t>
      </w:r>
    </w:p>
    <w:p w:rsidR="00F2037D" w:rsidRPr="00002398" w:rsidRDefault="00F2037D" w:rsidP="00D2364F">
      <w:pPr>
        <w:tabs>
          <w:tab w:val="num" w:pos="567"/>
        </w:tabs>
        <w:overflowPunct/>
        <w:autoSpaceDE/>
        <w:adjustRightInd/>
        <w:ind w:hanging="567"/>
        <w:jc w:val="both"/>
        <w:rPr>
          <w:rFonts w:ascii="Arial" w:hAnsi="Arial" w:cs="Arial"/>
          <w:sz w:val="22"/>
          <w:szCs w:val="22"/>
        </w:rPr>
      </w:pPr>
      <w:r w:rsidRPr="00002398">
        <w:rPr>
          <w:rFonts w:ascii="Arial" w:hAnsi="Arial" w:cs="Arial"/>
          <w:sz w:val="22"/>
          <w:szCs w:val="22"/>
        </w:rPr>
        <w:t> </w:t>
      </w:r>
    </w:p>
    <w:p w:rsidR="00F2037D" w:rsidRPr="00002398" w:rsidRDefault="00F2037D" w:rsidP="00624EED">
      <w:pPr>
        <w:numPr>
          <w:ilvl w:val="0"/>
          <w:numId w:val="50"/>
        </w:numPr>
        <w:tabs>
          <w:tab w:val="clear" w:pos="360"/>
          <w:tab w:val="num" w:pos="567"/>
        </w:tabs>
        <w:overflowPunct/>
        <w:autoSpaceDE/>
        <w:adjustRightInd/>
        <w:ind w:left="0" w:hanging="567"/>
        <w:jc w:val="both"/>
        <w:textAlignment w:val="auto"/>
        <w:rPr>
          <w:rFonts w:ascii="Arial" w:hAnsi="Arial" w:cs="Arial"/>
          <w:sz w:val="22"/>
          <w:szCs w:val="22"/>
        </w:rPr>
      </w:pPr>
      <w:r w:rsidRPr="00002398">
        <w:rPr>
          <w:rFonts w:ascii="Arial" w:hAnsi="Arial" w:cs="Arial"/>
          <w:sz w:val="22"/>
          <w:szCs w:val="22"/>
        </w:rPr>
        <w:t>A competent member of staff should monitor the dinghy when in use.</w:t>
      </w:r>
    </w:p>
    <w:p w:rsidR="00F2037D" w:rsidRPr="00002398" w:rsidRDefault="00F2037D" w:rsidP="00D2364F">
      <w:pPr>
        <w:tabs>
          <w:tab w:val="num" w:pos="567"/>
        </w:tabs>
        <w:overflowPunct/>
        <w:autoSpaceDE/>
        <w:adjustRightInd/>
        <w:ind w:hanging="567"/>
        <w:jc w:val="both"/>
        <w:rPr>
          <w:rFonts w:ascii="Arial" w:hAnsi="Arial" w:cs="Arial"/>
          <w:sz w:val="22"/>
          <w:szCs w:val="22"/>
        </w:rPr>
      </w:pPr>
    </w:p>
    <w:p w:rsidR="00F2037D" w:rsidRPr="00002398" w:rsidRDefault="00F2037D" w:rsidP="00624EED">
      <w:pPr>
        <w:numPr>
          <w:ilvl w:val="0"/>
          <w:numId w:val="50"/>
        </w:numPr>
        <w:tabs>
          <w:tab w:val="clear" w:pos="360"/>
          <w:tab w:val="num" w:pos="567"/>
        </w:tabs>
        <w:overflowPunct/>
        <w:autoSpaceDE/>
        <w:adjustRightInd/>
        <w:ind w:left="0" w:hanging="567"/>
        <w:jc w:val="both"/>
        <w:textAlignment w:val="auto"/>
        <w:rPr>
          <w:rFonts w:ascii="Arial" w:hAnsi="Arial" w:cs="Arial"/>
          <w:sz w:val="22"/>
          <w:szCs w:val="22"/>
        </w:rPr>
      </w:pPr>
      <w:r w:rsidRPr="00002398">
        <w:rPr>
          <w:rFonts w:ascii="Arial" w:hAnsi="Arial" w:cs="Arial"/>
          <w:sz w:val="22"/>
          <w:szCs w:val="22"/>
        </w:rPr>
        <w:t>Users must pay particular attention when entering and leaving the dinghy.</w:t>
      </w:r>
    </w:p>
    <w:p w:rsidR="00F2037D" w:rsidRPr="00002398" w:rsidRDefault="00F2037D" w:rsidP="00D2364F">
      <w:pPr>
        <w:tabs>
          <w:tab w:val="num" w:pos="567"/>
        </w:tabs>
        <w:overflowPunct/>
        <w:autoSpaceDE/>
        <w:adjustRightInd/>
        <w:ind w:hanging="567"/>
        <w:jc w:val="both"/>
        <w:rPr>
          <w:rFonts w:ascii="Arial" w:hAnsi="Arial" w:cs="Arial"/>
          <w:sz w:val="22"/>
          <w:szCs w:val="22"/>
        </w:rPr>
      </w:pPr>
    </w:p>
    <w:p w:rsidR="00F2037D" w:rsidRPr="00002398" w:rsidRDefault="00F2037D" w:rsidP="00624EED">
      <w:pPr>
        <w:numPr>
          <w:ilvl w:val="0"/>
          <w:numId w:val="50"/>
        </w:numPr>
        <w:tabs>
          <w:tab w:val="clear" w:pos="360"/>
          <w:tab w:val="num" w:pos="567"/>
        </w:tabs>
        <w:overflowPunct/>
        <w:autoSpaceDE/>
        <w:adjustRightInd/>
        <w:ind w:left="0" w:hanging="567"/>
        <w:jc w:val="both"/>
        <w:textAlignment w:val="auto"/>
        <w:rPr>
          <w:rFonts w:ascii="Arial" w:hAnsi="Arial" w:cs="Arial"/>
          <w:sz w:val="22"/>
          <w:szCs w:val="22"/>
        </w:rPr>
      </w:pPr>
      <w:r w:rsidRPr="00002398">
        <w:rPr>
          <w:rFonts w:ascii="Arial" w:hAnsi="Arial" w:cs="Arial"/>
          <w:sz w:val="22"/>
          <w:szCs w:val="22"/>
        </w:rPr>
        <w:t>Transfer of heavy items of equipment via the dinghy should be avoided.</w:t>
      </w:r>
    </w:p>
    <w:p w:rsidR="00F2037D" w:rsidRPr="00002398" w:rsidRDefault="00F2037D" w:rsidP="00D2364F">
      <w:pPr>
        <w:tabs>
          <w:tab w:val="num" w:pos="567"/>
        </w:tabs>
        <w:overflowPunct/>
        <w:autoSpaceDE/>
        <w:adjustRightInd/>
        <w:ind w:hanging="567"/>
        <w:jc w:val="both"/>
        <w:rPr>
          <w:rFonts w:ascii="Arial" w:hAnsi="Arial" w:cs="Arial"/>
          <w:sz w:val="22"/>
          <w:szCs w:val="22"/>
        </w:rPr>
      </w:pPr>
    </w:p>
    <w:p w:rsidR="00F2037D" w:rsidRPr="00002398" w:rsidRDefault="00F2037D" w:rsidP="00624EED">
      <w:pPr>
        <w:numPr>
          <w:ilvl w:val="0"/>
          <w:numId w:val="50"/>
        </w:numPr>
        <w:tabs>
          <w:tab w:val="clear" w:pos="360"/>
          <w:tab w:val="num" w:pos="567"/>
        </w:tabs>
        <w:overflowPunct/>
        <w:autoSpaceDE/>
        <w:adjustRightInd/>
        <w:ind w:left="0" w:hanging="567"/>
        <w:jc w:val="both"/>
        <w:textAlignment w:val="auto"/>
        <w:rPr>
          <w:rFonts w:ascii="Arial" w:hAnsi="Arial" w:cs="Arial"/>
          <w:sz w:val="22"/>
          <w:szCs w:val="22"/>
        </w:rPr>
      </w:pPr>
      <w:r w:rsidRPr="00002398">
        <w:rPr>
          <w:rFonts w:ascii="Arial" w:hAnsi="Arial" w:cs="Arial"/>
          <w:sz w:val="22"/>
          <w:szCs w:val="22"/>
        </w:rPr>
        <w:t>Life-jackets must be worn when boarding, onboard and disembarking the dinghy. </w:t>
      </w:r>
    </w:p>
    <w:p w:rsidR="00F2037D" w:rsidRPr="00002398" w:rsidRDefault="00F2037D" w:rsidP="00D2364F">
      <w:pPr>
        <w:tabs>
          <w:tab w:val="num" w:pos="567"/>
        </w:tabs>
        <w:overflowPunct/>
        <w:autoSpaceDE/>
        <w:adjustRightInd/>
        <w:ind w:hanging="567"/>
        <w:jc w:val="both"/>
        <w:rPr>
          <w:rFonts w:ascii="Arial" w:hAnsi="Arial" w:cs="Arial"/>
          <w:sz w:val="22"/>
          <w:szCs w:val="22"/>
        </w:rPr>
      </w:pPr>
    </w:p>
    <w:p w:rsidR="00F2037D" w:rsidRPr="00002398" w:rsidRDefault="00F2037D" w:rsidP="00624EED">
      <w:pPr>
        <w:numPr>
          <w:ilvl w:val="0"/>
          <w:numId w:val="50"/>
        </w:numPr>
        <w:tabs>
          <w:tab w:val="clear" w:pos="360"/>
          <w:tab w:val="num" w:pos="567"/>
        </w:tabs>
        <w:overflowPunct/>
        <w:autoSpaceDE/>
        <w:adjustRightInd/>
        <w:ind w:left="0" w:hanging="567"/>
        <w:jc w:val="both"/>
        <w:textAlignment w:val="auto"/>
        <w:rPr>
          <w:rFonts w:ascii="Arial" w:hAnsi="Arial" w:cs="Arial"/>
          <w:sz w:val="22"/>
          <w:szCs w:val="22"/>
        </w:rPr>
      </w:pPr>
      <w:r w:rsidRPr="00002398">
        <w:rPr>
          <w:rFonts w:ascii="Arial" w:hAnsi="Arial" w:cs="Arial"/>
          <w:sz w:val="22"/>
          <w:szCs w:val="22"/>
        </w:rPr>
        <w:t>Use of the dinghy at a site other than the Ferry slipway must be discussed with the QUB Boating Officer   </w:t>
      </w:r>
    </w:p>
    <w:p w:rsidR="00F2037D" w:rsidRPr="00002398" w:rsidRDefault="00F2037D" w:rsidP="00D2364F">
      <w:pPr>
        <w:overflowPunct/>
        <w:autoSpaceDE/>
        <w:adjustRightInd/>
        <w:jc w:val="both"/>
        <w:rPr>
          <w:rFonts w:ascii="Arial" w:hAnsi="Arial" w:cs="Arial"/>
          <w:sz w:val="22"/>
          <w:szCs w:val="22"/>
        </w:rPr>
      </w:pPr>
    </w:p>
    <w:p w:rsidR="00F2037D" w:rsidRPr="00002398" w:rsidRDefault="00F2037D" w:rsidP="00D2364F">
      <w:pPr>
        <w:pStyle w:val="Arialhead3"/>
        <w:jc w:val="both"/>
        <w:rPr>
          <w:sz w:val="22"/>
          <w:szCs w:val="22"/>
        </w:rPr>
      </w:pPr>
      <w:r w:rsidRPr="00002398">
        <w:rPr>
          <w:sz w:val="22"/>
          <w:szCs w:val="22"/>
        </w:rPr>
        <w:t>9.6.4 Use of “</w:t>
      </w:r>
      <w:proofErr w:type="spellStart"/>
      <w:r w:rsidR="00223CEE" w:rsidRPr="00002398">
        <w:rPr>
          <w:sz w:val="22"/>
          <w:szCs w:val="22"/>
        </w:rPr>
        <w:t>Tonicella</w:t>
      </w:r>
      <w:proofErr w:type="spellEnd"/>
      <w:r w:rsidRPr="00002398">
        <w:rPr>
          <w:sz w:val="22"/>
          <w:szCs w:val="22"/>
        </w:rPr>
        <w:t>” and “</w:t>
      </w:r>
      <w:proofErr w:type="spellStart"/>
      <w:r w:rsidRPr="00002398">
        <w:rPr>
          <w:sz w:val="22"/>
          <w:szCs w:val="22"/>
        </w:rPr>
        <w:t>Cumella</w:t>
      </w:r>
      <w:proofErr w:type="spellEnd"/>
      <w:r w:rsidRPr="00002398">
        <w:rPr>
          <w:sz w:val="22"/>
          <w:szCs w:val="22"/>
        </w:rPr>
        <w:t>”</w:t>
      </w:r>
    </w:p>
    <w:p w:rsidR="00F2037D" w:rsidRPr="00002398" w:rsidRDefault="00F2037D" w:rsidP="00D2364F">
      <w:pPr>
        <w:overflowPunct/>
        <w:autoSpaceDE/>
        <w:adjustRightInd/>
        <w:jc w:val="both"/>
        <w:rPr>
          <w:rFonts w:ascii="Arial" w:hAnsi="Arial" w:cs="Arial"/>
          <w:sz w:val="22"/>
          <w:szCs w:val="22"/>
        </w:rPr>
      </w:pPr>
      <w:r w:rsidRPr="00002398">
        <w:rPr>
          <w:rFonts w:ascii="Arial" w:hAnsi="Arial" w:cs="Arial"/>
          <w:sz w:val="22"/>
          <w:szCs w:val="22"/>
        </w:rPr>
        <w:t xml:space="preserve"> </w:t>
      </w:r>
    </w:p>
    <w:p w:rsidR="00F2037D" w:rsidRPr="00002398" w:rsidRDefault="00F2037D" w:rsidP="00624EED">
      <w:pPr>
        <w:pStyle w:val="Arialnormal"/>
        <w:numPr>
          <w:ilvl w:val="0"/>
          <w:numId w:val="51"/>
        </w:numPr>
        <w:tabs>
          <w:tab w:val="clear" w:pos="360"/>
          <w:tab w:val="num" w:pos="567"/>
        </w:tabs>
        <w:ind w:left="0" w:hanging="567"/>
        <w:jc w:val="both"/>
        <w:textAlignment w:val="auto"/>
        <w:rPr>
          <w:sz w:val="22"/>
          <w:szCs w:val="22"/>
        </w:rPr>
      </w:pPr>
      <w:r w:rsidRPr="00002398">
        <w:rPr>
          <w:sz w:val="22"/>
          <w:szCs w:val="22"/>
        </w:rPr>
        <w:t>Boats will be prepared for launching and launched by approved or training QUB boat drivers.</w:t>
      </w:r>
    </w:p>
    <w:p w:rsidR="00F2037D" w:rsidRPr="00002398" w:rsidRDefault="00F2037D" w:rsidP="00D2364F">
      <w:pPr>
        <w:pStyle w:val="Arialnormal"/>
        <w:jc w:val="both"/>
        <w:rPr>
          <w:sz w:val="22"/>
          <w:szCs w:val="22"/>
        </w:rPr>
      </w:pPr>
    </w:p>
    <w:p w:rsidR="00F2037D" w:rsidRPr="00002398" w:rsidRDefault="00F2037D" w:rsidP="00624EED">
      <w:pPr>
        <w:pStyle w:val="Arialnormal"/>
        <w:numPr>
          <w:ilvl w:val="0"/>
          <w:numId w:val="51"/>
        </w:numPr>
        <w:tabs>
          <w:tab w:val="clear" w:pos="360"/>
          <w:tab w:val="num" w:pos="567"/>
        </w:tabs>
        <w:ind w:left="0" w:hanging="567"/>
        <w:jc w:val="both"/>
        <w:textAlignment w:val="auto"/>
        <w:rPr>
          <w:sz w:val="22"/>
          <w:szCs w:val="22"/>
        </w:rPr>
      </w:pPr>
      <w:r w:rsidRPr="00002398">
        <w:rPr>
          <w:sz w:val="22"/>
          <w:szCs w:val="22"/>
        </w:rPr>
        <w:t xml:space="preserve">Particular care will be taken to avoid interference with the </w:t>
      </w:r>
      <w:proofErr w:type="spellStart"/>
      <w:r w:rsidRPr="00002398">
        <w:rPr>
          <w:sz w:val="22"/>
          <w:szCs w:val="22"/>
        </w:rPr>
        <w:t>Strangford</w:t>
      </w:r>
      <w:proofErr w:type="spellEnd"/>
      <w:r w:rsidRPr="00002398">
        <w:rPr>
          <w:sz w:val="22"/>
          <w:szCs w:val="22"/>
        </w:rPr>
        <w:t xml:space="preserve"> Ferry service when launching or recovering boats from the </w:t>
      </w:r>
      <w:proofErr w:type="spellStart"/>
      <w:r w:rsidRPr="00002398">
        <w:rPr>
          <w:sz w:val="22"/>
          <w:szCs w:val="22"/>
        </w:rPr>
        <w:t>Portaferry</w:t>
      </w:r>
      <w:proofErr w:type="spellEnd"/>
      <w:r w:rsidRPr="00002398">
        <w:rPr>
          <w:sz w:val="22"/>
          <w:szCs w:val="22"/>
        </w:rPr>
        <w:t xml:space="preserve"> ferry slipway. </w:t>
      </w:r>
    </w:p>
    <w:p w:rsidR="00F2037D" w:rsidRPr="00002398" w:rsidRDefault="00F2037D" w:rsidP="00D2364F">
      <w:pPr>
        <w:pStyle w:val="Arialnormal"/>
        <w:jc w:val="both"/>
        <w:rPr>
          <w:sz w:val="22"/>
          <w:szCs w:val="22"/>
        </w:rPr>
      </w:pPr>
    </w:p>
    <w:p w:rsidR="00F2037D" w:rsidRPr="00002398" w:rsidRDefault="00F2037D" w:rsidP="00624EED">
      <w:pPr>
        <w:pStyle w:val="Arialnormal"/>
        <w:numPr>
          <w:ilvl w:val="0"/>
          <w:numId w:val="51"/>
        </w:numPr>
        <w:tabs>
          <w:tab w:val="clear" w:pos="360"/>
          <w:tab w:val="num" w:pos="567"/>
        </w:tabs>
        <w:ind w:left="0" w:hanging="567"/>
        <w:jc w:val="both"/>
        <w:textAlignment w:val="auto"/>
        <w:rPr>
          <w:sz w:val="22"/>
          <w:szCs w:val="22"/>
        </w:rPr>
      </w:pPr>
      <w:r w:rsidRPr="00002398">
        <w:rPr>
          <w:sz w:val="22"/>
          <w:szCs w:val="22"/>
        </w:rPr>
        <w:t>Boats may only be used with a QUB boat driver in full charge.</w:t>
      </w:r>
    </w:p>
    <w:p w:rsidR="00F2037D" w:rsidRPr="00002398" w:rsidRDefault="00F2037D" w:rsidP="00D2364F">
      <w:pPr>
        <w:pStyle w:val="Arialnormal"/>
        <w:jc w:val="both"/>
        <w:rPr>
          <w:sz w:val="22"/>
          <w:szCs w:val="22"/>
        </w:rPr>
      </w:pPr>
    </w:p>
    <w:p w:rsidR="00F2037D" w:rsidRPr="00002398" w:rsidRDefault="00F2037D" w:rsidP="00624EED">
      <w:pPr>
        <w:pStyle w:val="Arialnormal"/>
        <w:numPr>
          <w:ilvl w:val="0"/>
          <w:numId w:val="51"/>
        </w:numPr>
        <w:tabs>
          <w:tab w:val="clear" w:pos="360"/>
          <w:tab w:val="num" w:pos="567"/>
        </w:tabs>
        <w:ind w:left="0" w:hanging="567"/>
        <w:jc w:val="both"/>
        <w:textAlignment w:val="auto"/>
        <w:rPr>
          <w:sz w:val="22"/>
          <w:szCs w:val="22"/>
        </w:rPr>
      </w:pPr>
      <w:r w:rsidRPr="00002398">
        <w:rPr>
          <w:sz w:val="22"/>
          <w:szCs w:val="22"/>
        </w:rPr>
        <w:t xml:space="preserve">QUB boat drivers will be responsible for ensuring that all required safety gear is carried on the boat and is in working order prior to commencing a journey. </w:t>
      </w:r>
    </w:p>
    <w:p w:rsidR="00F2037D" w:rsidRPr="00002398" w:rsidRDefault="00F2037D" w:rsidP="00D2364F">
      <w:pPr>
        <w:pStyle w:val="Arialnormal"/>
        <w:jc w:val="both"/>
        <w:rPr>
          <w:sz w:val="22"/>
          <w:szCs w:val="22"/>
        </w:rPr>
      </w:pPr>
    </w:p>
    <w:p w:rsidR="00F2037D" w:rsidRPr="00002398" w:rsidRDefault="00F2037D" w:rsidP="00624EED">
      <w:pPr>
        <w:pStyle w:val="Arialnormal"/>
        <w:numPr>
          <w:ilvl w:val="0"/>
          <w:numId w:val="51"/>
        </w:numPr>
        <w:tabs>
          <w:tab w:val="clear" w:pos="360"/>
          <w:tab w:val="num" w:pos="567"/>
        </w:tabs>
        <w:ind w:left="0" w:hanging="567"/>
        <w:jc w:val="both"/>
        <w:textAlignment w:val="auto"/>
        <w:rPr>
          <w:sz w:val="22"/>
          <w:szCs w:val="22"/>
        </w:rPr>
      </w:pPr>
      <w:r w:rsidRPr="00002398">
        <w:rPr>
          <w:sz w:val="22"/>
          <w:szCs w:val="22"/>
        </w:rPr>
        <w:t>It is the responsibility of the QUB boat driver in charge of the boat to check the weather forecast and sea conditions before leaving the quay. It is the decision of the QUB boat driver whether the conditions are suitable for the planned boat work at hand.</w:t>
      </w:r>
    </w:p>
    <w:p w:rsidR="00F2037D" w:rsidRPr="00002398" w:rsidRDefault="00F2037D" w:rsidP="00D2364F">
      <w:pPr>
        <w:pStyle w:val="Arialnormal"/>
        <w:jc w:val="both"/>
        <w:rPr>
          <w:sz w:val="22"/>
          <w:szCs w:val="22"/>
        </w:rPr>
      </w:pPr>
    </w:p>
    <w:p w:rsidR="00F2037D" w:rsidRPr="00002398" w:rsidRDefault="00F2037D" w:rsidP="00624EED">
      <w:pPr>
        <w:pStyle w:val="Arialnormal"/>
        <w:numPr>
          <w:ilvl w:val="0"/>
          <w:numId w:val="51"/>
        </w:numPr>
        <w:tabs>
          <w:tab w:val="clear" w:pos="360"/>
          <w:tab w:val="num" w:pos="567"/>
        </w:tabs>
        <w:ind w:left="0" w:hanging="567"/>
        <w:jc w:val="both"/>
        <w:textAlignment w:val="auto"/>
        <w:rPr>
          <w:sz w:val="22"/>
          <w:szCs w:val="22"/>
        </w:rPr>
      </w:pPr>
      <w:r w:rsidRPr="00002398">
        <w:rPr>
          <w:sz w:val="22"/>
          <w:szCs w:val="22"/>
        </w:rPr>
        <w:t>Prior to departure, the QUB boat driver will note the relevant details on the QML fieldwork notice board so that others know their departure time, intended destination, who is on board and their estimated return time. The QUB boat driver will remove these details upon their return.</w:t>
      </w:r>
    </w:p>
    <w:p w:rsidR="00F2037D" w:rsidRPr="00002398" w:rsidRDefault="00F2037D" w:rsidP="00D2364F">
      <w:pPr>
        <w:pStyle w:val="Arialnormal"/>
        <w:jc w:val="both"/>
        <w:rPr>
          <w:sz w:val="22"/>
          <w:szCs w:val="22"/>
        </w:rPr>
      </w:pPr>
    </w:p>
    <w:p w:rsidR="00F2037D" w:rsidRPr="00002398" w:rsidRDefault="00F2037D" w:rsidP="00624EED">
      <w:pPr>
        <w:pStyle w:val="Arialnormal"/>
        <w:numPr>
          <w:ilvl w:val="0"/>
          <w:numId w:val="51"/>
        </w:numPr>
        <w:tabs>
          <w:tab w:val="clear" w:pos="360"/>
          <w:tab w:val="num" w:pos="567"/>
        </w:tabs>
        <w:ind w:left="0" w:hanging="567"/>
        <w:jc w:val="both"/>
        <w:textAlignment w:val="auto"/>
        <w:rPr>
          <w:sz w:val="22"/>
          <w:szCs w:val="22"/>
        </w:rPr>
      </w:pPr>
      <w:r w:rsidRPr="00002398">
        <w:rPr>
          <w:sz w:val="22"/>
          <w:szCs w:val="22"/>
        </w:rPr>
        <w:t>Particular care will be given to safety when persons are embarking/ disembarking from the boat and loading equipment.</w:t>
      </w:r>
    </w:p>
    <w:p w:rsidR="00F2037D" w:rsidRPr="00002398" w:rsidRDefault="00F2037D" w:rsidP="00D2364F">
      <w:pPr>
        <w:pStyle w:val="Arialnormal"/>
        <w:jc w:val="both"/>
        <w:rPr>
          <w:sz w:val="22"/>
          <w:szCs w:val="22"/>
        </w:rPr>
      </w:pPr>
    </w:p>
    <w:p w:rsidR="00F2037D" w:rsidRPr="00002398" w:rsidRDefault="00F2037D" w:rsidP="00624EED">
      <w:pPr>
        <w:pStyle w:val="Arialnormal"/>
        <w:numPr>
          <w:ilvl w:val="0"/>
          <w:numId w:val="51"/>
        </w:numPr>
        <w:tabs>
          <w:tab w:val="clear" w:pos="360"/>
          <w:tab w:val="num" w:pos="567"/>
        </w:tabs>
        <w:ind w:left="0" w:hanging="567"/>
        <w:jc w:val="both"/>
        <w:textAlignment w:val="auto"/>
        <w:rPr>
          <w:sz w:val="22"/>
          <w:szCs w:val="22"/>
        </w:rPr>
      </w:pPr>
      <w:r w:rsidRPr="00002398">
        <w:rPr>
          <w:sz w:val="22"/>
          <w:szCs w:val="22"/>
        </w:rPr>
        <w:t>All persons carried on the boat are required to wear a Maritime and Coastguard Agency (MCA) approved life-jacket at all times.</w:t>
      </w:r>
    </w:p>
    <w:p w:rsidR="00F2037D" w:rsidRPr="00002398" w:rsidRDefault="00F2037D" w:rsidP="00D2364F">
      <w:pPr>
        <w:pStyle w:val="Arialnormal"/>
        <w:jc w:val="both"/>
        <w:rPr>
          <w:sz w:val="22"/>
          <w:szCs w:val="22"/>
        </w:rPr>
      </w:pPr>
    </w:p>
    <w:p w:rsidR="00F2037D" w:rsidRPr="00002398" w:rsidRDefault="00F2037D" w:rsidP="00624EED">
      <w:pPr>
        <w:pStyle w:val="Arialnormal"/>
        <w:numPr>
          <w:ilvl w:val="0"/>
          <w:numId w:val="51"/>
        </w:numPr>
        <w:tabs>
          <w:tab w:val="clear" w:pos="360"/>
          <w:tab w:val="num" w:pos="567"/>
        </w:tabs>
        <w:ind w:left="0" w:hanging="567"/>
        <w:jc w:val="both"/>
        <w:textAlignment w:val="auto"/>
        <w:rPr>
          <w:sz w:val="22"/>
          <w:szCs w:val="22"/>
        </w:rPr>
      </w:pPr>
      <w:r w:rsidRPr="00002398">
        <w:rPr>
          <w:sz w:val="22"/>
          <w:szCs w:val="22"/>
        </w:rPr>
        <w:t xml:space="preserve">Persons using the boat must wear protective clothing appropriate to sea and weather conditions. </w:t>
      </w:r>
    </w:p>
    <w:p w:rsidR="00F2037D" w:rsidRPr="00002398" w:rsidRDefault="00F2037D" w:rsidP="00D2364F">
      <w:pPr>
        <w:pStyle w:val="Arialnormal"/>
        <w:jc w:val="both"/>
        <w:rPr>
          <w:sz w:val="22"/>
          <w:szCs w:val="22"/>
        </w:rPr>
      </w:pPr>
    </w:p>
    <w:p w:rsidR="00F2037D" w:rsidRPr="00002398" w:rsidRDefault="00F2037D" w:rsidP="00624EED">
      <w:pPr>
        <w:pStyle w:val="Arialnormal"/>
        <w:numPr>
          <w:ilvl w:val="0"/>
          <w:numId w:val="51"/>
        </w:numPr>
        <w:tabs>
          <w:tab w:val="clear" w:pos="360"/>
          <w:tab w:val="num" w:pos="567"/>
        </w:tabs>
        <w:ind w:left="0" w:hanging="567"/>
        <w:jc w:val="both"/>
        <w:textAlignment w:val="auto"/>
        <w:rPr>
          <w:sz w:val="22"/>
          <w:szCs w:val="22"/>
        </w:rPr>
      </w:pPr>
      <w:r w:rsidRPr="00002398">
        <w:rPr>
          <w:sz w:val="22"/>
          <w:szCs w:val="22"/>
        </w:rPr>
        <w:t>All persons on the boat, except the QUB boat driver, must remain seated when the boat is moving at speed.</w:t>
      </w:r>
    </w:p>
    <w:p w:rsidR="00F2037D" w:rsidRPr="00002398" w:rsidRDefault="00F2037D" w:rsidP="00D2364F">
      <w:pPr>
        <w:pStyle w:val="Arialnormal"/>
        <w:jc w:val="both"/>
        <w:rPr>
          <w:sz w:val="22"/>
          <w:szCs w:val="22"/>
        </w:rPr>
      </w:pPr>
    </w:p>
    <w:p w:rsidR="00F2037D" w:rsidRPr="00002398" w:rsidRDefault="00F2037D" w:rsidP="00624EED">
      <w:pPr>
        <w:pStyle w:val="Arialnormal"/>
        <w:numPr>
          <w:ilvl w:val="0"/>
          <w:numId w:val="51"/>
        </w:numPr>
        <w:tabs>
          <w:tab w:val="clear" w:pos="360"/>
          <w:tab w:val="num" w:pos="567"/>
        </w:tabs>
        <w:ind w:left="0" w:hanging="567"/>
        <w:jc w:val="both"/>
        <w:textAlignment w:val="auto"/>
        <w:rPr>
          <w:sz w:val="22"/>
          <w:szCs w:val="22"/>
        </w:rPr>
      </w:pPr>
      <w:r w:rsidRPr="00002398">
        <w:rPr>
          <w:sz w:val="22"/>
          <w:szCs w:val="22"/>
        </w:rPr>
        <w:t>A maximum of six people (including driver) can be carried on “</w:t>
      </w:r>
      <w:proofErr w:type="spellStart"/>
      <w:r w:rsidR="00223CEE" w:rsidRPr="00002398">
        <w:rPr>
          <w:sz w:val="22"/>
          <w:szCs w:val="22"/>
        </w:rPr>
        <w:t>Tonicella</w:t>
      </w:r>
      <w:proofErr w:type="spellEnd"/>
      <w:r w:rsidRPr="00002398">
        <w:rPr>
          <w:sz w:val="22"/>
          <w:szCs w:val="22"/>
        </w:rPr>
        <w:t>” and five people (including driver) can be carried on “</w:t>
      </w:r>
      <w:proofErr w:type="spellStart"/>
      <w:r w:rsidRPr="00002398">
        <w:rPr>
          <w:sz w:val="22"/>
          <w:szCs w:val="22"/>
        </w:rPr>
        <w:t>Cumella</w:t>
      </w:r>
      <w:proofErr w:type="spellEnd"/>
      <w:r w:rsidRPr="00002398">
        <w:rPr>
          <w:sz w:val="22"/>
          <w:szCs w:val="22"/>
        </w:rPr>
        <w:t>”.</w:t>
      </w:r>
    </w:p>
    <w:p w:rsidR="00F2037D" w:rsidRPr="00002398" w:rsidRDefault="00F2037D" w:rsidP="00D2364F">
      <w:pPr>
        <w:pStyle w:val="Arialnormal"/>
        <w:jc w:val="both"/>
        <w:rPr>
          <w:sz w:val="22"/>
          <w:szCs w:val="22"/>
        </w:rPr>
      </w:pPr>
    </w:p>
    <w:p w:rsidR="00F2037D" w:rsidRPr="00002398" w:rsidRDefault="00F2037D" w:rsidP="00624EED">
      <w:pPr>
        <w:pStyle w:val="Arialnormal"/>
        <w:numPr>
          <w:ilvl w:val="0"/>
          <w:numId w:val="51"/>
        </w:numPr>
        <w:tabs>
          <w:tab w:val="clear" w:pos="360"/>
          <w:tab w:val="num" w:pos="567"/>
        </w:tabs>
        <w:ind w:left="0" w:hanging="567"/>
        <w:jc w:val="both"/>
        <w:textAlignment w:val="auto"/>
        <w:rPr>
          <w:sz w:val="22"/>
          <w:szCs w:val="22"/>
        </w:rPr>
      </w:pPr>
      <w:r w:rsidRPr="00002398">
        <w:rPr>
          <w:sz w:val="22"/>
          <w:szCs w:val="22"/>
        </w:rPr>
        <w:t>Work will only be carried out during the hours of daylight.</w:t>
      </w:r>
    </w:p>
    <w:p w:rsidR="00F2037D" w:rsidRPr="00002398" w:rsidRDefault="00F2037D" w:rsidP="00D2364F">
      <w:pPr>
        <w:pStyle w:val="Arialnormal"/>
        <w:jc w:val="both"/>
        <w:rPr>
          <w:sz w:val="22"/>
          <w:szCs w:val="22"/>
        </w:rPr>
      </w:pPr>
    </w:p>
    <w:p w:rsidR="00F2037D" w:rsidRPr="00002398" w:rsidRDefault="00F2037D" w:rsidP="00624EED">
      <w:pPr>
        <w:pStyle w:val="Arialnormal"/>
        <w:numPr>
          <w:ilvl w:val="0"/>
          <w:numId w:val="51"/>
        </w:numPr>
        <w:tabs>
          <w:tab w:val="clear" w:pos="360"/>
          <w:tab w:val="num" w:pos="567"/>
        </w:tabs>
        <w:ind w:left="0" w:hanging="567"/>
        <w:jc w:val="both"/>
        <w:textAlignment w:val="auto"/>
        <w:rPr>
          <w:sz w:val="22"/>
          <w:szCs w:val="22"/>
        </w:rPr>
      </w:pPr>
      <w:r w:rsidRPr="00002398">
        <w:rPr>
          <w:sz w:val="22"/>
          <w:szCs w:val="22"/>
        </w:rPr>
        <w:t>The boats will only operate within MCA approved coastal limits, determined by each vessels level of coding.</w:t>
      </w:r>
    </w:p>
    <w:p w:rsidR="00F2037D" w:rsidRPr="00002398" w:rsidRDefault="00F2037D" w:rsidP="00624EED">
      <w:pPr>
        <w:pStyle w:val="Arialnormal"/>
        <w:numPr>
          <w:ilvl w:val="0"/>
          <w:numId w:val="51"/>
        </w:numPr>
        <w:tabs>
          <w:tab w:val="clear" w:pos="360"/>
          <w:tab w:val="num" w:pos="567"/>
        </w:tabs>
        <w:ind w:left="0" w:hanging="567"/>
        <w:jc w:val="both"/>
        <w:textAlignment w:val="auto"/>
        <w:rPr>
          <w:sz w:val="22"/>
          <w:szCs w:val="22"/>
        </w:rPr>
      </w:pPr>
      <w:r w:rsidRPr="00002398">
        <w:rPr>
          <w:sz w:val="22"/>
          <w:szCs w:val="22"/>
        </w:rPr>
        <w:t>The boats will be equipped with safety equipment to required MCA standards.</w:t>
      </w:r>
    </w:p>
    <w:p w:rsidR="00F2037D" w:rsidRPr="00002398" w:rsidRDefault="00F2037D" w:rsidP="00D2364F">
      <w:pPr>
        <w:pStyle w:val="Arialnormal"/>
        <w:jc w:val="both"/>
        <w:rPr>
          <w:sz w:val="22"/>
          <w:szCs w:val="22"/>
        </w:rPr>
      </w:pPr>
    </w:p>
    <w:p w:rsidR="00F2037D" w:rsidRPr="00002398" w:rsidRDefault="00F2037D" w:rsidP="00624EED">
      <w:pPr>
        <w:pStyle w:val="Arialnormal"/>
        <w:numPr>
          <w:ilvl w:val="0"/>
          <w:numId w:val="51"/>
        </w:numPr>
        <w:tabs>
          <w:tab w:val="clear" w:pos="360"/>
          <w:tab w:val="num" w:pos="567"/>
        </w:tabs>
        <w:ind w:left="0" w:hanging="567"/>
        <w:jc w:val="both"/>
        <w:textAlignment w:val="auto"/>
        <w:rPr>
          <w:sz w:val="22"/>
          <w:szCs w:val="22"/>
        </w:rPr>
      </w:pPr>
      <w:r w:rsidRPr="00002398">
        <w:rPr>
          <w:sz w:val="22"/>
          <w:szCs w:val="22"/>
        </w:rPr>
        <w:t>Each boat must carry a VHF radio.</w:t>
      </w:r>
    </w:p>
    <w:p w:rsidR="00F2037D" w:rsidRPr="00002398" w:rsidRDefault="00F2037D" w:rsidP="00D2364F">
      <w:pPr>
        <w:pStyle w:val="Arialnormal"/>
        <w:jc w:val="both"/>
        <w:rPr>
          <w:sz w:val="22"/>
          <w:szCs w:val="22"/>
        </w:rPr>
      </w:pPr>
    </w:p>
    <w:p w:rsidR="00F2037D" w:rsidRPr="00002398" w:rsidRDefault="00F2037D" w:rsidP="00624EED">
      <w:pPr>
        <w:pStyle w:val="Arialnormal"/>
        <w:numPr>
          <w:ilvl w:val="0"/>
          <w:numId w:val="51"/>
        </w:numPr>
        <w:tabs>
          <w:tab w:val="clear" w:pos="360"/>
          <w:tab w:val="num" w:pos="567"/>
        </w:tabs>
        <w:ind w:left="0" w:hanging="567"/>
        <w:jc w:val="both"/>
        <w:textAlignment w:val="auto"/>
        <w:rPr>
          <w:sz w:val="22"/>
          <w:szCs w:val="22"/>
        </w:rPr>
      </w:pPr>
      <w:r w:rsidRPr="00002398">
        <w:rPr>
          <w:sz w:val="22"/>
          <w:szCs w:val="22"/>
        </w:rPr>
        <w:t>All sampling gear used will be commensurate with the size of the boat.</w:t>
      </w:r>
    </w:p>
    <w:p w:rsidR="00F2037D" w:rsidRPr="00002398" w:rsidRDefault="00F2037D" w:rsidP="00D2364F">
      <w:pPr>
        <w:pStyle w:val="Arialnormal"/>
        <w:jc w:val="both"/>
        <w:rPr>
          <w:sz w:val="22"/>
          <w:szCs w:val="22"/>
        </w:rPr>
      </w:pPr>
    </w:p>
    <w:p w:rsidR="00F2037D" w:rsidRPr="00002398" w:rsidRDefault="00F2037D" w:rsidP="00624EED">
      <w:pPr>
        <w:pStyle w:val="Arialnormal"/>
        <w:numPr>
          <w:ilvl w:val="0"/>
          <w:numId w:val="51"/>
        </w:numPr>
        <w:tabs>
          <w:tab w:val="clear" w:pos="360"/>
          <w:tab w:val="num" w:pos="567"/>
        </w:tabs>
        <w:ind w:left="0" w:hanging="567"/>
        <w:jc w:val="both"/>
        <w:textAlignment w:val="auto"/>
        <w:rPr>
          <w:sz w:val="22"/>
          <w:szCs w:val="22"/>
        </w:rPr>
      </w:pPr>
      <w:r w:rsidRPr="00002398">
        <w:rPr>
          <w:sz w:val="22"/>
          <w:szCs w:val="22"/>
        </w:rPr>
        <w:t>Particular care will be taken when deploying gear over the side that ropes will not foul the propeller.</w:t>
      </w:r>
    </w:p>
    <w:p w:rsidR="00F2037D" w:rsidRPr="00002398" w:rsidRDefault="00F2037D" w:rsidP="00D2364F">
      <w:pPr>
        <w:pStyle w:val="Arialnormal"/>
        <w:jc w:val="both"/>
        <w:rPr>
          <w:sz w:val="22"/>
          <w:szCs w:val="22"/>
        </w:rPr>
      </w:pPr>
    </w:p>
    <w:p w:rsidR="00F2037D" w:rsidRPr="00002398" w:rsidRDefault="00F2037D" w:rsidP="00624EED">
      <w:pPr>
        <w:pStyle w:val="Arialnormal"/>
        <w:numPr>
          <w:ilvl w:val="0"/>
          <w:numId w:val="51"/>
        </w:numPr>
        <w:tabs>
          <w:tab w:val="clear" w:pos="360"/>
          <w:tab w:val="num" w:pos="567"/>
        </w:tabs>
        <w:ind w:left="0" w:hanging="567"/>
        <w:jc w:val="both"/>
        <w:textAlignment w:val="auto"/>
        <w:rPr>
          <w:sz w:val="22"/>
          <w:szCs w:val="22"/>
        </w:rPr>
      </w:pPr>
      <w:r w:rsidRPr="00002398">
        <w:rPr>
          <w:sz w:val="22"/>
          <w:szCs w:val="22"/>
        </w:rPr>
        <w:lastRenderedPageBreak/>
        <w:t>A log-book of boat use will be maintained.</w:t>
      </w:r>
    </w:p>
    <w:p w:rsidR="00F2037D" w:rsidRPr="00002398" w:rsidRDefault="00F2037D" w:rsidP="00D2364F">
      <w:pPr>
        <w:pStyle w:val="Arialnormal"/>
        <w:jc w:val="both"/>
        <w:rPr>
          <w:sz w:val="22"/>
          <w:szCs w:val="22"/>
        </w:rPr>
      </w:pPr>
    </w:p>
    <w:p w:rsidR="00F2037D" w:rsidRPr="00002398" w:rsidRDefault="00F2037D" w:rsidP="00624EED">
      <w:pPr>
        <w:pStyle w:val="Arialnormal"/>
        <w:numPr>
          <w:ilvl w:val="0"/>
          <w:numId w:val="51"/>
        </w:numPr>
        <w:tabs>
          <w:tab w:val="clear" w:pos="360"/>
          <w:tab w:val="num" w:pos="567"/>
        </w:tabs>
        <w:ind w:left="0" w:hanging="567"/>
        <w:jc w:val="both"/>
        <w:textAlignment w:val="auto"/>
        <w:rPr>
          <w:sz w:val="22"/>
          <w:szCs w:val="22"/>
        </w:rPr>
      </w:pPr>
      <w:r w:rsidRPr="00002398">
        <w:rPr>
          <w:sz w:val="22"/>
          <w:szCs w:val="22"/>
        </w:rPr>
        <w:t xml:space="preserve">Engines will be checked and serviced regularly. </w:t>
      </w:r>
    </w:p>
    <w:p w:rsidR="00F2037D" w:rsidRPr="00002398" w:rsidRDefault="00F2037D" w:rsidP="00D2364F">
      <w:pPr>
        <w:pStyle w:val="ListParagraph"/>
        <w:spacing w:after="0"/>
        <w:ind w:left="0"/>
        <w:jc w:val="both"/>
        <w:rPr>
          <w:rFonts w:ascii="Arial" w:hAnsi="Arial" w:cs="Arial"/>
        </w:rPr>
      </w:pPr>
    </w:p>
    <w:p w:rsidR="00F2037D" w:rsidRPr="00002398" w:rsidRDefault="00F2037D" w:rsidP="00D2364F">
      <w:pPr>
        <w:pStyle w:val="Arialhead2"/>
        <w:jc w:val="both"/>
        <w:rPr>
          <w:sz w:val="22"/>
          <w:szCs w:val="22"/>
        </w:rPr>
      </w:pPr>
      <w:r w:rsidRPr="00002398">
        <w:rPr>
          <w:sz w:val="22"/>
          <w:szCs w:val="22"/>
        </w:rPr>
        <w:t>9.7</w:t>
      </w:r>
      <w:r w:rsidRPr="00002398">
        <w:rPr>
          <w:sz w:val="22"/>
          <w:szCs w:val="22"/>
        </w:rPr>
        <w:tab/>
        <w:t>Code of Practice for Scientific Diving</w:t>
      </w:r>
    </w:p>
    <w:p w:rsidR="00F2037D" w:rsidRPr="00002398" w:rsidRDefault="00F2037D" w:rsidP="00D2364F">
      <w:pPr>
        <w:jc w:val="both"/>
        <w:rPr>
          <w:rFonts w:ascii="Arial" w:hAnsi="Arial" w:cs="Arial"/>
          <w:b/>
          <w:sz w:val="22"/>
          <w:szCs w:val="22"/>
        </w:rPr>
      </w:pPr>
    </w:p>
    <w:p w:rsidR="006648B2" w:rsidRPr="00002398" w:rsidRDefault="00F2037D" w:rsidP="00D2364F">
      <w:pPr>
        <w:pStyle w:val="Arialhead3"/>
        <w:jc w:val="both"/>
        <w:rPr>
          <w:b/>
          <w:sz w:val="22"/>
          <w:szCs w:val="22"/>
          <w:lang w:val="en-GB"/>
        </w:rPr>
      </w:pPr>
      <w:r w:rsidRPr="00002398">
        <w:rPr>
          <w:sz w:val="22"/>
          <w:szCs w:val="22"/>
          <w:lang w:val="en"/>
        </w:rPr>
        <w:t>The SCUBA diving facilities for the University are at the Queen’s University Marine Laboratory (QML). The University conducts SCUBA diving for scientific purposes under the HSE Approved Code of Practice (ACOPS) for Scientific and Archaeological Diving Projects. Any diving that is conducted for work or for personal gain, i.e. for a publication or report, must be conducted under this ACOP. The QUB Diving Safety Sub-Committee has developed a code of practice that conforms to this ACOP and is available upon request from the QUB Dive Officer (</w:t>
      </w:r>
      <w:r w:rsidR="002C1839">
        <w:rPr>
          <w:sz w:val="22"/>
          <w:szCs w:val="22"/>
          <w:lang w:val="en"/>
        </w:rPr>
        <w:t>Simon Exley</w:t>
      </w:r>
      <w:r w:rsidRPr="00002398">
        <w:rPr>
          <w:sz w:val="22"/>
          <w:szCs w:val="22"/>
          <w:lang w:val="en"/>
        </w:rPr>
        <w:t>). This document is known as the QUB Diving Rules and must be adhered to while diving for work, research or personal gain at the University.</w:t>
      </w:r>
      <w:r w:rsidR="006648B2" w:rsidRPr="00002398">
        <w:br w:type="page"/>
      </w:r>
      <w:r w:rsidR="006648B2" w:rsidRPr="00002398">
        <w:rPr>
          <w:b/>
          <w:sz w:val="22"/>
          <w:szCs w:val="22"/>
          <w:lang w:val="en-GB"/>
        </w:rPr>
        <w:lastRenderedPageBreak/>
        <w:t xml:space="preserve">Section 10. </w:t>
      </w:r>
      <w:r w:rsidR="00DC62D1" w:rsidRPr="00002398">
        <w:rPr>
          <w:b/>
          <w:sz w:val="22"/>
          <w:szCs w:val="22"/>
          <w:lang w:val="en-GB"/>
        </w:rPr>
        <w:t xml:space="preserve">Use of the Fermenter Facilities in the </w:t>
      </w:r>
      <w:r w:rsidR="006648B2" w:rsidRPr="00002398">
        <w:rPr>
          <w:b/>
          <w:sz w:val="22"/>
          <w:szCs w:val="22"/>
          <w:lang w:val="en-GB"/>
        </w:rPr>
        <w:t>MBC.</w:t>
      </w:r>
    </w:p>
    <w:p w:rsidR="006648B2" w:rsidRPr="00002398" w:rsidRDefault="006648B2" w:rsidP="00D2364F">
      <w:pPr>
        <w:jc w:val="both"/>
        <w:rPr>
          <w:rFonts w:ascii="Arial" w:hAnsi="Arial" w:cs="Arial"/>
          <w:sz w:val="22"/>
          <w:szCs w:val="22"/>
          <w:lang w:val="en-GB"/>
        </w:rPr>
      </w:pPr>
    </w:p>
    <w:p w:rsidR="006648B2" w:rsidRPr="00002398" w:rsidRDefault="006648B2" w:rsidP="00D2364F">
      <w:pPr>
        <w:numPr>
          <w:ilvl w:val="1"/>
          <w:numId w:val="36"/>
        </w:numPr>
        <w:tabs>
          <w:tab w:val="left" w:pos="0"/>
        </w:tabs>
        <w:overflowPunct/>
        <w:autoSpaceDE/>
        <w:autoSpaceDN/>
        <w:adjustRightInd/>
        <w:ind w:left="0"/>
        <w:jc w:val="both"/>
        <w:textAlignment w:val="auto"/>
        <w:rPr>
          <w:rFonts w:ascii="Arial" w:hAnsi="Arial" w:cs="Arial"/>
          <w:b/>
          <w:sz w:val="22"/>
          <w:szCs w:val="22"/>
          <w:lang w:val="en-GB"/>
        </w:rPr>
      </w:pPr>
      <w:r w:rsidRPr="00002398">
        <w:rPr>
          <w:rFonts w:ascii="Arial" w:hAnsi="Arial" w:cs="Arial"/>
          <w:b/>
          <w:sz w:val="22"/>
          <w:szCs w:val="22"/>
          <w:lang w:val="en-GB"/>
        </w:rPr>
        <w:t>Persons responsible.</w:t>
      </w:r>
    </w:p>
    <w:p w:rsidR="006648B2" w:rsidRPr="00002398" w:rsidRDefault="006648B2" w:rsidP="00D2364F">
      <w:pPr>
        <w:jc w:val="both"/>
        <w:rPr>
          <w:rFonts w:ascii="Arial" w:hAnsi="Arial" w:cs="Arial"/>
          <w:sz w:val="22"/>
          <w:szCs w:val="22"/>
          <w:lang w:val="en-GB"/>
        </w:rPr>
      </w:pPr>
    </w:p>
    <w:p w:rsidR="006648B2" w:rsidRPr="00002398" w:rsidRDefault="006648B2" w:rsidP="00D2364F">
      <w:pPr>
        <w:jc w:val="both"/>
        <w:rPr>
          <w:rFonts w:ascii="Arial" w:hAnsi="Arial" w:cs="Arial"/>
          <w:sz w:val="22"/>
          <w:szCs w:val="22"/>
          <w:lang w:val="en-GB"/>
        </w:rPr>
      </w:pPr>
      <w:r w:rsidRPr="00002398">
        <w:rPr>
          <w:rFonts w:ascii="Arial" w:hAnsi="Arial" w:cs="Arial"/>
          <w:sz w:val="22"/>
          <w:szCs w:val="22"/>
          <w:lang w:val="en-GB"/>
        </w:rPr>
        <w:t xml:space="preserve">The academic staff ultimately responsible for the operation of the fermentation facility and associated down-stream centrifuge </w:t>
      </w:r>
      <w:r w:rsidR="00921D7E" w:rsidRPr="00002398">
        <w:rPr>
          <w:rFonts w:ascii="Arial" w:hAnsi="Arial" w:cs="Arial"/>
          <w:sz w:val="22"/>
          <w:szCs w:val="22"/>
          <w:lang w:val="en-GB"/>
        </w:rPr>
        <w:t>is:</w:t>
      </w:r>
      <w:r w:rsidRPr="00002398">
        <w:rPr>
          <w:rFonts w:ascii="Arial" w:hAnsi="Arial" w:cs="Arial"/>
          <w:sz w:val="22"/>
          <w:szCs w:val="22"/>
          <w:lang w:val="en-GB"/>
        </w:rPr>
        <w:t xml:space="preserve"> Dr </w:t>
      </w:r>
      <w:smartTag w:uri="urn:schemas-microsoft-com:office:smarttags" w:element="PersonName">
        <w:r w:rsidRPr="00002398">
          <w:rPr>
            <w:rFonts w:ascii="Arial" w:hAnsi="Arial" w:cs="Arial"/>
            <w:sz w:val="22"/>
            <w:szCs w:val="22"/>
            <w:lang w:val="en-GB"/>
          </w:rPr>
          <w:t>Chris Allen</w:t>
        </w:r>
      </w:smartTag>
      <w:r w:rsidRPr="00002398">
        <w:rPr>
          <w:rFonts w:ascii="Arial" w:hAnsi="Arial" w:cs="Arial"/>
          <w:sz w:val="22"/>
          <w:szCs w:val="22"/>
          <w:lang w:val="en-GB"/>
        </w:rPr>
        <w:t xml:space="preserve"> (MBC room OG 416, </w:t>
      </w:r>
      <w:proofErr w:type="spellStart"/>
      <w:r w:rsidRPr="00002398">
        <w:rPr>
          <w:rFonts w:ascii="Arial" w:hAnsi="Arial" w:cs="Arial"/>
          <w:sz w:val="22"/>
          <w:szCs w:val="22"/>
          <w:lang w:val="en-GB"/>
        </w:rPr>
        <w:t>ext</w:t>
      </w:r>
      <w:proofErr w:type="spellEnd"/>
      <w:r w:rsidRPr="00002398">
        <w:rPr>
          <w:rFonts w:ascii="Arial" w:hAnsi="Arial" w:cs="Arial"/>
          <w:sz w:val="22"/>
          <w:szCs w:val="22"/>
          <w:lang w:val="en-GB"/>
        </w:rPr>
        <w:t xml:space="preserve"> 2758). In the advent of Dr Allen’s absence, other associated academic staff include</w:t>
      </w:r>
      <w:r w:rsidR="00372909" w:rsidRPr="00002398">
        <w:rPr>
          <w:rFonts w:ascii="Arial" w:hAnsi="Arial" w:cs="Arial"/>
          <w:sz w:val="22"/>
          <w:szCs w:val="22"/>
          <w:lang w:val="en-GB"/>
        </w:rPr>
        <w:t>;</w:t>
      </w:r>
      <w:r w:rsidRPr="00002398">
        <w:rPr>
          <w:rFonts w:ascii="Arial" w:hAnsi="Arial" w:cs="Arial"/>
          <w:sz w:val="22"/>
          <w:szCs w:val="22"/>
          <w:lang w:val="en-GB"/>
        </w:rPr>
        <w:t xml:space="preserve"> Prof Mike Larkin and Dr </w:t>
      </w:r>
      <w:smartTag w:uri="urn:schemas-microsoft-com:office:smarttags" w:element="PersonName">
        <w:r w:rsidRPr="00002398">
          <w:rPr>
            <w:rFonts w:ascii="Arial" w:hAnsi="Arial" w:cs="Arial"/>
            <w:sz w:val="22"/>
            <w:szCs w:val="22"/>
            <w:lang w:val="en-GB"/>
          </w:rPr>
          <w:t>Leonid Kulakov</w:t>
        </w:r>
      </w:smartTag>
      <w:r w:rsidRPr="00002398">
        <w:rPr>
          <w:rFonts w:ascii="Arial" w:hAnsi="Arial" w:cs="Arial"/>
          <w:sz w:val="22"/>
          <w:szCs w:val="22"/>
          <w:lang w:val="en-GB"/>
        </w:rPr>
        <w:t>.</w:t>
      </w:r>
    </w:p>
    <w:p w:rsidR="006648B2" w:rsidRPr="00002398" w:rsidRDefault="006648B2" w:rsidP="00D2364F">
      <w:pPr>
        <w:jc w:val="both"/>
        <w:rPr>
          <w:rFonts w:ascii="Arial" w:hAnsi="Arial" w:cs="Arial"/>
          <w:sz w:val="22"/>
          <w:szCs w:val="22"/>
          <w:lang w:val="en-GB"/>
        </w:rPr>
      </w:pPr>
    </w:p>
    <w:p w:rsidR="006648B2" w:rsidRPr="00002398" w:rsidRDefault="006648B2" w:rsidP="00D2364F">
      <w:pPr>
        <w:jc w:val="both"/>
        <w:rPr>
          <w:rFonts w:ascii="Arial" w:hAnsi="Arial" w:cs="Arial"/>
          <w:sz w:val="22"/>
          <w:szCs w:val="22"/>
          <w:lang w:val="en-GB"/>
        </w:rPr>
      </w:pPr>
      <w:r w:rsidRPr="00002398">
        <w:rPr>
          <w:rFonts w:ascii="Arial" w:hAnsi="Arial" w:cs="Arial"/>
          <w:sz w:val="22"/>
          <w:szCs w:val="22"/>
          <w:lang w:val="en-GB"/>
        </w:rPr>
        <w:t>The chief technician responsible for the area is Mr Chris Preshaw, from the School of Biological Sciences.</w:t>
      </w:r>
    </w:p>
    <w:p w:rsidR="006648B2" w:rsidRPr="00002398" w:rsidRDefault="006648B2" w:rsidP="00D2364F">
      <w:pPr>
        <w:jc w:val="both"/>
        <w:rPr>
          <w:rFonts w:ascii="Arial" w:hAnsi="Arial" w:cs="Arial"/>
          <w:sz w:val="22"/>
          <w:szCs w:val="22"/>
          <w:lang w:val="en-GB"/>
        </w:rPr>
      </w:pPr>
    </w:p>
    <w:p w:rsidR="006648B2" w:rsidRPr="00002398" w:rsidRDefault="006648B2" w:rsidP="00D2364F">
      <w:pPr>
        <w:numPr>
          <w:ilvl w:val="1"/>
          <w:numId w:val="36"/>
        </w:numPr>
        <w:overflowPunct/>
        <w:autoSpaceDE/>
        <w:autoSpaceDN/>
        <w:adjustRightInd/>
        <w:ind w:left="0"/>
        <w:jc w:val="both"/>
        <w:textAlignment w:val="auto"/>
        <w:rPr>
          <w:rFonts w:ascii="Arial" w:hAnsi="Arial" w:cs="Arial"/>
          <w:b/>
          <w:sz w:val="22"/>
          <w:szCs w:val="22"/>
          <w:lang w:val="en-GB"/>
        </w:rPr>
      </w:pPr>
      <w:r w:rsidRPr="00002398">
        <w:rPr>
          <w:rFonts w:ascii="Arial" w:hAnsi="Arial" w:cs="Arial"/>
          <w:b/>
          <w:sz w:val="22"/>
          <w:szCs w:val="22"/>
          <w:lang w:val="en-GB"/>
        </w:rPr>
        <w:t>Authorised personnel.</w:t>
      </w:r>
    </w:p>
    <w:p w:rsidR="006648B2" w:rsidRPr="00002398" w:rsidRDefault="006648B2" w:rsidP="00D2364F">
      <w:pPr>
        <w:jc w:val="both"/>
        <w:rPr>
          <w:rFonts w:ascii="Arial" w:hAnsi="Arial" w:cs="Arial"/>
          <w:sz w:val="22"/>
          <w:szCs w:val="22"/>
          <w:lang w:val="en-GB"/>
        </w:rPr>
      </w:pPr>
    </w:p>
    <w:p w:rsidR="006648B2" w:rsidRPr="00002398" w:rsidRDefault="006648B2" w:rsidP="00D2364F">
      <w:pPr>
        <w:jc w:val="both"/>
        <w:rPr>
          <w:rFonts w:ascii="Arial" w:hAnsi="Arial" w:cs="Arial"/>
          <w:sz w:val="22"/>
          <w:szCs w:val="22"/>
          <w:lang w:val="en-GB"/>
        </w:rPr>
      </w:pPr>
      <w:r w:rsidRPr="00002398">
        <w:rPr>
          <w:rFonts w:ascii="Arial" w:hAnsi="Arial" w:cs="Arial"/>
          <w:sz w:val="22"/>
          <w:szCs w:val="22"/>
          <w:lang w:val="en-GB"/>
        </w:rPr>
        <w:t xml:space="preserve">Only fully trained personnel are permitted to operate facilities in the fermentation suite. Dr Allen will be responsible ultimately for training of such personnel, and </w:t>
      </w:r>
      <w:r w:rsidR="00921D7E" w:rsidRPr="00002398">
        <w:rPr>
          <w:rFonts w:ascii="Arial" w:hAnsi="Arial" w:cs="Arial"/>
          <w:sz w:val="22"/>
          <w:szCs w:val="22"/>
          <w:lang w:val="en-GB"/>
        </w:rPr>
        <w:t xml:space="preserve">will </w:t>
      </w:r>
      <w:r w:rsidRPr="00002398">
        <w:rPr>
          <w:rFonts w:ascii="Arial" w:hAnsi="Arial" w:cs="Arial"/>
          <w:sz w:val="22"/>
          <w:szCs w:val="22"/>
          <w:lang w:val="en-GB"/>
        </w:rPr>
        <w:t>keep a record of these individuals. All personnel should have received and read a copy of these safety guidelines, with acknowledgement in writing to this effect to Dr Allen.</w:t>
      </w:r>
    </w:p>
    <w:p w:rsidR="006648B2" w:rsidRPr="00002398" w:rsidRDefault="006648B2" w:rsidP="00D2364F">
      <w:pPr>
        <w:jc w:val="both"/>
        <w:rPr>
          <w:rFonts w:ascii="Arial" w:hAnsi="Arial" w:cs="Arial"/>
          <w:sz w:val="22"/>
          <w:szCs w:val="22"/>
          <w:lang w:val="en-GB"/>
        </w:rPr>
      </w:pPr>
    </w:p>
    <w:p w:rsidR="006648B2" w:rsidRPr="00002398" w:rsidRDefault="006648B2" w:rsidP="00D2364F">
      <w:pPr>
        <w:numPr>
          <w:ilvl w:val="1"/>
          <w:numId w:val="36"/>
        </w:numPr>
        <w:overflowPunct/>
        <w:autoSpaceDE/>
        <w:autoSpaceDN/>
        <w:adjustRightInd/>
        <w:ind w:left="0"/>
        <w:jc w:val="both"/>
        <w:textAlignment w:val="auto"/>
        <w:rPr>
          <w:rFonts w:ascii="Arial" w:hAnsi="Arial" w:cs="Arial"/>
          <w:b/>
          <w:sz w:val="22"/>
          <w:szCs w:val="22"/>
          <w:lang w:val="en-GB"/>
        </w:rPr>
      </w:pPr>
      <w:r w:rsidRPr="00002398">
        <w:rPr>
          <w:rFonts w:ascii="Arial" w:hAnsi="Arial" w:cs="Arial"/>
          <w:b/>
          <w:sz w:val="22"/>
          <w:szCs w:val="22"/>
          <w:lang w:val="en-GB"/>
        </w:rPr>
        <w:t>Associated hazards.</w:t>
      </w:r>
    </w:p>
    <w:p w:rsidR="006648B2" w:rsidRPr="00002398" w:rsidRDefault="006648B2" w:rsidP="00D2364F">
      <w:pPr>
        <w:jc w:val="both"/>
        <w:rPr>
          <w:rFonts w:ascii="Arial" w:hAnsi="Arial" w:cs="Arial"/>
          <w:sz w:val="22"/>
          <w:szCs w:val="22"/>
          <w:lang w:val="en-GB"/>
        </w:rPr>
      </w:pPr>
    </w:p>
    <w:p w:rsidR="006648B2" w:rsidRPr="00002398" w:rsidRDefault="006648B2" w:rsidP="00D2364F">
      <w:pPr>
        <w:jc w:val="both"/>
        <w:rPr>
          <w:rFonts w:ascii="Arial" w:hAnsi="Arial" w:cs="Arial"/>
          <w:sz w:val="22"/>
          <w:szCs w:val="22"/>
          <w:lang w:val="en-GB"/>
        </w:rPr>
      </w:pPr>
      <w:r w:rsidRPr="00002398">
        <w:rPr>
          <w:rFonts w:ascii="Arial" w:hAnsi="Arial" w:cs="Arial"/>
          <w:sz w:val="22"/>
          <w:szCs w:val="22"/>
          <w:lang w:val="en-GB"/>
        </w:rPr>
        <w:t>The area is particularly noted for specific hazards, not usually found in a microbiology laboratory setting. Due consideration should be taken of these hazards during risk assessment and COSHH evaluation.  These hazards include:</w:t>
      </w:r>
    </w:p>
    <w:p w:rsidR="006648B2" w:rsidRPr="00002398" w:rsidRDefault="006648B2" w:rsidP="00D2364F">
      <w:pPr>
        <w:jc w:val="both"/>
        <w:rPr>
          <w:rFonts w:ascii="Arial" w:hAnsi="Arial" w:cs="Arial"/>
          <w:sz w:val="22"/>
          <w:szCs w:val="22"/>
          <w:lang w:val="en-GB"/>
        </w:rPr>
      </w:pPr>
    </w:p>
    <w:p w:rsidR="006648B2" w:rsidRPr="00002398" w:rsidRDefault="00CF624F" w:rsidP="00D2364F">
      <w:pPr>
        <w:pStyle w:val="Arialhead3"/>
        <w:jc w:val="both"/>
        <w:rPr>
          <w:sz w:val="22"/>
          <w:szCs w:val="22"/>
          <w:u w:val="single"/>
          <w:lang w:val="en-GB"/>
        </w:rPr>
      </w:pPr>
      <w:r w:rsidRPr="00002398">
        <w:rPr>
          <w:sz w:val="22"/>
          <w:szCs w:val="22"/>
          <w:u w:val="single"/>
          <w:lang w:val="en-GB"/>
        </w:rPr>
        <w:t xml:space="preserve">10.3.1 </w:t>
      </w:r>
      <w:r w:rsidR="006648B2" w:rsidRPr="00002398">
        <w:rPr>
          <w:sz w:val="22"/>
          <w:szCs w:val="22"/>
          <w:u w:val="single"/>
          <w:lang w:val="en-GB"/>
        </w:rPr>
        <w:t xml:space="preserve">High pressure steam.  </w:t>
      </w:r>
    </w:p>
    <w:p w:rsidR="006648B2" w:rsidRPr="00002398" w:rsidRDefault="006648B2" w:rsidP="00D2364F">
      <w:pPr>
        <w:jc w:val="both"/>
        <w:rPr>
          <w:rFonts w:ascii="Arial" w:hAnsi="Arial" w:cs="Arial"/>
          <w:sz w:val="22"/>
          <w:szCs w:val="22"/>
          <w:lang w:val="en-GB"/>
        </w:rPr>
      </w:pPr>
      <w:r w:rsidRPr="00002398">
        <w:rPr>
          <w:rFonts w:ascii="Arial" w:hAnsi="Arial" w:cs="Arial"/>
          <w:sz w:val="22"/>
          <w:szCs w:val="22"/>
          <w:lang w:val="en-GB"/>
        </w:rPr>
        <w:t>Fermentation facilities, boiler, autoclaves, centrifuge equipment all require use of high pressure steam. This hazard is particularly noted as, if connections/equipment fail, direct release of steam into the area may result.  Suitable protective clothing and sufficient care should therefore be taken at all times.</w:t>
      </w:r>
    </w:p>
    <w:p w:rsidR="006648B2" w:rsidRPr="00002398" w:rsidRDefault="006648B2" w:rsidP="00D2364F">
      <w:pPr>
        <w:tabs>
          <w:tab w:val="num" w:pos="0"/>
          <w:tab w:val="left" w:pos="360"/>
        </w:tabs>
        <w:jc w:val="both"/>
        <w:rPr>
          <w:rFonts w:ascii="Arial" w:hAnsi="Arial" w:cs="Arial"/>
          <w:sz w:val="22"/>
          <w:szCs w:val="22"/>
          <w:lang w:val="en-GB"/>
        </w:rPr>
      </w:pPr>
    </w:p>
    <w:p w:rsidR="006648B2" w:rsidRPr="00002398" w:rsidRDefault="00CF624F" w:rsidP="00D2364F">
      <w:pPr>
        <w:pStyle w:val="Arialhead3"/>
        <w:jc w:val="both"/>
        <w:rPr>
          <w:sz w:val="22"/>
          <w:szCs w:val="22"/>
          <w:u w:val="single"/>
          <w:lang w:val="en-GB"/>
        </w:rPr>
      </w:pPr>
      <w:r w:rsidRPr="00002398">
        <w:rPr>
          <w:sz w:val="22"/>
          <w:szCs w:val="22"/>
          <w:u w:val="single"/>
          <w:lang w:val="en-GB"/>
        </w:rPr>
        <w:t xml:space="preserve">10.3.2 </w:t>
      </w:r>
      <w:r w:rsidR="006648B2" w:rsidRPr="00002398">
        <w:rPr>
          <w:sz w:val="22"/>
          <w:szCs w:val="22"/>
          <w:u w:val="single"/>
          <w:lang w:val="en-GB"/>
        </w:rPr>
        <w:t xml:space="preserve">High temperature hazards.  </w:t>
      </w:r>
    </w:p>
    <w:p w:rsidR="006648B2" w:rsidRPr="00002398" w:rsidRDefault="006648B2" w:rsidP="00D2364F">
      <w:pPr>
        <w:jc w:val="both"/>
        <w:rPr>
          <w:rFonts w:ascii="Arial" w:hAnsi="Arial" w:cs="Arial"/>
          <w:sz w:val="22"/>
          <w:szCs w:val="22"/>
          <w:lang w:val="en-GB"/>
        </w:rPr>
      </w:pPr>
      <w:r w:rsidRPr="00002398">
        <w:rPr>
          <w:rFonts w:ascii="Arial" w:hAnsi="Arial" w:cs="Arial"/>
          <w:sz w:val="22"/>
          <w:szCs w:val="22"/>
          <w:lang w:val="en-GB"/>
        </w:rPr>
        <w:t>During autoclaving, fermenters and other equipment may reach high/scalding temperatures.</w:t>
      </w:r>
    </w:p>
    <w:p w:rsidR="006648B2" w:rsidRPr="00002398" w:rsidRDefault="006648B2" w:rsidP="00D2364F">
      <w:pPr>
        <w:jc w:val="both"/>
        <w:rPr>
          <w:rFonts w:ascii="Arial" w:hAnsi="Arial" w:cs="Arial"/>
          <w:b/>
          <w:sz w:val="22"/>
          <w:szCs w:val="22"/>
          <w:lang w:val="en-GB"/>
        </w:rPr>
      </w:pPr>
    </w:p>
    <w:p w:rsidR="006648B2" w:rsidRPr="00002398" w:rsidRDefault="00CF624F" w:rsidP="00D2364F">
      <w:pPr>
        <w:pStyle w:val="Arialhead3"/>
        <w:jc w:val="both"/>
        <w:rPr>
          <w:sz w:val="22"/>
          <w:szCs w:val="22"/>
          <w:lang w:val="en-GB"/>
        </w:rPr>
      </w:pPr>
      <w:r w:rsidRPr="00002398">
        <w:rPr>
          <w:sz w:val="22"/>
          <w:szCs w:val="22"/>
          <w:u w:val="single"/>
          <w:lang w:val="en-GB"/>
        </w:rPr>
        <w:t xml:space="preserve">10.3.3 </w:t>
      </w:r>
      <w:r w:rsidR="006648B2" w:rsidRPr="00002398">
        <w:rPr>
          <w:sz w:val="22"/>
          <w:szCs w:val="22"/>
          <w:u w:val="single"/>
          <w:lang w:val="en-GB"/>
        </w:rPr>
        <w:t>Pressure vessel hazards</w:t>
      </w:r>
      <w:r w:rsidR="006648B2" w:rsidRPr="00002398">
        <w:rPr>
          <w:sz w:val="22"/>
          <w:szCs w:val="22"/>
          <w:lang w:val="en-GB"/>
        </w:rPr>
        <w:t xml:space="preserve">.  </w:t>
      </w:r>
    </w:p>
    <w:p w:rsidR="006648B2" w:rsidRPr="00002398" w:rsidRDefault="006648B2" w:rsidP="00D2364F">
      <w:pPr>
        <w:jc w:val="both"/>
        <w:rPr>
          <w:rFonts w:ascii="Arial" w:hAnsi="Arial" w:cs="Arial"/>
          <w:sz w:val="22"/>
          <w:szCs w:val="22"/>
          <w:lang w:val="en-GB"/>
        </w:rPr>
      </w:pPr>
      <w:r w:rsidRPr="00002398">
        <w:rPr>
          <w:rFonts w:ascii="Arial" w:hAnsi="Arial" w:cs="Arial"/>
          <w:sz w:val="22"/>
          <w:szCs w:val="22"/>
          <w:lang w:val="en-GB"/>
        </w:rPr>
        <w:t>Fermenters and boilers are pressure vessels. Therefore care must be taken during operation to ensure correct procedures are followed.</w:t>
      </w:r>
    </w:p>
    <w:p w:rsidR="006648B2" w:rsidRPr="00002398" w:rsidRDefault="006648B2" w:rsidP="00D2364F">
      <w:pPr>
        <w:jc w:val="both"/>
        <w:rPr>
          <w:rFonts w:ascii="Arial" w:hAnsi="Arial" w:cs="Arial"/>
          <w:b/>
          <w:sz w:val="22"/>
          <w:szCs w:val="22"/>
          <w:lang w:val="en-GB"/>
        </w:rPr>
      </w:pPr>
    </w:p>
    <w:p w:rsidR="006648B2" w:rsidRPr="00002398" w:rsidRDefault="00CF624F" w:rsidP="00D2364F">
      <w:pPr>
        <w:pStyle w:val="Arialhead3"/>
        <w:jc w:val="both"/>
        <w:rPr>
          <w:sz w:val="22"/>
          <w:szCs w:val="22"/>
          <w:u w:val="single"/>
          <w:lang w:val="en-GB"/>
        </w:rPr>
      </w:pPr>
      <w:r w:rsidRPr="00002398">
        <w:rPr>
          <w:sz w:val="22"/>
          <w:szCs w:val="22"/>
          <w:u w:val="single"/>
          <w:lang w:val="en-GB"/>
        </w:rPr>
        <w:t xml:space="preserve">10.3.4 </w:t>
      </w:r>
      <w:r w:rsidR="006648B2" w:rsidRPr="00002398">
        <w:rPr>
          <w:sz w:val="22"/>
          <w:szCs w:val="22"/>
          <w:u w:val="single"/>
          <w:lang w:val="en-GB"/>
        </w:rPr>
        <w:t xml:space="preserve">Chemical hazards.  </w:t>
      </w:r>
    </w:p>
    <w:p w:rsidR="006648B2" w:rsidRPr="00002398" w:rsidRDefault="006648B2" w:rsidP="00D2364F">
      <w:pPr>
        <w:jc w:val="both"/>
        <w:rPr>
          <w:rFonts w:ascii="Arial" w:hAnsi="Arial" w:cs="Arial"/>
          <w:sz w:val="22"/>
          <w:szCs w:val="22"/>
          <w:lang w:val="en-GB"/>
        </w:rPr>
      </w:pPr>
      <w:r w:rsidRPr="00002398">
        <w:rPr>
          <w:rFonts w:ascii="Arial" w:hAnsi="Arial" w:cs="Arial"/>
          <w:sz w:val="22"/>
          <w:szCs w:val="22"/>
          <w:lang w:val="en-GB"/>
        </w:rPr>
        <w:t>During some experiments, chemical hazards (e.g. organic solvents) may be used in the room. COSHH procedures should be developed to ensure release of organic solvents into the room does not occur during normal operation. However, operators should be aware of risk of exposure during accidental spillage – the aim should be to ensure that there is no risk of exposure to chemical hazards during successful operation of procedures.</w:t>
      </w:r>
    </w:p>
    <w:p w:rsidR="006648B2" w:rsidRPr="00002398" w:rsidRDefault="006648B2" w:rsidP="00D2364F">
      <w:pPr>
        <w:jc w:val="both"/>
        <w:rPr>
          <w:rFonts w:ascii="Arial" w:hAnsi="Arial" w:cs="Arial"/>
          <w:b/>
          <w:sz w:val="22"/>
          <w:szCs w:val="22"/>
          <w:lang w:val="en-GB"/>
        </w:rPr>
      </w:pPr>
    </w:p>
    <w:p w:rsidR="006648B2" w:rsidRPr="00002398" w:rsidRDefault="00CF624F" w:rsidP="00D2364F">
      <w:pPr>
        <w:pStyle w:val="Arialhead3"/>
        <w:jc w:val="both"/>
        <w:rPr>
          <w:sz w:val="22"/>
          <w:szCs w:val="22"/>
          <w:u w:val="single"/>
          <w:lang w:val="en-GB"/>
        </w:rPr>
      </w:pPr>
      <w:r w:rsidRPr="00002398">
        <w:rPr>
          <w:sz w:val="22"/>
          <w:szCs w:val="22"/>
          <w:u w:val="single"/>
          <w:lang w:val="en-GB"/>
        </w:rPr>
        <w:t xml:space="preserve">10.3.5 </w:t>
      </w:r>
      <w:r w:rsidR="006648B2" w:rsidRPr="00002398">
        <w:rPr>
          <w:sz w:val="22"/>
          <w:szCs w:val="22"/>
          <w:u w:val="single"/>
          <w:lang w:val="en-GB"/>
        </w:rPr>
        <w:t xml:space="preserve">Microbial hazards. </w:t>
      </w:r>
    </w:p>
    <w:p w:rsidR="006648B2" w:rsidRDefault="006648B2" w:rsidP="00D2364F">
      <w:pPr>
        <w:jc w:val="both"/>
        <w:rPr>
          <w:rFonts w:ascii="Arial" w:hAnsi="Arial" w:cs="Arial"/>
          <w:sz w:val="22"/>
          <w:szCs w:val="22"/>
          <w:lang w:val="en-GB"/>
        </w:rPr>
      </w:pPr>
      <w:r w:rsidRPr="00002398">
        <w:rPr>
          <w:rFonts w:ascii="Arial" w:hAnsi="Arial" w:cs="Arial"/>
          <w:sz w:val="22"/>
          <w:szCs w:val="22"/>
          <w:lang w:val="en-GB"/>
        </w:rPr>
        <w:t>Category I microorganisms only are cultured in the fermenters to volumes of up to 100L. Operators should be aware of containment procedures required to ensure that these organisms are not released into the environment prior to inactivation – either through autoclave or chemical sterilisation.</w:t>
      </w:r>
    </w:p>
    <w:p w:rsidR="00063EAD" w:rsidRDefault="00063EAD" w:rsidP="00D2364F">
      <w:pPr>
        <w:jc w:val="both"/>
        <w:rPr>
          <w:rFonts w:ascii="Arial" w:hAnsi="Arial" w:cs="Arial"/>
          <w:sz w:val="22"/>
          <w:szCs w:val="22"/>
          <w:lang w:val="en-GB"/>
        </w:rPr>
      </w:pPr>
    </w:p>
    <w:p w:rsidR="00063EAD" w:rsidRDefault="00063EAD" w:rsidP="00D2364F">
      <w:pPr>
        <w:jc w:val="both"/>
        <w:rPr>
          <w:rFonts w:ascii="Arial" w:hAnsi="Arial" w:cs="Arial"/>
          <w:sz w:val="22"/>
          <w:szCs w:val="22"/>
          <w:lang w:val="en-GB"/>
        </w:rPr>
      </w:pPr>
    </w:p>
    <w:p w:rsidR="008D0EF4" w:rsidRPr="00002398" w:rsidRDefault="008D0EF4" w:rsidP="00D2364F">
      <w:pPr>
        <w:jc w:val="both"/>
        <w:rPr>
          <w:rFonts w:ascii="Arial" w:hAnsi="Arial" w:cs="Arial"/>
          <w:sz w:val="22"/>
          <w:szCs w:val="22"/>
          <w:lang w:val="en-GB"/>
        </w:rPr>
      </w:pPr>
    </w:p>
    <w:p w:rsidR="006D2B44" w:rsidRDefault="006D2B44" w:rsidP="00D2364F">
      <w:pPr>
        <w:pStyle w:val="Arialhead3"/>
        <w:jc w:val="both"/>
        <w:rPr>
          <w:sz w:val="22"/>
          <w:szCs w:val="22"/>
          <w:u w:val="single"/>
          <w:lang w:val="en-GB"/>
        </w:rPr>
      </w:pPr>
    </w:p>
    <w:p w:rsidR="006D2B44" w:rsidRDefault="006D2B44" w:rsidP="00D2364F">
      <w:pPr>
        <w:pStyle w:val="Arialhead3"/>
        <w:jc w:val="both"/>
        <w:rPr>
          <w:sz w:val="22"/>
          <w:szCs w:val="22"/>
          <w:u w:val="single"/>
          <w:lang w:val="en-GB"/>
        </w:rPr>
      </w:pPr>
    </w:p>
    <w:p w:rsidR="006648B2" w:rsidRPr="00002398" w:rsidRDefault="00CF624F" w:rsidP="00D2364F">
      <w:pPr>
        <w:pStyle w:val="Arialhead3"/>
        <w:jc w:val="both"/>
        <w:rPr>
          <w:sz w:val="22"/>
          <w:szCs w:val="22"/>
          <w:u w:val="single"/>
          <w:lang w:val="en-GB"/>
        </w:rPr>
      </w:pPr>
      <w:r w:rsidRPr="00002398">
        <w:rPr>
          <w:sz w:val="22"/>
          <w:szCs w:val="22"/>
          <w:u w:val="single"/>
          <w:lang w:val="en-GB"/>
        </w:rPr>
        <w:lastRenderedPageBreak/>
        <w:t xml:space="preserve">10.3.6 </w:t>
      </w:r>
      <w:r w:rsidR="006648B2" w:rsidRPr="00002398">
        <w:rPr>
          <w:sz w:val="22"/>
          <w:szCs w:val="22"/>
          <w:u w:val="single"/>
          <w:lang w:val="en-GB"/>
        </w:rPr>
        <w:t xml:space="preserve">Compressed air.  </w:t>
      </w:r>
    </w:p>
    <w:p w:rsidR="006648B2" w:rsidRPr="00002398" w:rsidRDefault="006648B2" w:rsidP="00D2364F">
      <w:pPr>
        <w:jc w:val="both"/>
        <w:rPr>
          <w:rFonts w:ascii="Arial" w:hAnsi="Arial" w:cs="Arial"/>
          <w:sz w:val="22"/>
          <w:szCs w:val="22"/>
          <w:lang w:val="en-GB"/>
        </w:rPr>
      </w:pPr>
      <w:r w:rsidRPr="00002398">
        <w:rPr>
          <w:rFonts w:ascii="Arial" w:hAnsi="Arial" w:cs="Arial"/>
          <w:sz w:val="22"/>
          <w:szCs w:val="22"/>
          <w:lang w:val="en-GB"/>
        </w:rPr>
        <w:t>Compressed air lines are used in the room, and should be treated with appropriate care. Only compressed air to 60psi is permitted.</w:t>
      </w:r>
    </w:p>
    <w:p w:rsidR="00A310A8" w:rsidRPr="00002398" w:rsidRDefault="00A310A8" w:rsidP="00D2364F">
      <w:pPr>
        <w:jc w:val="both"/>
        <w:rPr>
          <w:rFonts w:ascii="Arial" w:hAnsi="Arial" w:cs="Arial"/>
          <w:sz w:val="22"/>
          <w:szCs w:val="22"/>
          <w:lang w:val="en-GB"/>
        </w:rPr>
      </w:pPr>
    </w:p>
    <w:p w:rsidR="006648B2" w:rsidRPr="00002398" w:rsidRDefault="006648B2" w:rsidP="00D2364F">
      <w:pPr>
        <w:jc w:val="both"/>
        <w:rPr>
          <w:rFonts w:ascii="Arial" w:hAnsi="Arial" w:cs="Arial"/>
          <w:sz w:val="22"/>
          <w:szCs w:val="22"/>
          <w:lang w:val="en-GB"/>
        </w:rPr>
      </w:pPr>
    </w:p>
    <w:p w:rsidR="006648B2" w:rsidRPr="00002398" w:rsidRDefault="006648B2" w:rsidP="00D2364F">
      <w:pPr>
        <w:numPr>
          <w:ilvl w:val="1"/>
          <w:numId w:val="36"/>
        </w:numPr>
        <w:overflowPunct/>
        <w:autoSpaceDE/>
        <w:autoSpaceDN/>
        <w:adjustRightInd/>
        <w:ind w:left="0"/>
        <w:jc w:val="both"/>
        <w:textAlignment w:val="auto"/>
        <w:rPr>
          <w:rFonts w:ascii="Arial" w:hAnsi="Arial" w:cs="Arial"/>
          <w:b/>
          <w:sz w:val="22"/>
          <w:szCs w:val="22"/>
          <w:lang w:val="en-GB"/>
        </w:rPr>
      </w:pPr>
      <w:r w:rsidRPr="00002398">
        <w:rPr>
          <w:rFonts w:ascii="Arial" w:hAnsi="Arial" w:cs="Arial"/>
          <w:b/>
          <w:sz w:val="22"/>
          <w:szCs w:val="22"/>
          <w:lang w:val="en-GB"/>
        </w:rPr>
        <w:t>COSHH evaluation.</w:t>
      </w:r>
    </w:p>
    <w:p w:rsidR="006648B2" w:rsidRPr="00002398" w:rsidRDefault="006648B2" w:rsidP="00D2364F">
      <w:pPr>
        <w:jc w:val="both"/>
        <w:rPr>
          <w:rFonts w:ascii="Arial" w:hAnsi="Arial" w:cs="Arial"/>
          <w:sz w:val="22"/>
          <w:szCs w:val="22"/>
          <w:lang w:val="en-GB"/>
        </w:rPr>
      </w:pPr>
    </w:p>
    <w:p w:rsidR="006648B2" w:rsidRPr="00002398" w:rsidRDefault="006648B2" w:rsidP="00D2364F">
      <w:pPr>
        <w:jc w:val="both"/>
        <w:rPr>
          <w:rFonts w:ascii="Arial" w:hAnsi="Arial" w:cs="Arial"/>
          <w:sz w:val="22"/>
          <w:szCs w:val="22"/>
          <w:lang w:val="en-GB"/>
        </w:rPr>
      </w:pPr>
      <w:r w:rsidRPr="00002398">
        <w:rPr>
          <w:rFonts w:ascii="Arial" w:hAnsi="Arial" w:cs="Arial"/>
          <w:sz w:val="22"/>
          <w:szCs w:val="22"/>
          <w:lang w:val="en-GB"/>
        </w:rPr>
        <w:t>All procedures to be performed in the facility must be subject to COSHH evaluation, in accordance with School of Biological Sciences guidelines.</w:t>
      </w:r>
    </w:p>
    <w:p w:rsidR="00A310A8" w:rsidRPr="00002398" w:rsidRDefault="00A310A8" w:rsidP="00D2364F">
      <w:pPr>
        <w:jc w:val="both"/>
        <w:rPr>
          <w:rFonts w:ascii="Arial" w:hAnsi="Arial" w:cs="Arial"/>
          <w:sz w:val="22"/>
          <w:szCs w:val="22"/>
          <w:lang w:val="en-GB"/>
        </w:rPr>
      </w:pPr>
    </w:p>
    <w:p w:rsidR="006648B2" w:rsidRPr="00002398" w:rsidRDefault="006648B2" w:rsidP="00D2364F">
      <w:pPr>
        <w:numPr>
          <w:ilvl w:val="1"/>
          <w:numId w:val="36"/>
        </w:numPr>
        <w:overflowPunct/>
        <w:autoSpaceDE/>
        <w:autoSpaceDN/>
        <w:adjustRightInd/>
        <w:ind w:left="0"/>
        <w:jc w:val="both"/>
        <w:textAlignment w:val="auto"/>
        <w:rPr>
          <w:rFonts w:ascii="Arial" w:hAnsi="Arial" w:cs="Arial"/>
          <w:b/>
          <w:sz w:val="22"/>
          <w:szCs w:val="22"/>
          <w:lang w:val="en-GB"/>
        </w:rPr>
      </w:pPr>
      <w:r w:rsidRPr="00002398">
        <w:rPr>
          <w:rFonts w:ascii="Arial" w:hAnsi="Arial" w:cs="Arial"/>
          <w:b/>
          <w:sz w:val="22"/>
          <w:szCs w:val="22"/>
          <w:lang w:val="en-GB"/>
        </w:rPr>
        <w:t xml:space="preserve">Growth of organisms – suitable cultures. </w:t>
      </w:r>
    </w:p>
    <w:p w:rsidR="006648B2" w:rsidRPr="00002398" w:rsidRDefault="006648B2" w:rsidP="00D2364F">
      <w:pPr>
        <w:jc w:val="both"/>
        <w:rPr>
          <w:rFonts w:ascii="Arial" w:hAnsi="Arial" w:cs="Arial"/>
          <w:sz w:val="22"/>
          <w:szCs w:val="22"/>
          <w:lang w:val="en-GB"/>
        </w:rPr>
      </w:pPr>
    </w:p>
    <w:p w:rsidR="006648B2" w:rsidRPr="00002398" w:rsidRDefault="006648B2" w:rsidP="00D2364F">
      <w:pPr>
        <w:jc w:val="both"/>
        <w:rPr>
          <w:rFonts w:ascii="Arial" w:hAnsi="Arial" w:cs="Arial"/>
          <w:sz w:val="22"/>
          <w:szCs w:val="22"/>
          <w:lang w:val="en-GB"/>
        </w:rPr>
      </w:pPr>
      <w:r w:rsidRPr="00002398">
        <w:rPr>
          <w:rFonts w:ascii="Arial" w:hAnsi="Arial" w:cs="Arial"/>
          <w:sz w:val="22"/>
          <w:szCs w:val="22"/>
          <w:lang w:val="en-GB"/>
        </w:rPr>
        <w:t>The facility may be used for large-scale growth and downstream processing of microbial cultures; including GM strains (to category I only) and wild-type/mutant soil bacteria (to category I only). Therefore, no category II or above work is permitted:</w:t>
      </w:r>
    </w:p>
    <w:p w:rsidR="006648B2" w:rsidRPr="00002398" w:rsidRDefault="006648B2" w:rsidP="00D2364F">
      <w:pPr>
        <w:jc w:val="both"/>
        <w:rPr>
          <w:rFonts w:ascii="Arial" w:hAnsi="Arial" w:cs="Arial"/>
          <w:b/>
          <w:sz w:val="22"/>
          <w:szCs w:val="22"/>
          <w:u w:val="single"/>
          <w:lang w:val="en-GB"/>
        </w:rPr>
      </w:pPr>
      <w:r w:rsidRPr="00002398">
        <w:rPr>
          <w:rFonts w:ascii="Arial" w:hAnsi="Arial" w:cs="Arial"/>
          <w:b/>
          <w:sz w:val="22"/>
          <w:szCs w:val="22"/>
          <w:u w:val="single"/>
          <w:lang w:val="en-GB"/>
        </w:rPr>
        <w:t xml:space="preserve">All GM organisms must have been subject to a full risk assessment prior to growth in the facility.  </w:t>
      </w:r>
    </w:p>
    <w:p w:rsidR="006648B2" w:rsidRPr="00002398" w:rsidRDefault="006648B2" w:rsidP="00D2364F">
      <w:pPr>
        <w:jc w:val="both"/>
        <w:rPr>
          <w:rFonts w:ascii="Arial" w:hAnsi="Arial" w:cs="Arial"/>
          <w:sz w:val="22"/>
          <w:szCs w:val="22"/>
          <w:lang w:val="en-GB"/>
        </w:rPr>
      </w:pPr>
    </w:p>
    <w:p w:rsidR="006648B2" w:rsidRPr="00002398" w:rsidRDefault="006648B2" w:rsidP="00D2364F">
      <w:pPr>
        <w:jc w:val="both"/>
        <w:rPr>
          <w:rFonts w:ascii="Arial" w:hAnsi="Arial" w:cs="Arial"/>
          <w:sz w:val="22"/>
          <w:szCs w:val="22"/>
          <w:lang w:val="en-GB"/>
        </w:rPr>
      </w:pPr>
      <w:r w:rsidRPr="00002398">
        <w:rPr>
          <w:rFonts w:ascii="Arial" w:hAnsi="Arial" w:cs="Arial"/>
          <w:sz w:val="22"/>
          <w:szCs w:val="22"/>
          <w:lang w:val="en-GB"/>
        </w:rPr>
        <w:t xml:space="preserve">The assessment should be scrutinised by the GM safety officer in the building, presently </w:t>
      </w:r>
      <w:r w:rsidR="00223CEE" w:rsidRPr="00002398">
        <w:rPr>
          <w:rFonts w:ascii="Arial" w:hAnsi="Arial" w:cs="Arial"/>
          <w:sz w:val="22"/>
          <w:szCs w:val="22"/>
          <w:lang w:val="en-GB"/>
        </w:rPr>
        <w:t>Dr Chris Law</w:t>
      </w:r>
      <w:r w:rsidRPr="00002398">
        <w:rPr>
          <w:rFonts w:ascii="Arial" w:hAnsi="Arial" w:cs="Arial"/>
          <w:sz w:val="22"/>
          <w:szCs w:val="22"/>
          <w:lang w:val="en-GB"/>
        </w:rPr>
        <w:t>.  Where appropriate the risk assessment should consider:</w:t>
      </w:r>
    </w:p>
    <w:p w:rsidR="006648B2" w:rsidRPr="00002398" w:rsidRDefault="006648B2" w:rsidP="00D2364F">
      <w:pPr>
        <w:jc w:val="both"/>
        <w:rPr>
          <w:rFonts w:ascii="Arial" w:hAnsi="Arial" w:cs="Arial"/>
          <w:sz w:val="22"/>
          <w:szCs w:val="22"/>
          <w:lang w:val="en-GB"/>
        </w:rPr>
      </w:pPr>
      <w:r w:rsidRPr="00002398">
        <w:rPr>
          <w:rFonts w:ascii="Arial" w:hAnsi="Arial" w:cs="Arial"/>
          <w:sz w:val="22"/>
          <w:szCs w:val="22"/>
          <w:lang w:val="en-GB"/>
        </w:rPr>
        <w:t>Accidental release, transportation, disposal, health hazards presented to staff and students.</w:t>
      </w:r>
    </w:p>
    <w:p w:rsidR="006648B2" w:rsidRPr="00002398" w:rsidRDefault="006648B2" w:rsidP="00D2364F">
      <w:pPr>
        <w:jc w:val="both"/>
        <w:rPr>
          <w:rFonts w:ascii="Arial" w:hAnsi="Arial" w:cs="Arial"/>
          <w:sz w:val="22"/>
          <w:szCs w:val="22"/>
          <w:lang w:val="en-GB"/>
        </w:rPr>
      </w:pPr>
    </w:p>
    <w:p w:rsidR="006648B2" w:rsidRPr="00002398" w:rsidRDefault="006648B2" w:rsidP="00D2364F">
      <w:pPr>
        <w:numPr>
          <w:ilvl w:val="1"/>
          <w:numId w:val="36"/>
        </w:numPr>
        <w:overflowPunct/>
        <w:autoSpaceDE/>
        <w:autoSpaceDN/>
        <w:adjustRightInd/>
        <w:ind w:left="0"/>
        <w:jc w:val="both"/>
        <w:textAlignment w:val="auto"/>
        <w:rPr>
          <w:rFonts w:ascii="Arial" w:hAnsi="Arial" w:cs="Arial"/>
          <w:b/>
          <w:sz w:val="22"/>
          <w:szCs w:val="22"/>
          <w:lang w:val="en-GB"/>
        </w:rPr>
      </w:pPr>
      <w:r w:rsidRPr="00002398">
        <w:rPr>
          <w:rFonts w:ascii="Arial" w:hAnsi="Arial" w:cs="Arial"/>
          <w:b/>
          <w:sz w:val="22"/>
          <w:szCs w:val="22"/>
          <w:lang w:val="en-GB"/>
        </w:rPr>
        <w:t>Correct operation.</w:t>
      </w:r>
    </w:p>
    <w:p w:rsidR="006648B2" w:rsidRPr="00002398" w:rsidRDefault="006648B2" w:rsidP="00D2364F">
      <w:pPr>
        <w:jc w:val="both"/>
        <w:rPr>
          <w:rFonts w:ascii="Arial" w:hAnsi="Arial" w:cs="Arial"/>
          <w:sz w:val="22"/>
          <w:szCs w:val="22"/>
          <w:lang w:val="en-GB"/>
        </w:rPr>
      </w:pPr>
    </w:p>
    <w:p w:rsidR="006648B2" w:rsidRPr="00002398" w:rsidRDefault="006648B2" w:rsidP="00D2364F">
      <w:pPr>
        <w:jc w:val="both"/>
        <w:rPr>
          <w:rFonts w:ascii="Arial" w:hAnsi="Arial" w:cs="Arial"/>
          <w:sz w:val="22"/>
          <w:szCs w:val="22"/>
          <w:lang w:val="en-GB"/>
        </w:rPr>
      </w:pPr>
      <w:r w:rsidRPr="00002398">
        <w:rPr>
          <w:rFonts w:ascii="Arial" w:hAnsi="Arial" w:cs="Arial"/>
          <w:sz w:val="22"/>
          <w:szCs w:val="22"/>
          <w:lang w:val="en-GB"/>
        </w:rPr>
        <w:t>Correct equipment operation procedures must be adhered to at all times. Trained personnel will be fully instructed in these procedures.  If in doubt regarding correct procedures, seek advice from Dr Allen.</w:t>
      </w:r>
    </w:p>
    <w:p w:rsidR="006648B2" w:rsidRPr="00002398" w:rsidRDefault="006648B2" w:rsidP="00D2364F">
      <w:pPr>
        <w:jc w:val="both"/>
        <w:rPr>
          <w:rFonts w:ascii="Arial" w:hAnsi="Arial" w:cs="Arial"/>
          <w:sz w:val="22"/>
          <w:szCs w:val="22"/>
          <w:lang w:val="en-GB"/>
        </w:rPr>
      </w:pPr>
    </w:p>
    <w:p w:rsidR="006648B2" w:rsidRPr="00002398" w:rsidRDefault="006648B2" w:rsidP="00D2364F">
      <w:pPr>
        <w:numPr>
          <w:ilvl w:val="1"/>
          <w:numId w:val="36"/>
        </w:numPr>
        <w:overflowPunct/>
        <w:autoSpaceDE/>
        <w:autoSpaceDN/>
        <w:adjustRightInd/>
        <w:ind w:left="0"/>
        <w:jc w:val="both"/>
        <w:textAlignment w:val="auto"/>
        <w:rPr>
          <w:rFonts w:ascii="Arial" w:hAnsi="Arial" w:cs="Arial"/>
          <w:b/>
          <w:sz w:val="22"/>
          <w:szCs w:val="22"/>
          <w:lang w:val="en-GB"/>
        </w:rPr>
      </w:pPr>
      <w:r w:rsidRPr="00002398">
        <w:rPr>
          <w:rFonts w:ascii="Arial" w:hAnsi="Arial" w:cs="Arial"/>
          <w:b/>
          <w:sz w:val="22"/>
          <w:szCs w:val="22"/>
          <w:lang w:val="en-GB"/>
        </w:rPr>
        <w:t>Accidental spills of microbial cultures.</w:t>
      </w:r>
    </w:p>
    <w:p w:rsidR="006648B2" w:rsidRPr="00002398" w:rsidRDefault="006648B2" w:rsidP="00D2364F">
      <w:pPr>
        <w:jc w:val="both"/>
        <w:rPr>
          <w:rFonts w:ascii="Arial" w:hAnsi="Arial" w:cs="Arial"/>
          <w:sz w:val="22"/>
          <w:szCs w:val="22"/>
          <w:lang w:val="en-GB"/>
        </w:rPr>
      </w:pPr>
    </w:p>
    <w:p w:rsidR="006648B2" w:rsidRPr="00002398" w:rsidRDefault="006648B2" w:rsidP="00D2364F">
      <w:pPr>
        <w:jc w:val="both"/>
        <w:rPr>
          <w:rFonts w:ascii="Arial" w:hAnsi="Arial" w:cs="Arial"/>
          <w:sz w:val="22"/>
          <w:szCs w:val="22"/>
          <w:lang w:val="en-GB"/>
        </w:rPr>
      </w:pPr>
      <w:r w:rsidRPr="00002398">
        <w:rPr>
          <w:rFonts w:ascii="Arial" w:hAnsi="Arial" w:cs="Arial"/>
          <w:sz w:val="22"/>
          <w:szCs w:val="22"/>
          <w:lang w:val="en-GB"/>
        </w:rPr>
        <w:t>The facility has been designed, so that accidental spills of microbial cultures (up to 100L) can be contained at all times.  In the event of such a spill;</w:t>
      </w:r>
    </w:p>
    <w:p w:rsidR="006648B2" w:rsidRPr="00002398" w:rsidRDefault="006648B2" w:rsidP="00D2364F">
      <w:pPr>
        <w:jc w:val="both"/>
        <w:rPr>
          <w:rFonts w:ascii="Arial" w:hAnsi="Arial" w:cs="Arial"/>
          <w:sz w:val="22"/>
          <w:szCs w:val="22"/>
          <w:lang w:val="en-GB"/>
        </w:rPr>
      </w:pPr>
    </w:p>
    <w:p w:rsidR="006648B2" w:rsidRPr="00002398" w:rsidRDefault="006648B2" w:rsidP="00D2364F">
      <w:pPr>
        <w:numPr>
          <w:ilvl w:val="0"/>
          <w:numId w:val="40"/>
        </w:numPr>
        <w:overflowPunct/>
        <w:autoSpaceDE/>
        <w:autoSpaceDN/>
        <w:adjustRightInd/>
        <w:ind w:left="0"/>
        <w:jc w:val="both"/>
        <w:textAlignment w:val="auto"/>
        <w:rPr>
          <w:rFonts w:ascii="Arial" w:hAnsi="Arial" w:cs="Arial"/>
          <w:sz w:val="22"/>
          <w:szCs w:val="22"/>
          <w:lang w:val="en-GB"/>
        </w:rPr>
      </w:pPr>
      <w:r w:rsidRPr="00002398">
        <w:rPr>
          <w:rFonts w:ascii="Arial" w:hAnsi="Arial" w:cs="Arial"/>
          <w:sz w:val="22"/>
          <w:szCs w:val="22"/>
          <w:lang w:val="en-GB"/>
        </w:rPr>
        <w:t>Isolate all power sources and turn-off equipment.</w:t>
      </w:r>
    </w:p>
    <w:p w:rsidR="006648B2" w:rsidRPr="00002398" w:rsidRDefault="006648B2" w:rsidP="00D2364F">
      <w:pPr>
        <w:numPr>
          <w:ilvl w:val="0"/>
          <w:numId w:val="40"/>
        </w:numPr>
        <w:overflowPunct/>
        <w:autoSpaceDE/>
        <w:autoSpaceDN/>
        <w:adjustRightInd/>
        <w:ind w:left="0"/>
        <w:jc w:val="both"/>
        <w:textAlignment w:val="auto"/>
        <w:rPr>
          <w:rFonts w:ascii="Arial" w:hAnsi="Arial" w:cs="Arial"/>
          <w:sz w:val="22"/>
          <w:szCs w:val="22"/>
          <w:lang w:val="en-GB"/>
        </w:rPr>
      </w:pPr>
      <w:r w:rsidRPr="00002398">
        <w:rPr>
          <w:rFonts w:ascii="Arial" w:hAnsi="Arial" w:cs="Arial"/>
          <w:sz w:val="22"/>
          <w:szCs w:val="22"/>
          <w:lang w:val="en-GB"/>
        </w:rPr>
        <w:t>Evacuate room.</w:t>
      </w:r>
    </w:p>
    <w:p w:rsidR="006648B2" w:rsidRPr="00002398" w:rsidRDefault="006648B2" w:rsidP="00D2364F">
      <w:pPr>
        <w:numPr>
          <w:ilvl w:val="0"/>
          <w:numId w:val="40"/>
        </w:numPr>
        <w:overflowPunct/>
        <w:autoSpaceDE/>
        <w:autoSpaceDN/>
        <w:adjustRightInd/>
        <w:ind w:left="0"/>
        <w:jc w:val="both"/>
        <w:textAlignment w:val="auto"/>
        <w:rPr>
          <w:rFonts w:ascii="Arial" w:hAnsi="Arial" w:cs="Arial"/>
          <w:sz w:val="22"/>
          <w:szCs w:val="22"/>
          <w:lang w:val="en-GB"/>
        </w:rPr>
      </w:pPr>
      <w:r w:rsidRPr="00002398">
        <w:rPr>
          <w:rFonts w:ascii="Arial" w:hAnsi="Arial" w:cs="Arial"/>
          <w:sz w:val="22"/>
          <w:szCs w:val="22"/>
          <w:lang w:val="en-GB"/>
        </w:rPr>
        <w:t xml:space="preserve">Use the provided chemical </w:t>
      </w:r>
      <w:proofErr w:type="spellStart"/>
      <w:r w:rsidRPr="00002398">
        <w:rPr>
          <w:rFonts w:ascii="Arial" w:hAnsi="Arial" w:cs="Arial"/>
          <w:sz w:val="22"/>
          <w:szCs w:val="22"/>
          <w:lang w:val="en-GB"/>
        </w:rPr>
        <w:t>sterilant</w:t>
      </w:r>
      <w:proofErr w:type="spellEnd"/>
      <w:r w:rsidRPr="00002398">
        <w:rPr>
          <w:rFonts w:ascii="Arial" w:hAnsi="Arial" w:cs="Arial"/>
          <w:sz w:val="22"/>
          <w:szCs w:val="22"/>
          <w:lang w:val="en-GB"/>
        </w:rPr>
        <w:t xml:space="preserve"> to kill any spilled organisms. </w:t>
      </w:r>
      <w:proofErr w:type="spellStart"/>
      <w:r w:rsidRPr="00002398">
        <w:rPr>
          <w:rFonts w:ascii="Arial" w:hAnsi="Arial" w:cs="Arial"/>
          <w:sz w:val="22"/>
          <w:szCs w:val="22"/>
          <w:lang w:val="en-GB"/>
        </w:rPr>
        <w:t>Sterilant</w:t>
      </w:r>
      <w:proofErr w:type="spellEnd"/>
      <w:r w:rsidRPr="00002398">
        <w:rPr>
          <w:rFonts w:ascii="Arial" w:hAnsi="Arial" w:cs="Arial"/>
          <w:sz w:val="22"/>
          <w:szCs w:val="22"/>
          <w:lang w:val="en-GB"/>
        </w:rPr>
        <w:t xml:space="preserve"> (</w:t>
      </w:r>
      <w:proofErr w:type="spellStart"/>
      <w:r w:rsidRPr="00002398">
        <w:rPr>
          <w:rFonts w:ascii="Arial" w:hAnsi="Arial" w:cs="Arial"/>
          <w:sz w:val="22"/>
          <w:szCs w:val="22"/>
          <w:lang w:val="en-GB"/>
        </w:rPr>
        <w:t>Virkon</w:t>
      </w:r>
      <w:proofErr w:type="spellEnd"/>
      <w:r w:rsidRPr="00002398">
        <w:rPr>
          <w:rFonts w:ascii="Arial" w:hAnsi="Arial" w:cs="Arial"/>
          <w:sz w:val="22"/>
          <w:szCs w:val="22"/>
          <w:lang w:val="en-GB"/>
        </w:rPr>
        <w:t xml:space="preserve"> 1% </w:t>
      </w:r>
      <w:proofErr w:type="spellStart"/>
      <w:r w:rsidRPr="00002398">
        <w:rPr>
          <w:rFonts w:ascii="Arial" w:hAnsi="Arial" w:cs="Arial"/>
          <w:sz w:val="22"/>
          <w:szCs w:val="22"/>
          <w:lang w:val="en-GB"/>
        </w:rPr>
        <w:t>wt</w:t>
      </w:r>
      <w:proofErr w:type="spellEnd"/>
      <w:r w:rsidRPr="00002398">
        <w:rPr>
          <w:rFonts w:ascii="Arial" w:hAnsi="Arial" w:cs="Arial"/>
          <w:sz w:val="22"/>
          <w:szCs w:val="22"/>
          <w:lang w:val="en-GB"/>
        </w:rPr>
        <w:t>/</w:t>
      </w:r>
      <w:proofErr w:type="spellStart"/>
      <w:r w:rsidRPr="00002398">
        <w:rPr>
          <w:rFonts w:ascii="Arial" w:hAnsi="Arial" w:cs="Arial"/>
          <w:sz w:val="22"/>
          <w:szCs w:val="22"/>
          <w:lang w:val="en-GB"/>
        </w:rPr>
        <w:t>vol</w:t>
      </w:r>
      <w:proofErr w:type="spellEnd"/>
      <w:r w:rsidRPr="00002398">
        <w:rPr>
          <w:rFonts w:ascii="Arial" w:hAnsi="Arial" w:cs="Arial"/>
          <w:sz w:val="22"/>
          <w:szCs w:val="22"/>
          <w:lang w:val="en-GB"/>
        </w:rPr>
        <w:t xml:space="preserve">) is pre-measured in sufficient quantity to sterilise 100L of culture (1 kg). Once treated, with </w:t>
      </w:r>
      <w:proofErr w:type="spellStart"/>
      <w:r w:rsidRPr="00002398">
        <w:rPr>
          <w:rFonts w:ascii="Arial" w:hAnsi="Arial" w:cs="Arial"/>
          <w:sz w:val="22"/>
          <w:szCs w:val="22"/>
          <w:lang w:val="en-GB"/>
        </w:rPr>
        <w:t>Virkon</w:t>
      </w:r>
      <w:proofErr w:type="spellEnd"/>
      <w:r w:rsidRPr="00002398">
        <w:rPr>
          <w:rFonts w:ascii="Arial" w:hAnsi="Arial" w:cs="Arial"/>
          <w:sz w:val="22"/>
          <w:szCs w:val="22"/>
          <w:lang w:val="en-GB"/>
        </w:rPr>
        <w:t>, contaminated area should be left for 3 hours before clean-up.</w:t>
      </w:r>
    </w:p>
    <w:p w:rsidR="006648B2" w:rsidRPr="00002398" w:rsidRDefault="006648B2" w:rsidP="00D2364F">
      <w:pPr>
        <w:numPr>
          <w:ilvl w:val="0"/>
          <w:numId w:val="40"/>
        </w:numPr>
        <w:overflowPunct/>
        <w:autoSpaceDE/>
        <w:autoSpaceDN/>
        <w:adjustRightInd/>
        <w:ind w:left="0"/>
        <w:jc w:val="both"/>
        <w:textAlignment w:val="auto"/>
        <w:rPr>
          <w:rFonts w:ascii="Arial" w:hAnsi="Arial" w:cs="Arial"/>
          <w:sz w:val="22"/>
          <w:szCs w:val="22"/>
          <w:lang w:val="en-GB"/>
        </w:rPr>
      </w:pPr>
      <w:r w:rsidRPr="00002398">
        <w:rPr>
          <w:rFonts w:ascii="Arial" w:hAnsi="Arial" w:cs="Arial"/>
          <w:sz w:val="22"/>
          <w:szCs w:val="22"/>
          <w:lang w:val="en-GB"/>
        </w:rPr>
        <w:t>Follow appropriate procedures to ensure no contaminants leave the room.</w:t>
      </w:r>
    </w:p>
    <w:p w:rsidR="006648B2" w:rsidRPr="00002398" w:rsidRDefault="006648B2" w:rsidP="00D2364F">
      <w:pPr>
        <w:numPr>
          <w:ilvl w:val="0"/>
          <w:numId w:val="40"/>
        </w:numPr>
        <w:overflowPunct/>
        <w:autoSpaceDE/>
        <w:autoSpaceDN/>
        <w:adjustRightInd/>
        <w:ind w:left="0"/>
        <w:jc w:val="both"/>
        <w:textAlignment w:val="auto"/>
        <w:rPr>
          <w:rFonts w:ascii="Arial" w:hAnsi="Arial" w:cs="Arial"/>
          <w:sz w:val="22"/>
          <w:szCs w:val="22"/>
          <w:lang w:val="en-GB"/>
        </w:rPr>
      </w:pPr>
      <w:r w:rsidRPr="00002398">
        <w:rPr>
          <w:rFonts w:ascii="Arial" w:hAnsi="Arial" w:cs="Arial"/>
          <w:sz w:val="22"/>
          <w:szCs w:val="22"/>
          <w:lang w:val="en-GB"/>
        </w:rPr>
        <w:t>If contamination does occur beyond the contained fermenter area:</w:t>
      </w:r>
    </w:p>
    <w:p w:rsidR="006648B2" w:rsidRPr="00002398" w:rsidRDefault="006648B2" w:rsidP="00D2364F">
      <w:pPr>
        <w:numPr>
          <w:ilvl w:val="0"/>
          <w:numId w:val="38"/>
        </w:numPr>
        <w:tabs>
          <w:tab w:val="left" w:pos="1080"/>
        </w:tabs>
        <w:overflowPunct/>
        <w:autoSpaceDE/>
        <w:autoSpaceDN/>
        <w:adjustRightInd/>
        <w:ind w:left="0" w:firstLine="0"/>
        <w:jc w:val="both"/>
        <w:textAlignment w:val="auto"/>
        <w:rPr>
          <w:rFonts w:ascii="Arial" w:hAnsi="Arial" w:cs="Arial"/>
          <w:sz w:val="22"/>
          <w:szCs w:val="22"/>
          <w:lang w:val="en-GB"/>
        </w:rPr>
      </w:pPr>
      <w:r w:rsidRPr="00002398">
        <w:rPr>
          <w:rFonts w:ascii="Arial" w:hAnsi="Arial" w:cs="Arial"/>
          <w:sz w:val="22"/>
          <w:szCs w:val="22"/>
          <w:lang w:val="en-GB"/>
        </w:rPr>
        <w:t>Clear area of other personnel and notify the appropriate authority.</w:t>
      </w:r>
    </w:p>
    <w:p w:rsidR="006648B2" w:rsidRPr="00002398" w:rsidRDefault="006648B2" w:rsidP="00D2364F">
      <w:pPr>
        <w:tabs>
          <w:tab w:val="left" w:pos="720"/>
        </w:tabs>
        <w:jc w:val="both"/>
        <w:rPr>
          <w:rFonts w:ascii="Arial" w:hAnsi="Arial" w:cs="Arial"/>
          <w:sz w:val="22"/>
          <w:szCs w:val="22"/>
          <w:lang w:val="en-GB"/>
        </w:rPr>
      </w:pPr>
      <w:r w:rsidRPr="00002398">
        <w:rPr>
          <w:rFonts w:ascii="Arial" w:hAnsi="Arial" w:cs="Arial"/>
          <w:sz w:val="22"/>
          <w:szCs w:val="22"/>
          <w:lang w:val="en-GB"/>
        </w:rPr>
        <w:t xml:space="preserve">ii)    Treat the contaminated region with a </w:t>
      </w:r>
      <w:proofErr w:type="spellStart"/>
      <w:r w:rsidRPr="00002398">
        <w:rPr>
          <w:rFonts w:ascii="Arial" w:hAnsi="Arial" w:cs="Arial"/>
          <w:sz w:val="22"/>
          <w:szCs w:val="22"/>
          <w:lang w:val="en-GB"/>
        </w:rPr>
        <w:t>virkon</w:t>
      </w:r>
      <w:proofErr w:type="spellEnd"/>
      <w:r w:rsidRPr="00002398">
        <w:rPr>
          <w:rFonts w:ascii="Arial" w:hAnsi="Arial" w:cs="Arial"/>
          <w:sz w:val="22"/>
          <w:szCs w:val="22"/>
          <w:lang w:val="en-GB"/>
        </w:rPr>
        <w:t xml:space="preserve"> solution (1% </w:t>
      </w:r>
      <w:proofErr w:type="spellStart"/>
      <w:r w:rsidRPr="00002398">
        <w:rPr>
          <w:rFonts w:ascii="Arial" w:hAnsi="Arial" w:cs="Arial"/>
          <w:sz w:val="22"/>
          <w:szCs w:val="22"/>
          <w:lang w:val="en-GB"/>
        </w:rPr>
        <w:t>wt</w:t>
      </w:r>
      <w:proofErr w:type="spellEnd"/>
      <w:r w:rsidRPr="00002398">
        <w:rPr>
          <w:rFonts w:ascii="Arial" w:hAnsi="Arial" w:cs="Arial"/>
          <w:sz w:val="22"/>
          <w:szCs w:val="22"/>
          <w:lang w:val="en-GB"/>
        </w:rPr>
        <w:t>/</w:t>
      </w:r>
      <w:proofErr w:type="spellStart"/>
      <w:r w:rsidRPr="00002398">
        <w:rPr>
          <w:rFonts w:ascii="Arial" w:hAnsi="Arial" w:cs="Arial"/>
          <w:sz w:val="22"/>
          <w:szCs w:val="22"/>
          <w:lang w:val="en-GB"/>
        </w:rPr>
        <w:t>vol</w:t>
      </w:r>
      <w:proofErr w:type="spellEnd"/>
      <w:r w:rsidRPr="00002398">
        <w:rPr>
          <w:rFonts w:ascii="Arial" w:hAnsi="Arial" w:cs="Arial"/>
          <w:sz w:val="22"/>
          <w:szCs w:val="22"/>
          <w:lang w:val="en-GB"/>
        </w:rPr>
        <w:t>).</w:t>
      </w:r>
    </w:p>
    <w:p w:rsidR="006648B2" w:rsidRPr="00002398" w:rsidRDefault="006648B2" w:rsidP="00D2364F">
      <w:pPr>
        <w:numPr>
          <w:ilvl w:val="1"/>
          <w:numId w:val="38"/>
        </w:numPr>
        <w:tabs>
          <w:tab w:val="clear" w:pos="1800"/>
          <w:tab w:val="num" w:pos="1080"/>
        </w:tabs>
        <w:overflowPunct/>
        <w:autoSpaceDE/>
        <w:autoSpaceDN/>
        <w:adjustRightInd/>
        <w:ind w:left="0" w:hanging="360"/>
        <w:jc w:val="both"/>
        <w:textAlignment w:val="auto"/>
        <w:rPr>
          <w:rFonts w:ascii="Arial" w:hAnsi="Arial" w:cs="Arial"/>
          <w:sz w:val="22"/>
          <w:szCs w:val="22"/>
          <w:lang w:val="en-GB"/>
        </w:rPr>
      </w:pPr>
      <w:r w:rsidRPr="00002398">
        <w:rPr>
          <w:rFonts w:ascii="Arial" w:hAnsi="Arial" w:cs="Arial"/>
          <w:sz w:val="22"/>
          <w:szCs w:val="22"/>
          <w:lang w:val="en-GB"/>
        </w:rPr>
        <w:t>Dispose of contaminated items (e.g. paper towels) by incineration, or by conventional means after autoclave de-contamination - provided there is no additional chemical hazard.</w:t>
      </w:r>
    </w:p>
    <w:p w:rsidR="006648B2" w:rsidRPr="00002398" w:rsidRDefault="006648B2" w:rsidP="00D2364F">
      <w:pPr>
        <w:numPr>
          <w:ilvl w:val="1"/>
          <w:numId w:val="38"/>
        </w:numPr>
        <w:tabs>
          <w:tab w:val="clear" w:pos="1800"/>
          <w:tab w:val="num" w:pos="1080"/>
        </w:tabs>
        <w:overflowPunct/>
        <w:autoSpaceDE/>
        <w:autoSpaceDN/>
        <w:adjustRightInd/>
        <w:ind w:left="0" w:hanging="360"/>
        <w:jc w:val="both"/>
        <w:textAlignment w:val="auto"/>
        <w:rPr>
          <w:rFonts w:ascii="Arial" w:hAnsi="Arial" w:cs="Arial"/>
          <w:sz w:val="22"/>
          <w:szCs w:val="22"/>
          <w:lang w:val="en-GB"/>
        </w:rPr>
      </w:pPr>
      <w:r w:rsidRPr="00002398">
        <w:rPr>
          <w:rFonts w:ascii="Arial" w:hAnsi="Arial" w:cs="Arial"/>
          <w:sz w:val="22"/>
          <w:szCs w:val="22"/>
          <w:lang w:val="en-GB"/>
        </w:rPr>
        <w:t>Ensure appropriate safety items (lab coat, eye protection, gloves, foot protection) are worn during decontamination.</w:t>
      </w:r>
    </w:p>
    <w:p w:rsidR="006648B2" w:rsidRPr="00002398" w:rsidRDefault="006648B2" w:rsidP="00D2364F">
      <w:pPr>
        <w:numPr>
          <w:ilvl w:val="0"/>
          <w:numId w:val="41"/>
        </w:numPr>
        <w:tabs>
          <w:tab w:val="clear" w:pos="1440"/>
          <w:tab w:val="num" w:pos="709"/>
        </w:tabs>
        <w:ind w:left="0" w:hanging="283"/>
        <w:jc w:val="both"/>
        <w:rPr>
          <w:rFonts w:ascii="Arial" w:hAnsi="Arial" w:cs="Arial"/>
          <w:sz w:val="22"/>
          <w:szCs w:val="22"/>
          <w:lang w:val="en-GB"/>
        </w:rPr>
      </w:pPr>
      <w:r w:rsidRPr="00002398">
        <w:rPr>
          <w:rFonts w:ascii="Arial" w:hAnsi="Arial" w:cs="Arial"/>
          <w:sz w:val="22"/>
          <w:szCs w:val="22"/>
          <w:lang w:val="en-GB"/>
        </w:rPr>
        <w:t>All accidents should be reported to both Dr Allen and the School Safety Officer. A standard accident report form should be completed.</w:t>
      </w:r>
    </w:p>
    <w:p w:rsidR="006648B2" w:rsidRDefault="006648B2" w:rsidP="00D2364F">
      <w:pPr>
        <w:tabs>
          <w:tab w:val="num" w:pos="709"/>
        </w:tabs>
        <w:ind w:hanging="283"/>
        <w:jc w:val="both"/>
        <w:rPr>
          <w:rFonts w:ascii="Arial" w:hAnsi="Arial" w:cs="Arial"/>
          <w:sz w:val="22"/>
          <w:szCs w:val="22"/>
          <w:lang w:val="en-GB"/>
        </w:rPr>
      </w:pPr>
    </w:p>
    <w:p w:rsidR="00E4028B" w:rsidRDefault="00E4028B" w:rsidP="00D2364F">
      <w:pPr>
        <w:tabs>
          <w:tab w:val="num" w:pos="709"/>
        </w:tabs>
        <w:ind w:hanging="283"/>
        <w:jc w:val="both"/>
        <w:rPr>
          <w:rFonts w:ascii="Arial" w:hAnsi="Arial" w:cs="Arial"/>
          <w:sz w:val="22"/>
          <w:szCs w:val="22"/>
          <w:lang w:val="en-GB"/>
        </w:rPr>
      </w:pPr>
    </w:p>
    <w:p w:rsidR="006D2B44" w:rsidRDefault="006D2B44" w:rsidP="00D2364F">
      <w:pPr>
        <w:tabs>
          <w:tab w:val="num" w:pos="709"/>
        </w:tabs>
        <w:ind w:hanging="283"/>
        <w:jc w:val="both"/>
        <w:rPr>
          <w:rFonts w:ascii="Arial" w:hAnsi="Arial" w:cs="Arial"/>
          <w:sz w:val="22"/>
          <w:szCs w:val="22"/>
          <w:lang w:val="en-GB"/>
        </w:rPr>
      </w:pPr>
    </w:p>
    <w:p w:rsidR="00063EAD" w:rsidRDefault="00063EAD" w:rsidP="00D2364F">
      <w:pPr>
        <w:tabs>
          <w:tab w:val="num" w:pos="709"/>
        </w:tabs>
        <w:ind w:hanging="283"/>
        <w:jc w:val="both"/>
        <w:rPr>
          <w:rFonts w:ascii="Arial" w:hAnsi="Arial" w:cs="Arial"/>
          <w:sz w:val="22"/>
          <w:szCs w:val="22"/>
          <w:lang w:val="en-GB"/>
        </w:rPr>
      </w:pPr>
    </w:p>
    <w:p w:rsidR="006D2B44" w:rsidRDefault="006D2B44" w:rsidP="00D2364F">
      <w:pPr>
        <w:tabs>
          <w:tab w:val="num" w:pos="709"/>
        </w:tabs>
        <w:ind w:hanging="283"/>
        <w:jc w:val="both"/>
        <w:rPr>
          <w:rFonts w:ascii="Arial" w:hAnsi="Arial" w:cs="Arial"/>
          <w:sz w:val="22"/>
          <w:szCs w:val="22"/>
          <w:lang w:val="en-GB"/>
        </w:rPr>
      </w:pPr>
    </w:p>
    <w:p w:rsidR="00E4028B" w:rsidRDefault="00E4028B" w:rsidP="00D2364F">
      <w:pPr>
        <w:tabs>
          <w:tab w:val="num" w:pos="709"/>
        </w:tabs>
        <w:ind w:hanging="283"/>
        <w:jc w:val="both"/>
        <w:rPr>
          <w:rFonts w:ascii="Arial" w:hAnsi="Arial" w:cs="Arial"/>
          <w:sz w:val="22"/>
          <w:szCs w:val="22"/>
          <w:lang w:val="en-GB"/>
        </w:rPr>
      </w:pPr>
    </w:p>
    <w:p w:rsidR="00E4028B" w:rsidRPr="00002398" w:rsidRDefault="00E4028B" w:rsidP="00D2364F">
      <w:pPr>
        <w:tabs>
          <w:tab w:val="num" w:pos="709"/>
        </w:tabs>
        <w:ind w:hanging="283"/>
        <w:jc w:val="both"/>
        <w:rPr>
          <w:rFonts w:ascii="Arial" w:hAnsi="Arial" w:cs="Arial"/>
          <w:sz w:val="22"/>
          <w:szCs w:val="22"/>
          <w:lang w:val="en-GB"/>
        </w:rPr>
      </w:pPr>
    </w:p>
    <w:p w:rsidR="006648B2" w:rsidRPr="00002398" w:rsidRDefault="006648B2" w:rsidP="00D2364F">
      <w:pPr>
        <w:numPr>
          <w:ilvl w:val="1"/>
          <w:numId w:val="37"/>
        </w:numPr>
        <w:overflowPunct/>
        <w:autoSpaceDE/>
        <w:autoSpaceDN/>
        <w:adjustRightInd/>
        <w:ind w:left="0"/>
        <w:jc w:val="both"/>
        <w:textAlignment w:val="auto"/>
        <w:rPr>
          <w:rFonts w:ascii="Arial" w:hAnsi="Arial" w:cs="Arial"/>
          <w:b/>
          <w:sz w:val="22"/>
          <w:szCs w:val="22"/>
          <w:lang w:val="en-GB"/>
        </w:rPr>
      </w:pPr>
      <w:r w:rsidRPr="00002398">
        <w:rPr>
          <w:rFonts w:ascii="Arial" w:hAnsi="Arial" w:cs="Arial"/>
          <w:b/>
          <w:sz w:val="22"/>
          <w:szCs w:val="22"/>
          <w:lang w:val="en-GB"/>
        </w:rPr>
        <w:lastRenderedPageBreak/>
        <w:t>Trained personnel</w:t>
      </w:r>
    </w:p>
    <w:p w:rsidR="006648B2" w:rsidRPr="00002398" w:rsidRDefault="006648B2" w:rsidP="00D2364F">
      <w:pPr>
        <w:jc w:val="both"/>
        <w:rPr>
          <w:rFonts w:ascii="Arial" w:hAnsi="Arial" w:cs="Arial"/>
          <w:sz w:val="22"/>
          <w:szCs w:val="22"/>
          <w:lang w:val="en-GB"/>
        </w:rPr>
      </w:pPr>
    </w:p>
    <w:p w:rsidR="006648B2" w:rsidRPr="00002398" w:rsidRDefault="006648B2" w:rsidP="00D2364F">
      <w:pPr>
        <w:jc w:val="both"/>
        <w:rPr>
          <w:rFonts w:ascii="Arial" w:hAnsi="Arial" w:cs="Arial"/>
          <w:sz w:val="22"/>
          <w:szCs w:val="22"/>
          <w:lang w:val="en-GB"/>
        </w:rPr>
      </w:pPr>
      <w:r w:rsidRPr="00002398">
        <w:rPr>
          <w:rFonts w:ascii="Arial" w:hAnsi="Arial" w:cs="Arial"/>
          <w:sz w:val="22"/>
          <w:szCs w:val="22"/>
          <w:lang w:val="en-GB"/>
        </w:rPr>
        <w:t>Only fully trained personnel may operate equipment. Dr Allen is responsible for all training activities.</w:t>
      </w:r>
    </w:p>
    <w:p w:rsidR="006648B2" w:rsidRPr="00002398" w:rsidRDefault="006648B2" w:rsidP="00D2364F">
      <w:pPr>
        <w:jc w:val="both"/>
        <w:rPr>
          <w:rFonts w:ascii="Arial" w:hAnsi="Arial" w:cs="Arial"/>
          <w:sz w:val="22"/>
          <w:szCs w:val="22"/>
          <w:lang w:val="en-GB"/>
        </w:rPr>
      </w:pPr>
    </w:p>
    <w:p w:rsidR="006648B2" w:rsidRPr="00002398" w:rsidRDefault="006648B2" w:rsidP="00D2364F">
      <w:pPr>
        <w:numPr>
          <w:ilvl w:val="1"/>
          <w:numId w:val="37"/>
        </w:numPr>
        <w:overflowPunct/>
        <w:autoSpaceDE/>
        <w:autoSpaceDN/>
        <w:adjustRightInd/>
        <w:ind w:left="0"/>
        <w:jc w:val="both"/>
        <w:textAlignment w:val="auto"/>
        <w:rPr>
          <w:rFonts w:ascii="Arial" w:hAnsi="Arial" w:cs="Arial"/>
          <w:b/>
          <w:sz w:val="22"/>
          <w:szCs w:val="22"/>
          <w:lang w:val="en-GB"/>
        </w:rPr>
      </w:pPr>
      <w:r w:rsidRPr="00002398">
        <w:rPr>
          <w:rFonts w:ascii="Arial" w:hAnsi="Arial" w:cs="Arial"/>
          <w:b/>
          <w:sz w:val="22"/>
          <w:szCs w:val="22"/>
          <w:lang w:val="en-GB"/>
        </w:rPr>
        <w:t>General guidelines.  Certain general rules must be adhered to during operation:</w:t>
      </w:r>
    </w:p>
    <w:p w:rsidR="006648B2" w:rsidRPr="00002398" w:rsidRDefault="006648B2" w:rsidP="00D2364F">
      <w:pPr>
        <w:jc w:val="both"/>
        <w:rPr>
          <w:rFonts w:ascii="Arial" w:hAnsi="Arial" w:cs="Arial"/>
          <w:sz w:val="22"/>
          <w:szCs w:val="22"/>
          <w:lang w:val="en-GB"/>
        </w:rPr>
      </w:pPr>
    </w:p>
    <w:p w:rsidR="006648B2" w:rsidRPr="00002398" w:rsidRDefault="006648B2" w:rsidP="00D2364F">
      <w:pPr>
        <w:ind w:hanging="720"/>
        <w:jc w:val="both"/>
        <w:rPr>
          <w:rFonts w:ascii="Arial" w:hAnsi="Arial" w:cs="Arial"/>
          <w:sz w:val="22"/>
          <w:szCs w:val="22"/>
          <w:u w:val="single"/>
          <w:lang w:val="en-GB"/>
        </w:rPr>
      </w:pPr>
      <w:r w:rsidRPr="00002398">
        <w:rPr>
          <w:rFonts w:ascii="Arial" w:hAnsi="Arial" w:cs="Arial"/>
          <w:sz w:val="22"/>
          <w:szCs w:val="22"/>
          <w:u w:val="single"/>
          <w:lang w:val="en-GB"/>
        </w:rPr>
        <w:t xml:space="preserve">10.9.1 Fermenters must not be left unattended during sterilisation.  </w:t>
      </w:r>
    </w:p>
    <w:p w:rsidR="00754842" w:rsidRPr="00002398" w:rsidRDefault="00754842" w:rsidP="00D2364F">
      <w:pPr>
        <w:jc w:val="both"/>
        <w:rPr>
          <w:rFonts w:ascii="Arial" w:hAnsi="Arial" w:cs="Arial"/>
          <w:sz w:val="22"/>
          <w:szCs w:val="22"/>
          <w:lang w:val="en-GB"/>
        </w:rPr>
      </w:pPr>
    </w:p>
    <w:p w:rsidR="006648B2" w:rsidRPr="00002398" w:rsidRDefault="006648B2" w:rsidP="00D2364F">
      <w:pPr>
        <w:jc w:val="both"/>
        <w:rPr>
          <w:rFonts w:ascii="Arial" w:hAnsi="Arial" w:cs="Arial"/>
          <w:sz w:val="22"/>
          <w:szCs w:val="22"/>
          <w:lang w:val="en-GB"/>
        </w:rPr>
      </w:pPr>
      <w:r w:rsidRPr="00002398">
        <w:rPr>
          <w:rFonts w:ascii="Arial" w:hAnsi="Arial" w:cs="Arial"/>
          <w:sz w:val="22"/>
          <w:szCs w:val="22"/>
          <w:lang w:val="en-GB"/>
        </w:rPr>
        <w:t xml:space="preserve">During this time high pressure steam lines will be in use, high vessel pressures and high vessel temperatures will occur. Therefore, a trained individual must be in attendance at all times. Any indication of dysfunctional response of the fermenter during the sterilisation cycle will require that the individual immediately terminate the sterilisation cycle. Trained operators will be able to facilitate this process quickly </w:t>
      </w:r>
      <w:r w:rsidRPr="00002398">
        <w:rPr>
          <w:rFonts w:ascii="Arial" w:hAnsi="Arial" w:cs="Arial"/>
          <w:i/>
          <w:sz w:val="22"/>
          <w:szCs w:val="22"/>
          <w:lang w:val="en-GB"/>
        </w:rPr>
        <w:t>via</w:t>
      </w:r>
      <w:r w:rsidRPr="00002398">
        <w:rPr>
          <w:rFonts w:ascii="Arial" w:hAnsi="Arial" w:cs="Arial"/>
          <w:sz w:val="22"/>
          <w:szCs w:val="22"/>
          <w:lang w:val="en-GB"/>
        </w:rPr>
        <w:t xml:space="preserve"> the fermenter control panel.  If in doubt, power to the vessel should be immediately switched off – either </w:t>
      </w:r>
      <w:r w:rsidRPr="00002398">
        <w:rPr>
          <w:rFonts w:ascii="Arial" w:hAnsi="Arial" w:cs="Arial"/>
          <w:i/>
          <w:sz w:val="22"/>
          <w:szCs w:val="22"/>
          <w:lang w:val="en-GB"/>
        </w:rPr>
        <w:t>via</w:t>
      </w:r>
      <w:r w:rsidRPr="00002398">
        <w:rPr>
          <w:rFonts w:ascii="Arial" w:hAnsi="Arial" w:cs="Arial"/>
          <w:sz w:val="22"/>
          <w:szCs w:val="22"/>
          <w:lang w:val="en-GB"/>
        </w:rPr>
        <w:t xml:space="preserve"> the vessel emergency off switch/button, or directly at the wall isolation switch. Vacate the room immediately until the vessel temperature is below 60</w:t>
      </w:r>
      <w:r w:rsidRPr="00002398">
        <w:rPr>
          <w:rFonts w:ascii="Arial" w:hAnsi="Arial" w:cs="Arial"/>
          <w:sz w:val="22"/>
          <w:szCs w:val="22"/>
          <w:vertAlign w:val="superscript"/>
          <w:lang w:val="en-GB"/>
        </w:rPr>
        <w:t>o</w:t>
      </w:r>
      <w:r w:rsidRPr="00002398">
        <w:rPr>
          <w:rFonts w:ascii="Arial" w:hAnsi="Arial" w:cs="Arial"/>
          <w:sz w:val="22"/>
          <w:szCs w:val="22"/>
          <w:lang w:val="en-GB"/>
        </w:rPr>
        <w:t xml:space="preserve">C and vessel pressure below 1 </w:t>
      </w:r>
      <w:proofErr w:type="spellStart"/>
      <w:r w:rsidRPr="00002398">
        <w:rPr>
          <w:rFonts w:ascii="Arial" w:hAnsi="Arial" w:cs="Arial"/>
          <w:sz w:val="22"/>
          <w:szCs w:val="22"/>
          <w:lang w:val="en-GB"/>
        </w:rPr>
        <w:t>atm</w:t>
      </w:r>
      <w:proofErr w:type="spellEnd"/>
      <w:r w:rsidRPr="00002398">
        <w:rPr>
          <w:rFonts w:ascii="Arial" w:hAnsi="Arial" w:cs="Arial"/>
          <w:sz w:val="22"/>
          <w:szCs w:val="22"/>
          <w:lang w:val="en-GB"/>
        </w:rPr>
        <w:t>, and notify appropriate authority.</w:t>
      </w:r>
    </w:p>
    <w:p w:rsidR="006648B2" w:rsidRPr="00002398" w:rsidRDefault="006648B2" w:rsidP="00D2364F">
      <w:pPr>
        <w:jc w:val="both"/>
        <w:rPr>
          <w:rFonts w:ascii="Arial" w:hAnsi="Arial" w:cs="Arial"/>
          <w:sz w:val="22"/>
          <w:szCs w:val="22"/>
          <w:lang w:val="en-GB"/>
        </w:rPr>
      </w:pPr>
    </w:p>
    <w:p w:rsidR="006648B2" w:rsidRPr="00002398" w:rsidRDefault="006648B2" w:rsidP="00D2364F">
      <w:pPr>
        <w:ind w:hanging="720"/>
        <w:jc w:val="both"/>
        <w:rPr>
          <w:rFonts w:ascii="Arial" w:hAnsi="Arial" w:cs="Arial"/>
          <w:sz w:val="22"/>
          <w:szCs w:val="22"/>
          <w:lang w:val="en-GB"/>
        </w:rPr>
      </w:pPr>
      <w:r w:rsidRPr="00002398">
        <w:rPr>
          <w:rFonts w:ascii="Arial" w:hAnsi="Arial" w:cs="Arial"/>
          <w:sz w:val="22"/>
          <w:szCs w:val="22"/>
          <w:u w:val="single"/>
          <w:lang w:val="en-GB"/>
        </w:rPr>
        <w:t>10.9.2 The steam centrifuge must not be left unattended during operation</w:t>
      </w:r>
      <w:r w:rsidRPr="00002398">
        <w:rPr>
          <w:rFonts w:ascii="Arial" w:hAnsi="Arial" w:cs="Arial"/>
          <w:sz w:val="22"/>
          <w:szCs w:val="22"/>
          <w:lang w:val="en-GB"/>
        </w:rPr>
        <w:t>.</w:t>
      </w:r>
      <w:r w:rsidRPr="00002398">
        <w:rPr>
          <w:rFonts w:ascii="Arial" w:hAnsi="Arial" w:cs="Arial"/>
          <w:b/>
          <w:sz w:val="22"/>
          <w:szCs w:val="22"/>
          <w:lang w:val="en-GB"/>
        </w:rPr>
        <w:t xml:space="preserve"> </w:t>
      </w:r>
      <w:r w:rsidRPr="00002398">
        <w:rPr>
          <w:rFonts w:ascii="Arial" w:hAnsi="Arial" w:cs="Arial"/>
          <w:sz w:val="22"/>
          <w:szCs w:val="22"/>
          <w:lang w:val="en-GB"/>
        </w:rPr>
        <w:t xml:space="preserve"> </w:t>
      </w:r>
    </w:p>
    <w:p w:rsidR="00754842" w:rsidRPr="00002398" w:rsidRDefault="00754842" w:rsidP="00D2364F">
      <w:pPr>
        <w:jc w:val="both"/>
        <w:rPr>
          <w:rFonts w:ascii="Arial" w:hAnsi="Arial" w:cs="Arial"/>
          <w:sz w:val="22"/>
          <w:szCs w:val="22"/>
          <w:lang w:val="en-GB"/>
        </w:rPr>
      </w:pPr>
    </w:p>
    <w:p w:rsidR="006648B2" w:rsidRPr="00002398" w:rsidRDefault="006648B2" w:rsidP="00D2364F">
      <w:pPr>
        <w:jc w:val="both"/>
        <w:rPr>
          <w:rFonts w:ascii="Arial" w:hAnsi="Arial" w:cs="Arial"/>
          <w:sz w:val="22"/>
          <w:szCs w:val="22"/>
          <w:lang w:val="en-GB"/>
        </w:rPr>
      </w:pPr>
      <w:r w:rsidRPr="00002398">
        <w:rPr>
          <w:rFonts w:ascii="Arial" w:hAnsi="Arial" w:cs="Arial"/>
          <w:sz w:val="22"/>
          <w:szCs w:val="22"/>
          <w:lang w:val="en-GB"/>
        </w:rPr>
        <w:t xml:space="preserve">During this time high pressure steam lines will be in use, high vessel temperatures will occur, and the centrifuge may rotate at speeds of up to 50,000 rpm. Therefore, a trained individual must be in attendance at all times.  Any indication of dysfunctional response of the centrifuge will require that the individual immediately terminates the operation. Trained operators will be able to facilitate this process quickly </w:t>
      </w:r>
      <w:r w:rsidRPr="00002398">
        <w:rPr>
          <w:rFonts w:ascii="Arial" w:hAnsi="Arial" w:cs="Arial"/>
          <w:i/>
          <w:sz w:val="22"/>
          <w:szCs w:val="22"/>
          <w:lang w:val="en-GB"/>
        </w:rPr>
        <w:t>via</w:t>
      </w:r>
      <w:r w:rsidRPr="00002398">
        <w:rPr>
          <w:rFonts w:ascii="Arial" w:hAnsi="Arial" w:cs="Arial"/>
          <w:sz w:val="22"/>
          <w:szCs w:val="22"/>
          <w:lang w:val="en-GB"/>
        </w:rPr>
        <w:t xml:space="preserve"> the steam control valve at the back of the instrument. Alternatively, power to the boiler should be immediately switched off – either </w:t>
      </w:r>
      <w:r w:rsidRPr="00002398">
        <w:rPr>
          <w:rFonts w:ascii="Arial" w:hAnsi="Arial" w:cs="Arial"/>
          <w:i/>
          <w:sz w:val="22"/>
          <w:szCs w:val="22"/>
          <w:lang w:val="en-GB"/>
        </w:rPr>
        <w:t>via</w:t>
      </w:r>
      <w:r w:rsidRPr="00002398">
        <w:rPr>
          <w:rFonts w:ascii="Arial" w:hAnsi="Arial" w:cs="Arial"/>
          <w:sz w:val="22"/>
          <w:szCs w:val="22"/>
          <w:lang w:val="en-GB"/>
        </w:rPr>
        <w:t xml:space="preserve"> the vessel emergency off switch/button, or directly at the wall isolation switch. Vacate the room immediately until the centrifuge has stopped, and notify appropriate authority.</w:t>
      </w:r>
    </w:p>
    <w:p w:rsidR="00C22CE8" w:rsidRPr="00002398" w:rsidRDefault="00C22CE8" w:rsidP="00D2364F">
      <w:pPr>
        <w:jc w:val="both"/>
        <w:rPr>
          <w:rFonts w:ascii="Arial" w:hAnsi="Arial" w:cs="Arial"/>
          <w:sz w:val="22"/>
          <w:szCs w:val="22"/>
          <w:u w:val="single"/>
          <w:lang w:val="en-GB"/>
        </w:rPr>
      </w:pPr>
    </w:p>
    <w:p w:rsidR="006648B2" w:rsidRPr="00002398" w:rsidRDefault="006648B2" w:rsidP="00D2364F">
      <w:pPr>
        <w:jc w:val="both"/>
        <w:rPr>
          <w:rFonts w:ascii="Arial" w:hAnsi="Arial" w:cs="Arial"/>
          <w:sz w:val="22"/>
          <w:szCs w:val="22"/>
          <w:lang w:val="en-GB"/>
        </w:rPr>
      </w:pPr>
      <w:r w:rsidRPr="00002398">
        <w:rPr>
          <w:rFonts w:ascii="Arial" w:hAnsi="Arial" w:cs="Arial"/>
          <w:sz w:val="22"/>
          <w:szCs w:val="22"/>
          <w:u w:val="single"/>
          <w:lang w:val="en-GB"/>
        </w:rPr>
        <w:t xml:space="preserve">10.9.3 </w:t>
      </w:r>
      <w:r w:rsidR="00921D7E" w:rsidRPr="00002398">
        <w:rPr>
          <w:rFonts w:ascii="Arial" w:hAnsi="Arial" w:cs="Arial"/>
          <w:sz w:val="22"/>
          <w:szCs w:val="22"/>
          <w:u w:val="single"/>
          <w:lang w:val="en-GB"/>
        </w:rPr>
        <w:t>C</w:t>
      </w:r>
      <w:r w:rsidRPr="00002398">
        <w:rPr>
          <w:rFonts w:ascii="Arial" w:hAnsi="Arial" w:cs="Arial"/>
          <w:sz w:val="22"/>
          <w:szCs w:val="22"/>
          <w:u w:val="single"/>
          <w:lang w:val="en-GB"/>
        </w:rPr>
        <w:t xml:space="preserve">orrect boiler operation procedures must be followed at all times. </w:t>
      </w:r>
      <w:r w:rsidRPr="00002398">
        <w:rPr>
          <w:rFonts w:ascii="Arial" w:hAnsi="Arial" w:cs="Arial"/>
          <w:sz w:val="22"/>
          <w:szCs w:val="22"/>
          <w:lang w:val="en-GB"/>
        </w:rPr>
        <w:t xml:space="preserve"> </w:t>
      </w:r>
    </w:p>
    <w:p w:rsidR="00754842" w:rsidRPr="00002398" w:rsidRDefault="00754842" w:rsidP="00D2364F">
      <w:pPr>
        <w:jc w:val="both"/>
        <w:rPr>
          <w:rFonts w:ascii="Arial" w:hAnsi="Arial" w:cs="Arial"/>
          <w:sz w:val="22"/>
          <w:szCs w:val="22"/>
          <w:lang w:val="en-GB"/>
        </w:rPr>
      </w:pPr>
    </w:p>
    <w:p w:rsidR="006648B2" w:rsidRPr="00002398" w:rsidRDefault="006648B2" w:rsidP="00D2364F">
      <w:pPr>
        <w:jc w:val="both"/>
        <w:rPr>
          <w:rFonts w:ascii="Arial" w:hAnsi="Arial" w:cs="Arial"/>
          <w:sz w:val="22"/>
          <w:szCs w:val="22"/>
          <w:lang w:val="en-GB"/>
        </w:rPr>
      </w:pPr>
      <w:r w:rsidRPr="00002398">
        <w:rPr>
          <w:rFonts w:ascii="Arial" w:hAnsi="Arial" w:cs="Arial"/>
          <w:sz w:val="22"/>
          <w:szCs w:val="22"/>
          <w:lang w:val="en-GB"/>
        </w:rPr>
        <w:t>Particularly, operators are reminded that correct ‘blow-down’ procedures need to be followed, as advised. Also, the boiler must not be left on over the weekend - unless it is checked at least once every 12 hours.</w:t>
      </w:r>
    </w:p>
    <w:p w:rsidR="006648B2" w:rsidRPr="00002398" w:rsidRDefault="006648B2" w:rsidP="00D2364F">
      <w:pPr>
        <w:jc w:val="both"/>
        <w:rPr>
          <w:rFonts w:ascii="Arial" w:hAnsi="Arial" w:cs="Arial"/>
          <w:sz w:val="22"/>
          <w:szCs w:val="22"/>
          <w:lang w:val="en-GB"/>
        </w:rPr>
      </w:pPr>
    </w:p>
    <w:p w:rsidR="006648B2" w:rsidRPr="00002398" w:rsidRDefault="006648B2" w:rsidP="00D2364F">
      <w:pPr>
        <w:ind w:hanging="720"/>
        <w:jc w:val="both"/>
        <w:rPr>
          <w:rFonts w:ascii="Arial" w:hAnsi="Arial" w:cs="Arial"/>
          <w:sz w:val="22"/>
          <w:szCs w:val="22"/>
          <w:u w:val="single"/>
          <w:lang w:val="en-GB"/>
        </w:rPr>
      </w:pPr>
      <w:r w:rsidRPr="00002398">
        <w:rPr>
          <w:rFonts w:ascii="Arial" w:hAnsi="Arial" w:cs="Arial"/>
          <w:sz w:val="22"/>
          <w:szCs w:val="22"/>
          <w:u w:val="single"/>
          <w:lang w:val="en-GB"/>
        </w:rPr>
        <w:t>10.9.4 The spillage containment area drain should be closed during normal operation.</w:t>
      </w:r>
      <w:r w:rsidRPr="00002398">
        <w:rPr>
          <w:rFonts w:ascii="Arial" w:hAnsi="Arial" w:cs="Arial"/>
          <w:b/>
          <w:sz w:val="22"/>
          <w:szCs w:val="22"/>
          <w:u w:val="single"/>
          <w:lang w:val="en-GB"/>
        </w:rPr>
        <w:t xml:space="preserve"> </w:t>
      </w:r>
    </w:p>
    <w:p w:rsidR="00754842" w:rsidRPr="00002398" w:rsidRDefault="00754842" w:rsidP="00D2364F">
      <w:pPr>
        <w:jc w:val="both"/>
        <w:rPr>
          <w:rFonts w:ascii="Arial" w:hAnsi="Arial" w:cs="Arial"/>
          <w:sz w:val="22"/>
          <w:szCs w:val="22"/>
          <w:lang w:val="en-GB"/>
        </w:rPr>
      </w:pPr>
    </w:p>
    <w:p w:rsidR="006648B2" w:rsidRPr="00002398" w:rsidRDefault="006648B2" w:rsidP="00D2364F">
      <w:pPr>
        <w:jc w:val="both"/>
        <w:rPr>
          <w:rFonts w:ascii="Arial" w:hAnsi="Arial" w:cs="Arial"/>
          <w:sz w:val="22"/>
          <w:szCs w:val="22"/>
          <w:lang w:val="en-GB"/>
        </w:rPr>
      </w:pPr>
      <w:r w:rsidRPr="00002398">
        <w:rPr>
          <w:rFonts w:ascii="Arial" w:hAnsi="Arial" w:cs="Arial"/>
          <w:sz w:val="22"/>
          <w:szCs w:val="22"/>
          <w:lang w:val="en-GB"/>
        </w:rPr>
        <w:t>The drain leading from the room must be closed with the appropriate plate seal during all normal activities.</w:t>
      </w:r>
    </w:p>
    <w:p w:rsidR="006648B2" w:rsidRPr="00002398" w:rsidRDefault="006648B2" w:rsidP="00D2364F">
      <w:pPr>
        <w:jc w:val="both"/>
        <w:rPr>
          <w:rFonts w:ascii="Arial" w:hAnsi="Arial" w:cs="Arial"/>
          <w:sz w:val="22"/>
          <w:szCs w:val="22"/>
          <w:lang w:val="en-GB"/>
        </w:rPr>
      </w:pPr>
    </w:p>
    <w:p w:rsidR="006648B2" w:rsidRPr="00002398" w:rsidRDefault="006648B2" w:rsidP="00D2364F">
      <w:pPr>
        <w:jc w:val="both"/>
        <w:rPr>
          <w:rFonts w:ascii="Arial" w:hAnsi="Arial" w:cs="Arial"/>
          <w:sz w:val="22"/>
          <w:szCs w:val="22"/>
          <w:u w:val="single"/>
          <w:lang w:val="en-GB"/>
        </w:rPr>
      </w:pPr>
      <w:r w:rsidRPr="00002398">
        <w:rPr>
          <w:rFonts w:ascii="Arial" w:hAnsi="Arial" w:cs="Arial"/>
          <w:sz w:val="22"/>
          <w:szCs w:val="22"/>
          <w:u w:val="single"/>
          <w:lang w:val="en-GB"/>
        </w:rPr>
        <w:t>10.9.5 Untrained or unauthorised personnel must not be present in the facility during sterilisation of fermenters, or use of the steam centrifuge.</w:t>
      </w:r>
      <w:r w:rsidRPr="00002398">
        <w:rPr>
          <w:rFonts w:ascii="Arial" w:hAnsi="Arial" w:cs="Arial"/>
          <w:b/>
          <w:sz w:val="22"/>
          <w:szCs w:val="22"/>
          <w:u w:val="single"/>
          <w:lang w:val="en-GB"/>
        </w:rPr>
        <w:t xml:space="preserve"> </w:t>
      </w:r>
    </w:p>
    <w:p w:rsidR="00754842" w:rsidRPr="00002398" w:rsidRDefault="00754842" w:rsidP="00D2364F">
      <w:pPr>
        <w:jc w:val="both"/>
        <w:rPr>
          <w:rFonts w:ascii="Arial" w:hAnsi="Arial" w:cs="Arial"/>
          <w:sz w:val="22"/>
          <w:szCs w:val="22"/>
          <w:lang w:val="en-GB"/>
        </w:rPr>
      </w:pPr>
    </w:p>
    <w:p w:rsidR="006648B2" w:rsidRPr="00002398" w:rsidRDefault="006648B2" w:rsidP="00D2364F">
      <w:pPr>
        <w:jc w:val="both"/>
        <w:rPr>
          <w:rFonts w:ascii="Arial" w:hAnsi="Arial" w:cs="Arial"/>
          <w:sz w:val="22"/>
          <w:szCs w:val="22"/>
          <w:lang w:val="en-GB"/>
        </w:rPr>
      </w:pPr>
      <w:r w:rsidRPr="00002398">
        <w:rPr>
          <w:rFonts w:ascii="Arial" w:hAnsi="Arial" w:cs="Arial"/>
          <w:sz w:val="22"/>
          <w:szCs w:val="22"/>
          <w:lang w:val="en-GB"/>
        </w:rPr>
        <w:t>During these procedures, this equipment is especially hazardous as noted above.</w:t>
      </w:r>
    </w:p>
    <w:p w:rsidR="006648B2" w:rsidRPr="00002398" w:rsidRDefault="006648B2" w:rsidP="00D2364F">
      <w:pPr>
        <w:jc w:val="both"/>
        <w:rPr>
          <w:rFonts w:ascii="Arial" w:hAnsi="Arial" w:cs="Arial"/>
          <w:sz w:val="22"/>
          <w:szCs w:val="22"/>
          <w:lang w:val="en-GB"/>
        </w:rPr>
      </w:pPr>
    </w:p>
    <w:p w:rsidR="00754842" w:rsidRPr="00002398" w:rsidRDefault="006648B2" w:rsidP="00D2364F">
      <w:pPr>
        <w:numPr>
          <w:ilvl w:val="2"/>
          <w:numId w:val="42"/>
        </w:numPr>
        <w:ind w:left="0"/>
        <w:jc w:val="both"/>
        <w:rPr>
          <w:rFonts w:ascii="Arial" w:hAnsi="Arial" w:cs="Arial"/>
          <w:b/>
          <w:sz w:val="22"/>
          <w:szCs w:val="22"/>
          <w:u w:val="single"/>
          <w:lang w:val="en-GB"/>
        </w:rPr>
      </w:pPr>
      <w:r w:rsidRPr="00002398">
        <w:rPr>
          <w:rFonts w:ascii="Arial" w:hAnsi="Arial" w:cs="Arial"/>
          <w:sz w:val="22"/>
          <w:szCs w:val="22"/>
          <w:u w:val="single"/>
          <w:lang w:val="en-GB"/>
        </w:rPr>
        <w:t>All staff and visitors must wear suitable protective clothing in the area at all times</w:t>
      </w:r>
      <w:r w:rsidRPr="00002398">
        <w:rPr>
          <w:rFonts w:ascii="Arial" w:hAnsi="Arial" w:cs="Arial"/>
          <w:b/>
          <w:sz w:val="22"/>
          <w:szCs w:val="22"/>
          <w:u w:val="single"/>
          <w:lang w:val="en-GB"/>
        </w:rPr>
        <w:t xml:space="preserve">. </w:t>
      </w:r>
    </w:p>
    <w:p w:rsidR="00754842" w:rsidRPr="00002398" w:rsidRDefault="00754842" w:rsidP="00D2364F">
      <w:pPr>
        <w:jc w:val="both"/>
        <w:rPr>
          <w:rFonts w:ascii="Arial" w:hAnsi="Arial" w:cs="Arial"/>
          <w:b/>
          <w:sz w:val="22"/>
          <w:szCs w:val="22"/>
          <w:lang w:val="en-GB"/>
        </w:rPr>
      </w:pPr>
    </w:p>
    <w:p w:rsidR="006648B2" w:rsidRPr="00002398" w:rsidRDefault="006648B2" w:rsidP="00D2364F">
      <w:pPr>
        <w:jc w:val="both"/>
        <w:rPr>
          <w:rFonts w:ascii="Arial" w:hAnsi="Arial" w:cs="Arial"/>
          <w:sz w:val="22"/>
          <w:szCs w:val="22"/>
          <w:lang w:val="en-GB"/>
        </w:rPr>
      </w:pPr>
      <w:r w:rsidRPr="00002398">
        <w:rPr>
          <w:rFonts w:ascii="Arial" w:hAnsi="Arial" w:cs="Arial"/>
          <w:sz w:val="22"/>
          <w:szCs w:val="22"/>
          <w:lang w:val="en-GB"/>
        </w:rPr>
        <w:t>This includes appropriate protection to footwear, lab coats and eye protection - compliant with regulations for category I GM operation.</w:t>
      </w:r>
    </w:p>
    <w:p w:rsidR="006648B2" w:rsidRPr="00002398" w:rsidRDefault="006648B2" w:rsidP="00D2364F">
      <w:pPr>
        <w:jc w:val="both"/>
        <w:rPr>
          <w:rFonts w:ascii="Arial" w:hAnsi="Arial" w:cs="Arial"/>
          <w:b/>
          <w:sz w:val="22"/>
          <w:szCs w:val="22"/>
          <w:lang w:val="en-GB"/>
        </w:rPr>
      </w:pPr>
    </w:p>
    <w:p w:rsidR="006648B2" w:rsidRPr="00002398" w:rsidRDefault="006648B2" w:rsidP="00D2364F">
      <w:pPr>
        <w:numPr>
          <w:ilvl w:val="2"/>
          <w:numId w:val="39"/>
        </w:numPr>
        <w:tabs>
          <w:tab w:val="clear" w:pos="720"/>
          <w:tab w:val="num" w:pos="0"/>
        </w:tabs>
        <w:overflowPunct/>
        <w:autoSpaceDE/>
        <w:autoSpaceDN/>
        <w:adjustRightInd/>
        <w:ind w:left="0" w:firstLine="0"/>
        <w:jc w:val="both"/>
        <w:textAlignment w:val="auto"/>
        <w:rPr>
          <w:rFonts w:ascii="Arial" w:hAnsi="Arial" w:cs="Arial"/>
          <w:sz w:val="22"/>
          <w:szCs w:val="22"/>
          <w:lang w:val="en-GB"/>
        </w:rPr>
      </w:pPr>
      <w:r w:rsidRPr="00002398">
        <w:rPr>
          <w:rFonts w:ascii="Arial" w:hAnsi="Arial" w:cs="Arial"/>
          <w:sz w:val="22"/>
          <w:szCs w:val="22"/>
          <w:u w:val="single"/>
          <w:lang w:val="en-GB"/>
        </w:rPr>
        <w:t>All accidents and/or dysfunctional operation of facilities must be reported</w:t>
      </w:r>
      <w:r w:rsidRPr="00002398">
        <w:rPr>
          <w:rFonts w:ascii="Arial" w:hAnsi="Arial" w:cs="Arial"/>
          <w:sz w:val="22"/>
          <w:szCs w:val="22"/>
          <w:lang w:val="en-GB"/>
        </w:rPr>
        <w:t xml:space="preserve">.  </w:t>
      </w:r>
    </w:p>
    <w:p w:rsidR="00754842" w:rsidRPr="00002398" w:rsidRDefault="00754842" w:rsidP="00D2364F">
      <w:pPr>
        <w:jc w:val="both"/>
        <w:rPr>
          <w:rFonts w:ascii="Arial" w:hAnsi="Arial" w:cs="Arial"/>
          <w:sz w:val="22"/>
          <w:szCs w:val="22"/>
          <w:lang w:val="en-GB"/>
        </w:rPr>
      </w:pPr>
    </w:p>
    <w:p w:rsidR="006648B2" w:rsidRPr="00002398" w:rsidRDefault="006648B2" w:rsidP="00D2364F">
      <w:pPr>
        <w:jc w:val="both"/>
        <w:rPr>
          <w:rFonts w:ascii="Arial" w:hAnsi="Arial" w:cs="Arial"/>
          <w:sz w:val="22"/>
          <w:szCs w:val="22"/>
          <w:lang w:val="en-GB"/>
        </w:rPr>
      </w:pPr>
      <w:r w:rsidRPr="00002398">
        <w:rPr>
          <w:rFonts w:ascii="Arial" w:hAnsi="Arial" w:cs="Arial"/>
          <w:sz w:val="22"/>
          <w:szCs w:val="22"/>
          <w:lang w:val="en-GB"/>
        </w:rPr>
        <w:t>Dr Allen is the appropriate person in the first instance.</w:t>
      </w:r>
    </w:p>
    <w:p w:rsidR="00815E0E" w:rsidRPr="00002398" w:rsidRDefault="00815E0E" w:rsidP="00D2364F">
      <w:pPr>
        <w:pStyle w:val="Arialhead1"/>
        <w:jc w:val="both"/>
      </w:pPr>
      <w:r w:rsidRPr="00002398">
        <w:rPr>
          <w:sz w:val="22"/>
          <w:szCs w:val="22"/>
        </w:rPr>
        <w:br w:type="page"/>
      </w:r>
      <w:r w:rsidR="00084713" w:rsidRPr="00002398">
        <w:lastRenderedPageBreak/>
        <w:t>Appendix</w:t>
      </w:r>
      <w:r w:rsidR="00212336" w:rsidRPr="00002398">
        <w:t xml:space="preserve"> </w:t>
      </w:r>
      <w:r w:rsidR="000B7675" w:rsidRPr="00002398">
        <w:t xml:space="preserve">1: </w:t>
      </w:r>
      <w:r w:rsidRPr="00002398">
        <w:t xml:space="preserve">Staff responsible for individual Laboratories, Offices </w:t>
      </w:r>
      <w:r w:rsidR="0085236F" w:rsidRPr="00002398">
        <w:t>and Other Rooms within the School</w:t>
      </w:r>
      <w:r w:rsidRPr="00002398">
        <w:t>.</w:t>
      </w:r>
    </w:p>
    <w:p w:rsidR="00815E0E" w:rsidRPr="00002398" w:rsidRDefault="00815E0E" w:rsidP="00D2364F">
      <w:pPr>
        <w:pStyle w:val="Arialnormal"/>
        <w:jc w:val="both"/>
      </w:pPr>
    </w:p>
    <w:p w:rsidR="00815E0E" w:rsidRPr="00002398" w:rsidRDefault="0085236F" w:rsidP="00D2364F">
      <w:pPr>
        <w:pStyle w:val="Arialnormal"/>
        <w:jc w:val="both"/>
      </w:pPr>
      <w:r w:rsidRPr="00002398">
        <w:t>The School</w:t>
      </w:r>
      <w:r w:rsidR="00815E0E" w:rsidRPr="00002398">
        <w:t xml:space="preserve"> comprises laboratories, offices and other rooms in the Medical Biology Centre, </w:t>
      </w:r>
      <w:proofErr w:type="spellStart"/>
      <w:r w:rsidR="00815E0E" w:rsidRPr="00002398">
        <w:t>Lisburn</w:t>
      </w:r>
      <w:proofErr w:type="spellEnd"/>
      <w:r w:rsidR="00815E0E" w:rsidRPr="00002398">
        <w:t xml:space="preserve"> Road, Belfast</w:t>
      </w:r>
      <w:r w:rsidR="00616D18" w:rsidRPr="00002398">
        <w:t>, David Keir Building</w:t>
      </w:r>
      <w:r w:rsidR="00C07BE1" w:rsidRPr="00002398">
        <w:t xml:space="preserve"> and NITC</w:t>
      </w:r>
      <w:r w:rsidR="00616D18" w:rsidRPr="00002398">
        <w:t xml:space="preserve">, </w:t>
      </w:r>
      <w:proofErr w:type="spellStart"/>
      <w:r w:rsidR="00616D18" w:rsidRPr="00002398">
        <w:t>Stranmillis</w:t>
      </w:r>
      <w:proofErr w:type="spellEnd"/>
      <w:r w:rsidR="00616D18" w:rsidRPr="00002398">
        <w:t xml:space="preserve"> Road, Belfast </w:t>
      </w:r>
      <w:r w:rsidR="00815E0E" w:rsidRPr="00002398">
        <w:t xml:space="preserve">and The </w:t>
      </w:r>
      <w:r w:rsidR="00616D18" w:rsidRPr="00002398">
        <w:t xml:space="preserve">Queen’s University </w:t>
      </w:r>
      <w:r w:rsidR="00815E0E" w:rsidRPr="00002398">
        <w:t xml:space="preserve">Marine </w:t>
      </w:r>
      <w:r w:rsidR="00616D18" w:rsidRPr="00002398">
        <w:t>Laboratory</w:t>
      </w:r>
      <w:r w:rsidR="00815E0E" w:rsidRPr="00002398">
        <w:t xml:space="preserve">, </w:t>
      </w:r>
      <w:proofErr w:type="spellStart"/>
      <w:r w:rsidR="00815E0E" w:rsidRPr="00002398">
        <w:t>Portaferry</w:t>
      </w:r>
      <w:proofErr w:type="spellEnd"/>
      <w:r w:rsidR="00815E0E" w:rsidRPr="00002398">
        <w:t xml:space="preserve"> as indicated below.</w:t>
      </w:r>
    </w:p>
    <w:p w:rsidR="005557CD" w:rsidRPr="00002398" w:rsidRDefault="005557CD" w:rsidP="00D2364F">
      <w:pPr>
        <w:pStyle w:val="Arialnormal"/>
        <w:jc w:val="both"/>
      </w:pPr>
    </w:p>
    <w:p w:rsidR="00815E0E" w:rsidRPr="00002398" w:rsidRDefault="00815E0E" w:rsidP="00D2364F">
      <w:pPr>
        <w:jc w:val="both"/>
        <w:rPr>
          <w:rFonts w:ascii="Arial" w:hAnsi="Arial" w:cs="Arial"/>
        </w:rPr>
      </w:pPr>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1"/>
        <w:gridCol w:w="1276"/>
        <w:gridCol w:w="2551"/>
        <w:gridCol w:w="3289"/>
        <w:gridCol w:w="1672"/>
      </w:tblGrid>
      <w:tr w:rsidR="008174DD" w:rsidRPr="00002398" w:rsidTr="00070D90">
        <w:tc>
          <w:tcPr>
            <w:tcW w:w="1531" w:type="dxa"/>
          </w:tcPr>
          <w:p w:rsidR="005557CD" w:rsidRPr="00002398" w:rsidRDefault="005557CD" w:rsidP="00D2364F">
            <w:pPr>
              <w:jc w:val="both"/>
              <w:rPr>
                <w:rFonts w:ascii="Arial" w:hAnsi="Arial" w:cs="Arial"/>
                <w:b/>
              </w:rPr>
            </w:pPr>
            <w:r w:rsidRPr="00002398">
              <w:rPr>
                <w:rFonts w:ascii="Arial" w:hAnsi="Arial" w:cs="Arial"/>
                <w:b/>
              </w:rPr>
              <w:t>Original room no.</w:t>
            </w:r>
          </w:p>
        </w:tc>
        <w:tc>
          <w:tcPr>
            <w:tcW w:w="1276" w:type="dxa"/>
          </w:tcPr>
          <w:p w:rsidR="005557CD" w:rsidRPr="00002398" w:rsidRDefault="005557CD" w:rsidP="00D2364F">
            <w:pPr>
              <w:jc w:val="both"/>
              <w:rPr>
                <w:rFonts w:ascii="Arial" w:hAnsi="Arial" w:cs="Arial"/>
                <w:b/>
              </w:rPr>
            </w:pPr>
            <w:r w:rsidRPr="00002398">
              <w:rPr>
                <w:rFonts w:ascii="Arial" w:hAnsi="Arial" w:cs="Arial"/>
                <w:b/>
              </w:rPr>
              <w:t>New room no.</w:t>
            </w:r>
          </w:p>
        </w:tc>
        <w:tc>
          <w:tcPr>
            <w:tcW w:w="2551" w:type="dxa"/>
          </w:tcPr>
          <w:p w:rsidR="005557CD" w:rsidRPr="00002398" w:rsidRDefault="005557CD" w:rsidP="00D2364F">
            <w:pPr>
              <w:jc w:val="both"/>
              <w:rPr>
                <w:rFonts w:ascii="Arial" w:hAnsi="Arial" w:cs="Arial"/>
                <w:b/>
              </w:rPr>
            </w:pPr>
          </w:p>
        </w:tc>
        <w:tc>
          <w:tcPr>
            <w:tcW w:w="3289" w:type="dxa"/>
          </w:tcPr>
          <w:p w:rsidR="005557CD" w:rsidRPr="00002398" w:rsidRDefault="005557CD" w:rsidP="00D2364F">
            <w:pPr>
              <w:jc w:val="both"/>
              <w:rPr>
                <w:rFonts w:ascii="Arial" w:hAnsi="Arial" w:cs="Arial"/>
                <w:b/>
              </w:rPr>
            </w:pPr>
            <w:r w:rsidRPr="00002398">
              <w:rPr>
                <w:rFonts w:ascii="Arial" w:hAnsi="Arial" w:cs="Arial"/>
                <w:b/>
              </w:rPr>
              <w:t>Member of staff responsible</w:t>
            </w:r>
          </w:p>
        </w:tc>
        <w:tc>
          <w:tcPr>
            <w:tcW w:w="1672" w:type="dxa"/>
          </w:tcPr>
          <w:p w:rsidR="005557CD" w:rsidRPr="00002398" w:rsidRDefault="005557CD" w:rsidP="00D2364F">
            <w:pPr>
              <w:jc w:val="both"/>
              <w:rPr>
                <w:rFonts w:ascii="Arial" w:hAnsi="Arial" w:cs="Arial"/>
                <w:b/>
              </w:rPr>
            </w:pPr>
            <w:r w:rsidRPr="00002398">
              <w:rPr>
                <w:rFonts w:ascii="Arial" w:hAnsi="Arial" w:cs="Arial"/>
                <w:b/>
              </w:rPr>
              <w:t>Delegated responsibility</w:t>
            </w:r>
          </w:p>
        </w:tc>
      </w:tr>
      <w:tr w:rsidR="008174DD" w:rsidRPr="00002398" w:rsidTr="00070D90">
        <w:tc>
          <w:tcPr>
            <w:tcW w:w="1531" w:type="dxa"/>
          </w:tcPr>
          <w:p w:rsidR="005557CD" w:rsidRPr="00002398" w:rsidRDefault="005557CD" w:rsidP="00D2364F">
            <w:pPr>
              <w:jc w:val="both"/>
              <w:rPr>
                <w:rFonts w:ascii="Arial" w:hAnsi="Arial" w:cs="Arial"/>
                <w:b/>
              </w:rPr>
            </w:pPr>
            <w:r w:rsidRPr="00002398">
              <w:rPr>
                <w:rFonts w:ascii="Arial" w:hAnsi="Arial" w:cs="Arial"/>
                <w:b/>
              </w:rPr>
              <w:t>MBC Main Building</w:t>
            </w:r>
          </w:p>
        </w:tc>
        <w:tc>
          <w:tcPr>
            <w:tcW w:w="1276" w:type="dxa"/>
          </w:tcPr>
          <w:p w:rsidR="005557CD" w:rsidRPr="00002398" w:rsidRDefault="005557CD" w:rsidP="00D2364F">
            <w:pPr>
              <w:jc w:val="both"/>
              <w:rPr>
                <w:rFonts w:ascii="Arial" w:hAnsi="Arial" w:cs="Arial"/>
              </w:rPr>
            </w:pPr>
          </w:p>
        </w:tc>
        <w:tc>
          <w:tcPr>
            <w:tcW w:w="2551" w:type="dxa"/>
          </w:tcPr>
          <w:p w:rsidR="005557CD" w:rsidRPr="00002398" w:rsidRDefault="005557CD" w:rsidP="00D2364F">
            <w:pPr>
              <w:jc w:val="both"/>
              <w:rPr>
                <w:rFonts w:ascii="Arial" w:hAnsi="Arial" w:cs="Arial"/>
              </w:rPr>
            </w:pPr>
          </w:p>
        </w:tc>
        <w:tc>
          <w:tcPr>
            <w:tcW w:w="3289" w:type="dxa"/>
          </w:tcPr>
          <w:p w:rsidR="005557CD" w:rsidRPr="00002398" w:rsidRDefault="005557CD" w:rsidP="00D2364F">
            <w:pPr>
              <w:jc w:val="both"/>
              <w:rPr>
                <w:rFonts w:ascii="Arial" w:hAnsi="Arial" w:cs="Arial"/>
              </w:rPr>
            </w:pPr>
          </w:p>
        </w:tc>
        <w:tc>
          <w:tcPr>
            <w:tcW w:w="1672" w:type="dxa"/>
          </w:tcPr>
          <w:p w:rsidR="005557CD" w:rsidRPr="00002398" w:rsidRDefault="005557CD" w:rsidP="00D2364F">
            <w:pPr>
              <w:jc w:val="both"/>
              <w:rPr>
                <w:rFonts w:ascii="Arial" w:hAnsi="Arial" w:cs="Arial"/>
              </w:rPr>
            </w:pPr>
          </w:p>
        </w:tc>
      </w:tr>
      <w:tr w:rsidR="006C4BA0" w:rsidRPr="00002398" w:rsidTr="00070D90">
        <w:tc>
          <w:tcPr>
            <w:tcW w:w="1531" w:type="dxa"/>
          </w:tcPr>
          <w:p w:rsidR="006C4BA0" w:rsidRPr="00002398" w:rsidRDefault="006C4BA0" w:rsidP="00D2364F">
            <w:pPr>
              <w:jc w:val="both"/>
              <w:rPr>
                <w:rFonts w:ascii="Arial" w:hAnsi="Arial" w:cs="Arial"/>
                <w:b/>
              </w:rPr>
            </w:pPr>
            <w:r w:rsidRPr="00002398">
              <w:rPr>
                <w:rFonts w:ascii="Arial" w:hAnsi="Arial" w:cs="Arial"/>
                <w:b/>
              </w:rPr>
              <w:t>Basement</w:t>
            </w:r>
          </w:p>
        </w:tc>
        <w:tc>
          <w:tcPr>
            <w:tcW w:w="1276" w:type="dxa"/>
          </w:tcPr>
          <w:p w:rsidR="006C4BA0" w:rsidRPr="00002398" w:rsidRDefault="006C4BA0" w:rsidP="00D2364F">
            <w:pPr>
              <w:jc w:val="both"/>
              <w:rPr>
                <w:rFonts w:ascii="Arial" w:hAnsi="Arial" w:cs="Arial"/>
              </w:rPr>
            </w:pPr>
          </w:p>
        </w:tc>
        <w:tc>
          <w:tcPr>
            <w:tcW w:w="2551" w:type="dxa"/>
          </w:tcPr>
          <w:p w:rsidR="006C4BA0" w:rsidRPr="00002398" w:rsidRDefault="006C4BA0" w:rsidP="00D2364F">
            <w:pPr>
              <w:jc w:val="both"/>
              <w:rPr>
                <w:rFonts w:ascii="Arial" w:hAnsi="Arial" w:cs="Arial"/>
              </w:rPr>
            </w:pPr>
          </w:p>
        </w:tc>
        <w:tc>
          <w:tcPr>
            <w:tcW w:w="3289" w:type="dxa"/>
          </w:tcPr>
          <w:p w:rsidR="006C4BA0" w:rsidRPr="00002398" w:rsidRDefault="006C4BA0" w:rsidP="00D2364F">
            <w:pPr>
              <w:jc w:val="both"/>
              <w:rPr>
                <w:rFonts w:ascii="Arial" w:hAnsi="Arial" w:cs="Arial"/>
              </w:rPr>
            </w:pPr>
          </w:p>
        </w:tc>
        <w:tc>
          <w:tcPr>
            <w:tcW w:w="1672" w:type="dxa"/>
          </w:tcPr>
          <w:p w:rsidR="006C4BA0" w:rsidRPr="00002398" w:rsidRDefault="006C4BA0" w:rsidP="00D2364F">
            <w:pPr>
              <w:jc w:val="both"/>
              <w:rPr>
                <w:rFonts w:ascii="Arial" w:hAnsi="Arial" w:cs="Arial"/>
              </w:rPr>
            </w:pPr>
          </w:p>
        </w:tc>
      </w:tr>
      <w:tr w:rsidR="008174DD" w:rsidRPr="00002398" w:rsidTr="00070D90">
        <w:tc>
          <w:tcPr>
            <w:tcW w:w="1531" w:type="dxa"/>
          </w:tcPr>
          <w:p w:rsidR="005557CD" w:rsidRPr="00002398" w:rsidRDefault="005557CD" w:rsidP="00D2364F">
            <w:pPr>
              <w:jc w:val="both"/>
              <w:rPr>
                <w:rFonts w:ascii="Arial" w:hAnsi="Arial" w:cs="Arial"/>
              </w:rPr>
            </w:pPr>
            <w:r w:rsidRPr="00002398">
              <w:rPr>
                <w:rFonts w:ascii="Arial" w:hAnsi="Arial" w:cs="Arial"/>
              </w:rPr>
              <w:t>B03</w:t>
            </w:r>
          </w:p>
        </w:tc>
        <w:tc>
          <w:tcPr>
            <w:tcW w:w="1276" w:type="dxa"/>
          </w:tcPr>
          <w:p w:rsidR="005557CD" w:rsidRPr="00002398" w:rsidRDefault="00FB4673" w:rsidP="00D2364F">
            <w:pPr>
              <w:jc w:val="both"/>
              <w:rPr>
                <w:rFonts w:ascii="Arial" w:hAnsi="Arial" w:cs="Arial"/>
              </w:rPr>
            </w:pPr>
            <w:r w:rsidRPr="00002398">
              <w:rPr>
                <w:rFonts w:ascii="Arial" w:hAnsi="Arial" w:cs="Arial"/>
              </w:rPr>
              <w:t>0B</w:t>
            </w:r>
            <w:r w:rsidR="00276F42" w:rsidRPr="00002398">
              <w:rPr>
                <w:rFonts w:ascii="Arial" w:hAnsi="Arial" w:cs="Arial"/>
              </w:rPr>
              <w:t xml:space="preserve"> </w:t>
            </w:r>
            <w:r w:rsidRPr="00002398">
              <w:rPr>
                <w:rFonts w:ascii="Arial" w:hAnsi="Arial" w:cs="Arial"/>
              </w:rPr>
              <w:t>044</w:t>
            </w:r>
          </w:p>
        </w:tc>
        <w:tc>
          <w:tcPr>
            <w:tcW w:w="2551" w:type="dxa"/>
          </w:tcPr>
          <w:p w:rsidR="005557CD" w:rsidRPr="00002398" w:rsidRDefault="00FB4673" w:rsidP="00D2364F">
            <w:pPr>
              <w:jc w:val="both"/>
              <w:rPr>
                <w:rFonts w:ascii="Arial" w:hAnsi="Arial" w:cs="Arial"/>
              </w:rPr>
            </w:pPr>
            <w:r w:rsidRPr="00002398">
              <w:rPr>
                <w:rFonts w:ascii="Arial" w:hAnsi="Arial" w:cs="Arial"/>
              </w:rPr>
              <w:t>Workshop</w:t>
            </w:r>
          </w:p>
        </w:tc>
        <w:tc>
          <w:tcPr>
            <w:tcW w:w="3289" w:type="dxa"/>
          </w:tcPr>
          <w:p w:rsidR="005557CD" w:rsidRPr="00002398" w:rsidRDefault="005557CD" w:rsidP="00D2364F">
            <w:pPr>
              <w:jc w:val="both"/>
              <w:rPr>
                <w:rFonts w:ascii="Arial" w:hAnsi="Arial" w:cs="Arial"/>
              </w:rPr>
            </w:pPr>
            <w:r w:rsidRPr="00002398">
              <w:rPr>
                <w:rFonts w:ascii="Arial" w:hAnsi="Arial" w:cs="Arial"/>
              </w:rPr>
              <w:t>S Fowler</w:t>
            </w:r>
          </w:p>
        </w:tc>
        <w:tc>
          <w:tcPr>
            <w:tcW w:w="1672" w:type="dxa"/>
          </w:tcPr>
          <w:p w:rsidR="005557CD" w:rsidRPr="00002398" w:rsidRDefault="005557CD" w:rsidP="00D2364F">
            <w:pPr>
              <w:jc w:val="both"/>
              <w:rPr>
                <w:rFonts w:ascii="Arial" w:hAnsi="Arial" w:cs="Arial"/>
              </w:rPr>
            </w:pPr>
          </w:p>
        </w:tc>
      </w:tr>
      <w:tr w:rsidR="008174DD" w:rsidRPr="00002398" w:rsidTr="00070D90">
        <w:tc>
          <w:tcPr>
            <w:tcW w:w="1531" w:type="dxa"/>
          </w:tcPr>
          <w:p w:rsidR="005557CD" w:rsidRPr="00002398" w:rsidRDefault="005557CD" w:rsidP="00D2364F">
            <w:pPr>
              <w:jc w:val="both"/>
              <w:rPr>
                <w:rFonts w:ascii="Arial" w:hAnsi="Arial" w:cs="Arial"/>
              </w:rPr>
            </w:pPr>
            <w:r w:rsidRPr="00002398">
              <w:rPr>
                <w:rFonts w:ascii="Arial" w:hAnsi="Arial" w:cs="Arial"/>
              </w:rPr>
              <w:t>B12</w:t>
            </w:r>
          </w:p>
        </w:tc>
        <w:tc>
          <w:tcPr>
            <w:tcW w:w="1276" w:type="dxa"/>
          </w:tcPr>
          <w:p w:rsidR="005557CD" w:rsidRPr="00002398" w:rsidRDefault="00FB4673" w:rsidP="00D2364F">
            <w:pPr>
              <w:jc w:val="both"/>
              <w:rPr>
                <w:rFonts w:ascii="Arial" w:hAnsi="Arial" w:cs="Arial"/>
              </w:rPr>
            </w:pPr>
            <w:r w:rsidRPr="00002398">
              <w:rPr>
                <w:rFonts w:ascii="Arial" w:hAnsi="Arial" w:cs="Arial"/>
              </w:rPr>
              <w:t>0B</w:t>
            </w:r>
            <w:r w:rsidR="00276F42" w:rsidRPr="00002398">
              <w:rPr>
                <w:rFonts w:ascii="Arial" w:hAnsi="Arial" w:cs="Arial"/>
              </w:rPr>
              <w:t xml:space="preserve"> </w:t>
            </w:r>
            <w:r w:rsidRPr="00002398">
              <w:rPr>
                <w:rFonts w:ascii="Arial" w:hAnsi="Arial" w:cs="Arial"/>
              </w:rPr>
              <w:t>033</w:t>
            </w:r>
          </w:p>
        </w:tc>
        <w:tc>
          <w:tcPr>
            <w:tcW w:w="2551" w:type="dxa"/>
          </w:tcPr>
          <w:p w:rsidR="005557CD" w:rsidRPr="00002398" w:rsidRDefault="005557CD" w:rsidP="00D2364F">
            <w:pPr>
              <w:jc w:val="both"/>
              <w:rPr>
                <w:rFonts w:ascii="Arial" w:hAnsi="Arial" w:cs="Arial"/>
              </w:rPr>
            </w:pPr>
            <w:r w:rsidRPr="00002398">
              <w:rPr>
                <w:rFonts w:ascii="Arial" w:hAnsi="Arial" w:cs="Arial"/>
              </w:rPr>
              <w:t>Snail lab</w:t>
            </w:r>
          </w:p>
        </w:tc>
        <w:tc>
          <w:tcPr>
            <w:tcW w:w="3289" w:type="dxa"/>
          </w:tcPr>
          <w:p w:rsidR="005557CD" w:rsidRPr="00002398" w:rsidRDefault="00BC363C" w:rsidP="00D2364F">
            <w:pPr>
              <w:jc w:val="both"/>
              <w:rPr>
                <w:rFonts w:ascii="Arial" w:hAnsi="Arial" w:cs="Arial"/>
              </w:rPr>
            </w:pPr>
            <w:r>
              <w:rPr>
                <w:rFonts w:ascii="Arial" w:hAnsi="Arial" w:cs="Arial"/>
              </w:rPr>
              <w:t>A Maule</w:t>
            </w:r>
          </w:p>
        </w:tc>
        <w:tc>
          <w:tcPr>
            <w:tcW w:w="1672" w:type="dxa"/>
          </w:tcPr>
          <w:p w:rsidR="005557CD" w:rsidRPr="00002398" w:rsidRDefault="00BC363C" w:rsidP="00D2364F">
            <w:pPr>
              <w:jc w:val="both"/>
              <w:rPr>
                <w:rFonts w:ascii="Arial" w:hAnsi="Arial" w:cs="Arial"/>
              </w:rPr>
            </w:pPr>
            <w:r>
              <w:rPr>
                <w:rFonts w:ascii="Arial" w:hAnsi="Arial" w:cs="Arial"/>
              </w:rPr>
              <w:t xml:space="preserve">P Mc </w:t>
            </w:r>
            <w:proofErr w:type="spellStart"/>
            <w:r>
              <w:rPr>
                <w:rFonts w:ascii="Arial" w:hAnsi="Arial" w:cs="Arial"/>
              </w:rPr>
              <w:t>Veigh</w:t>
            </w:r>
            <w:proofErr w:type="spellEnd"/>
          </w:p>
        </w:tc>
      </w:tr>
      <w:tr w:rsidR="008174DD" w:rsidRPr="00002398" w:rsidTr="00070D90">
        <w:tc>
          <w:tcPr>
            <w:tcW w:w="1531" w:type="dxa"/>
          </w:tcPr>
          <w:p w:rsidR="00A45535" w:rsidRPr="00002398" w:rsidRDefault="00A45535" w:rsidP="00D2364F">
            <w:pPr>
              <w:jc w:val="both"/>
              <w:rPr>
                <w:rFonts w:ascii="Arial" w:hAnsi="Arial" w:cs="Arial"/>
              </w:rPr>
            </w:pPr>
            <w:r w:rsidRPr="00002398">
              <w:rPr>
                <w:rFonts w:ascii="Arial" w:hAnsi="Arial" w:cs="Arial"/>
              </w:rPr>
              <w:t>B12a</w:t>
            </w:r>
          </w:p>
        </w:tc>
        <w:tc>
          <w:tcPr>
            <w:tcW w:w="1276" w:type="dxa"/>
          </w:tcPr>
          <w:p w:rsidR="00A45535" w:rsidRPr="00002398" w:rsidRDefault="00276F42" w:rsidP="00D2364F">
            <w:pPr>
              <w:jc w:val="both"/>
              <w:rPr>
                <w:rFonts w:ascii="Arial" w:hAnsi="Arial" w:cs="Arial"/>
              </w:rPr>
            </w:pPr>
            <w:r w:rsidRPr="00002398">
              <w:rPr>
                <w:rFonts w:ascii="Arial" w:hAnsi="Arial" w:cs="Arial"/>
              </w:rPr>
              <w:t>0</w:t>
            </w:r>
            <w:r w:rsidR="00A45535" w:rsidRPr="00002398">
              <w:rPr>
                <w:rFonts w:ascii="Arial" w:hAnsi="Arial" w:cs="Arial"/>
              </w:rPr>
              <w:t>B</w:t>
            </w:r>
            <w:r w:rsidRPr="00002398">
              <w:rPr>
                <w:rFonts w:ascii="Arial" w:hAnsi="Arial" w:cs="Arial"/>
              </w:rPr>
              <w:t xml:space="preserve"> </w:t>
            </w:r>
            <w:r w:rsidR="00A45535" w:rsidRPr="00002398">
              <w:rPr>
                <w:rFonts w:ascii="Arial" w:hAnsi="Arial" w:cs="Arial"/>
              </w:rPr>
              <w:t>034</w:t>
            </w:r>
          </w:p>
        </w:tc>
        <w:tc>
          <w:tcPr>
            <w:tcW w:w="2551" w:type="dxa"/>
          </w:tcPr>
          <w:p w:rsidR="00A45535" w:rsidRPr="00002398" w:rsidRDefault="00A45535" w:rsidP="00D2364F">
            <w:pPr>
              <w:jc w:val="both"/>
              <w:rPr>
                <w:rFonts w:ascii="Arial" w:hAnsi="Arial" w:cs="Arial"/>
              </w:rPr>
            </w:pPr>
            <w:r w:rsidRPr="00002398">
              <w:rPr>
                <w:rFonts w:ascii="Arial" w:hAnsi="Arial" w:cs="Arial"/>
              </w:rPr>
              <w:t>Snail lab</w:t>
            </w:r>
          </w:p>
        </w:tc>
        <w:tc>
          <w:tcPr>
            <w:tcW w:w="3289" w:type="dxa"/>
          </w:tcPr>
          <w:p w:rsidR="00A45535" w:rsidRPr="00002398" w:rsidRDefault="00A45535" w:rsidP="00D2364F">
            <w:pPr>
              <w:jc w:val="both"/>
              <w:rPr>
                <w:rFonts w:ascii="Arial" w:hAnsi="Arial" w:cs="Arial"/>
              </w:rPr>
            </w:pPr>
          </w:p>
        </w:tc>
        <w:tc>
          <w:tcPr>
            <w:tcW w:w="1672" w:type="dxa"/>
          </w:tcPr>
          <w:p w:rsidR="00A45535" w:rsidRPr="00002398" w:rsidRDefault="00A45535" w:rsidP="00D2364F">
            <w:pPr>
              <w:jc w:val="both"/>
              <w:rPr>
                <w:rFonts w:ascii="Arial" w:hAnsi="Arial" w:cs="Arial"/>
              </w:rPr>
            </w:pPr>
          </w:p>
        </w:tc>
      </w:tr>
      <w:tr w:rsidR="008174DD" w:rsidRPr="00002398" w:rsidTr="00070D90">
        <w:tc>
          <w:tcPr>
            <w:tcW w:w="1531" w:type="dxa"/>
          </w:tcPr>
          <w:p w:rsidR="00A45535" w:rsidRPr="00002398" w:rsidRDefault="00A45535" w:rsidP="00D2364F">
            <w:pPr>
              <w:jc w:val="both"/>
              <w:rPr>
                <w:rFonts w:ascii="Arial" w:hAnsi="Arial" w:cs="Arial"/>
              </w:rPr>
            </w:pPr>
            <w:r w:rsidRPr="00002398">
              <w:rPr>
                <w:rFonts w:ascii="Arial" w:hAnsi="Arial" w:cs="Arial"/>
              </w:rPr>
              <w:t>B13</w:t>
            </w:r>
          </w:p>
        </w:tc>
        <w:tc>
          <w:tcPr>
            <w:tcW w:w="1276" w:type="dxa"/>
          </w:tcPr>
          <w:p w:rsidR="00A45535" w:rsidRPr="00002398" w:rsidRDefault="00A45535" w:rsidP="00D2364F">
            <w:pPr>
              <w:jc w:val="both"/>
              <w:rPr>
                <w:rFonts w:ascii="Arial" w:hAnsi="Arial" w:cs="Arial"/>
              </w:rPr>
            </w:pPr>
            <w:r w:rsidRPr="00002398">
              <w:rPr>
                <w:rFonts w:ascii="Arial" w:hAnsi="Arial" w:cs="Arial"/>
              </w:rPr>
              <w:t>0B</w:t>
            </w:r>
            <w:r w:rsidR="00276F42" w:rsidRPr="00002398">
              <w:rPr>
                <w:rFonts w:ascii="Arial" w:hAnsi="Arial" w:cs="Arial"/>
              </w:rPr>
              <w:t xml:space="preserve"> </w:t>
            </w:r>
            <w:r w:rsidRPr="00002398">
              <w:rPr>
                <w:rFonts w:ascii="Arial" w:hAnsi="Arial" w:cs="Arial"/>
              </w:rPr>
              <w:t>031</w:t>
            </w:r>
            <w:r w:rsidR="00CB2E2B" w:rsidRPr="00002398">
              <w:rPr>
                <w:rFonts w:ascii="Arial" w:hAnsi="Arial" w:cs="Arial"/>
              </w:rPr>
              <w:t>a</w:t>
            </w:r>
          </w:p>
        </w:tc>
        <w:tc>
          <w:tcPr>
            <w:tcW w:w="2551" w:type="dxa"/>
          </w:tcPr>
          <w:p w:rsidR="00A45535" w:rsidRPr="00002398" w:rsidRDefault="00A45535" w:rsidP="00D2364F">
            <w:pPr>
              <w:jc w:val="both"/>
              <w:rPr>
                <w:rFonts w:ascii="Arial" w:hAnsi="Arial" w:cs="Arial"/>
              </w:rPr>
            </w:pPr>
            <w:r w:rsidRPr="00002398">
              <w:rPr>
                <w:rFonts w:ascii="Arial" w:hAnsi="Arial" w:cs="Arial"/>
              </w:rPr>
              <w:t>Micro lab</w:t>
            </w:r>
          </w:p>
        </w:tc>
        <w:tc>
          <w:tcPr>
            <w:tcW w:w="3289" w:type="dxa"/>
          </w:tcPr>
          <w:p w:rsidR="00A45535" w:rsidRPr="00002398" w:rsidRDefault="00A45535" w:rsidP="00D2364F">
            <w:pPr>
              <w:jc w:val="both"/>
              <w:rPr>
                <w:rFonts w:ascii="Arial" w:hAnsi="Arial" w:cs="Arial"/>
              </w:rPr>
            </w:pPr>
            <w:r w:rsidRPr="00002398">
              <w:rPr>
                <w:rFonts w:ascii="Arial" w:hAnsi="Arial" w:cs="Arial"/>
              </w:rPr>
              <w:t>M Larkin</w:t>
            </w:r>
          </w:p>
        </w:tc>
        <w:tc>
          <w:tcPr>
            <w:tcW w:w="1672" w:type="dxa"/>
          </w:tcPr>
          <w:p w:rsidR="00A45535" w:rsidRPr="00002398" w:rsidRDefault="00A45535" w:rsidP="00D2364F">
            <w:pPr>
              <w:jc w:val="both"/>
              <w:rPr>
                <w:rFonts w:ascii="Arial" w:hAnsi="Arial" w:cs="Arial"/>
              </w:rPr>
            </w:pPr>
          </w:p>
        </w:tc>
      </w:tr>
      <w:tr w:rsidR="008174DD" w:rsidRPr="00002398" w:rsidTr="00070D90">
        <w:tc>
          <w:tcPr>
            <w:tcW w:w="1531" w:type="dxa"/>
          </w:tcPr>
          <w:p w:rsidR="00A45535" w:rsidRPr="00002398" w:rsidRDefault="00A45535" w:rsidP="00D2364F">
            <w:pPr>
              <w:jc w:val="both"/>
              <w:rPr>
                <w:rFonts w:ascii="Arial" w:hAnsi="Arial" w:cs="Arial"/>
              </w:rPr>
            </w:pPr>
            <w:r w:rsidRPr="00002398">
              <w:rPr>
                <w:rFonts w:ascii="Arial" w:hAnsi="Arial" w:cs="Arial"/>
              </w:rPr>
              <w:t>B13a</w:t>
            </w:r>
          </w:p>
        </w:tc>
        <w:tc>
          <w:tcPr>
            <w:tcW w:w="1276" w:type="dxa"/>
          </w:tcPr>
          <w:p w:rsidR="00A45535" w:rsidRPr="00002398" w:rsidRDefault="00A45535" w:rsidP="00D2364F">
            <w:pPr>
              <w:jc w:val="both"/>
              <w:rPr>
                <w:rFonts w:ascii="Arial" w:hAnsi="Arial" w:cs="Arial"/>
              </w:rPr>
            </w:pPr>
            <w:r w:rsidRPr="00002398">
              <w:rPr>
                <w:rFonts w:ascii="Arial" w:hAnsi="Arial" w:cs="Arial"/>
              </w:rPr>
              <w:t>0B</w:t>
            </w:r>
            <w:r w:rsidR="00276F42" w:rsidRPr="00002398">
              <w:rPr>
                <w:rFonts w:ascii="Arial" w:hAnsi="Arial" w:cs="Arial"/>
              </w:rPr>
              <w:t xml:space="preserve"> </w:t>
            </w:r>
            <w:r w:rsidRPr="00002398">
              <w:rPr>
                <w:rFonts w:ascii="Arial" w:hAnsi="Arial" w:cs="Arial"/>
              </w:rPr>
              <w:t>032</w:t>
            </w:r>
          </w:p>
        </w:tc>
        <w:tc>
          <w:tcPr>
            <w:tcW w:w="2551" w:type="dxa"/>
          </w:tcPr>
          <w:p w:rsidR="00A45535" w:rsidRPr="00002398" w:rsidRDefault="00A45535" w:rsidP="00D2364F">
            <w:pPr>
              <w:jc w:val="both"/>
              <w:rPr>
                <w:rFonts w:ascii="Arial" w:hAnsi="Arial" w:cs="Arial"/>
              </w:rPr>
            </w:pPr>
            <w:r w:rsidRPr="00002398">
              <w:rPr>
                <w:rFonts w:ascii="Arial" w:hAnsi="Arial" w:cs="Arial"/>
              </w:rPr>
              <w:t>Constant temp room</w:t>
            </w:r>
          </w:p>
        </w:tc>
        <w:tc>
          <w:tcPr>
            <w:tcW w:w="3289" w:type="dxa"/>
          </w:tcPr>
          <w:p w:rsidR="00A45535" w:rsidRPr="00002398" w:rsidRDefault="00BC363C" w:rsidP="00D2364F">
            <w:pPr>
              <w:jc w:val="both"/>
              <w:rPr>
                <w:rFonts w:ascii="Arial" w:hAnsi="Arial" w:cs="Arial"/>
              </w:rPr>
            </w:pPr>
            <w:r>
              <w:rPr>
                <w:rFonts w:ascii="Arial" w:hAnsi="Arial" w:cs="Arial"/>
              </w:rPr>
              <w:t>J Dick</w:t>
            </w:r>
          </w:p>
        </w:tc>
        <w:tc>
          <w:tcPr>
            <w:tcW w:w="1672" w:type="dxa"/>
          </w:tcPr>
          <w:p w:rsidR="00A45535" w:rsidRPr="00002398" w:rsidRDefault="00BE3CFC" w:rsidP="00D2364F">
            <w:pPr>
              <w:jc w:val="both"/>
              <w:rPr>
                <w:rFonts w:ascii="Arial" w:hAnsi="Arial" w:cs="Arial"/>
              </w:rPr>
            </w:pPr>
            <w:r w:rsidRPr="00002398">
              <w:rPr>
                <w:rFonts w:ascii="Arial" w:hAnsi="Arial" w:cs="Arial"/>
              </w:rPr>
              <w:t>G Riddell</w:t>
            </w:r>
          </w:p>
        </w:tc>
      </w:tr>
      <w:tr w:rsidR="008174DD" w:rsidRPr="00002398" w:rsidTr="00070D90">
        <w:tc>
          <w:tcPr>
            <w:tcW w:w="1531" w:type="dxa"/>
          </w:tcPr>
          <w:p w:rsidR="00BE3CFC" w:rsidRPr="00002398" w:rsidRDefault="00BE3CFC" w:rsidP="00D2364F">
            <w:pPr>
              <w:jc w:val="both"/>
              <w:rPr>
                <w:rFonts w:ascii="Arial" w:hAnsi="Arial" w:cs="Arial"/>
              </w:rPr>
            </w:pPr>
            <w:r w:rsidRPr="00002398">
              <w:rPr>
                <w:rFonts w:ascii="Arial" w:hAnsi="Arial" w:cs="Arial"/>
              </w:rPr>
              <w:t>B15</w:t>
            </w:r>
          </w:p>
        </w:tc>
        <w:tc>
          <w:tcPr>
            <w:tcW w:w="1276" w:type="dxa"/>
          </w:tcPr>
          <w:p w:rsidR="00BE3CFC" w:rsidRPr="00002398" w:rsidRDefault="00BE3CFC" w:rsidP="00D2364F">
            <w:pPr>
              <w:jc w:val="both"/>
              <w:rPr>
                <w:rFonts w:ascii="Arial" w:hAnsi="Arial" w:cs="Arial"/>
              </w:rPr>
            </w:pPr>
            <w:r w:rsidRPr="00002398">
              <w:rPr>
                <w:rFonts w:ascii="Arial" w:hAnsi="Arial" w:cs="Arial"/>
              </w:rPr>
              <w:t>0B 028</w:t>
            </w:r>
          </w:p>
        </w:tc>
        <w:tc>
          <w:tcPr>
            <w:tcW w:w="2551" w:type="dxa"/>
          </w:tcPr>
          <w:p w:rsidR="00BE3CFC" w:rsidRPr="00002398" w:rsidRDefault="00BE3CFC" w:rsidP="00D2364F">
            <w:pPr>
              <w:jc w:val="both"/>
              <w:rPr>
                <w:rFonts w:ascii="Arial" w:hAnsi="Arial" w:cs="Arial"/>
              </w:rPr>
            </w:pPr>
            <w:r w:rsidRPr="00002398">
              <w:rPr>
                <w:rFonts w:ascii="Arial" w:hAnsi="Arial" w:cs="Arial"/>
              </w:rPr>
              <w:t>HPLC lab</w:t>
            </w:r>
          </w:p>
        </w:tc>
        <w:tc>
          <w:tcPr>
            <w:tcW w:w="3289" w:type="dxa"/>
          </w:tcPr>
          <w:p w:rsidR="00BE3CFC" w:rsidRPr="00002398" w:rsidRDefault="00BE3CFC" w:rsidP="00D2364F">
            <w:pPr>
              <w:jc w:val="both"/>
              <w:rPr>
                <w:rFonts w:ascii="Arial" w:hAnsi="Arial" w:cs="Arial"/>
              </w:rPr>
            </w:pPr>
            <w:r w:rsidRPr="00002398">
              <w:rPr>
                <w:rFonts w:ascii="Arial" w:hAnsi="Arial" w:cs="Arial"/>
              </w:rPr>
              <w:t>M Larkin</w:t>
            </w:r>
          </w:p>
        </w:tc>
        <w:tc>
          <w:tcPr>
            <w:tcW w:w="1672" w:type="dxa"/>
          </w:tcPr>
          <w:p w:rsidR="00BE3CFC" w:rsidRPr="00002398" w:rsidRDefault="00BE3CFC" w:rsidP="00D2364F">
            <w:pPr>
              <w:jc w:val="both"/>
              <w:rPr>
                <w:rFonts w:ascii="Arial" w:hAnsi="Arial" w:cs="Arial"/>
              </w:rPr>
            </w:pPr>
          </w:p>
        </w:tc>
      </w:tr>
      <w:tr w:rsidR="008174DD" w:rsidRPr="00002398" w:rsidTr="00070D90">
        <w:tc>
          <w:tcPr>
            <w:tcW w:w="1531" w:type="dxa"/>
          </w:tcPr>
          <w:p w:rsidR="00BE3CFC" w:rsidRPr="00002398" w:rsidRDefault="00BE3CFC" w:rsidP="00D2364F">
            <w:pPr>
              <w:jc w:val="both"/>
              <w:rPr>
                <w:rFonts w:ascii="Arial" w:hAnsi="Arial" w:cs="Arial"/>
              </w:rPr>
            </w:pPr>
            <w:r w:rsidRPr="00002398">
              <w:rPr>
                <w:rFonts w:ascii="Arial" w:hAnsi="Arial" w:cs="Arial"/>
              </w:rPr>
              <w:t>none</w:t>
            </w:r>
          </w:p>
        </w:tc>
        <w:tc>
          <w:tcPr>
            <w:tcW w:w="1276" w:type="dxa"/>
          </w:tcPr>
          <w:p w:rsidR="00BE3CFC" w:rsidRPr="00002398" w:rsidRDefault="00BE3CFC" w:rsidP="00D2364F">
            <w:pPr>
              <w:jc w:val="both"/>
              <w:rPr>
                <w:rFonts w:ascii="Arial" w:hAnsi="Arial" w:cs="Arial"/>
              </w:rPr>
            </w:pPr>
            <w:r w:rsidRPr="00002398">
              <w:rPr>
                <w:rFonts w:ascii="Arial" w:hAnsi="Arial" w:cs="Arial"/>
              </w:rPr>
              <w:t>0B 027</w:t>
            </w:r>
          </w:p>
        </w:tc>
        <w:tc>
          <w:tcPr>
            <w:tcW w:w="2551" w:type="dxa"/>
          </w:tcPr>
          <w:p w:rsidR="00BE3CFC" w:rsidRPr="00002398" w:rsidRDefault="00BE3CFC" w:rsidP="00D2364F">
            <w:pPr>
              <w:jc w:val="both"/>
              <w:rPr>
                <w:rFonts w:ascii="Arial" w:hAnsi="Arial" w:cs="Arial"/>
              </w:rPr>
            </w:pPr>
            <w:r w:rsidRPr="00002398">
              <w:rPr>
                <w:rFonts w:ascii="Arial" w:hAnsi="Arial" w:cs="Arial"/>
              </w:rPr>
              <w:t>Chest Freezer room</w:t>
            </w:r>
          </w:p>
        </w:tc>
        <w:tc>
          <w:tcPr>
            <w:tcW w:w="3289" w:type="dxa"/>
          </w:tcPr>
          <w:p w:rsidR="00BE3CFC" w:rsidRPr="00002398" w:rsidRDefault="00084713" w:rsidP="00D2364F">
            <w:pPr>
              <w:jc w:val="both"/>
              <w:rPr>
                <w:rFonts w:ascii="Arial" w:hAnsi="Arial" w:cs="Arial"/>
              </w:rPr>
            </w:pPr>
            <w:r w:rsidRPr="00002398">
              <w:rPr>
                <w:rFonts w:ascii="Arial" w:hAnsi="Arial" w:cs="Arial"/>
              </w:rPr>
              <w:t>C Preshaw</w:t>
            </w:r>
          </w:p>
        </w:tc>
        <w:tc>
          <w:tcPr>
            <w:tcW w:w="1672" w:type="dxa"/>
          </w:tcPr>
          <w:p w:rsidR="00BE3CFC" w:rsidRPr="00002398" w:rsidRDefault="00BE3CFC" w:rsidP="00D2364F">
            <w:pPr>
              <w:jc w:val="both"/>
              <w:rPr>
                <w:rFonts w:ascii="Arial" w:hAnsi="Arial" w:cs="Arial"/>
              </w:rPr>
            </w:pPr>
          </w:p>
        </w:tc>
      </w:tr>
      <w:tr w:rsidR="008174DD" w:rsidRPr="00002398" w:rsidTr="00070D90">
        <w:tc>
          <w:tcPr>
            <w:tcW w:w="1531" w:type="dxa"/>
          </w:tcPr>
          <w:p w:rsidR="00BE3CFC" w:rsidRPr="00002398" w:rsidRDefault="00BE3CFC" w:rsidP="00D2364F">
            <w:pPr>
              <w:jc w:val="both"/>
              <w:rPr>
                <w:rFonts w:ascii="Arial" w:hAnsi="Arial" w:cs="Arial"/>
              </w:rPr>
            </w:pPr>
            <w:r w:rsidRPr="00002398">
              <w:rPr>
                <w:rFonts w:ascii="Arial" w:hAnsi="Arial" w:cs="Arial"/>
              </w:rPr>
              <w:t>B16</w:t>
            </w:r>
          </w:p>
        </w:tc>
        <w:tc>
          <w:tcPr>
            <w:tcW w:w="1276" w:type="dxa"/>
          </w:tcPr>
          <w:p w:rsidR="00BE3CFC" w:rsidRPr="00002398" w:rsidRDefault="00BE3CFC" w:rsidP="00D2364F">
            <w:pPr>
              <w:jc w:val="both"/>
              <w:rPr>
                <w:rFonts w:ascii="Arial" w:hAnsi="Arial" w:cs="Arial"/>
              </w:rPr>
            </w:pPr>
            <w:r w:rsidRPr="00002398">
              <w:rPr>
                <w:rFonts w:ascii="Arial" w:hAnsi="Arial" w:cs="Arial"/>
              </w:rPr>
              <w:t>0B 026</w:t>
            </w:r>
          </w:p>
        </w:tc>
        <w:tc>
          <w:tcPr>
            <w:tcW w:w="2551" w:type="dxa"/>
          </w:tcPr>
          <w:p w:rsidR="00BE3CFC" w:rsidRPr="00002398" w:rsidRDefault="00BE3CFC" w:rsidP="00D2364F">
            <w:pPr>
              <w:jc w:val="both"/>
              <w:rPr>
                <w:rFonts w:ascii="Arial" w:hAnsi="Arial" w:cs="Arial"/>
              </w:rPr>
            </w:pPr>
            <w:r w:rsidRPr="00002398">
              <w:rPr>
                <w:rFonts w:ascii="Arial" w:hAnsi="Arial" w:cs="Arial"/>
              </w:rPr>
              <w:t>Fermentation lab</w:t>
            </w:r>
          </w:p>
        </w:tc>
        <w:tc>
          <w:tcPr>
            <w:tcW w:w="3289" w:type="dxa"/>
          </w:tcPr>
          <w:p w:rsidR="00BE3CFC" w:rsidRPr="00002398" w:rsidRDefault="00BE3CFC" w:rsidP="00D2364F">
            <w:pPr>
              <w:jc w:val="both"/>
              <w:rPr>
                <w:rFonts w:ascii="Arial" w:hAnsi="Arial" w:cs="Arial"/>
              </w:rPr>
            </w:pPr>
            <w:r w:rsidRPr="00002398">
              <w:rPr>
                <w:rFonts w:ascii="Arial" w:hAnsi="Arial" w:cs="Arial"/>
              </w:rPr>
              <w:t>M Larkin</w:t>
            </w:r>
          </w:p>
        </w:tc>
        <w:tc>
          <w:tcPr>
            <w:tcW w:w="1672" w:type="dxa"/>
          </w:tcPr>
          <w:p w:rsidR="00BE3CFC" w:rsidRPr="00002398" w:rsidRDefault="00BE3CFC" w:rsidP="00D2364F">
            <w:pPr>
              <w:jc w:val="both"/>
              <w:rPr>
                <w:rFonts w:ascii="Arial" w:hAnsi="Arial" w:cs="Arial"/>
              </w:rPr>
            </w:pPr>
          </w:p>
        </w:tc>
      </w:tr>
      <w:tr w:rsidR="008174DD" w:rsidRPr="00002398" w:rsidTr="00070D90">
        <w:tc>
          <w:tcPr>
            <w:tcW w:w="1531" w:type="dxa"/>
          </w:tcPr>
          <w:p w:rsidR="00BE3CFC" w:rsidRPr="00002398" w:rsidRDefault="00BE3CFC" w:rsidP="00D2364F">
            <w:pPr>
              <w:jc w:val="both"/>
              <w:rPr>
                <w:rFonts w:ascii="Arial" w:hAnsi="Arial" w:cs="Arial"/>
              </w:rPr>
            </w:pPr>
            <w:r w:rsidRPr="00002398">
              <w:rPr>
                <w:rFonts w:ascii="Arial" w:hAnsi="Arial" w:cs="Arial"/>
              </w:rPr>
              <w:t>B19</w:t>
            </w:r>
          </w:p>
        </w:tc>
        <w:tc>
          <w:tcPr>
            <w:tcW w:w="1276" w:type="dxa"/>
          </w:tcPr>
          <w:p w:rsidR="00BE3CFC" w:rsidRPr="00002398" w:rsidRDefault="00BE3CFC" w:rsidP="00D2364F">
            <w:pPr>
              <w:jc w:val="both"/>
              <w:rPr>
                <w:rFonts w:ascii="Arial" w:hAnsi="Arial" w:cs="Arial"/>
              </w:rPr>
            </w:pPr>
            <w:r w:rsidRPr="00002398">
              <w:rPr>
                <w:rFonts w:ascii="Arial" w:hAnsi="Arial" w:cs="Arial"/>
              </w:rPr>
              <w:t>0B 006</w:t>
            </w:r>
          </w:p>
        </w:tc>
        <w:tc>
          <w:tcPr>
            <w:tcW w:w="2551" w:type="dxa"/>
          </w:tcPr>
          <w:p w:rsidR="00BE3CFC" w:rsidRPr="00002398" w:rsidRDefault="00BE3CFC" w:rsidP="00D2364F">
            <w:pPr>
              <w:jc w:val="both"/>
              <w:rPr>
                <w:rFonts w:ascii="Arial" w:hAnsi="Arial" w:cs="Arial"/>
              </w:rPr>
            </w:pPr>
            <w:r w:rsidRPr="00002398">
              <w:rPr>
                <w:rFonts w:ascii="Arial" w:hAnsi="Arial" w:cs="Arial"/>
              </w:rPr>
              <w:t>Store</w:t>
            </w:r>
          </w:p>
        </w:tc>
        <w:tc>
          <w:tcPr>
            <w:tcW w:w="3289" w:type="dxa"/>
          </w:tcPr>
          <w:p w:rsidR="00BE3CFC" w:rsidRPr="00002398" w:rsidRDefault="00084713" w:rsidP="00D2364F">
            <w:pPr>
              <w:jc w:val="both"/>
              <w:rPr>
                <w:rFonts w:ascii="Arial" w:hAnsi="Arial" w:cs="Arial"/>
              </w:rPr>
            </w:pPr>
            <w:r w:rsidRPr="00002398">
              <w:rPr>
                <w:rFonts w:ascii="Arial" w:hAnsi="Arial" w:cs="Arial"/>
              </w:rPr>
              <w:t>C Preshaw</w:t>
            </w:r>
          </w:p>
        </w:tc>
        <w:tc>
          <w:tcPr>
            <w:tcW w:w="1672" w:type="dxa"/>
          </w:tcPr>
          <w:p w:rsidR="00BE3CFC" w:rsidRPr="00002398" w:rsidRDefault="00CB2E2B" w:rsidP="00D2364F">
            <w:pPr>
              <w:jc w:val="both"/>
              <w:rPr>
                <w:rFonts w:ascii="Arial" w:hAnsi="Arial" w:cs="Arial"/>
              </w:rPr>
            </w:pPr>
            <w:r w:rsidRPr="00002398">
              <w:rPr>
                <w:rFonts w:ascii="Arial" w:hAnsi="Arial" w:cs="Arial"/>
              </w:rPr>
              <w:t>K O’Connor</w:t>
            </w:r>
          </w:p>
        </w:tc>
      </w:tr>
      <w:tr w:rsidR="008174DD" w:rsidRPr="00002398" w:rsidTr="00070D90">
        <w:tc>
          <w:tcPr>
            <w:tcW w:w="1531" w:type="dxa"/>
          </w:tcPr>
          <w:p w:rsidR="00BE3CFC" w:rsidRPr="00002398" w:rsidRDefault="00BE3CFC" w:rsidP="00D2364F">
            <w:pPr>
              <w:jc w:val="both"/>
              <w:rPr>
                <w:rFonts w:ascii="Arial" w:hAnsi="Arial" w:cs="Arial"/>
              </w:rPr>
            </w:pPr>
            <w:r w:rsidRPr="00002398">
              <w:rPr>
                <w:rFonts w:ascii="Arial" w:hAnsi="Arial" w:cs="Arial"/>
              </w:rPr>
              <w:t>B21</w:t>
            </w:r>
          </w:p>
        </w:tc>
        <w:tc>
          <w:tcPr>
            <w:tcW w:w="1276" w:type="dxa"/>
          </w:tcPr>
          <w:p w:rsidR="00BE3CFC" w:rsidRPr="00002398" w:rsidRDefault="00BE3CFC" w:rsidP="00D2364F">
            <w:pPr>
              <w:jc w:val="both"/>
              <w:rPr>
                <w:rFonts w:ascii="Arial" w:hAnsi="Arial" w:cs="Arial"/>
              </w:rPr>
            </w:pPr>
            <w:r w:rsidRPr="00002398">
              <w:rPr>
                <w:rFonts w:ascii="Arial" w:hAnsi="Arial" w:cs="Arial"/>
              </w:rPr>
              <w:t>0B 005</w:t>
            </w:r>
          </w:p>
        </w:tc>
        <w:tc>
          <w:tcPr>
            <w:tcW w:w="2551" w:type="dxa"/>
          </w:tcPr>
          <w:p w:rsidR="00BE3CFC" w:rsidRPr="00002398" w:rsidRDefault="00BE3CFC" w:rsidP="00D2364F">
            <w:pPr>
              <w:jc w:val="both"/>
              <w:rPr>
                <w:rFonts w:ascii="Arial" w:hAnsi="Arial" w:cs="Arial"/>
              </w:rPr>
            </w:pPr>
            <w:r w:rsidRPr="00002398">
              <w:rPr>
                <w:rFonts w:ascii="Arial" w:hAnsi="Arial" w:cs="Arial"/>
              </w:rPr>
              <w:t>Store</w:t>
            </w:r>
          </w:p>
        </w:tc>
        <w:tc>
          <w:tcPr>
            <w:tcW w:w="3289" w:type="dxa"/>
          </w:tcPr>
          <w:p w:rsidR="00BE3CFC" w:rsidRPr="00002398" w:rsidRDefault="00084713" w:rsidP="00D2364F">
            <w:pPr>
              <w:jc w:val="both"/>
              <w:rPr>
                <w:rFonts w:ascii="Arial" w:hAnsi="Arial" w:cs="Arial"/>
              </w:rPr>
            </w:pPr>
            <w:r w:rsidRPr="00002398">
              <w:rPr>
                <w:rFonts w:ascii="Arial" w:hAnsi="Arial" w:cs="Arial"/>
              </w:rPr>
              <w:t>C Preshaw</w:t>
            </w:r>
          </w:p>
        </w:tc>
        <w:tc>
          <w:tcPr>
            <w:tcW w:w="1672" w:type="dxa"/>
          </w:tcPr>
          <w:p w:rsidR="00BE3CFC" w:rsidRPr="00002398" w:rsidRDefault="00CB2E2B" w:rsidP="00D2364F">
            <w:pPr>
              <w:jc w:val="both"/>
              <w:rPr>
                <w:rFonts w:ascii="Arial" w:hAnsi="Arial" w:cs="Arial"/>
              </w:rPr>
            </w:pPr>
            <w:r w:rsidRPr="00002398">
              <w:rPr>
                <w:rFonts w:ascii="Arial" w:hAnsi="Arial" w:cs="Arial"/>
              </w:rPr>
              <w:t>K O’Connor</w:t>
            </w:r>
          </w:p>
        </w:tc>
      </w:tr>
      <w:tr w:rsidR="008174DD" w:rsidRPr="00002398" w:rsidTr="00070D90">
        <w:tc>
          <w:tcPr>
            <w:tcW w:w="1531" w:type="dxa"/>
          </w:tcPr>
          <w:p w:rsidR="00BE3CFC" w:rsidRPr="00002398" w:rsidRDefault="00BE3CFC" w:rsidP="00D2364F">
            <w:pPr>
              <w:jc w:val="both"/>
              <w:rPr>
                <w:rFonts w:ascii="Arial" w:hAnsi="Arial" w:cs="Arial"/>
              </w:rPr>
            </w:pPr>
            <w:r w:rsidRPr="00002398">
              <w:rPr>
                <w:rFonts w:ascii="Arial" w:hAnsi="Arial" w:cs="Arial"/>
              </w:rPr>
              <w:t>B22</w:t>
            </w:r>
          </w:p>
        </w:tc>
        <w:tc>
          <w:tcPr>
            <w:tcW w:w="1276" w:type="dxa"/>
          </w:tcPr>
          <w:p w:rsidR="00BE3CFC" w:rsidRPr="00002398" w:rsidRDefault="00BE3CFC" w:rsidP="00D2364F">
            <w:pPr>
              <w:jc w:val="both"/>
              <w:rPr>
                <w:rFonts w:ascii="Arial" w:hAnsi="Arial" w:cs="Arial"/>
              </w:rPr>
            </w:pPr>
            <w:r w:rsidRPr="00002398">
              <w:rPr>
                <w:rFonts w:ascii="Arial" w:hAnsi="Arial" w:cs="Arial"/>
              </w:rPr>
              <w:t>0B 003</w:t>
            </w:r>
          </w:p>
        </w:tc>
        <w:tc>
          <w:tcPr>
            <w:tcW w:w="2551" w:type="dxa"/>
          </w:tcPr>
          <w:p w:rsidR="00BE3CFC" w:rsidRPr="00002398" w:rsidRDefault="00BE3CFC" w:rsidP="00D2364F">
            <w:pPr>
              <w:jc w:val="both"/>
              <w:rPr>
                <w:rFonts w:ascii="Arial" w:hAnsi="Arial" w:cs="Arial"/>
              </w:rPr>
            </w:pPr>
            <w:r w:rsidRPr="00002398">
              <w:rPr>
                <w:rFonts w:ascii="Arial" w:hAnsi="Arial" w:cs="Arial"/>
              </w:rPr>
              <w:t>Store</w:t>
            </w:r>
          </w:p>
        </w:tc>
        <w:tc>
          <w:tcPr>
            <w:tcW w:w="3289" w:type="dxa"/>
          </w:tcPr>
          <w:p w:rsidR="00BE3CFC" w:rsidRPr="00002398" w:rsidRDefault="00084713" w:rsidP="00D2364F">
            <w:pPr>
              <w:jc w:val="both"/>
              <w:rPr>
                <w:rFonts w:ascii="Arial" w:hAnsi="Arial" w:cs="Arial"/>
              </w:rPr>
            </w:pPr>
            <w:r w:rsidRPr="00002398">
              <w:rPr>
                <w:rFonts w:ascii="Arial" w:hAnsi="Arial" w:cs="Arial"/>
              </w:rPr>
              <w:t>C Preshaw</w:t>
            </w:r>
          </w:p>
        </w:tc>
        <w:tc>
          <w:tcPr>
            <w:tcW w:w="1672" w:type="dxa"/>
          </w:tcPr>
          <w:p w:rsidR="00BE3CFC" w:rsidRPr="00002398" w:rsidRDefault="00CB2E2B" w:rsidP="00D2364F">
            <w:pPr>
              <w:jc w:val="both"/>
              <w:rPr>
                <w:rFonts w:ascii="Arial" w:hAnsi="Arial" w:cs="Arial"/>
              </w:rPr>
            </w:pPr>
            <w:proofErr w:type="spellStart"/>
            <w:r w:rsidRPr="00002398">
              <w:rPr>
                <w:rFonts w:ascii="Arial" w:hAnsi="Arial" w:cs="Arial"/>
              </w:rPr>
              <w:t>G.Riddell</w:t>
            </w:r>
            <w:proofErr w:type="spellEnd"/>
          </w:p>
        </w:tc>
      </w:tr>
      <w:tr w:rsidR="008174DD" w:rsidRPr="00002398" w:rsidTr="00070D90">
        <w:tc>
          <w:tcPr>
            <w:tcW w:w="1531" w:type="dxa"/>
          </w:tcPr>
          <w:p w:rsidR="00BE3CFC" w:rsidRPr="00002398" w:rsidRDefault="00BE3CFC" w:rsidP="00D2364F">
            <w:pPr>
              <w:jc w:val="both"/>
              <w:rPr>
                <w:rFonts w:ascii="Arial" w:hAnsi="Arial" w:cs="Arial"/>
              </w:rPr>
            </w:pPr>
            <w:r w:rsidRPr="00002398">
              <w:rPr>
                <w:rFonts w:ascii="Arial" w:hAnsi="Arial" w:cs="Arial"/>
              </w:rPr>
              <w:t>B23</w:t>
            </w:r>
          </w:p>
        </w:tc>
        <w:tc>
          <w:tcPr>
            <w:tcW w:w="1276" w:type="dxa"/>
          </w:tcPr>
          <w:p w:rsidR="00BE3CFC" w:rsidRPr="00002398" w:rsidRDefault="00BE3CFC" w:rsidP="00D2364F">
            <w:pPr>
              <w:jc w:val="both"/>
              <w:rPr>
                <w:rFonts w:ascii="Arial" w:hAnsi="Arial" w:cs="Arial"/>
              </w:rPr>
            </w:pPr>
            <w:r w:rsidRPr="00002398">
              <w:rPr>
                <w:rFonts w:ascii="Arial" w:hAnsi="Arial" w:cs="Arial"/>
              </w:rPr>
              <w:t>0B 004</w:t>
            </w:r>
          </w:p>
        </w:tc>
        <w:tc>
          <w:tcPr>
            <w:tcW w:w="2551" w:type="dxa"/>
          </w:tcPr>
          <w:p w:rsidR="00BE3CFC" w:rsidRPr="00002398" w:rsidRDefault="00BE3CFC" w:rsidP="00D2364F">
            <w:pPr>
              <w:jc w:val="both"/>
              <w:rPr>
                <w:rFonts w:ascii="Arial" w:hAnsi="Arial" w:cs="Arial"/>
              </w:rPr>
            </w:pPr>
            <w:r w:rsidRPr="00002398">
              <w:rPr>
                <w:rFonts w:ascii="Arial" w:hAnsi="Arial" w:cs="Arial"/>
              </w:rPr>
              <w:t>Store</w:t>
            </w:r>
          </w:p>
        </w:tc>
        <w:tc>
          <w:tcPr>
            <w:tcW w:w="3289" w:type="dxa"/>
          </w:tcPr>
          <w:p w:rsidR="00BE3CFC" w:rsidRPr="00002398" w:rsidRDefault="00084713" w:rsidP="00D2364F">
            <w:pPr>
              <w:jc w:val="both"/>
              <w:rPr>
                <w:rFonts w:ascii="Arial" w:hAnsi="Arial" w:cs="Arial"/>
              </w:rPr>
            </w:pPr>
            <w:r w:rsidRPr="00002398">
              <w:rPr>
                <w:rFonts w:ascii="Arial" w:hAnsi="Arial" w:cs="Arial"/>
              </w:rPr>
              <w:t>C Preshaw</w:t>
            </w:r>
          </w:p>
        </w:tc>
        <w:tc>
          <w:tcPr>
            <w:tcW w:w="1672" w:type="dxa"/>
          </w:tcPr>
          <w:p w:rsidR="00BE3CFC" w:rsidRPr="00002398" w:rsidRDefault="00CB2E2B" w:rsidP="00D2364F">
            <w:pPr>
              <w:jc w:val="both"/>
              <w:rPr>
                <w:rFonts w:ascii="Arial" w:hAnsi="Arial" w:cs="Arial"/>
              </w:rPr>
            </w:pPr>
            <w:proofErr w:type="spellStart"/>
            <w:r w:rsidRPr="00002398">
              <w:rPr>
                <w:rFonts w:ascii="Arial" w:hAnsi="Arial" w:cs="Arial"/>
              </w:rPr>
              <w:t>G.Riddell</w:t>
            </w:r>
            <w:proofErr w:type="spellEnd"/>
          </w:p>
        </w:tc>
      </w:tr>
      <w:tr w:rsidR="008174DD" w:rsidRPr="00002398" w:rsidTr="00070D90">
        <w:tc>
          <w:tcPr>
            <w:tcW w:w="1531" w:type="dxa"/>
          </w:tcPr>
          <w:p w:rsidR="00BE3CFC" w:rsidRPr="00002398" w:rsidRDefault="00BE3CFC" w:rsidP="00D2364F">
            <w:pPr>
              <w:jc w:val="both"/>
              <w:rPr>
                <w:rFonts w:ascii="Arial" w:hAnsi="Arial" w:cs="Arial"/>
              </w:rPr>
            </w:pPr>
            <w:r w:rsidRPr="00002398">
              <w:rPr>
                <w:rFonts w:ascii="Arial" w:hAnsi="Arial" w:cs="Arial"/>
              </w:rPr>
              <w:t>B34</w:t>
            </w:r>
          </w:p>
        </w:tc>
        <w:tc>
          <w:tcPr>
            <w:tcW w:w="1276" w:type="dxa"/>
          </w:tcPr>
          <w:p w:rsidR="00BE3CFC" w:rsidRPr="00002398" w:rsidRDefault="00BE3CFC" w:rsidP="00D2364F">
            <w:pPr>
              <w:jc w:val="both"/>
              <w:rPr>
                <w:rFonts w:ascii="Arial" w:hAnsi="Arial" w:cs="Arial"/>
              </w:rPr>
            </w:pPr>
            <w:r w:rsidRPr="00002398">
              <w:rPr>
                <w:rFonts w:ascii="Arial" w:hAnsi="Arial" w:cs="Arial"/>
              </w:rPr>
              <w:t>0B 318</w:t>
            </w:r>
          </w:p>
        </w:tc>
        <w:tc>
          <w:tcPr>
            <w:tcW w:w="2551" w:type="dxa"/>
          </w:tcPr>
          <w:p w:rsidR="00BE3CFC" w:rsidRPr="00002398" w:rsidRDefault="00BE3CFC" w:rsidP="00D2364F">
            <w:pPr>
              <w:jc w:val="both"/>
              <w:rPr>
                <w:rFonts w:ascii="Arial" w:hAnsi="Arial" w:cs="Arial"/>
              </w:rPr>
            </w:pPr>
            <w:r w:rsidRPr="00002398">
              <w:rPr>
                <w:rFonts w:ascii="Arial" w:hAnsi="Arial" w:cs="Arial"/>
              </w:rPr>
              <w:t>Solvent Store</w:t>
            </w:r>
          </w:p>
        </w:tc>
        <w:tc>
          <w:tcPr>
            <w:tcW w:w="3289" w:type="dxa"/>
          </w:tcPr>
          <w:p w:rsidR="00BE3CFC" w:rsidRPr="00002398" w:rsidRDefault="00BE3CFC" w:rsidP="00D2364F">
            <w:pPr>
              <w:jc w:val="both"/>
              <w:rPr>
                <w:rFonts w:ascii="Arial" w:hAnsi="Arial" w:cs="Arial"/>
              </w:rPr>
            </w:pPr>
            <w:r w:rsidRPr="00002398">
              <w:rPr>
                <w:rFonts w:ascii="Arial" w:hAnsi="Arial" w:cs="Arial"/>
              </w:rPr>
              <w:t>C Preshaw</w:t>
            </w:r>
          </w:p>
        </w:tc>
        <w:tc>
          <w:tcPr>
            <w:tcW w:w="1672" w:type="dxa"/>
          </w:tcPr>
          <w:p w:rsidR="00BE3CFC" w:rsidRPr="00002398" w:rsidRDefault="00CB2E2B" w:rsidP="00D2364F">
            <w:pPr>
              <w:jc w:val="both"/>
              <w:rPr>
                <w:rFonts w:ascii="Arial" w:hAnsi="Arial" w:cs="Arial"/>
              </w:rPr>
            </w:pPr>
            <w:proofErr w:type="spellStart"/>
            <w:r w:rsidRPr="00002398">
              <w:rPr>
                <w:rFonts w:ascii="Arial" w:hAnsi="Arial" w:cs="Arial"/>
              </w:rPr>
              <w:t>J.Dickson</w:t>
            </w:r>
            <w:proofErr w:type="spellEnd"/>
          </w:p>
        </w:tc>
      </w:tr>
      <w:tr w:rsidR="008174DD" w:rsidRPr="00002398" w:rsidTr="00070D90">
        <w:tc>
          <w:tcPr>
            <w:tcW w:w="1531" w:type="dxa"/>
          </w:tcPr>
          <w:p w:rsidR="00CB2E2B" w:rsidRPr="00002398" w:rsidRDefault="00CB2E2B" w:rsidP="00D2364F">
            <w:pPr>
              <w:jc w:val="both"/>
              <w:rPr>
                <w:rFonts w:ascii="Arial" w:hAnsi="Arial" w:cs="Arial"/>
              </w:rPr>
            </w:pPr>
            <w:r w:rsidRPr="00002398">
              <w:rPr>
                <w:rFonts w:ascii="Arial" w:hAnsi="Arial" w:cs="Arial"/>
              </w:rPr>
              <w:t>B35</w:t>
            </w:r>
          </w:p>
        </w:tc>
        <w:tc>
          <w:tcPr>
            <w:tcW w:w="1276" w:type="dxa"/>
          </w:tcPr>
          <w:p w:rsidR="00CB2E2B" w:rsidRPr="00002398" w:rsidRDefault="00CB2E2B" w:rsidP="00D2364F">
            <w:pPr>
              <w:jc w:val="both"/>
              <w:rPr>
                <w:rFonts w:ascii="Arial" w:hAnsi="Arial" w:cs="Arial"/>
              </w:rPr>
            </w:pPr>
            <w:r w:rsidRPr="00002398">
              <w:rPr>
                <w:rFonts w:ascii="Arial" w:hAnsi="Arial" w:cs="Arial"/>
              </w:rPr>
              <w:t>0B 317</w:t>
            </w:r>
          </w:p>
        </w:tc>
        <w:tc>
          <w:tcPr>
            <w:tcW w:w="2551" w:type="dxa"/>
          </w:tcPr>
          <w:p w:rsidR="00CB2E2B" w:rsidRPr="00002398" w:rsidRDefault="00CB2E2B" w:rsidP="00D2364F">
            <w:pPr>
              <w:jc w:val="both"/>
              <w:rPr>
                <w:rFonts w:ascii="Arial" w:hAnsi="Arial" w:cs="Arial"/>
              </w:rPr>
            </w:pPr>
            <w:r w:rsidRPr="00002398">
              <w:rPr>
                <w:rFonts w:ascii="Arial" w:hAnsi="Arial" w:cs="Arial"/>
              </w:rPr>
              <w:t>Gas Cylinder Store</w:t>
            </w:r>
          </w:p>
        </w:tc>
        <w:tc>
          <w:tcPr>
            <w:tcW w:w="3289" w:type="dxa"/>
          </w:tcPr>
          <w:p w:rsidR="00CB2E2B" w:rsidRPr="00002398" w:rsidRDefault="00CB2E2B" w:rsidP="00D2364F">
            <w:pPr>
              <w:jc w:val="both"/>
              <w:rPr>
                <w:rFonts w:ascii="Arial" w:hAnsi="Arial" w:cs="Arial"/>
              </w:rPr>
            </w:pPr>
            <w:r w:rsidRPr="00002398">
              <w:rPr>
                <w:rFonts w:ascii="Arial" w:hAnsi="Arial" w:cs="Arial"/>
              </w:rPr>
              <w:t>C Preshaw</w:t>
            </w:r>
          </w:p>
        </w:tc>
        <w:tc>
          <w:tcPr>
            <w:tcW w:w="1672" w:type="dxa"/>
          </w:tcPr>
          <w:p w:rsidR="00CB2E2B" w:rsidRPr="00002398" w:rsidRDefault="00CB2E2B" w:rsidP="00D2364F">
            <w:pPr>
              <w:jc w:val="both"/>
              <w:rPr>
                <w:rFonts w:ascii="Arial" w:hAnsi="Arial" w:cs="Arial"/>
              </w:rPr>
            </w:pPr>
            <w:proofErr w:type="spellStart"/>
            <w:r w:rsidRPr="00002398">
              <w:rPr>
                <w:rFonts w:ascii="Arial" w:hAnsi="Arial" w:cs="Arial"/>
              </w:rPr>
              <w:t>J.Dickson</w:t>
            </w:r>
            <w:proofErr w:type="spellEnd"/>
          </w:p>
        </w:tc>
      </w:tr>
      <w:tr w:rsidR="008174DD" w:rsidRPr="00002398" w:rsidTr="00070D90">
        <w:tc>
          <w:tcPr>
            <w:tcW w:w="1531" w:type="dxa"/>
          </w:tcPr>
          <w:p w:rsidR="00CB2E2B" w:rsidRPr="00002398" w:rsidRDefault="00CB2E2B" w:rsidP="00D2364F">
            <w:pPr>
              <w:jc w:val="both"/>
              <w:rPr>
                <w:rFonts w:ascii="Arial" w:hAnsi="Arial" w:cs="Arial"/>
              </w:rPr>
            </w:pPr>
            <w:r w:rsidRPr="00002398">
              <w:rPr>
                <w:rFonts w:ascii="Arial" w:hAnsi="Arial" w:cs="Arial"/>
              </w:rPr>
              <w:t>B36</w:t>
            </w:r>
          </w:p>
        </w:tc>
        <w:tc>
          <w:tcPr>
            <w:tcW w:w="1276" w:type="dxa"/>
          </w:tcPr>
          <w:p w:rsidR="00CB2E2B" w:rsidRPr="00002398" w:rsidRDefault="00CB2E2B" w:rsidP="00D2364F">
            <w:pPr>
              <w:jc w:val="both"/>
              <w:rPr>
                <w:rFonts w:ascii="Arial" w:hAnsi="Arial" w:cs="Arial"/>
              </w:rPr>
            </w:pPr>
            <w:r w:rsidRPr="00002398">
              <w:rPr>
                <w:rFonts w:ascii="Arial" w:hAnsi="Arial" w:cs="Arial"/>
              </w:rPr>
              <w:t>0B 316</w:t>
            </w:r>
          </w:p>
        </w:tc>
        <w:tc>
          <w:tcPr>
            <w:tcW w:w="2551" w:type="dxa"/>
          </w:tcPr>
          <w:p w:rsidR="00CB2E2B" w:rsidRPr="00002398" w:rsidRDefault="00CB2E2B" w:rsidP="00D2364F">
            <w:pPr>
              <w:jc w:val="both"/>
              <w:rPr>
                <w:rFonts w:ascii="Arial" w:hAnsi="Arial" w:cs="Arial"/>
              </w:rPr>
            </w:pPr>
            <w:r w:rsidRPr="00002398">
              <w:rPr>
                <w:rFonts w:ascii="Arial" w:hAnsi="Arial" w:cs="Arial"/>
              </w:rPr>
              <w:t>Solvent Store</w:t>
            </w:r>
          </w:p>
        </w:tc>
        <w:tc>
          <w:tcPr>
            <w:tcW w:w="3289" w:type="dxa"/>
          </w:tcPr>
          <w:p w:rsidR="00CB2E2B" w:rsidRPr="00002398" w:rsidRDefault="00CB2E2B" w:rsidP="00D2364F">
            <w:pPr>
              <w:jc w:val="both"/>
              <w:rPr>
                <w:rFonts w:ascii="Arial" w:hAnsi="Arial" w:cs="Arial"/>
              </w:rPr>
            </w:pPr>
            <w:r w:rsidRPr="00002398">
              <w:rPr>
                <w:rFonts w:ascii="Arial" w:hAnsi="Arial" w:cs="Arial"/>
              </w:rPr>
              <w:t>C Preshaw</w:t>
            </w:r>
          </w:p>
        </w:tc>
        <w:tc>
          <w:tcPr>
            <w:tcW w:w="1672" w:type="dxa"/>
          </w:tcPr>
          <w:p w:rsidR="00CB2E2B" w:rsidRPr="00002398" w:rsidRDefault="00CB2E2B" w:rsidP="00D2364F">
            <w:pPr>
              <w:jc w:val="both"/>
              <w:rPr>
                <w:rFonts w:ascii="Arial" w:hAnsi="Arial" w:cs="Arial"/>
              </w:rPr>
            </w:pPr>
            <w:proofErr w:type="spellStart"/>
            <w:r w:rsidRPr="00002398">
              <w:rPr>
                <w:rFonts w:ascii="Arial" w:hAnsi="Arial" w:cs="Arial"/>
              </w:rPr>
              <w:t>J.Dickson</w:t>
            </w:r>
            <w:proofErr w:type="spellEnd"/>
          </w:p>
        </w:tc>
      </w:tr>
      <w:tr w:rsidR="008174DD" w:rsidRPr="00002398" w:rsidTr="00070D90">
        <w:tc>
          <w:tcPr>
            <w:tcW w:w="1531" w:type="dxa"/>
          </w:tcPr>
          <w:p w:rsidR="00BE3CFC" w:rsidRPr="00002398" w:rsidRDefault="00BE3CFC" w:rsidP="00D2364F">
            <w:pPr>
              <w:jc w:val="both"/>
              <w:rPr>
                <w:rFonts w:ascii="Arial" w:hAnsi="Arial" w:cs="Arial"/>
              </w:rPr>
            </w:pPr>
            <w:r w:rsidRPr="00002398">
              <w:rPr>
                <w:rFonts w:ascii="Arial" w:hAnsi="Arial" w:cs="Arial"/>
              </w:rPr>
              <w:t>B39</w:t>
            </w:r>
          </w:p>
        </w:tc>
        <w:tc>
          <w:tcPr>
            <w:tcW w:w="1276" w:type="dxa"/>
          </w:tcPr>
          <w:p w:rsidR="00BE3CFC" w:rsidRPr="00002398" w:rsidRDefault="00BE3CFC" w:rsidP="00D2364F">
            <w:pPr>
              <w:jc w:val="both"/>
              <w:rPr>
                <w:rFonts w:ascii="Arial" w:hAnsi="Arial" w:cs="Arial"/>
              </w:rPr>
            </w:pPr>
            <w:r w:rsidRPr="00002398">
              <w:rPr>
                <w:rFonts w:ascii="Arial" w:hAnsi="Arial" w:cs="Arial"/>
              </w:rPr>
              <w:t>0B 313</w:t>
            </w:r>
          </w:p>
        </w:tc>
        <w:tc>
          <w:tcPr>
            <w:tcW w:w="2551" w:type="dxa"/>
          </w:tcPr>
          <w:p w:rsidR="00BE3CFC" w:rsidRPr="00002398" w:rsidRDefault="00BE3CFC" w:rsidP="00D2364F">
            <w:pPr>
              <w:jc w:val="both"/>
              <w:rPr>
                <w:rFonts w:ascii="Arial" w:hAnsi="Arial" w:cs="Arial"/>
              </w:rPr>
            </w:pPr>
            <w:r w:rsidRPr="00002398">
              <w:rPr>
                <w:rFonts w:ascii="Arial" w:hAnsi="Arial" w:cs="Arial"/>
              </w:rPr>
              <w:t>Radioactive Waste Store</w:t>
            </w:r>
          </w:p>
        </w:tc>
        <w:tc>
          <w:tcPr>
            <w:tcW w:w="3289" w:type="dxa"/>
          </w:tcPr>
          <w:p w:rsidR="00BE3CFC" w:rsidRPr="00002398" w:rsidRDefault="006A76DA" w:rsidP="00D2364F">
            <w:pPr>
              <w:jc w:val="both"/>
              <w:rPr>
                <w:rFonts w:ascii="Arial" w:hAnsi="Arial" w:cs="Arial"/>
              </w:rPr>
            </w:pPr>
            <w:r w:rsidRPr="00002398">
              <w:rPr>
                <w:rFonts w:ascii="Arial" w:hAnsi="Arial" w:cs="Arial"/>
              </w:rPr>
              <w:t>K Panov</w:t>
            </w:r>
          </w:p>
        </w:tc>
        <w:tc>
          <w:tcPr>
            <w:tcW w:w="1672" w:type="dxa"/>
          </w:tcPr>
          <w:p w:rsidR="00BE3CFC" w:rsidRPr="00002398" w:rsidRDefault="00BE3CFC" w:rsidP="00D2364F">
            <w:pPr>
              <w:jc w:val="both"/>
              <w:rPr>
                <w:rFonts w:ascii="Arial" w:hAnsi="Arial" w:cs="Arial"/>
              </w:rPr>
            </w:pPr>
          </w:p>
        </w:tc>
      </w:tr>
      <w:tr w:rsidR="008174DD" w:rsidRPr="00002398" w:rsidTr="00070D90">
        <w:tc>
          <w:tcPr>
            <w:tcW w:w="1531" w:type="dxa"/>
          </w:tcPr>
          <w:p w:rsidR="00CB2E2B" w:rsidRPr="00002398" w:rsidRDefault="00CB2E2B" w:rsidP="00D2364F">
            <w:pPr>
              <w:jc w:val="both"/>
              <w:rPr>
                <w:rFonts w:ascii="Arial" w:hAnsi="Arial" w:cs="Arial"/>
              </w:rPr>
            </w:pPr>
            <w:r w:rsidRPr="00002398">
              <w:rPr>
                <w:rFonts w:ascii="Arial" w:hAnsi="Arial" w:cs="Arial"/>
              </w:rPr>
              <w:t>B40</w:t>
            </w:r>
          </w:p>
        </w:tc>
        <w:tc>
          <w:tcPr>
            <w:tcW w:w="1276" w:type="dxa"/>
          </w:tcPr>
          <w:p w:rsidR="00CB2E2B" w:rsidRPr="00002398" w:rsidRDefault="00CB2E2B" w:rsidP="00D2364F">
            <w:pPr>
              <w:jc w:val="both"/>
              <w:rPr>
                <w:rFonts w:ascii="Arial" w:hAnsi="Arial" w:cs="Arial"/>
              </w:rPr>
            </w:pPr>
            <w:r w:rsidRPr="00002398">
              <w:rPr>
                <w:rFonts w:ascii="Arial" w:hAnsi="Arial" w:cs="Arial"/>
              </w:rPr>
              <w:t>0B 312</w:t>
            </w:r>
          </w:p>
        </w:tc>
        <w:tc>
          <w:tcPr>
            <w:tcW w:w="2551" w:type="dxa"/>
          </w:tcPr>
          <w:p w:rsidR="00CB2E2B" w:rsidRPr="00002398" w:rsidRDefault="00CB2E2B" w:rsidP="00D2364F">
            <w:pPr>
              <w:jc w:val="both"/>
              <w:rPr>
                <w:rFonts w:ascii="Arial" w:hAnsi="Arial" w:cs="Arial"/>
              </w:rPr>
            </w:pPr>
            <w:r w:rsidRPr="00002398">
              <w:rPr>
                <w:rFonts w:ascii="Arial" w:hAnsi="Arial" w:cs="Arial"/>
              </w:rPr>
              <w:t>Waste Solvent Store</w:t>
            </w:r>
          </w:p>
        </w:tc>
        <w:tc>
          <w:tcPr>
            <w:tcW w:w="3289" w:type="dxa"/>
          </w:tcPr>
          <w:p w:rsidR="00CB2E2B" w:rsidRPr="00002398" w:rsidRDefault="00CB2E2B" w:rsidP="00D2364F">
            <w:pPr>
              <w:jc w:val="both"/>
              <w:rPr>
                <w:rFonts w:ascii="Arial" w:hAnsi="Arial" w:cs="Arial"/>
              </w:rPr>
            </w:pPr>
            <w:r w:rsidRPr="00002398">
              <w:rPr>
                <w:rFonts w:ascii="Arial" w:hAnsi="Arial" w:cs="Arial"/>
              </w:rPr>
              <w:t>C Preshaw</w:t>
            </w:r>
          </w:p>
        </w:tc>
        <w:tc>
          <w:tcPr>
            <w:tcW w:w="1672" w:type="dxa"/>
          </w:tcPr>
          <w:p w:rsidR="00CB2E2B" w:rsidRPr="00002398" w:rsidRDefault="00CB2E2B" w:rsidP="00D2364F">
            <w:pPr>
              <w:jc w:val="both"/>
              <w:rPr>
                <w:rFonts w:ascii="Arial" w:hAnsi="Arial" w:cs="Arial"/>
              </w:rPr>
            </w:pPr>
            <w:proofErr w:type="spellStart"/>
            <w:r w:rsidRPr="00002398">
              <w:rPr>
                <w:rFonts w:ascii="Arial" w:hAnsi="Arial" w:cs="Arial"/>
              </w:rPr>
              <w:t>J.Dickson</w:t>
            </w:r>
            <w:proofErr w:type="spellEnd"/>
          </w:p>
        </w:tc>
      </w:tr>
      <w:tr w:rsidR="008174DD" w:rsidRPr="00002398" w:rsidTr="00070D90">
        <w:tc>
          <w:tcPr>
            <w:tcW w:w="1531" w:type="dxa"/>
          </w:tcPr>
          <w:p w:rsidR="00CB2E2B" w:rsidRPr="00002398" w:rsidRDefault="00CB2E2B" w:rsidP="00D2364F">
            <w:pPr>
              <w:jc w:val="both"/>
              <w:rPr>
                <w:rFonts w:ascii="Arial" w:hAnsi="Arial" w:cs="Arial"/>
              </w:rPr>
            </w:pPr>
            <w:r w:rsidRPr="00002398">
              <w:rPr>
                <w:rFonts w:ascii="Arial" w:hAnsi="Arial" w:cs="Arial"/>
              </w:rPr>
              <w:t>B41</w:t>
            </w:r>
          </w:p>
        </w:tc>
        <w:tc>
          <w:tcPr>
            <w:tcW w:w="1276" w:type="dxa"/>
          </w:tcPr>
          <w:p w:rsidR="00CB2E2B" w:rsidRPr="00002398" w:rsidRDefault="00CB2E2B" w:rsidP="00D2364F">
            <w:pPr>
              <w:jc w:val="both"/>
              <w:rPr>
                <w:rFonts w:ascii="Arial" w:hAnsi="Arial" w:cs="Arial"/>
              </w:rPr>
            </w:pPr>
            <w:r w:rsidRPr="00002398">
              <w:rPr>
                <w:rFonts w:ascii="Arial" w:hAnsi="Arial" w:cs="Arial"/>
              </w:rPr>
              <w:t>0B 311</w:t>
            </w:r>
          </w:p>
        </w:tc>
        <w:tc>
          <w:tcPr>
            <w:tcW w:w="2551" w:type="dxa"/>
          </w:tcPr>
          <w:p w:rsidR="00CB2E2B" w:rsidRPr="00002398" w:rsidRDefault="00CB2E2B" w:rsidP="00D2364F">
            <w:pPr>
              <w:jc w:val="both"/>
              <w:rPr>
                <w:rFonts w:ascii="Arial" w:hAnsi="Arial" w:cs="Arial"/>
              </w:rPr>
            </w:pPr>
            <w:r w:rsidRPr="00002398">
              <w:rPr>
                <w:rFonts w:ascii="Arial" w:hAnsi="Arial" w:cs="Arial"/>
              </w:rPr>
              <w:t>Clinical Waste Store</w:t>
            </w:r>
          </w:p>
        </w:tc>
        <w:tc>
          <w:tcPr>
            <w:tcW w:w="3289" w:type="dxa"/>
          </w:tcPr>
          <w:p w:rsidR="00CB2E2B" w:rsidRPr="00002398" w:rsidRDefault="00CB2E2B" w:rsidP="00D2364F">
            <w:pPr>
              <w:jc w:val="both"/>
              <w:rPr>
                <w:rFonts w:ascii="Arial" w:hAnsi="Arial" w:cs="Arial"/>
              </w:rPr>
            </w:pPr>
            <w:r w:rsidRPr="00002398">
              <w:rPr>
                <w:rFonts w:ascii="Arial" w:hAnsi="Arial" w:cs="Arial"/>
              </w:rPr>
              <w:t>A Trudgett</w:t>
            </w:r>
          </w:p>
        </w:tc>
        <w:tc>
          <w:tcPr>
            <w:tcW w:w="1672" w:type="dxa"/>
          </w:tcPr>
          <w:p w:rsidR="00CB2E2B" w:rsidRPr="00002398" w:rsidRDefault="00CB2E2B" w:rsidP="00D2364F">
            <w:pPr>
              <w:jc w:val="both"/>
              <w:rPr>
                <w:rFonts w:ascii="Arial" w:hAnsi="Arial" w:cs="Arial"/>
              </w:rPr>
            </w:pPr>
          </w:p>
        </w:tc>
      </w:tr>
      <w:tr w:rsidR="008174DD" w:rsidRPr="00002398" w:rsidTr="00070D90">
        <w:tc>
          <w:tcPr>
            <w:tcW w:w="1531" w:type="dxa"/>
          </w:tcPr>
          <w:p w:rsidR="00CB2E2B" w:rsidRPr="00002398" w:rsidRDefault="00CB2E2B" w:rsidP="00D2364F">
            <w:pPr>
              <w:jc w:val="both"/>
              <w:rPr>
                <w:rFonts w:ascii="Arial" w:hAnsi="Arial" w:cs="Arial"/>
              </w:rPr>
            </w:pPr>
          </w:p>
        </w:tc>
        <w:tc>
          <w:tcPr>
            <w:tcW w:w="1276" w:type="dxa"/>
          </w:tcPr>
          <w:p w:rsidR="00CB2E2B" w:rsidRPr="00002398" w:rsidRDefault="00CB2E2B" w:rsidP="00D2364F">
            <w:pPr>
              <w:jc w:val="both"/>
              <w:rPr>
                <w:rFonts w:ascii="Arial" w:hAnsi="Arial" w:cs="Arial"/>
              </w:rPr>
            </w:pPr>
            <w:r w:rsidRPr="00002398">
              <w:rPr>
                <w:rFonts w:ascii="Arial" w:hAnsi="Arial" w:cs="Arial"/>
              </w:rPr>
              <w:t>0B 021</w:t>
            </w:r>
          </w:p>
        </w:tc>
        <w:tc>
          <w:tcPr>
            <w:tcW w:w="2551" w:type="dxa"/>
          </w:tcPr>
          <w:p w:rsidR="00CB2E2B" w:rsidRPr="00002398" w:rsidRDefault="00CB2E2B" w:rsidP="00D2364F">
            <w:pPr>
              <w:jc w:val="both"/>
              <w:rPr>
                <w:rFonts w:ascii="Arial" w:hAnsi="Arial" w:cs="Arial"/>
              </w:rPr>
            </w:pPr>
            <w:r w:rsidRPr="00002398">
              <w:rPr>
                <w:rFonts w:ascii="Arial" w:hAnsi="Arial" w:cs="Arial"/>
              </w:rPr>
              <w:t>Stores</w:t>
            </w:r>
          </w:p>
        </w:tc>
        <w:tc>
          <w:tcPr>
            <w:tcW w:w="3289" w:type="dxa"/>
          </w:tcPr>
          <w:p w:rsidR="00CB2E2B" w:rsidRPr="00002398" w:rsidRDefault="00CB2E2B" w:rsidP="00D2364F">
            <w:pPr>
              <w:jc w:val="both"/>
              <w:rPr>
                <w:rFonts w:ascii="Arial" w:hAnsi="Arial" w:cs="Arial"/>
              </w:rPr>
            </w:pPr>
            <w:r w:rsidRPr="00002398">
              <w:rPr>
                <w:rFonts w:ascii="Arial" w:hAnsi="Arial" w:cs="Arial"/>
              </w:rPr>
              <w:t>C Preshaw</w:t>
            </w:r>
          </w:p>
        </w:tc>
        <w:tc>
          <w:tcPr>
            <w:tcW w:w="1672" w:type="dxa"/>
          </w:tcPr>
          <w:p w:rsidR="00CB2E2B" w:rsidRPr="00002398" w:rsidRDefault="00CB2E2B" w:rsidP="00D2364F">
            <w:pPr>
              <w:jc w:val="both"/>
              <w:rPr>
                <w:rFonts w:ascii="Arial" w:hAnsi="Arial" w:cs="Arial"/>
              </w:rPr>
            </w:pPr>
            <w:proofErr w:type="spellStart"/>
            <w:r w:rsidRPr="00002398">
              <w:rPr>
                <w:rFonts w:ascii="Arial" w:hAnsi="Arial" w:cs="Arial"/>
              </w:rPr>
              <w:t>J.Dickson</w:t>
            </w:r>
            <w:proofErr w:type="spellEnd"/>
          </w:p>
        </w:tc>
      </w:tr>
      <w:tr w:rsidR="008174DD" w:rsidRPr="00002398" w:rsidTr="00070D90">
        <w:tc>
          <w:tcPr>
            <w:tcW w:w="1531" w:type="dxa"/>
          </w:tcPr>
          <w:p w:rsidR="00CB2E2B" w:rsidRPr="00002398" w:rsidRDefault="00CB2E2B" w:rsidP="00D2364F">
            <w:pPr>
              <w:jc w:val="both"/>
              <w:rPr>
                <w:rFonts w:ascii="Arial" w:hAnsi="Arial" w:cs="Arial"/>
              </w:rPr>
            </w:pPr>
          </w:p>
        </w:tc>
        <w:tc>
          <w:tcPr>
            <w:tcW w:w="1276" w:type="dxa"/>
          </w:tcPr>
          <w:p w:rsidR="00CB2E2B" w:rsidRPr="00002398" w:rsidRDefault="00CB2E2B" w:rsidP="00D2364F">
            <w:pPr>
              <w:jc w:val="both"/>
              <w:rPr>
                <w:rFonts w:ascii="Arial" w:hAnsi="Arial" w:cs="Arial"/>
              </w:rPr>
            </w:pPr>
            <w:r w:rsidRPr="00002398">
              <w:rPr>
                <w:rFonts w:ascii="Arial" w:hAnsi="Arial" w:cs="Arial"/>
              </w:rPr>
              <w:t>0B 022</w:t>
            </w:r>
          </w:p>
        </w:tc>
        <w:tc>
          <w:tcPr>
            <w:tcW w:w="2551" w:type="dxa"/>
          </w:tcPr>
          <w:p w:rsidR="00CB2E2B" w:rsidRPr="00002398" w:rsidRDefault="00CB2E2B" w:rsidP="00D2364F">
            <w:pPr>
              <w:jc w:val="both"/>
              <w:rPr>
                <w:rFonts w:ascii="Arial" w:hAnsi="Arial" w:cs="Arial"/>
              </w:rPr>
            </w:pPr>
            <w:r w:rsidRPr="00002398">
              <w:rPr>
                <w:rFonts w:ascii="Arial" w:hAnsi="Arial" w:cs="Arial"/>
              </w:rPr>
              <w:t>Stores</w:t>
            </w:r>
          </w:p>
        </w:tc>
        <w:tc>
          <w:tcPr>
            <w:tcW w:w="3289" w:type="dxa"/>
          </w:tcPr>
          <w:p w:rsidR="00CB2E2B" w:rsidRPr="00002398" w:rsidRDefault="00CB2E2B" w:rsidP="00D2364F">
            <w:pPr>
              <w:jc w:val="both"/>
              <w:rPr>
                <w:rFonts w:ascii="Arial" w:hAnsi="Arial" w:cs="Arial"/>
              </w:rPr>
            </w:pPr>
            <w:r w:rsidRPr="00002398">
              <w:rPr>
                <w:rFonts w:ascii="Arial" w:hAnsi="Arial" w:cs="Arial"/>
              </w:rPr>
              <w:t>C Preshaw</w:t>
            </w:r>
          </w:p>
        </w:tc>
        <w:tc>
          <w:tcPr>
            <w:tcW w:w="1672" w:type="dxa"/>
          </w:tcPr>
          <w:p w:rsidR="00CB2E2B" w:rsidRPr="00002398" w:rsidRDefault="00CB2E2B" w:rsidP="00D2364F">
            <w:pPr>
              <w:jc w:val="both"/>
              <w:rPr>
                <w:rFonts w:ascii="Arial" w:hAnsi="Arial" w:cs="Arial"/>
              </w:rPr>
            </w:pPr>
            <w:proofErr w:type="spellStart"/>
            <w:r w:rsidRPr="00002398">
              <w:rPr>
                <w:rFonts w:ascii="Arial" w:hAnsi="Arial" w:cs="Arial"/>
              </w:rPr>
              <w:t>J.Dickson</w:t>
            </w:r>
            <w:proofErr w:type="spellEnd"/>
          </w:p>
        </w:tc>
      </w:tr>
      <w:tr w:rsidR="008174DD" w:rsidRPr="00002398" w:rsidTr="00070D90">
        <w:tc>
          <w:tcPr>
            <w:tcW w:w="1531" w:type="dxa"/>
          </w:tcPr>
          <w:p w:rsidR="00CB2E2B" w:rsidRPr="00002398" w:rsidRDefault="00CB2E2B" w:rsidP="00D2364F">
            <w:pPr>
              <w:jc w:val="both"/>
              <w:rPr>
                <w:rFonts w:ascii="Arial" w:hAnsi="Arial" w:cs="Arial"/>
              </w:rPr>
            </w:pPr>
          </w:p>
        </w:tc>
        <w:tc>
          <w:tcPr>
            <w:tcW w:w="1276" w:type="dxa"/>
          </w:tcPr>
          <w:p w:rsidR="00CB2E2B" w:rsidRPr="00002398" w:rsidRDefault="00CB2E2B" w:rsidP="00D2364F">
            <w:pPr>
              <w:jc w:val="both"/>
              <w:rPr>
                <w:rFonts w:ascii="Arial" w:hAnsi="Arial" w:cs="Arial"/>
              </w:rPr>
            </w:pPr>
            <w:r w:rsidRPr="00002398">
              <w:rPr>
                <w:rFonts w:ascii="Arial" w:hAnsi="Arial" w:cs="Arial"/>
              </w:rPr>
              <w:t>0B 401</w:t>
            </w:r>
          </w:p>
        </w:tc>
        <w:tc>
          <w:tcPr>
            <w:tcW w:w="2551" w:type="dxa"/>
          </w:tcPr>
          <w:p w:rsidR="00CB2E2B" w:rsidRPr="00002398" w:rsidRDefault="00CB2E2B" w:rsidP="00D2364F">
            <w:pPr>
              <w:jc w:val="both"/>
              <w:rPr>
                <w:rFonts w:ascii="Arial" w:hAnsi="Arial" w:cs="Arial"/>
              </w:rPr>
            </w:pPr>
            <w:r w:rsidRPr="00002398">
              <w:rPr>
                <w:rFonts w:ascii="Arial" w:hAnsi="Arial" w:cs="Arial"/>
              </w:rPr>
              <w:t>Observation room</w:t>
            </w:r>
          </w:p>
        </w:tc>
        <w:tc>
          <w:tcPr>
            <w:tcW w:w="3289" w:type="dxa"/>
          </w:tcPr>
          <w:p w:rsidR="00CB2E2B" w:rsidRPr="00002398" w:rsidRDefault="00BC363C" w:rsidP="00D2364F">
            <w:pPr>
              <w:jc w:val="both"/>
              <w:rPr>
                <w:rFonts w:ascii="Arial" w:hAnsi="Arial" w:cs="Arial"/>
              </w:rPr>
            </w:pPr>
            <w:r>
              <w:rPr>
                <w:rFonts w:ascii="Arial" w:hAnsi="Arial" w:cs="Arial"/>
              </w:rPr>
              <w:t xml:space="preserve">H </w:t>
            </w:r>
            <w:proofErr w:type="spellStart"/>
            <w:r>
              <w:rPr>
                <w:rFonts w:ascii="Arial" w:hAnsi="Arial" w:cs="Arial"/>
              </w:rPr>
              <w:t>Kunc</w:t>
            </w:r>
            <w:proofErr w:type="spellEnd"/>
          </w:p>
        </w:tc>
        <w:tc>
          <w:tcPr>
            <w:tcW w:w="1672" w:type="dxa"/>
          </w:tcPr>
          <w:p w:rsidR="00CB2E2B" w:rsidRPr="00002398" w:rsidRDefault="00CB2E2B" w:rsidP="00D2364F">
            <w:pPr>
              <w:jc w:val="both"/>
              <w:rPr>
                <w:rFonts w:ascii="Arial" w:hAnsi="Arial" w:cs="Arial"/>
              </w:rPr>
            </w:pPr>
          </w:p>
        </w:tc>
      </w:tr>
      <w:tr w:rsidR="008174DD" w:rsidRPr="00002398" w:rsidTr="00070D90">
        <w:tc>
          <w:tcPr>
            <w:tcW w:w="1531" w:type="dxa"/>
          </w:tcPr>
          <w:p w:rsidR="00CB2E2B" w:rsidRPr="00002398" w:rsidRDefault="00CB2E2B" w:rsidP="00D2364F">
            <w:pPr>
              <w:jc w:val="both"/>
              <w:rPr>
                <w:rFonts w:ascii="Arial" w:hAnsi="Arial" w:cs="Arial"/>
              </w:rPr>
            </w:pPr>
          </w:p>
        </w:tc>
        <w:tc>
          <w:tcPr>
            <w:tcW w:w="1276" w:type="dxa"/>
          </w:tcPr>
          <w:p w:rsidR="00CB2E2B" w:rsidRPr="00002398" w:rsidRDefault="00CB2E2B" w:rsidP="00D2364F">
            <w:pPr>
              <w:jc w:val="both"/>
              <w:rPr>
                <w:rFonts w:ascii="Arial" w:hAnsi="Arial" w:cs="Arial"/>
              </w:rPr>
            </w:pPr>
            <w:r w:rsidRPr="00002398">
              <w:rPr>
                <w:rFonts w:ascii="Arial" w:hAnsi="Arial" w:cs="Arial"/>
              </w:rPr>
              <w:t>0B 402</w:t>
            </w:r>
          </w:p>
        </w:tc>
        <w:tc>
          <w:tcPr>
            <w:tcW w:w="2551" w:type="dxa"/>
          </w:tcPr>
          <w:p w:rsidR="00CB2E2B" w:rsidRPr="00002398" w:rsidRDefault="00CB2E2B" w:rsidP="00D2364F">
            <w:pPr>
              <w:jc w:val="both"/>
              <w:rPr>
                <w:rFonts w:ascii="Arial" w:hAnsi="Arial" w:cs="Arial"/>
              </w:rPr>
            </w:pPr>
            <w:r w:rsidRPr="00002398">
              <w:rPr>
                <w:rFonts w:ascii="Arial" w:hAnsi="Arial" w:cs="Arial"/>
              </w:rPr>
              <w:t>Observation room</w:t>
            </w:r>
          </w:p>
        </w:tc>
        <w:tc>
          <w:tcPr>
            <w:tcW w:w="3289" w:type="dxa"/>
          </w:tcPr>
          <w:p w:rsidR="00CB2E2B" w:rsidRPr="00002398" w:rsidRDefault="00BC363C" w:rsidP="00D2364F">
            <w:pPr>
              <w:jc w:val="both"/>
              <w:rPr>
                <w:rFonts w:ascii="Arial" w:hAnsi="Arial" w:cs="Arial"/>
              </w:rPr>
            </w:pPr>
            <w:r>
              <w:rPr>
                <w:rFonts w:ascii="Arial" w:hAnsi="Arial" w:cs="Arial"/>
              </w:rPr>
              <w:t xml:space="preserve">H </w:t>
            </w:r>
            <w:proofErr w:type="spellStart"/>
            <w:r>
              <w:rPr>
                <w:rFonts w:ascii="Arial" w:hAnsi="Arial" w:cs="Arial"/>
              </w:rPr>
              <w:t>Kunc</w:t>
            </w:r>
            <w:proofErr w:type="spellEnd"/>
          </w:p>
        </w:tc>
        <w:tc>
          <w:tcPr>
            <w:tcW w:w="1672" w:type="dxa"/>
          </w:tcPr>
          <w:p w:rsidR="00CB2E2B" w:rsidRPr="00002398" w:rsidRDefault="00CB2E2B" w:rsidP="00D2364F">
            <w:pPr>
              <w:jc w:val="both"/>
              <w:rPr>
                <w:rFonts w:ascii="Arial" w:hAnsi="Arial" w:cs="Arial"/>
              </w:rPr>
            </w:pPr>
          </w:p>
        </w:tc>
      </w:tr>
      <w:tr w:rsidR="008174DD" w:rsidRPr="00002398" w:rsidTr="00070D90">
        <w:tc>
          <w:tcPr>
            <w:tcW w:w="1531" w:type="dxa"/>
          </w:tcPr>
          <w:p w:rsidR="00CB2E2B" w:rsidRPr="00002398" w:rsidRDefault="00CB2E2B" w:rsidP="00D2364F">
            <w:pPr>
              <w:tabs>
                <w:tab w:val="left" w:pos="960"/>
              </w:tabs>
              <w:jc w:val="both"/>
              <w:rPr>
                <w:rFonts w:ascii="Arial" w:hAnsi="Arial" w:cs="Arial"/>
              </w:rPr>
            </w:pPr>
          </w:p>
        </w:tc>
        <w:tc>
          <w:tcPr>
            <w:tcW w:w="1276" w:type="dxa"/>
          </w:tcPr>
          <w:p w:rsidR="00CB2E2B" w:rsidRPr="00002398" w:rsidRDefault="00CB2E2B" w:rsidP="00D2364F">
            <w:pPr>
              <w:tabs>
                <w:tab w:val="left" w:pos="960"/>
              </w:tabs>
              <w:jc w:val="both"/>
              <w:rPr>
                <w:rFonts w:ascii="Arial" w:hAnsi="Arial" w:cs="Arial"/>
              </w:rPr>
            </w:pPr>
            <w:r w:rsidRPr="00002398">
              <w:rPr>
                <w:rFonts w:ascii="Arial" w:hAnsi="Arial" w:cs="Arial"/>
              </w:rPr>
              <w:t>0B 404</w:t>
            </w:r>
          </w:p>
        </w:tc>
        <w:tc>
          <w:tcPr>
            <w:tcW w:w="2551" w:type="dxa"/>
          </w:tcPr>
          <w:p w:rsidR="00CB2E2B" w:rsidRPr="00002398" w:rsidRDefault="00CB2E2B" w:rsidP="00D2364F">
            <w:pPr>
              <w:jc w:val="both"/>
              <w:rPr>
                <w:rFonts w:ascii="Arial" w:hAnsi="Arial" w:cs="Arial"/>
              </w:rPr>
            </w:pPr>
            <w:r w:rsidRPr="00002398">
              <w:rPr>
                <w:rFonts w:ascii="Arial" w:hAnsi="Arial" w:cs="Arial"/>
              </w:rPr>
              <w:t>Plant Growth room</w:t>
            </w:r>
          </w:p>
        </w:tc>
        <w:tc>
          <w:tcPr>
            <w:tcW w:w="3289" w:type="dxa"/>
          </w:tcPr>
          <w:p w:rsidR="00CB2E2B" w:rsidRPr="00002398" w:rsidRDefault="00CB2E2B" w:rsidP="00D2364F">
            <w:pPr>
              <w:jc w:val="both"/>
              <w:rPr>
                <w:rFonts w:ascii="Arial" w:hAnsi="Arial" w:cs="Arial"/>
              </w:rPr>
            </w:pPr>
            <w:r w:rsidRPr="00002398">
              <w:rPr>
                <w:rFonts w:ascii="Arial" w:hAnsi="Arial" w:cs="Arial"/>
              </w:rPr>
              <w:t>C Preshaw</w:t>
            </w:r>
          </w:p>
        </w:tc>
        <w:tc>
          <w:tcPr>
            <w:tcW w:w="1672" w:type="dxa"/>
          </w:tcPr>
          <w:p w:rsidR="00CB2E2B" w:rsidRPr="00002398" w:rsidRDefault="00CB2E2B" w:rsidP="00D2364F">
            <w:pPr>
              <w:jc w:val="both"/>
              <w:rPr>
                <w:rFonts w:ascii="Arial" w:hAnsi="Arial" w:cs="Arial"/>
              </w:rPr>
            </w:pPr>
            <w:r w:rsidRPr="00002398">
              <w:rPr>
                <w:rFonts w:ascii="Arial" w:hAnsi="Arial" w:cs="Arial"/>
              </w:rPr>
              <w:t>K O’Connor</w:t>
            </w:r>
          </w:p>
        </w:tc>
      </w:tr>
      <w:tr w:rsidR="008174DD" w:rsidRPr="00002398" w:rsidTr="00070D90">
        <w:tc>
          <w:tcPr>
            <w:tcW w:w="1531" w:type="dxa"/>
          </w:tcPr>
          <w:p w:rsidR="00CB2E2B" w:rsidRPr="00002398" w:rsidRDefault="00CB2E2B" w:rsidP="00D2364F">
            <w:pPr>
              <w:jc w:val="both"/>
              <w:rPr>
                <w:rFonts w:ascii="Arial" w:hAnsi="Arial" w:cs="Arial"/>
              </w:rPr>
            </w:pPr>
          </w:p>
        </w:tc>
        <w:tc>
          <w:tcPr>
            <w:tcW w:w="1276" w:type="dxa"/>
          </w:tcPr>
          <w:p w:rsidR="00CB2E2B" w:rsidRPr="00002398" w:rsidRDefault="00CB2E2B" w:rsidP="00D2364F">
            <w:pPr>
              <w:jc w:val="both"/>
              <w:rPr>
                <w:rFonts w:ascii="Arial" w:hAnsi="Arial" w:cs="Arial"/>
              </w:rPr>
            </w:pPr>
            <w:r w:rsidRPr="00002398">
              <w:rPr>
                <w:rFonts w:ascii="Arial" w:hAnsi="Arial" w:cs="Arial"/>
              </w:rPr>
              <w:t>0B 405</w:t>
            </w:r>
          </w:p>
        </w:tc>
        <w:tc>
          <w:tcPr>
            <w:tcW w:w="2551" w:type="dxa"/>
          </w:tcPr>
          <w:p w:rsidR="00CB2E2B" w:rsidRPr="00002398" w:rsidRDefault="00CB2E2B" w:rsidP="00D2364F">
            <w:pPr>
              <w:jc w:val="both"/>
              <w:rPr>
                <w:rFonts w:ascii="Arial" w:hAnsi="Arial" w:cs="Arial"/>
              </w:rPr>
            </w:pPr>
            <w:r w:rsidRPr="00002398">
              <w:rPr>
                <w:rFonts w:ascii="Arial" w:hAnsi="Arial" w:cs="Arial"/>
              </w:rPr>
              <w:t>Constant Temp room</w:t>
            </w:r>
          </w:p>
        </w:tc>
        <w:tc>
          <w:tcPr>
            <w:tcW w:w="3289" w:type="dxa"/>
          </w:tcPr>
          <w:p w:rsidR="00CB2E2B" w:rsidRPr="00002398" w:rsidRDefault="00BC363C" w:rsidP="00D2364F">
            <w:pPr>
              <w:jc w:val="both"/>
              <w:rPr>
                <w:rFonts w:ascii="Arial" w:hAnsi="Arial" w:cs="Arial"/>
              </w:rPr>
            </w:pPr>
            <w:r>
              <w:rPr>
                <w:rFonts w:ascii="Arial" w:hAnsi="Arial" w:cs="Arial"/>
              </w:rPr>
              <w:t>F Min</w:t>
            </w:r>
          </w:p>
        </w:tc>
        <w:tc>
          <w:tcPr>
            <w:tcW w:w="1672" w:type="dxa"/>
          </w:tcPr>
          <w:p w:rsidR="00CB2E2B" w:rsidRPr="00002398" w:rsidRDefault="00CB2E2B" w:rsidP="00D2364F">
            <w:pPr>
              <w:jc w:val="both"/>
              <w:rPr>
                <w:rFonts w:ascii="Arial" w:hAnsi="Arial" w:cs="Arial"/>
              </w:rPr>
            </w:pPr>
            <w:r w:rsidRPr="00002398">
              <w:rPr>
                <w:rFonts w:ascii="Arial" w:hAnsi="Arial" w:cs="Arial"/>
              </w:rPr>
              <w:t>G Riddell</w:t>
            </w:r>
          </w:p>
        </w:tc>
      </w:tr>
      <w:tr w:rsidR="008174DD" w:rsidRPr="00002398" w:rsidTr="00070D90">
        <w:tc>
          <w:tcPr>
            <w:tcW w:w="1531" w:type="dxa"/>
          </w:tcPr>
          <w:p w:rsidR="00CB2E2B" w:rsidRPr="00002398" w:rsidRDefault="00CB2E2B" w:rsidP="00D2364F">
            <w:pPr>
              <w:jc w:val="both"/>
              <w:rPr>
                <w:rFonts w:ascii="Arial" w:hAnsi="Arial" w:cs="Arial"/>
              </w:rPr>
            </w:pPr>
          </w:p>
        </w:tc>
        <w:tc>
          <w:tcPr>
            <w:tcW w:w="1276" w:type="dxa"/>
          </w:tcPr>
          <w:p w:rsidR="00CB2E2B" w:rsidRPr="00002398" w:rsidRDefault="00CB2E2B" w:rsidP="00D2364F">
            <w:pPr>
              <w:jc w:val="both"/>
              <w:rPr>
                <w:rFonts w:ascii="Arial" w:hAnsi="Arial" w:cs="Arial"/>
              </w:rPr>
            </w:pPr>
            <w:r w:rsidRPr="00002398">
              <w:rPr>
                <w:rFonts w:ascii="Arial" w:hAnsi="Arial" w:cs="Arial"/>
              </w:rPr>
              <w:t>0B 406</w:t>
            </w:r>
          </w:p>
        </w:tc>
        <w:tc>
          <w:tcPr>
            <w:tcW w:w="2551" w:type="dxa"/>
          </w:tcPr>
          <w:p w:rsidR="00CB2E2B" w:rsidRPr="00002398" w:rsidRDefault="00CB2E2B" w:rsidP="00D2364F">
            <w:pPr>
              <w:jc w:val="both"/>
              <w:rPr>
                <w:rFonts w:ascii="Arial" w:hAnsi="Arial" w:cs="Arial"/>
              </w:rPr>
            </w:pPr>
            <w:r w:rsidRPr="00002398">
              <w:rPr>
                <w:rFonts w:ascii="Arial" w:hAnsi="Arial" w:cs="Arial"/>
              </w:rPr>
              <w:t>Constant Temp room</w:t>
            </w:r>
          </w:p>
        </w:tc>
        <w:tc>
          <w:tcPr>
            <w:tcW w:w="3289" w:type="dxa"/>
          </w:tcPr>
          <w:p w:rsidR="00CB2E2B" w:rsidRPr="00002398" w:rsidRDefault="00BC363C" w:rsidP="00D2364F">
            <w:pPr>
              <w:jc w:val="both"/>
              <w:rPr>
                <w:rFonts w:ascii="Arial" w:hAnsi="Arial" w:cs="Arial"/>
              </w:rPr>
            </w:pPr>
            <w:r>
              <w:rPr>
                <w:rFonts w:ascii="Arial" w:hAnsi="Arial" w:cs="Arial"/>
              </w:rPr>
              <w:t>M Emmerson</w:t>
            </w:r>
          </w:p>
        </w:tc>
        <w:tc>
          <w:tcPr>
            <w:tcW w:w="1672" w:type="dxa"/>
          </w:tcPr>
          <w:p w:rsidR="00CB2E2B" w:rsidRPr="00002398" w:rsidRDefault="00CB2E2B" w:rsidP="00D2364F">
            <w:pPr>
              <w:jc w:val="both"/>
              <w:rPr>
                <w:rFonts w:ascii="Arial" w:hAnsi="Arial" w:cs="Arial"/>
              </w:rPr>
            </w:pPr>
            <w:r w:rsidRPr="00002398">
              <w:rPr>
                <w:rFonts w:ascii="Arial" w:hAnsi="Arial" w:cs="Arial"/>
              </w:rPr>
              <w:t>G Riddell</w:t>
            </w:r>
          </w:p>
        </w:tc>
      </w:tr>
      <w:tr w:rsidR="008174DD" w:rsidRPr="00002398" w:rsidTr="00070D90">
        <w:tc>
          <w:tcPr>
            <w:tcW w:w="1531" w:type="dxa"/>
          </w:tcPr>
          <w:p w:rsidR="00CB2E2B" w:rsidRPr="00002398" w:rsidRDefault="00CB2E2B" w:rsidP="00D2364F">
            <w:pPr>
              <w:jc w:val="both"/>
              <w:rPr>
                <w:rFonts w:ascii="Arial" w:hAnsi="Arial" w:cs="Arial"/>
              </w:rPr>
            </w:pPr>
          </w:p>
        </w:tc>
        <w:tc>
          <w:tcPr>
            <w:tcW w:w="1276" w:type="dxa"/>
          </w:tcPr>
          <w:p w:rsidR="00CB2E2B" w:rsidRPr="00002398" w:rsidRDefault="00CB2E2B" w:rsidP="00D2364F">
            <w:pPr>
              <w:jc w:val="both"/>
              <w:rPr>
                <w:rFonts w:ascii="Arial" w:hAnsi="Arial" w:cs="Arial"/>
              </w:rPr>
            </w:pPr>
            <w:r w:rsidRPr="00002398">
              <w:rPr>
                <w:rFonts w:ascii="Arial" w:hAnsi="Arial" w:cs="Arial"/>
              </w:rPr>
              <w:t>0B 408</w:t>
            </w:r>
          </w:p>
        </w:tc>
        <w:tc>
          <w:tcPr>
            <w:tcW w:w="2551" w:type="dxa"/>
          </w:tcPr>
          <w:p w:rsidR="00CB2E2B" w:rsidRPr="00002398" w:rsidRDefault="00CB2E2B" w:rsidP="00D2364F">
            <w:pPr>
              <w:jc w:val="both"/>
              <w:rPr>
                <w:rFonts w:ascii="Arial" w:hAnsi="Arial" w:cs="Arial"/>
              </w:rPr>
            </w:pPr>
            <w:r w:rsidRPr="00002398">
              <w:rPr>
                <w:rFonts w:ascii="Arial" w:hAnsi="Arial" w:cs="Arial"/>
              </w:rPr>
              <w:t>Constant Temp room</w:t>
            </w:r>
          </w:p>
        </w:tc>
        <w:tc>
          <w:tcPr>
            <w:tcW w:w="3289" w:type="dxa"/>
          </w:tcPr>
          <w:p w:rsidR="00BC363C" w:rsidRPr="00002398" w:rsidRDefault="00BC363C" w:rsidP="00D2364F">
            <w:pPr>
              <w:jc w:val="both"/>
              <w:rPr>
                <w:rFonts w:ascii="Arial" w:hAnsi="Arial" w:cs="Arial"/>
              </w:rPr>
            </w:pPr>
            <w:r>
              <w:rPr>
                <w:rFonts w:ascii="Arial" w:hAnsi="Arial" w:cs="Arial"/>
              </w:rPr>
              <w:t>J Dick</w:t>
            </w:r>
          </w:p>
        </w:tc>
        <w:tc>
          <w:tcPr>
            <w:tcW w:w="1672" w:type="dxa"/>
          </w:tcPr>
          <w:p w:rsidR="00CB2E2B" w:rsidRPr="00002398" w:rsidRDefault="00CB2E2B" w:rsidP="00D2364F">
            <w:pPr>
              <w:jc w:val="both"/>
              <w:rPr>
                <w:rFonts w:ascii="Arial" w:hAnsi="Arial" w:cs="Arial"/>
              </w:rPr>
            </w:pPr>
            <w:r w:rsidRPr="00002398">
              <w:rPr>
                <w:rFonts w:ascii="Arial" w:hAnsi="Arial" w:cs="Arial"/>
              </w:rPr>
              <w:t>G Riddell</w:t>
            </w:r>
          </w:p>
        </w:tc>
      </w:tr>
      <w:tr w:rsidR="008174DD" w:rsidRPr="00002398" w:rsidTr="00070D90">
        <w:tc>
          <w:tcPr>
            <w:tcW w:w="1531" w:type="dxa"/>
          </w:tcPr>
          <w:p w:rsidR="00CB2E2B" w:rsidRPr="00002398" w:rsidRDefault="00CB2E2B" w:rsidP="00D2364F">
            <w:pPr>
              <w:jc w:val="both"/>
              <w:rPr>
                <w:rFonts w:ascii="Arial" w:hAnsi="Arial" w:cs="Arial"/>
              </w:rPr>
            </w:pPr>
          </w:p>
        </w:tc>
        <w:tc>
          <w:tcPr>
            <w:tcW w:w="1276" w:type="dxa"/>
          </w:tcPr>
          <w:p w:rsidR="00CB2E2B" w:rsidRPr="00002398" w:rsidRDefault="00CB2E2B" w:rsidP="00D2364F">
            <w:pPr>
              <w:jc w:val="both"/>
              <w:rPr>
                <w:rFonts w:ascii="Arial" w:hAnsi="Arial" w:cs="Arial"/>
              </w:rPr>
            </w:pPr>
            <w:r w:rsidRPr="00002398">
              <w:rPr>
                <w:rFonts w:ascii="Arial" w:hAnsi="Arial" w:cs="Arial"/>
              </w:rPr>
              <w:t>0B 409</w:t>
            </w:r>
          </w:p>
        </w:tc>
        <w:tc>
          <w:tcPr>
            <w:tcW w:w="2551" w:type="dxa"/>
          </w:tcPr>
          <w:p w:rsidR="00CB2E2B" w:rsidRPr="00002398" w:rsidRDefault="00CB2E2B" w:rsidP="00D2364F">
            <w:pPr>
              <w:jc w:val="both"/>
              <w:rPr>
                <w:rFonts w:ascii="Arial" w:hAnsi="Arial" w:cs="Arial"/>
              </w:rPr>
            </w:pPr>
            <w:r w:rsidRPr="00002398">
              <w:rPr>
                <w:rFonts w:ascii="Arial" w:hAnsi="Arial" w:cs="Arial"/>
              </w:rPr>
              <w:t>Observation room</w:t>
            </w:r>
          </w:p>
        </w:tc>
        <w:tc>
          <w:tcPr>
            <w:tcW w:w="3289" w:type="dxa"/>
          </w:tcPr>
          <w:p w:rsidR="00CB2E2B" w:rsidRPr="00002398" w:rsidRDefault="00BC363C" w:rsidP="00D2364F">
            <w:pPr>
              <w:jc w:val="both"/>
              <w:rPr>
                <w:rFonts w:ascii="Arial" w:hAnsi="Arial" w:cs="Arial"/>
              </w:rPr>
            </w:pPr>
            <w:r>
              <w:rPr>
                <w:rFonts w:ascii="Arial" w:hAnsi="Arial" w:cs="Arial"/>
              </w:rPr>
              <w:t xml:space="preserve">H </w:t>
            </w:r>
            <w:proofErr w:type="spellStart"/>
            <w:r>
              <w:rPr>
                <w:rFonts w:ascii="Arial" w:hAnsi="Arial" w:cs="Arial"/>
              </w:rPr>
              <w:t>Kunc</w:t>
            </w:r>
            <w:proofErr w:type="spellEnd"/>
          </w:p>
        </w:tc>
        <w:tc>
          <w:tcPr>
            <w:tcW w:w="1672" w:type="dxa"/>
          </w:tcPr>
          <w:p w:rsidR="00CB2E2B" w:rsidRPr="00002398" w:rsidRDefault="00CB2E2B" w:rsidP="00D2364F">
            <w:pPr>
              <w:jc w:val="both"/>
              <w:rPr>
                <w:rFonts w:ascii="Arial" w:hAnsi="Arial" w:cs="Arial"/>
              </w:rPr>
            </w:pPr>
            <w:r w:rsidRPr="00002398">
              <w:rPr>
                <w:rFonts w:ascii="Arial" w:hAnsi="Arial" w:cs="Arial"/>
              </w:rPr>
              <w:t>G Riddell</w:t>
            </w:r>
          </w:p>
        </w:tc>
      </w:tr>
      <w:tr w:rsidR="008174DD" w:rsidRPr="00002398" w:rsidTr="00070D90">
        <w:tc>
          <w:tcPr>
            <w:tcW w:w="1531" w:type="dxa"/>
          </w:tcPr>
          <w:p w:rsidR="00CB2E2B" w:rsidRPr="00002398" w:rsidRDefault="00CB2E2B" w:rsidP="00D2364F">
            <w:pPr>
              <w:jc w:val="both"/>
              <w:rPr>
                <w:rFonts w:ascii="Arial" w:hAnsi="Arial" w:cs="Arial"/>
              </w:rPr>
            </w:pPr>
          </w:p>
        </w:tc>
        <w:tc>
          <w:tcPr>
            <w:tcW w:w="1276" w:type="dxa"/>
          </w:tcPr>
          <w:p w:rsidR="00CB2E2B" w:rsidRPr="00002398" w:rsidRDefault="00CB2E2B" w:rsidP="00D2364F">
            <w:pPr>
              <w:jc w:val="both"/>
              <w:rPr>
                <w:rFonts w:ascii="Arial" w:hAnsi="Arial" w:cs="Arial"/>
              </w:rPr>
            </w:pPr>
            <w:r w:rsidRPr="00002398">
              <w:rPr>
                <w:rFonts w:ascii="Arial" w:hAnsi="Arial" w:cs="Arial"/>
              </w:rPr>
              <w:t>0B 434</w:t>
            </w:r>
          </w:p>
        </w:tc>
        <w:tc>
          <w:tcPr>
            <w:tcW w:w="2551" w:type="dxa"/>
          </w:tcPr>
          <w:p w:rsidR="00CB2E2B" w:rsidRPr="00002398" w:rsidRDefault="00CB2E2B" w:rsidP="00D2364F">
            <w:pPr>
              <w:jc w:val="both"/>
              <w:rPr>
                <w:rFonts w:ascii="Arial" w:hAnsi="Arial" w:cs="Arial"/>
              </w:rPr>
            </w:pPr>
            <w:r w:rsidRPr="00002398">
              <w:rPr>
                <w:rFonts w:ascii="Arial" w:hAnsi="Arial" w:cs="Arial"/>
              </w:rPr>
              <w:t>Kirkpatrick lab</w:t>
            </w:r>
          </w:p>
        </w:tc>
        <w:tc>
          <w:tcPr>
            <w:tcW w:w="3289" w:type="dxa"/>
          </w:tcPr>
          <w:p w:rsidR="00CB2E2B" w:rsidRPr="00002398" w:rsidRDefault="00CB2E2B" w:rsidP="00D2364F">
            <w:pPr>
              <w:jc w:val="both"/>
              <w:rPr>
                <w:rFonts w:ascii="Arial" w:hAnsi="Arial" w:cs="Arial"/>
              </w:rPr>
            </w:pPr>
            <w:r w:rsidRPr="00002398">
              <w:rPr>
                <w:rFonts w:ascii="Arial" w:hAnsi="Arial" w:cs="Arial"/>
              </w:rPr>
              <w:t>A Mousley</w:t>
            </w:r>
          </w:p>
        </w:tc>
        <w:tc>
          <w:tcPr>
            <w:tcW w:w="1672" w:type="dxa"/>
          </w:tcPr>
          <w:p w:rsidR="00CB2E2B" w:rsidRPr="00002398" w:rsidRDefault="00CB2E2B" w:rsidP="00D2364F">
            <w:pPr>
              <w:jc w:val="both"/>
              <w:rPr>
                <w:rFonts w:ascii="Arial" w:hAnsi="Arial" w:cs="Arial"/>
              </w:rPr>
            </w:pPr>
          </w:p>
        </w:tc>
      </w:tr>
      <w:tr w:rsidR="008174DD" w:rsidRPr="00002398" w:rsidTr="00070D90">
        <w:tc>
          <w:tcPr>
            <w:tcW w:w="1531" w:type="dxa"/>
          </w:tcPr>
          <w:p w:rsidR="00CB2E2B" w:rsidRPr="00002398" w:rsidRDefault="00CB2E2B" w:rsidP="00D2364F">
            <w:pPr>
              <w:jc w:val="both"/>
              <w:rPr>
                <w:rFonts w:ascii="Arial" w:hAnsi="Arial" w:cs="Arial"/>
              </w:rPr>
            </w:pPr>
          </w:p>
        </w:tc>
        <w:tc>
          <w:tcPr>
            <w:tcW w:w="1276" w:type="dxa"/>
          </w:tcPr>
          <w:p w:rsidR="00CB2E2B" w:rsidRPr="00002398" w:rsidRDefault="00CB2E2B" w:rsidP="00D2364F">
            <w:pPr>
              <w:jc w:val="both"/>
              <w:rPr>
                <w:rFonts w:ascii="Arial" w:hAnsi="Arial" w:cs="Arial"/>
              </w:rPr>
            </w:pPr>
            <w:r w:rsidRPr="00002398">
              <w:rPr>
                <w:rFonts w:ascii="Arial" w:hAnsi="Arial" w:cs="Arial"/>
              </w:rPr>
              <w:t>0B 435</w:t>
            </w:r>
          </w:p>
        </w:tc>
        <w:tc>
          <w:tcPr>
            <w:tcW w:w="2551" w:type="dxa"/>
          </w:tcPr>
          <w:p w:rsidR="00CB2E2B" w:rsidRPr="00002398" w:rsidRDefault="00CB2E2B" w:rsidP="00D2364F">
            <w:pPr>
              <w:jc w:val="both"/>
              <w:rPr>
                <w:rFonts w:ascii="Arial" w:hAnsi="Arial" w:cs="Arial"/>
              </w:rPr>
            </w:pPr>
            <w:r w:rsidRPr="00002398">
              <w:rPr>
                <w:rFonts w:ascii="Arial" w:hAnsi="Arial" w:cs="Arial"/>
              </w:rPr>
              <w:t>Kirkpatrick lab</w:t>
            </w:r>
          </w:p>
        </w:tc>
        <w:tc>
          <w:tcPr>
            <w:tcW w:w="3289" w:type="dxa"/>
          </w:tcPr>
          <w:p w:rsidR="00CB2E2B" w:rsidRPr="00002398" w:rsidRDefault="00CB2E2B" w:rsidP="00D2364F">
            <w:pPr>
              <w:jc w:val="both"/>
              <w:rPr>
                <w:rFonts w:ascii="Arial" w:hAnsi="Arial" w:cs="Arial"/>
              </w:rPr>
            </w:pPr>
            <w:r w:rsidRPr="00002398">
              <w:rPr>
                <w:rFonts w:ascii="Arial" w:hAnsi="Arial" w:cs="Arial"/>
              </w:rPr>
              <w:t>A Mousley</w:t>
            </w:r>
          </w:p>
        </w:tc>
        <w:tc>
          <w:tcPr>
            <w:tcW w:w="1672" w:type="dxa"/>
          </w:tcPr>
          <w:p w:rsidR="00CB2E2B" w:rsidRPr="00002398" w:rsidRDefault="00CB2E2B" w:rsidP="00D2364F">
            <w:pPr>
              <w:jc w:val="both"/>
              <w:rPr>
                <w:rFonts w:ascii="Arial" w:hAnsi="Arial" w:cs="Arial"/>
              </w:rPr>
            </w:pPr>
          </w:p>
        </w:tc>
      </w:tr>
      <w:tr w:rsidR="008174DD" w:rsidRPr="00002398" w:rsidTr="00070D90">
        <w:tc>
          <w:tcPr>
            <w:tcW w:w="1531" w:type="dxa"/>
          </w:tcPr>
          <w:p w:rsidR="00CB2E2B" w:rsidRPr="00002398" w:rsidRDefault="00CB2E2B" w:rsidP="00D2364F">
            <w:pPr>
              <w:jc w:val="both"/>
              <w:rPr>
                <w:rFonts w:ascii="Arial" w:hAnsi="Arial" w:cs="Arial"/>
              </w:rPr>
            </w:pPr>
          </w:p>
        </w:tc>
        <w:tc>
          <w:tcPr>
            <w:tcW w:w="1276" w:type="dxa"/>
          </w:tcPr>
          <w:p w:rsidR="00CB2E2B" w:rsidRPr="00002398" w:rsidRDefault="00CB2E2B" w:rsidP="00D2364F">
            <w:pPr>
              <w:jc w:val="both"/>
              <w:rPr>
                <w:rFonts w:ascii="Arial" w:hAnsi="Arial" w:cs="Arial"/>
              </w:rPr>
            </w:pPr>
            <w:r w:rsidRPr="00002398">
              <w:rPr>
                <w:rFonts w:ascii="Arial" w:hAnsi="Arial" w:cs="Arial"/>
              </w:rPr>
              <w:t>0B 436</w:t>
            </w:r>
          </w:p>
        </w:tc>
        <w:tc>
          <w:tcPr>
            <w:tcW w:w="2551" w:type="dxa"/>
          </w:tcPr>
          <w:p w:rsidR="00CB2E2B" w:rsidRPr="00002398" w:rsidRDefault="00CB2E2B" w:rsidP="00D2364F">
            <w:pPr>
              <w:jc w:val="both"/>
              <w:rPr>
                <w:rFonts w:ascii="Arial" w:hAnsi="Arial" w:cs="Arial"/>
              </w:rPr>
            </w:pPr>
            <w:proofErr w:type="spellStart"/>
            <w:r w:rsidRPr="00002398">
              <w:rPr>
                <w:rFonts w:ascii="Arial" w:hAnsi="Arial" w:cs="Arial"/>
              </w:rPr>
              <w:t>Sterilisation</w:t>
            </w:r>
            <w:proofErr w:type="spellEnd"/>
            <w:r w:rsidRPr="00002398">
              <w:rPr>
                <w:rFonts w:ascii="Arial" w:hAnsi="Arial" w:cs="Arial"/>
              </w:rPr>
              <w:t xml:space="preserve"> lab</w:t>
            </w:r>
          </w:p>
        </w:tc>
        <w:tc>
          <w:tcPr>
            <w:tcW w:w="3289" w:type="dxa"/>
          </w:tcPr>
          <w:p w:rsidR="00CB2E2B" w:rsidRPr="00002398" w:rsidRDefault="00CB2E2B" w:rsidP="00D2364F">
            <w:pPr>
              <w:jc w:val="both"/>
              <w:rPr>
                <w:rFonts w:ascii="Arial" w:hAnsi="Arial" w:cs="Arial"/>
              </w:rPr>
            </w:pPr>
            <w:r w:rsidRPr="00002398">
              <w:rPr>
                <w:rFonts w:ascii="Arial" w:hAnsi="Arial" w:cs="Arial"/>
              </w:rPr>
              <w:t>C Preshaw</w:t>
            </w:r>
          </w:p>
        </w:tc>
        <w:tc>
          <w:tcPr>
            <w:tcW w:w="1672" w:type="dxa"/>
          </w:tcPr>
          <w:p w:rsidR="00CB2E2B" w:rsidRPr="00002398" w:rsidRDefault="00CB2E2B" w:rsidP="00D2364F">
            <w:pPr>
              <w:jc w:val="both"/>
              <w:rPr>
                <w:rFonts w:ascii="Arial" w:hAnsi="Arial" w:cs="Arial"/>
              </w:rPr>
            </w:pPr>
            <w:r w:rsidRPr="00002398">
              <w:rPr>
                <w:rFonts w:ascii="Arial" w:hAnsi="Arial" w:cs="Arial"/>
              </w:rPr>
              <w:t>K O’Connor</w:t>
            </w:r>
          </w:p>
        </w:tc>
      </w:tr>
      <w:tr w:rsidR="006C4BA0" w:rsidRPr="00002398" w:rsidTr="00070D90">
        <w:tc>
          <w:tcPr>
            <w:tcW w:w="1531" w:type="dxa"/>
          </w:tcPr>
          <w:p w:rsidR="006C4BA0" w:rsidRPr="00002398" w:rsidRDefault="006C4BA0" w:rsidP="00D2364F">
            <w:pPr>
              <w:jc w:val="both"/>
              <w:rPr>
                <w:rFonts w:ascii="Arial" w:hAnsi="Arial" w:cs="Arial"/>
              </w:rPr>
            </w:pPr>
          </w:p>
        </w:tc>
        <w:tc>
          <w:tcPr>
            <w:tcW w:w="1276" w:type="dxa"/>
          </w:tcPr>
          <w:p w:rsidR="006C4BA0" w:rsidRPr="00002398" w:rsidRDefault="006C4BA0" w:rsidP="00D2364F">
            <w:pPr>
              <w:jc w:val="both"/>
              <w:rPr>
                <w:rFonts w:ascii="Arial" w:hAnsi="Arial" w:cs="Arial"/>
              </w:rPr>
            </w:pPr>
          </w:p>
        </w:tc>
        <w:tc>
          <w:tcPr>
            <w:tcW w:w="2551" w:type="dxa"/>
          </w:tcPr>
          <w:p w:rsidR="006C4BA0" w:rsidRPr="00002398" w:rsidRDefault="006C4BA0" w:rsidP="00D2364F">
            <w:pPr>
              <w:jc w:val="both"/>
              <w:rPr>
                <w:rFonts w:ascii="Arial" w:hAnsi="Arial" w:cs="Arial"/>
              </w:rPr>
            </w:pPr>
          </w:p>
        </w:tc>
        <w:tc>
          <w:tcPr>
            <w:tcW w:w="3289" w:type="dxa"/>
          </w:tcPr>
          <w:p w:rsidR="006C4BA0" w:rsidRPr="00002398" w:rsidRDefault="006C4BA0" w:rsidP="00D2364F">
            <w:pPr>
              <w:jc w:val="both"/>
              <w:rPr>
                <w:rFonts w:ascii="Arial" w:hAnsi="Arial" w:cs="Arial"/>
              </w:rPr>
            </w:pPr>
          </w:p>
        </w:tc>
        <w:tc>
          <w:tcPr>
            <w:tcW w:w="1672" w:type="dxa"/>
          </w:tcPr>
          <w:p w:rsidR="006C4BA0" w:rsidRPr="00002398" w:rsidRDefault="006C4BA0" w:rsidP="00D2364F">
            <w:pPr>
              <w:jc w:val="both"/>
              <w:rPr>
                <w:rFonts w:ascii="Arial" w:hAnsi="Arial" w:cs="Arial"/>
              </w:rPr>
            </w:pPr>
          </w:p>
        </w:tc>
      </w:tr>
      <w:tr w:rsidR="008174DD" w:rsidRPr="00002398" w:rsidTr="00070D90">
        <w:tc>
          <w:tcPr>
            <w:tcW w:w="1531" w:type="dxa"/>
          </w:tcPr>
          <w:p w:rsidR="00CB2E2B" w:rsidRPr="00002398" w:rsidRDefault="006C4BA0" w:rsidP="00D2364F">
            <w:pPr>
              <w:jc w:val="both"/>
              <w:rPr>
                <w:rFonts w:ascii="Arial" w:hAnsi="Arial" w:cs="Arial"/>
                <w:b/>
              </w:rPr>
            </w:pPr>
            <w:r w:rsidRPr="00002398">
              <w:rPr>
                <w:rFonts w:ascii="Arial" w:hAnsi="Arial" w:cs="Arial"/>
                <w:b/>
              </w:rPr>
              <w:t>Ground Floor</w:t>
            </w:r>
          </w:p>
        </w:tc>
        <w:tc>
          <w:tcPr>
            <w:tcW w:w="1276" w:type="dxa"/>
          </w:tcPr>
          <w:p w:rsidR="00CB2E2B" w:rsidRPr="00002398" w:rsidRDefault="00CB2E2B" w:rsidP="00D2364F">
            <w:pPr>
              <w:jc w:val="both"/>
              <w:rPr>
                <w:rFonts w:ascii="Arial" w:hAnsi="Arial" w:cs="Arial"/>
              </w:rPr>
            </w:pPr>
          </w:p>
        </w:tc>
        <w:tc>
          <w:tcPr>
            <w:tcW w:w="2551" w:type="dxa"/>
          </w:tcPr>
          <w:p w:rsidR="00CB2E2B" w:rsidRPr="00002398" w:rsidRDefault="00CB2E2B" w:rsidP="00D2364F">
            <w:pPr>
              <w:jc w:val="both"/>
              <w:rPr>
                <w:rFonts w:ascii="Arial" w:hAnsi="Arial" w:cs="Arial"/>
              </w:rPr>
            </w:pPr>
          </w:p>
        </w:tc>
        <w:tc>
          <w:tcPr>
            <w:tcW w:w="3289" w:type="dxa"/>
          </w:tcPr>
          <w:p w:rsidR="00CB2E2B" w:rsidRPr="00002398" w:rsidRDefault="00CB2E2B" w:rsidP="00D2364F">
            <w:pPr>
              <w:jc w:val="both"/>
              <w:rPr>
                <w:rFonts w:ascii="Arial" w:hAnsi="Arial" w:cs="Arial"/>
              </w:rPr>
            </w:pPr>
          </w:p>
        </w:tc>
        <w:tc>
          <w:tcPr>
            <w:tcW w:w="1672" w:type="dxa"/>
          </w:tcPr>
          <w:p w:rsidR="00CB2E2B" w:rsidRPr="00002398" w:rsidRDefault="00CB2E2B" w:rsidP="00D2364F">
            <w:pPr>
              <w:jc w:val="both"/>
              <w:rPr>
                <w:rFonts w:ascii="Arial" w:hAnsi="Arial" w:cs="Arial"/>
              </w:rPr>
            </w:pPr>
          </w:p>
        </w:tc>
      </w:tr>
      <w:tr w:rsidR="008174DD" w:rsidRPr="00002398" w:rsidTr="00070D90">
        <w:tc>
          <w:tcPr>
            <w:tcW w:w="1531" w:type="dxa"/>
          </w:tcPr>
          <w:p w:rsidR="00CB2E2B" w:rsidRPr="00002398" w:rsidRDefault="00CB2E2B" w:rsidP="00D2364F">
            <w:pPr>
              <w:jc w:val="both"/>
              <w:rPr>
                <w:rFonts w:ascii="Arial" w:hAnsi="Arial" w:cs="Arial"/>
              </w:rPr>
            </w:pPr>
            <w:r w:rsidRPr="00002398">
              <w:rPr>
                <w:rFonts w:ascii="Arial" w:hAnsi="Arial" w:cs="Arial"/>
              </w:rPr>
              <w:t>G06</w:t>
            </w:r>
          </w:p>
        </w:tc>
        <w:tc>
          <w:tcPr>
            <w:tcW w:w="1276" w:type="dxa"/>
          </w:tcPr>
          <w:p w:rsidR="00CB2E2B" w:rsidRPr="00002398" w:rsidRDefault="00CB2E2B" w:rsidP="00D2364F">
            <w:pPr>
              <w:jc w:val="both"/>
              <w:rPr>
                <w:rFonts w:ascii="Arial" w:hAnsi="Arial" w:cs="Arial"/>
              </w:rPr>
            </w:pPr>
            <w:r w:rsidRPr="00002398">
              <w:rPr>
                <w:rFonts w:ascii="Arial" w:hAnsi="Arial" w:cs="Arial"/>
              </w:rPr>
              <w:t>0G 045</w:t>
            </w:r>
          </w:p>
        </w:tc>
        <w:tc>
          <w:tcPr>
            <w:tcW w:w="2551" w:type="dxa"/>
          </w:tcPr>
          <w:p w:rsidR="00CB2E2B" w:rsidRPr="00002398" w:rsidRDefault="00CB2E2B" w:rsidP="00D2364F">
            <w:pPr>
              <w:jc w:val="both"/>
              <w:rPr>
                <w:rFonts w:ascii="Arial" w:hAnsi="Arial" w:cs="Arial"/>
              </w:rPr>
            </w:pPr>
            <w:r w:rsidRPr="00002398">
              <w:rPr>
                <w:rFonts w:ascii="Arial" w:hAnsi="Arial" w:cs="Arial"/>
              </w:rPr>
              <w:t>Office PGs</w:t>
            </w:r>
          </w:p>
        </w:tc>
        <w:tc>
          <w:tcPr>
            <w:tcW w:w="3289" w:type="dxa"/>
          </w:tcPr>
          <w:p w:rsidR="00CB2E2B" w:rsidRPr="00002398" w:rsidRDefault="00CB2E2B" w:rsidP="00D2364F">
            <w:pPr>
              <w:jc w:val="both"/>
              <w:rPr>
                <w:rFonts w:ascii="Arial" w:hAnsi="Arial" w:cs="Arial"/>
              </w:rPr>
            </w:pPr>
          </w:p>
        </w:tc>
        <w:tc>
          <w:tcPr>
            <w:tcW w:w="1672" w:type="dxa"/>
          </w:tcPr>
          <w:p w:rsidR="00CB2E2B" w:rsidRPr="00002398" w:rsidRDefault="00CB2E2B" w:rsidP="00D2364F">
            <w:pPr>
              <w:jc w:val="both"/>
              <w:rPr>
                <w:rFonts w:ascii="Arial" w:hAnsi="Arial" w:cs="Arial"/>
              </w:rPr>
            </w:pPr>
            <w:proofErr w:type="spellStart"/>
            <w:r w:rsidRPr="00002398">
              <w:rPr>
                <w:rFonts w:ascii="Arial" w:hAnsi="Arial" w:cs="Arial"/>
              </w:rPr>
              <w:t>A.Maule</w:t>
            </w:r>
            <w:proofErr w:type="spellEnd"/>
          </w:p>
        </w:tc>
      </w:tr>
      <w:tr w:rsidR="008174DD" w:rsidRPr="00002398" w:rsidTr="00070D90">
        <w:tc>
          <w:tcPr>
            <w:tcW w:w="1531" w:type="dxa"/>
          </w:tcPr>
          <w:p w:rsidR="00CB2E2B" w:rsidRPr="00002398" w:rsidRDefault="00CB2E2B" w:rsidP="00D2364F">
            <w:pPr>
              <w:jc w:val="both"/>
              <w:rPr>
                <w:rFonts w:ascii="Arial" w:hAnsi="Arial" w:cs="Arial"/>
              </w:rPr>
            </w:pPr>
            <w:r w:rsidRPr="00002398">
              <w:rPr>
                <w:rFonts w:ascii="Arial" w:hAnsi="Arial" w:cs="Arial"/>
              </w:rPr>
              <w:t>G08</w:t>
            </w:r>
          </w:p>
        </w:tc>
        <w:tc>
          <w:tcPr>
            <w:tcW w:w="1276" w:type="dxa"/>
          </w:tcPr>
          <w:p w:rsidR="00CB2E2B" w:rsidRPr="00002398" w:rsidRDefault="00CB2E2B" w:rsidP="00D2364F">
            <w:pPr>
              <w:jc w:val="both"/>
              <w:rPr>
                <w:rFonts w:ascii="Arial" w:hAnsi="Arial" w:cs="Arial"/>
              </w:rPr>
            </w:pPr>
            <w:r w:rsidRPr="00002398">
              <w:rPr>
                <w:rFonts w:ascii="Arial" w:hAnsi="Arial" w:cs="Arial"/>
              </w:rPr>
              <w:t>none</w:t>
            </w:r>
          </w:p>
        </w:tc>
        <w:tc>
          <w:tcPr>
            <w:tcW w:w="2551" w:type="dxa"/>
          </w:tcPr>
          <w:p w:rsidR="00CB2E2B" w:rsidRPr="00002398" w:rsidRDefault="00CB2E2B" w:rsidP="00D2364F">
            <w:pPr>
              <w:jc w:val="both"/>
              <w:rPr>
                <w:rFonts w:ascii="Arial" w:hAnsi="Arial" w:cs="Arial"/>
              </w:rPr>
            </w:pPr>
            <w:r w:rsidRPr="00002398">
              <w:rPr>
                <w:rFonts w:ascii="Arial" w:hAnsi="Arial" w:cs="Arial"/>
              </w:rPr>
              <w:t>Store</w:t>
            </w:r>
          </w:p>
        </w:tc>
        <w:tc>
          <w:tcPr>
            <w:tcW w:w="3289" w:type="dxa"/>
          </w:tcPr>
          <w:p w:rsidR="00CB2E2B" w:rsidRPr="00002398" w:rsidRDefault="00CB2E2B" w:rsidP="00D2364F">
            <w:pPr>
              <w:jc w:val="both"/>
              <w:rPr>
                <w:rFonts w:ascii="Arial" w:hAnsi="Arial" w:cs="Arial"/>
              </w:rPr>
            </w:pPr>
            <w:r w:rsidRPr="00002398">
              <w:rPr>
                <w:rFonts w:ascii="Arial" w:hAnsi="Arial" w:cs="Arial"/>
              </w:rPr>
              <w:t>C Preshaw</w:t>
            </w:r>
          </w:p>
        </w:tc>
        <w:tc>
          <w:tcPr>
            <w:tcW w:w="1672" w:type="dxa"/>
          </w:tcPr>
          <w:p w:rsidR="00CB2E2B" w:rsidRPr="00002398" w:rsidRDefault="00BC363C" w:rsidP="00D2364F">
            <w:pPr>
              <w:jc w:val="both"/>
              <w:rPr>
                <w:rFonts w:ascii="Arial" w:hAnsi="Arial" w:cs="Arial"/>
              </w:rPr>
            </w:pPr>
            <w:r>
              <w:rPr>
                <w:rFonts w:ascii="Arial" w:hAnsi="Arial" w:cs="Arial"/>
              </w:rPr>
              <w:t>K O’Connor</w:t>
            </w:r>
          </w:p>
        </w:tc>
      </w:tr>
      <w:tr w:rsidR="008174DD" w:rsidRPr="00002398" w:rsidTr="00070D90">
        <w:tc>
          <w:tcPr>
            <w:tcW w:w="1531" w:type="dxa"/>
          </w:tcPr>
          <w:p w:rsidR="00CB2E2B" w:rsidRPr="00002398" w:rsidRDefault="00CB2E2B" w:rsidP="00D2364F">
            <w:pPr>
              <w:jc w:val="both"/>
              <w:rPr>
                <w:rFonts w:ascii="Arial" w:hAnsi="Arial" w:cs="Arial"/>
              </w:rPr>
            </w:pPr>
            <w:r w:rsidRPr="00002398">
              <w:rPr>
                <w:rFonts w:ascii="Arial" w:hAnsi="Arial" w:cs="Arial"/>
              </w:rPr>
              <w:t>G09a</w:t>
            </w:r>
          </w:p>
        </w:tc>
        <w:tc>
          <w:tcPr>
            <w:tcW w:w="1276" w:type="dxa"/>
          </w:tcPr>
          <w:p w:rsidR="00CB2E2B" w:rsidRPr="00002398" w:rsidRDefault="00CB2E2B" w:rsidP="00D2364F">
            <w:pPr>
              <w:jc w:val="both"/>
              <w:rPr>
                <w:rFonts w:ascii="Arial" w:hAnsi="Arial" w:cs="Arial"/>
              </w:rPr>
            </w:pPr>
            <w:r w:rsidRPr="00002398">
              <w:rPr>
                <w:rFonts w:ascii="Arial" w:hAnsi="Arial" w:cs="Arial"/>
              </w:rPr>
              <w:t>0G 404a</w:t>
            </w:r>
          </w:p>
        </w:tc>
        <w:tc>
          <w:tcPr>
            <w:tcW w:w="2551" w:type="dxa"/>
          </w:tcPr>
          <w:p w:rsidR="00CB2E2B" w:rsidRPr="00002398" w:rsidRDefault="00CB2E2B" w:rsidP="00D2364F">
            <w:pPr>
              <w:jc w:val="both"/>
              <w:rPr>
                <w:rFonts w:ascii="Arial" w:hAnsi="Arial" w:cs="Arial"/>
              </w:rPr>
            </w:pPr>
            <w:r w:rsidRPr="00002398">
              <w:rPr>
                <w:rFonts w:ascii="Arial" w:hAnsi="Arial" w:cs="Arial"/>
              </w:rPr>
              <w:t>Lab</w:t>
            </w:r>
          </w:p>
        </w:tc>
        <w:tc>
          <w:tcPr>
            <w:tcW w:w="3289" w:type="dxa"/>
          </w:tcPr>
          <w:p w:rsidR="00CB2E2B" w:rsidRPr="00002398" w:rsidRDefault="00CB2E2B" w:rsidP="00D2364F">
            <w:pPr>
              <w:jc w:val="both"/>
              <w:rPr>
                <w:rFonts w:ascii="Arial" w:hAnsi="Arial" w:cs="Arial"/>
              </w:rPr>
            </w:pPr>
            <w:r w:rsidRPr="00002398">
              <w:rPr>
                <w:rFonts w:ascii="Arial" w:hAnsi="Arial" w:cs="Arial"/>
              </w:rPr>
              <w:t>J Hallsworth/I Grant</w:t>
            </w:r>
          </w:p>
        </w:tc>
        <w:tc>
          <w:tcPr>
            <w:tcW w:w="1672" w:type="dxa"/>
          </w:tcPr>
          <w:p w:rsidR="00CB2E2B" w:rsidRPr="00002398" w:rsidRDefault="00CB2E2B" w:rsidP="00D2364F">
            <w:pPr>
              <w:jc w:val="both"/>
              <w:rPr>
                <w:rFonts w:ascii="Arial" w:hAnsi="Arial" w:cs="Arial"/>
              </w:rPr>
            </w:pPr>
          </w:p>
        </w:tc>
      </w:tr>
      <w:tr w:rsidR="008174DD" w:rsidRPr="00002398" w:rsidTr="00070D90">
        <w:tc>
          <w:tcPr>
            <w:tcW w:w="1531" w:type="dxa"/>
          </w:tcPr>
          <w:p w:rsidR="00CB2E2B" w:rsidRPr="00002398" w:rsidRDefault="00CB2E2B" w:rsidP="00D2364F">
            <w:pPr>
              <w:jc w:val="both"/>
              <w:rPr>
                <w:rFonts w:ascii="Arial" w:hAnsi="Arial" w:cs="Arial"/>
              </w:rPr>
            </w:pPr>
            <w:r w:rsidRPr="00002398">
              <w:rPr>
                <w:rFonts w:ascii="Arial" w:hAnsi="Arial" w:cs="Arial"/>
              </w:rPr>
              <w:t>G09b</w:t>
            </w:r>
          </w:p>
        </w:tc>
        <w:tc>
          <w:tcPr>
            <w:tcW w:w="1276" w:type="dxa"/>
          </w:tcPr>
          <w:p w:rsidR="00CB2E2B" w:rsidRPr="00002398" w:rsidRDefault="00CB2E2B" w:rsidP="00D2364F">
            <w:pPr>
              <w:jc w:val="both"/>
              <w:rPr>
                <w:rFonts w:ascii="Arial" w:hAnsi="Arial" w:cs="Arial"/>
              </w:rPr>
            </w:pPr>
            <w:r w:rsidRPr="00002398">
              <w:rPr>
                <w:rFonts w:ascii="Arial" w:hAnsi="Arial" w:cs="Arial"/>
              </w:rPr>
              <w:t>0G 404b</w:t>
            </w:r>
          </w:p>
        </w:tc>
        <w:tc>
          <w:tcPr>
            <w:tcW w:w="2551" w:type="dxa"/>
          </w:tcPr>
          <w:p w:rsidR="00CB2E2B" w:rsidRPr="00002398" w:rsidRDefault="00CB2E2B" w:rsidP="00D2364F">
            <w:pPr>
              <w:jc w:val="both"/>
              <w:rPr>
                <w:rFonts w:ascii="Arial" w:hAnsi="Arial" w:cs="Arial"/>
              </w:rPr>
            </w:pPr>
            <w:r w:rsidRPr="00002398">
              <w:rPr>
                <w:rFonts w:ascii="Arial" w:hAnsi="Arial" w:cs="Arial"/>
              </w:rPr>
              <w:t>Cat 2 lab</w:t>
            </w:r>
          </w:p>
        </w:tc>
        <w:tc>
          <w:tcPr>
            <w:tcW w:w="3289" w:type="dxa"/>
          </w:tcPr>
          <w:p w:rsidR="00CB2E2B" w:rsidRPr="00002398" w:rsidRDefault="00CB2E2B" w:rsidP="00D2364F">
            <w:pPr>
              <w:jc w:val="both"/>
              <w:rPr>
                <w:rFonts w:ascii="Arial" w:hAnsi="Arial" w:cs="Arial"/>
              </w:rPr>
            </w:pPr>
            <w:r w:rsidRPr="00002398">
              <w:rPr>
                <w:rFonts w:ascii="Arial" w:hAnsi="Arial" w:cs="Arial"/>
              </w:rPr>
              <w:t>I Grant</w:t>
            </w:r>
          </w:p>
        </w:tc>
        <w:tc>
          <w:tcPr>
            <w:tcW w:w="1672" w:type="dxa"/>
          </w:tcPr>
          <w:p w:rsidR="00CB2E2B" w:rsidRPr="00002398" w:rsidRDefault="00CB2E2B" w:rsidP="00D2364F">
            <w:pPr>
              <w:jc w:val="both"/>
              <w:rPr>
                <w:rFonts w:ascii="Arial" w:hAnsi="Arial" w:cs="Arial"/>
              </w:rPr>
            </w:pPr>
          </w:p>
        </w:tc>
      </w:tr>
      <w:tr w:rsidR="008174DD" w:rsidRPr="00002398" w:rsidTr="00070D90">
        <w:tc>
          <w:tcPr>
            <w:tcW w:w="1531" w:type="dxa"/>
          </w:tcPr>
          <w:p w:rsidR="00CB2E2B" w:rsidRPr="00002398" w:rsidRDefault="00CB2E2B" w:rsidP="00D2364F">
            <w:pPr>
              <w:jc w:val="both"/>
              <w:rPr>
                <w:rFonts w:ascii="Arial" w:hAnsi="Arial" w:cs="Arial"/>
              </w:rPr>
            </w:pPr>
            <w:r w:rsidRPr="00002398">
              <w:rPr>
                <w:rFonts w:ascii="Arial" w:hAnsi="Arial" w:cs="Arial"/>
              </w:rPr>
              <w:t>G11</w:t>
            </w:r>
          </w:p>
        </w:tc>
        <w:tc>
          <w:tcPr>
            <w:tcW w:w="1276" w:type="dxa"/>
          </w:tcPr>
          <w:p w:rsidR="00CB2E2B" w:rsidRPr="00002398" w:rsidRDefault="00CB2E2B" w:rsidP="00D2364F">
            <w:pPr>
              <w:jc w:val="both"/>
              <w:rPr>
                <w:rFonts w:ascii="Arial" w:hAnsi="Arial" w:cs="Arial"/>
              </w:rPr>
            </w:pPr>
            <w:r w:rsidRPr="00002398">
              <w:rPr>
                <w:rFonts w:ascii="Arial" w:hAnsi="Arial" w:cs="Arial"/>
              </w:rPr>
              <w:t>none</w:t>
            </w:r>
          </w:p>
        </w:tc>
        <w:tc>
          <w:tcPr>
            <w:tcW w:w="2551" w:type="dxa"/>
          </w:tcPr>
          <w:p w:rsidR="00CB2E2B" w:rsidRPr="00002398" w:rsidRDefault="00CB2E2B" w:rsidP="00D2364F">
            <w:pPr>
              <w:jc w:val="both"/>
              <w:rPr>
                <w:rFonts w:ascii="Arial" w:hAnsi="Arial" w:cs="Arial"/>
              </w:rPr>
            </w:pPr>
            <w:r w:rsidRPr="00002398">
              <w:rPr>
                <w:rFonts w:ascii="Arial" w:hAnsi="Arial" w:cs="Arial"/>
              </w:rPr>
              <w:t>Office</w:t>
            </w:r>
          </w:p>
        </w:tc>
        <w:tc>
          <w:tcPr>
            <w:tcW w:w="3289" w:type="dxa"/>
          </w:tcPr>
          <w:p w:rsidR="00CB2E2B" w:rsidRPr="00002398" w:rsidRDefault="00CB2E2B" w:rsidP="00D2364F">
            <w:pPr>
              <w:jc w:val="both"/>
              <w:rPr>
                <w:rFonts w:ascii="Arial" w:hAnsi="Arial" w:cs="Arial"/>
              </w:rPr>
            </w:pPr>
          </w:p>
        </w:tc>
        <w:tc>
          <w:tcPr>
            <w:tcW w:w="1672" w:type="dxa"/>
          </w:tcPr>
          <w:p w:rsidR="00CB2E2B" w:rsidRPr="00002398" w:rsidRDefault="00CB2E2B" w:rsidP="00D2364F">
            <w:pPr>
              <w:jc w:val="both"/>
              <w:rPr>
                <w:rFonts w:ascii="Arial" w:hAnsi="Arial" w:cs="Arial"/>
                <w:color w:val="FF0000"/>
              </w:rPr>
            </w:pPr>
          </w:p>
        </w:tc>
      </w:tr>
      <w:tr w:rsidR="008174DD" w:rsidRPr="00002398" w:rsidTr="00070D90">
        <w:tc>
          <w:tcPr>
            <w:tcW w:w="1531" w:type="dxa"/>
          </w:tcPr>
          <w:p w:rsidR="00CB2E2B" w:rsidRPr="00002398" w:rsidRDefault="00CB2E2B" w:rsidP="00D2364F">
            <w:pPr>
              <w:jc w:val="both"/>
              <w:rPr>
                <w:rFonts w:ascii="Arial" w:hAnsi="Arial" w:cs="Arial"/>
              </w:rPr>
            </w:pPr>
            <w:r w:rsidRPr="00002398">
              <w:rPr>
                <w:rFonts w:ascii="Arial" w:hAnsi="Arial" w:cs="Arial"/>
              </w:rPr>
              <w:t>G12</w:t>
            </w:r>
          </w:p>
        </w:tc>
        <w:tc>
          <w:tcPr>
            <w:tcW w:w="1276" w:type="dxa"/>
          </w:tcPr>
          <w:p w:rsidR="00CB2E2B" w:rsidRPr="00002398" w:rsidRDefault="00CB2E2B" w:rsidP="00D2364F">
            <w:pPr>
              <w:jc w:val="both"/>
              <w:rPr>
                <w:rFonts w:ascii="Arial" w:hAnsi="Arial" w:cs="Arial"/>
              </w:rPr>
            </w:pPr>
            <w:r w:rsidRPr="00002398">
              <w:rPr>
                <w:rFonts w:ascii="Arial" w:hAnsi="Arial" w:cs="Arial"/>
              </w:rPr>
              <w:t>none</w:t>
            </w:r>
          </w:p>
        </w:tc>
        <w:tc>
          <w:tcPr>
            <w:tcW w:w="2551" w:type="dxa"/>
          </w:tcPr>
          <w:p w:rsidR="00CB2E2B" w:rsidRPr="00002398" w:rsidRDefault="00CB2E2B" w:rsidP="00D2364F">
            <w:pPr>
              <w:jc w:val="both"/>
              <w:rPr>
                <w:rFonts w:ascii="Arial" w:hAnsi="Arial" w:cs="Arial"/>
              </w:rPr>
            </w:pPr>
            <w:r w:rsidRPr="00002398">
              <w:rPr>
                <w:rFonts w:ascii="Arial" w:hAnsi="Arial" w:cs="Arial"/>
              </w:rPr>
              <w:t>Office</w:t>
            </w:r>
          </w:p>
        </w:tc>
        <w:tc>
          <w:tcPr>
            <w:tcW w:w="3289" w:type="dxa"/>
          </w:tcPr>
          <w:p w:rsidR="00CB2E2B" w:rsidRPr="00002398" w:rsidRDefault="00BC363C" w:rsidP="00D2364F">
            <w:pPr>
              <w:jc w:val="both"/>
              <w:rPr>
                <w:rFonts w:ascii="Arial" w:hAnsi="Arial" w:cs="Arial"/>
              </w:rPr>
            </w:pPr>
            <w:r>
              <w:rPr>
                <w:rFonts w:ascii="Arial" w:hAnsi="Arial" w:cs="Arial"/>
              </w:rPr>
              <w:t>Freezer Room</w:t>
            </w:r>
          </w:p>
        </w:tc>
        <w:tc>
          <w:tcPr>
            <w:tcW w:w="1672" w:type="dxa"/>
          </w:tcPr>
          <w:p w:rsidR="00CB2E2B" w:rsidRPr="00002398" w:rsidRDefault="00CB2E2B" w:rsidP="00D2364F">
            <w:pPr>
              <w:jc w:val="both"/>
              <w:rPr>
                <w:rFonts w:ascii="Arial" w:hAnsi="Arial" w:cs="Arial"/>
                <w:color w:val="FF0000"/>
              </w:rPr>
            </w:pPr>
          </w:p>
        </w:tc>
      </w:tr>
      <w:tr w:rsidR="008174DD" w:rsidRPr="00002398" w:rsidTr="00070D90">
        <w:tc>
          <w:tcPr>
            <w:tcW w:w="1531" w:type="dxa"/>
          </w:tcPr>
          <w:p w:rsidR="00CB2E2B" w:rsidRPr="00002398" w:rsidRDefault="00CB2E2B" w:rsidP="00D2364F">
            <w:pPr>
              <w:jc w:val="both"/>
              <w:rPr>
                <w:rFonts w:ascii="Arial" w:hAnsi="Arial" w:cs="Arial"/>
              </w:rPr>
            </w:pPr>
            <w:r w:rsidRPr="00002398">
              <w:rPr>
                <w:rFonts w:ascii="Arial" w:hAnsi="Arial" w:cs="Arial"/>
              </w:rPr>
              <w:t>G13</w:t>
            </w:r>
          </w:p>
        </w:tc>
        <w:tc>
          <w:tcPr>
            <w:tcW w:w="1276" w:type="dxa"/>
          </w:tcPr>
          <w:p w:rsidR="00CB2E2B" w:rsidRPr="00002398" w:rsidRDefault="00CB2E2B" w:rsidP="00D2364F">
            <w:pPr>
              <w:jc w:val="both"/>
              <w:rPr>
                <w:rFonts w:ascii="Arial" w:hAnsi="Arial" w:cs="Arial"/>
              </w:rPr>
            </w:pPr>
            <w:r w:rsidRPr="00002398">
              <w:rPr>
                <w:rFonts w:ascii="Arial" w:hAnsi="Arial" w:cs="Arial"/>
              </w:rPr>
              <w:t>0G 405</w:t>
            </w:r>
          </w:p>
        </w:tc>
        <w:tc>
          <w:tcPr>
            <w:tcW w:w="2551" w:type="dxa"/>
          </w:tcPr>
          <w:p w:rsidR="00CB2E2B" w:rsidRPr="00002398" w:rsidRDefault="00CB2E2B" w:rsidP="00D2364F">
            <w:pPr>
              <w:jc w:val="both"/>
              <w:rPr>
                <w:rFonts w:ascii="Arial" w:hAnsi="Arial" w:cs="Arial"/>
              </w:rPr>
            </w:pPr>
            <w:r w:rsidRPr="00002398">
              <w:rPr>
                <w:rFonts w:ascii="Arial" w:hAnsi="Arial" w:cs="Arial"/>
              </w:rPr>
              <w:t>Lab</w:t>
            </w:r>
          </w:p>
        </w:tc>
        <w:tc>
          <w:tcPr>
            <w:tcW w:w="3289" w:type="dxa"/>
          </w:tcPr>
          <w:p w:rsidR="00CB2E2B" w:rsidRPr="00002398" w:rsidRDefault="00CB2E2B" w:rsidP="00D2364F">
            <w:pPr>
              <w:jc w:val="both"/>
              <w:rPr>
                <w:rFonts w:ascii="Arial" w:hAnsi="Arial" w:cs="Arial"/>
              </w:rPr>
            </w:pPr>
            <w:r w:rsidRPr="00002398">
              <w:rPr>
                <w:rFonts w:ascii="Arial" w:hAnsi="Arial" w:cs="Arial"/>
              </w:rPr>
              <w:t>R Holland</w:t>
            </w:r>
          </w:p>
        </w:tc>
        <w:tc>
          <w:tcPr>
            <w:tcW w:w="1672" w:type="dxa"/>
          </w:tcPr>
          <w:p w:rsidR="00CB2E2B" w:rsidRPr="00002398" w:rsidRDefault="00CB2E2B" w:rsidP="00D2364F">
            <w:pPr>
              <w:jc w:val="both"/>
              <w:rPr>
                <w:rFonts w:ascii="Arial" w:hAnsi="Arial" w:cs="Arial"/>
                <w:color w:val="FF0000"/>
              </w:rPr>
            </w:pPr>
          </w:p>
        </w:tc>
      </w:tr>
      <w:tr w:rsidR="008174DD" w:rsidRPr="00002398" w:rsidTr="00070D90">
        <w:tc>
          <w:tcPr>
            <w:tcW w:w="1531" w:type="dxa"/>
          </w:tcPr>
          <w:p w:rsidR="00CB2E2B" w:rsidRPr="00002398" w:rsidRDefault="00CB2E2B" w:rsidP="00D2364F">
            <w:pPr>
              <w:jc w:val="both"/>
              <w:rPr>
                <w:rFonts w:ascii="Arial" w:hAnsi="Arial" w:cs="Arial"/>
              </w:rPr>
            </w:pPr>
            <w:r w:rsidRPr="00002398">
              <w:rPr>
                <w:rFonts w:ascii="Arial" w:hAnsi="Arial" w:cs="Arial"/>
              </w:rPr>
              <w:t>G13a</w:t>
            </w:r>
          </w:p>
        </w:tc>
        <w:tc>
          <w:tcPr>
            <w:tcW w:w="1276" w:type="dxa"/>
          </w:tcPr>
          <w:p w:rsidR="00CB2E2B" w:rsidRPr="00002398" w:rsidRDefault="00CB2E2B" w:rsidP="00D2364F">
            <w:pPr>
              <w:jc w:val="both"/>
              <w:rPr>
                <w:rFonts w:ascii="Arial" w:hAnsi="Arial" w:cs="Arial"/>
              </w:rPr>
            </w:pPr>
            <w:r w:rsidRPr="00002398">
              <w:rPr>
                <w:rFonts w:ascii="Arial" w:hAnsi="Arial" w:cs="Arial"/>
              </w:rPr>
              <w:t>0G 406</w:t>
            </w:r>
          </w:p>
        </w:tc>
        <w:tc>
          <w:tcPr>
            <w:tcW w:w="2551" w:type="dxa"/>
          </w:tcPr>
          <w:p w:rsidR="00CB2E2B" w:rsidRPr="00002398" w:rsidRDefault="00CB2E2B" w:rsidP="00D2364F">
            <w:pPr>
              <w:jc w:val="both"/>
              <w:rPr>
                <w:rFonts w:ascii="Arial" w:hAnsi="Arial" w:cs="Arial"/>
              </w:rPr>
            </w:pPr>
            <w:r w:rsidRPr="00002398">
              <w:rPr>
                <w:rFonts w:ascii="Arial" w:hAnsi="Arial" w:cs="Arial"/>
              </w:rPr>
              <w:t>Lab</w:t>
            </w:r>
          </w:p>
        </w:tc>
        <w:tc>
          <w:tcPr>
            <w:tcW w:w="3289" w:type="dxa"/>
          </w:tcPr>
          <w:p w:rsidR="00CB2E2B" w:rsidRPr="00002398" w:rsidRDefault="00CB2E2B" w:rsidP="00D2364F">
            <w:pPr>
              <w:jc w:val="both"/>
              <w:rPr>
                <w:rFonts w:ascii="Arial" w:hAnsi="Arial" w:cs="Arial"/>
              </w:rPr>
            </w:pPr>
            <w:r w:rsidRPr="00002398">
              <w:rPr>
                <w:rFonts w:ascii="Arial" w:hAnsi="Arial" w:cs="Arial"/>
              </w:rPr>
              <w:t>R Holland</w:t>
            </w:r>
          </w:p>
        </w:tc>
        <w:tc>
          <w:tcPr>
            <w:tcW w:w="1672" w:type="dxa"/>
          </w:tcPr>
          <w:p w:rsidR="00CB2E2B" w:rsidRPr="00002398" w:rsidRDefault="00CB2E2B" w:rsidP="00D2364F">
            <w:pPr>
              <w:jc w:val="both"/>
              <w:rPr>
                <w:rFonts w:ascii="Arial" w:hAnsi="Arial" w:cs="Arial"/>
                <w:color w:val="FF0000"/>
              </w:rPr>
            </w:pPr>
          </w:p>
        </w:tc>
      </w:tr>
      <w:tr w:rsidR="008174DD" w:rsidRPr="00002398" w:rsidTr="00070D90">
        <w:tc>
          <w:tcPr>
            <w:tcW w:w="1531" w:type="dxa"/>
          </w:tcPr>
          <w:p w:rsidR="00CB2E2B" w:rsidRPr="00002398" w:rsidRDefault="00CB2E2B" w:rsidP="00D2364F">
            <w:pPr>
              <w:jc w:val="both"/>
              <w:rPr>
                <w:rFonts w:ascii="Arial" w:hAnsi="Arial" w:cs="Arial"/>
              </w:rPr>
            </w:pPr>
            <w:r w:rsidRPr="00002398">
              <w:rPr>
                <w:rFonts w:ascii="Arial" w:hAnsi="Arial" w:cs="Arial"/>
              </w:rPr>
              <w:t>G14</w:t>
            </w:r>
          </w:p>
        </w:tc>
        <w:tc>
          <w:tcPr>
            <w:tcW w:w="1276" w:type="dxa"/>
          </w:tcPr>
          <w:p w:rsidR="00CB2E2B" w:rsidRPr="00002398" w:rsidRDefault="00CB2E2B" w:rsidP="00D2364F">
            <w:pPr>
              <w:jc w:val="both"/>
              <w:rPr>
                <w:rFonts w:ascii="Arial" w:hAnsi="Arial" w:cs="Arial"/>
              </w:rPr>
            </w:pPr>
            <w:r w:rsidRPr="00002398">
              <w:rPr>
                <w:rFonts w:ascii="Arial" w:hAnsi="Arial" w:cs="Arial"/>
              </w:rPr>
              <w:t>0G410</w:t>
            </w:r>
          </w:p>
        </w:tc>
        <w:tc>
          <w:tcPr>
            <w:tcW w:w="2551" w:type="dxa"/>
          </w:tcPr>
          <w:p w:rsidR="00CB2E2B" w:rsidRPr="00002398" w:rsidRDefault="00CB2E2B" w:rsidP="00D2364F">
            <w:pPr>
              <w:jc w:val="both"/>
              <w:rPr>
                <w:rFonts w:ascii="Arial" w:hAnsi="Arial" w:cs="Arial"/>
              </w:rPr>
            </w:pPr>
            <w:r w:rsidRPr="00002398">
              <w:rPr>
                <w:rFonts w:ascii="Arial" w:hAnsi="Arial" w:cs="Arial"/>
              </w:rPr>
              <w:t>Cold room</w:t>
            </w:r>
          </w:p>
        </w:tc>
        <w:tc>
          <w:tcPr>
            <w:tcW w:w="3289" w:type="dxa"/>
          </w:tcPr>
          <w:p w:rsidR="00CB2E2B" w:rsidRPr="00002398" w:rsidRDefault="00CB2E2B" w:rsidP="00D2364F">
            <w:pPr>
              <w:jc w:val="both"/>
              <w:rPr>
                <w:rFonts w:ascii="Arial" w:hAnsi="Arial" w:cs="Arial"/>
              </w:rPr>
            </w:pPr>
            <w:r w:rsidRPr="00002398">
              <w:rPr>
                <w:rFonts w:ascii="Arial" w:hAnsi="Arial" w:cs="Arial"/>
              </w:rPr>
              <w:t>M Larkin</w:t>
            </w:r>
          </w:p>
        </w:tc>
        <w:tc>
          <w:tcPr>
            <w:tcW w:w="1672" w:type="dxa"/>
          </w:tcPr>
          <w:p w:rsidR="00CB2E2B" w:rsidRPr="00002398" w:rsidRDefault="00CB2E2B" w:rsidP="00D2364F">
            <w:pPr>
              <w:jc w:val="both"/>
              <w:rPr>
                <w:rFonts w:ascii="Arial" w:hAnsi="Arial" w:cs="Arial"/>
              </w:rPr>
            </w:pPr>
          </w:p>
        </w:tc>
      </w:tr>
      <w:tr w:rsidR="008174DD" w:rsidRPr="00002398" w:rsidTr="00070D90">
        <w:tc>
          <w:tcPr>
            <w:tcW w:w="1531" w:type="dxa"/>
          </w:tcPr>
          <w:p w:rsidR="00CB2E2B" w:rsidRPr="00002398" w:rsidRDefault="00CB2E2B" w:rsidP="00D2364F">
            <w:pPr>
              <w:jc w:val="both"/>
              <w:rPr>
                <w:rFonts w:ascii="Arial" w:hAnsi="Arial" w:cs="Arial"/>
              </w:rPr>
            </w:pPr>
            <w:r w:rsidRPr="00002398">
              <w:rPr>
                <w:rFonts w:ascii="Arial" w:hAnsi="Arial" w:cs="Arial"/>
              </w:rPr>
              <w:t>G29</w:t>
            </w:r>
          </w:p>
        </w:tc>
        <w:tc>
          <w:tcPr>
            <w:tcW w:w="1276" w:type="dxa"/>
          </w:tcPr>
          <w:p w:rsidR="00CB2E2B" w:rsidRPr="00002398" w:rsidRDefault="00CB2E2B" w:rsidP="00D2364F">
            <w:pPr>
              <w:jc w:val="both"/>
              <w:rPr>
                <w:rFonts w:ascii="Arial" w:hAnsi="Arial" w:cs="Arial"/>
              </w:rPr>
            </w:pPr>
            <w:r w:rsidRPr="00002398">
              <w:rPr>
                <w:rFonts w:ascii="Arial" w:hAnsi="Arial" w:cs="Arial"/>
              </w:rPr>
              <w:t>0G 209</w:t>
            </w:r>
          </w:p>
        </w:tc>
        <w:tc>
          <w:tcPr>
            <w:tcW w:w="2551" w:type="dxa"/>
          </w:tcPr>
          <w:p w:rsidR="00CB2E2B" w:rsidRPr="00002398" w:rsidRDefault="00CB2E2B" w:rsidP="00D2364F">
            <w:pPr>
              <w:jc w:val="both"/>
              <w:rPr>
                <w:rFonts w:ascii="Arial" w:hAnsi="Arial" w:cs="Arial"/>
              </w:rPr>
            </w:pPr>
            <w:r w:rsidRPr="00002398">
              <w:rPr>
                <w:rFonts w:ascii="Arial" w:hAnsi="Arial" w:cs="Arial"/>
              </w:rPr>
              <w:t>Office</w:t>
            </w:r>
          </w:p>
        </w:tc>
        <w:tc>
          <w:tcPr>
            <w:tcW w:w="3289" w:type="dxa"/>
          </w:tcPr>
          <w:p w:rsidR="00CB2E2B" w:rsidRPr="00002398" w:rsidRDefault="00CB2E2B" w:rsidP="00D2364F">
            <w:pPr>
              <w:jc w:val="both"/>
              <w:rPr>
                <w:rFonts w:ascii="Arial" w:hAnsi="Arial" w:cs="Arial"/>
              </w:rPr>
            </w:pPr>
          </w:p>
        </w:tc>
        <w:tc>
          <w:tcPr>
            <w:tcW w:w="1672" w:type="dxa"/>
          </w:tcPr>
          <w:p w:rsidR="00CB2E2B" w:rsidRPr="00002398" w:rsidRDefault="00CB2E2B" w:rsidP="00D2364F">
            <w:pPr>
              <w:jc w:val="both"/>
              <w:rPr>
                <w:rFonts w:ascii="Arial" w:hAnsi="Arial" w:cs="Arial"/>
              </w:rPr>
            </w:pPr>
          </w:p>
        </w:tc>
      </w:tr>
      <w:tr w:rsidR="008174DD" w:rsidRPr="00002398" w:rsidTr="00070D90">
        <w:tc>
          <w:tcPr>
            <w:tcW w:w="1531" w:type="dxa"/>
          </w:tcPr>
          <w:p w:rsidR="00CB2E2B" w:rsidRPr="00002398" w:rsidRDefault="00CB2E2B" w:rsidP="00D2364F">
            <w:pPr>
              <w:jc w:val="both"/>
              <w:rPr>
                <w:rFonts w:ascii="Arial" w:hAnsi="Arial" w:cs="Arial"/>
              </w:rPr>
            </w:pPr>
            <w:r w:rsidRPr="00002398">
              <w:rPr>
                <w:rFonts w:ascii="Arial" w:hAnsi="Arial" w:cs="Arial"/>
              </w:rPr>
              <w:t>G29a</w:t>
            </w:r>
          </w:p>
        </w:tc>
        <w:tc>
          <w:tcPr>
            <w:tcW w:w="1276" w:type="dxa"/>
          </w:tcPr>
          <w:p w:rsidR="00CB2E2B" w:rsidRPr="00002398" w:rsidRDefault="00CB2E2B" w:rsidP="00D2364F">
            <w:pPr>
              <w:jc w:val="both"/>
              <w:rPr>
                <w:rFonts w:ascii="Arial" w:hAnsi="Arial" w:cs="Arial"/>
              </w:rPr>
            </w:pPr>
            <w:r w:rsidRPr="00002398">
              <w:rPr>
                <w:rFonts w:ascii="Arial" w:hAnsi="Arial" w:cs="Arial"/>
              </w:rPr>
              <w:t>0G 210</w:t>
            </w:r>
          </w:p>
        </w:tc>
        <w:tc>
          <w:tcPr>
            <w:tcW w:w="2551" w:type="dxa"/>
          </w:tcPr>
          <w:p w:rsidR="00CB2E2B" w:rsidRPr="00002398" w:rsidRDefault="00CB2E2B" w:rsidP="00D2364F">
            <w:pPr>
              <w:jc w:val="both"/>
              <w:rPr>
                <w:rFonts w:ascii="Arial" w:hAnsi="Arial" w:cs="Arial"/>
              </w:rPr>
            </w:pPr>
            <w:r w:rsidRPr="00002398">
              <w:rPr>
                <w:rFonts w:ascii="Arial" w:hAnsi="Arial" w:cs="Arial"/>
              </w:rPr>
              <w:t>Office</w:t>
            </w:r>
          </w:p>
        </w:tc>
        <w:tc>
          <w:tcPr>
            <w:tcW w:w="3289" w:type="dxa"/>
          </w:tcPr>
          <w:p w:rsidR="00CB2E2B" w:rsidRPr="00002398" w:rsidRDefault="00CB2E2B" w:rsidP="00D2364F">
            <w:pPr>
              <w:jc w:val="both"/>
              <w:rPr>
                <w:rFonts w:ascii="Arial" w:hAnsi="Arial" w:cs="Arial"/>
              </w:rPr>
            </w:pPr>
          </w:p>
        </w:tc>
        <w:tc>
          <w:tcPr>
            <w:tcW w:w="1672" w:type="dxa"/>
          </w:tcPr>
          <w:p w:rsidR="00CB2E2B" w:rsidRPr="00002398" w:rsidRDefault="00CB2E2B" w:rsidP="00D2364F">
            <w:pPr>
              <w:jc w:val="both"/>
              <w:rPr>
                <w:rFonts w:ascii="Arial" w:hAnsi="Arial" w:cs="Arial"/>
              </w:rPr>
            </w:pPr>
          </w:p>
        </w:tc>
      </w:tr>
      <w:tr w:rsidR="008174DD" w:rsidRPr="00002398" w:rsidTr="00070D90">
        <w:tc>
          <w:tcPr>
            <w:tcW w:w="1531" w:type="dxa"/>
          </w:tcPr>
          <w:p w:rsidR="00CB2E2B" w:rsidRPr="00002398" w:rsidRDefault="00CB2E2B" w:rsidP="00D2364F">
            <w:pPr>
              <w:jc w:val="both"/>
              <w:rPr>
                <w:rFonts w:ascii="Arial" w:hAnsi="Arial" w:cs="Arial"/>
              </w:rPr>
            </w:pPr>
          </w:p>
        </w:tc>
        <w:tc>
          <w:tcPr>
            <w:tcW w:w="1276" w:type="dxa"/>
          </w:tcPr>
          <w:p w:rsidR="00CB2E2B" w:rsidRPr="00002398" w:rsidRDefault="00CB2E2B" w:rsidP="00D2364F">
            <w:pPr>
              <w:jc w:val="both"/>
              <w:rPr>
                <w:rFonts w:ascii="Arial" w:hAnsi="Arial" w:cs="Arial"/>
              </w:rPr>
            </w:pPr>
            <w:r w:rsidRPr="00002398">
              <w:rPr>
                <w:rFonts w:ascii="Arial" w:hAnsi="Arial" w:cs="Arial"/>
              </w:rPr>
              <w:t>0G 420</w:t>
            </w:r>
          </w:p>
        </w:tc>
        <w:tc>
          <w:tcPr>
            <w:tcW w:w="2551" w:type="dxa"/>
          </w:tcPr>
          <w:p w:rsidR="00CB2E2B" w:rsidRPr="00002398" w:rsidRDefault="00CB2E2B" w:rsidP="00D2364F">
            <w:pPr>
              <w:jc w:val="both"/>
              <w:rPr>
                <w:rFonts w:ascii="Arial" w:hAnsi="Arial" w:cs="Arial"/>
              </w:rPr>
            </w:pPr>
            <w:r w:rsidRPr="00002398">
              <w:rPr>
                <w:rFonts w:ascii="Arial" w:hAnsi="Arial" w:cs="Arial"/>
              </w:rPr>
              <w:t>Lab</w:t>
            </w:r>
          </w:p>
        </w:tc>
        <w:tc>
          <w:tcPr>
            <w:tcW w:w="3289" w:type="dxa"/>
          </w:tcPr>
          <w:p w:rsidR="00CB2E2B" w:rsidRPr="00002398" w:rsidRDefault="00CB2E2B" w:rsidP="00D2364F">
            <w:pPr>
              <w:jc w:val="both"/>
              <w:rPr>
                <w:rFonts w:ascii="Arial" w:hAnsi="Arial" w:cs="Arial"/>
              </w:rPr>
            </w:pPr>
            <w:r w:rsidRPr="00002398">
              <w:rPr>
                <w:rFonts w:ascii="Arial" w:hAnsi="Arial" w:cs="Arial"/>
              </w:rPr>
              <w:t>M Larkin</w:t>
            </w:r>
          </w:p>
        </w:tc>
        <w:tc>
          <w:tcPr>
            <w:tcW w:w="1672" w:type="dxa"/>
          </w:tcPr>
          <w:p w:rsidR="00CB2E2B" w:rsidRPr="00002398" w:rsidRDefault="00CB2E2B" w:rsidP="00D2364F">
            <w:pPr>
              <w:jc w:val="both"/>
              <w:rPr>
                <w:rFonts w:ascii="Arial" w:hAnsi="Arial" w:cs="Arial"/>
              </w:rPr>
            </w:pPr>
          </w:p>
        </w:tc>
      </w:tr>
      <w:tr w:rsidR="008174DD" w:rsidRPr="00002398" w:rsidTr="00070D90">
        <w:tc>
          <w:tcPr>
            <w:tcW w:w="1531" w:type="dxa"/>
          </w:tcPr>
          <w:p w:rsidR="00CB2E2B" w:rsidRPr="00002398" w:rsidRDefault="00CB2E2B" w:rsidP="00D2364F">
            <w:pPr>
              <w:jc w:val="both"/>
              <w:rPr>
                <w:rFonts w:ascii="Arial" w:hAnsi="Arial" w:cs="Arial"/>
              </w:rPr>
            </w:pPr>
          </w:p>
        </w:tc>
        <w:tc>
          <w:tcPr>
            <w:tcW w:w="1276" w:type="dxa"/>
          </w:tcPr>
          <w:p w:rsidR="00CB2E2B" w:rsidRPr="00002398" w:rsidRDefault="00CB2E2B" w:rsidP="00D2364F">
            <w:pPr>
              <w:jc w:val="both"/>
              <w:rPr>
                <w:rFonts w:ascii="Arial" w:hAnsi="Arial" w:cs="Arial"/>
              </w:rPr>
            </w:pPr>
            <w:r w:rsidRPr="00002398">
              <w:rPr>
                <w:rFonts w:ascii="Arial" w:hAnsi="Arial" w:cs="Arial"/>
              </w:rPr>
              <w:t>0G 415</w:t>
            </w:r>
          </w:p>
        </w:tc>
        <w:tc>
          <w:tcPr>
            <w:tcW w:w="2551" w:type="dxa"/>
          </w:tcPr>
          <w:p w:rsidR="00CB2E2B" w:rsidRPr="00002398" w:rsidRDefault="00CB2E2B" w:rsidP="00D2364F">
            <w:pPr>
              <w:jc w:val="both"/>
              <w:rPr>
                <w:rFonts w:ascii="Arial" w:hAnsi="Arial" w:cs="Arial"/>
              </w:rPr>
            </w:pPr>
            <w:r w:rsidRPr="00002398">
              <w:rPr>
                <w:rFonts w:ascii="Arial" w:hAnsi="Arial" w:cs="Arial"/>
              </w:rPr>
              <w:t>Lab</w:t>
            </w:r>
          </w:p>
        </w:tc>
        <w:tc>
          <w:tcPr>
            <w:tcW w:w="3289" w:type="dxa"/>
          </w:tcPr>
          <w:p w:rsidR="00CB2E2B" w:rsidRPr="00002398" w:rsidRDefault="00CB2E2B" w:rsidP="00D2364F">
            <w:pPr>
              <w:jc w:val="both"/>
              <w:rPr>
                <w:rFonts w:ascii="Arial" w:hAnsi="Arial" w:cs="Arial"/>
              </w:rPr>
            </w:pPr>
            <w:r w:rsidRPr="00002398">
              <w:rPr>
                <w:rFonts w:ascii="Arial" w:hAnsi="Arial" w:cs="Arial"/>
              </w:rPr>
              <w:t>M Larkin</w:t>
            </w:r>
          </w:p>
        </w:tc>
        <w:tc>
          <w:tcPr>
            <w:tcW w:w="1672" w:type="dxa"/>
          </w:tcPr>
          <w:p w:rsidR="00CB2E2B" w:rsidRPr="00002398" w:rsidRDefault="00CB2E2B" w:rsidP="00D2364F">
            <w:pPr>
              <w:jc w:val="both"/>
              <w:rPr>
                <w:rFonts w:ascii="Arial" w:hAnsi="Arial" w:cs="Arial"/>
              </w:rPr>
            </w:pPr>
          </w:p>
        </w:tc>
      </w:tr>
      <w:tr w:rsidR="008174DD" w:rsidRPr="00002398" w:rsidTr="00070D90">
        <w:tc>
          <w:tcPr>
            <w:tcW w:w="1531" w:type="dxa"/>
          </w:tcPr>
          <w:p w:rsidR="00CB2E2B" w:rsidRPr="00002398" w:rsidRDefault="00CB2E2B" w:rsidP="00D2364F">
            <w:pPr>
              <w:jc w:val="both"/>
              <w:rPr>
                <w:rFonts w:ascii="Arial" w:hAnsi="Arial" w:cs="Arial"/>
              </w:rPr>
            </w:pPr>
          </w:p>
        </w:tc>
        <w:tc>
          <w:tcPr>
            <w:tcW w:w="1276" w:type="dxa"/>
          </w:tcPr>
          <w:p w:rsidR="00CB2E2B" w:rsidRPr="00002398" w:rsidRDefault="00CB2E2B" w:rsidP="00D2364F">
            <w:pPr>
              <w:jc w:val="both"/>
              <w:rPr>
                <w:rFonts w:ascii="Arial" w:hAnsi="Arial" w:cs="Arial"/>
              </w:rPr>
            </w:pPr>
            <w:r w:rsidRPr="00002398">
              <w:rPr>
                <w:rFonts w:ascii="Arial" w:hAnsi="Arial" w:cs="Arial"/>
              </w:rPr>
              <w:t>0G 414</w:t>
            </w:r>
          </w:p>
        </w:tc>
        <w:tc>
          <w:tcPr>
            <w:tcW w:w="2551" w:type="dxa"/>
          </w:tcPr>
          <w:p w:rsidR="00CB2E2B" w:rsidRPr="00002398" w:rsidRDefault="00CB2E2B" w:rsidP="00D2364F">
            <w:pPr>
              <w:jc w:val="both"/>
              <w:rPr>
                <w:rFonts w:ascii="Arial" w:hAnsi="Arial" w:cs="Arial"/>
              </w:rPr>
            </w:pPr>
            <w:r w:rsidRPr="00002398">
              <w:rPr>
                <w:rFonts w:ascii="Arial" w:hAnsi="Arial" w:cs="Arial"/>
              </w:rPr>
              <w:t>Lab</w:t>
            </w:r>
          </w:p>
        </w:tc>
        <w:tc>
          <w:tcPr>
            <w:tcW w:w="3289" w:type="dxa"/>
          </w:tcPr>
          <w:p w:rsidR="00CB2E2B" w:rsidRPr="00002398" w:rsidRDefault="00CB2E2B" w:rsidP="00D2364F">
            <w:pPr>
              <w:jc w:val="both"/>
              <w:rPr>
                <w:rFonts w:ascii="Arial" w:hAnsi="Arial" w:cs="Arial"/>
              </w:rPr>
            </w:pPr>
            <w:r w:rsidRPr="00002398">
              <w:rPr>
                <w:rFonts w:ascii="Arial" w:hAnsi="Arial" w:cs="Arial"/>
              </w:rPr>
              <w:t>M Larkin</w:t>
            </w:r>
          </w:p>
        </w:tc>
        <w:tc>
          <w:tcPr>
            <w:tcW w:w="1672" w:type="dxa"/>
          </w:tcPr>
          <w:p w:rsidR="00CB2E2B" w:rsidRPr="00002398" w:rsidRDefault="00CB2E2B" w:rsidP="00D2364F">
            <w:pPr>
              <w:jc w:val="both"/>
              <w:rPr>
                <w:rFonts w:ascii="Arial" w:hAnsi="Arial" w:cs="Arial"/>
              </w:rPr>
            </w:pPr>
          </w:p>
        </w:tc>
      </w:tr>
      <w:tr w:rsidR="008174DD" w:rsidRPr="00002398" w:rsidTr="00070D90">
        <w:tc>
          <w:tcPr>
            <w:tcW w:w="1531" w:type="dxa"/>
          </w:tcPr>
          <w:p w:rsidR="00CB2E2B" w:rsidRPr="00002398" w:rsidRDefault="00CB2E2B" w:rsidP="00D2364F">
            <w:pPr>
              <w:jc w:val="both"/>
              <w:rPr>
                <w:rFonts w:ascii="Arial" w:hAnsi="Arial" w:cs="Arial"/>
              </w:rPr>
            </w:pPr>
          </w:p>
        </w:tc>
        <w:tc>
          <w:tcPr>
            <w:tcW w:w="1276" w:type="dxa"/>
          </w:tcPr>
          <w:p w:rsidR="00CB2E2B" w:rsidRPr="00002398" w:rsidRDefault="00CB2E2B" w:rsidP="00D2364F">
            <w:pPr>
              <w:jc w:val="both"/>
              <w:rPr>
                <w:rFonts w:ascii="Arial" w:hAnsi="Arial" w:cs="Arial"/>
              </w:rPr>
            </w:pPr>
            <w:r w:rsidRPr="00002398">
              <w:rPr>
                <w:rFonts w:ascii="Arial" w:hAnsi="Arial" w:cs="Arial"/>
              </w:rPr>
              <w:t>0G 412</w:t>
            </w:r>
          </w:p>
        </w:tc>
        <w:tc>
          <w:tcPr>
            <w:tcW w:w="2551" w:type="dxa"/>
          </w:tcPr>
          <w:p w:rsidR="00CB2E2B" w:rsidRPr="00002398" w:rsidRDefault="00CB2E2B" w:rsidP="00D2364F">
            <w:pPr>
              <w:jc w:val="both"/>
              <w:rPr>
                <w:rFonts w:ascii="Arial" w:hAnsi="Arial" w:cs="Arial"/>
              </w:rPr>
            </w:pPr>
            <w:r w:rsidRPr="00002398">
              <w:rPr>
                <w:rFonts w:ascii="Arial" w:hAnsi="Arial" w:cs="Arial"/>
              </w:rPr>
              <w:t>Store</w:t>
            </w:r>
          </w:p>
        </w:tc>
        <w:tc>
          <w:tcPr>
            <w:tcW w:w="3289" w:type="dxa"/>
          </w:tcPr>
          <w:p w:rsidR="00CB2E2B" w:rsidRPr="00002398" w:rsidRDefault="00CB2E2B" w:rsidP="00D2364F">
            <w:pPr>
              <w:jc w:val="both"/>
              <w:rPr>
                <w:rFonts w:ascii="Arial" w:hAnsi="Arial" w:cs="Arial"/>
              </w:rPr>
            </w:pPr>
            <w:r w:rsidRPr="00002398">
              <w:rPr>
                <w:rFonts w:ascii="Arial" w:hAnsi="Arial" w:cs="Arial"/>
              </w:rPr>
              <w:t>M Larkin</w:t>
            </w:r>
          </w:p>
        </w:tc>
        <w:tc>
          <w:tcPr>
            <w:tcW w:w="1672" w:type="dxa"/>
          </w:tcPr>
          <w:p w:rsidR="00CB2E2B" w:rsidRPr="00002398" w:rsidRDefault="00CB2E2B" w:rsidP="00D2364F">
            <w:pPr>
              <w:jc w:val="both"/>
              <w:rPr>
                <w:rFonts w:ascii="Arial" w:hAnsi="Arial" w:cs="Arial"/>
              </w:rPr>
            </w:pPr>
          </w:p>
        </w:tc>
      </w:tr>
      <w:tr w:rsidR="008174DD" w:rsidRPr="00002398" w:rsidTr="00070D90">
        <w:tc>
          <w:tcPr>
            <w:tcW w:w="1531" w:type="dxa"/>
          </w:tcPr>
          <w:p w:rsidR="00CB2E2B" w:rsidRPr="00002398" w:rsidRDefault="00CB2E2B" w:rsidP="00D2364F">
            <w:pPr>
              <w:jc w:val="both"/>
              <w:rPr>
                <w:rFonts w:ascii="Arial" w:hAnsi="Arial" w:cs="Arial"/>
              </w:rPr>
            </w:pPr>
          </w:p>
        </w:tc>
        <w:tc>
          <w:tcPr>
            <w:tcW w:w="1276" w:type="dxa"/>
          </w:tcPr>
          <w:p w:rsidR="00CB2E2B" w:rsidRPr="00002398" w:rsidRDefault="00CB2E2B" w:rsidP="00D2364F">
            <w:pPr>
              <w:jc w:val="both"/>
              <w:rPr>
                <w:rFonts w:ascii="Arial" w:hAnsi="Arial" w:cs="Arial"/>
              </w:rPr>
            </w:pPr>
            <w:r w:rsidRPr="00002398">
              <w:rPr>
                <w:rFonts w:ascii="Arial" w:hAnsi="Arial" w:cs="Arial"/>
              </w:rPr>
              <w:t>0G 421</w:t>
            </w:r>
          </w:p>
        </w:tc>
        <w:tc>
          <w:tcPr>
            <w:tcW w:w="2551" w:type="dxa"/>
          </w:tcPr>
          <w:p w:rsidR="00CB2E2B" w:rsidRPr="00002398" w:rsidRDefault="00CB2E2B" w:rsidP="00D2364F">
            <w:pPr>
              <w:jc w:val="both"/>
              <w:rPr>
                <w:rFonts w:ascii="Arial" w:hAnsi="Arial" w:cs="Arial"/>
              </w:rPr>
            </w:pPr>
            <w:r w:rsidRPr="00002398">
              <w:rPr>
                <w:rFonts w:ascii="Arial" w:hAnsi="Arial" w:cs="Arial"/>
              </w:rPr>
              <w:t>Office</w:t>
            </w:r>
          </w:p>
        </w:tc>
        <w:tc>
          <w:tcPr>
            <w:tcW w:w="3289" w:type="dxa"/>
          </w:tcPr>
          <w:p w:rsidR="00CB2E2B" w:rsidRPr="00002398" w:rsidRDefault="00CB2E2B" w:rsidP="00D2364F">
            <w:pPr>
              <w:jc w:val="both"/>
              <w:rPr>
                <w:rFonts w:ascii="Arial" w:hAnsi="Arial" w:cs="Arial"/>
              </w:rPr>
            </w:pPr>
            <w:r w:rsidRPr="00002398">
              <w:rPr>
                <w:rFonts w:ascii="Arial" w:hAnsi="Arial" w:cs="Arial"/>
              </w:rPr>
              <w:t>I Grant</w:t>
            </w:r>
          </w:p>
        </w:tc>
        <w:tc>
          <w:tcPr>
            <w:tcW w:w="1672" w:type="dxa"/>
          </w:tcPr>
          <w:p w:rsidR="00CB2E2B" w:rsidRPr="00002398" w:rsidRDefault="00CB2E2B" w:rsidP="00D2364F">
            <w:pPr>
              <w:jc w:val="both"/>
              <w:rPr>
                <w:rFonts w:ascii="Arial" w:hAnsi="Arial" w:cs="Arial"/>
              </w:rPr>
            </w:pPr>
          </w:p>
        </w:tc>
      </w:tr>
      <w:tr w:rsidR="008174DD" w:rsidRPr="00002398" w:rsidTr="00070D90">
        <w:tc>
          <w:tcPr>
            <w:tcW w:w="1531" w:type="dxa"/>
          </w:tcPr>
          <w:p w:rsidR="00CB2E2B" w:rsidRPr="00002398" w:rsidRDefault="00CB2E2B" w:rsidP="00D2364F">
            <w:pPr>
              <w:jc w:val="both"/>
              <w:rPr>
                <w:rFonts w:ascii="Arial" w:hAnsi="Arial" w:cs="Arial"/>
              </w:rPr>
            </w:pPr>
          </w:p>
        </w:tc>
        <w:tc>
          <w:tcPr>
            <w:tcW w:w="1276" w:type="dxa"/>
          </w:tcPr>
          <w:p w:rsidR="00CB2E2B" w:rsidRPr="00002398" w:rsidRDefault="00CB2E2B" w:rsidP="00D2364F">
            <w:pPr>
              <w:jc w:val="both"/>
              <w:rPr>
                <w:rFonts w:ascii="Arial" w:hAnsi="Arial" w:cs="Arial"/>
              </w:rPr>
            </w:pPr>
            <w:r w:rsidRPr="00002398">
              <w:rPr>
                <w:rFonts w:ascii="Arial" w:hAnsi="Arial" w:cs="Arial"/>
              </w:rPr>
              <w:t>0G 418</w:t>
            </w:r>
          </w:p>
        </w:tc>
        <w:tc>
          <w:tcPr>
            <w:tcW w:w="2551" w:type="dxa"/>
          </w:tcPr>
          <w:p w:rsidR="00CB2E2B" w:rsidRPr="00002398" w:rsidRDefault="00CB2E2B" w:rsidP="00D2364F">
            <w:pPr>
              <w:jc w:val="both"/>
              <w:rPr>
                <w:rFonts w:ascii="Arial" w:hAnsi="Arial" w:cs="Arial"/>
              </w:rPr>
            </w:pPr>
            <w:r w:rsidRPr="00002398">
              <w:rPr>
                <w:rFonts w:ascii="Arial" w:hAnsi="Arial" w:cs="Arial"/>
              </w:rPr>
              <w:t>Office</w:t>
            </w:r>
          </w:p>
        </w:tc>
        <w:tc>
          <w:tcPr>
            <w:tcW w:w="3289" w:type="dxa"/>
          </w:tcPr>
          <w:p w:rsidR="00CB2E2B" w:rsidRPr="00002398" w:rsidRDefault="00CB2E2B" w:rsidP="00D2364F">
            <w:pPr>
              <w:jc w:val="both"/>
              <w:rPr>
                <w:rFonts w:ascii="Arial" w:hAnsi="Arial" w:cs="Arial"/>
              </w:rPr>
            </w:pPr>
            <w:r w:rsidRPr="00002398">
              <w:rPr>
                <w:rFonts w:ascii="Arial" w:hAnsi="Arial" w:cs="Arial"/>
              </w:rPr>
              <w:t>A Mousley</w:t>
            </w:r>
          </w:p>
        </w:tc>
        <w:tc>
          <w:tcPr>
            <w:tcW w:w="1672" w:type="dxa"/>
          </w:tcPr>
          <w:p w:rsidR="00CB2E2B" w:rsidRPr="00002398" w:rsidRDefault="00CB2E2B" w:rsidP="00D2364F">
            <w:pPr>
              <w:jc w:val="both"/>
              <w:rPr>
                <w:rFonts w:ascii="Arial" w:hAnsi="Arial" w:cs="Arial"/>
              </w:rPr>
            </w:pPr>
          </w:p>
        </w:tc>
      </w:tr>
      <w:tr w:rsidR="008174DD" w:rsidRPr="00002398" w:rsidTr="00070D90">
        <w:tc>
          <w:tcPr>
            <w:tcW w:w="1531" w:type="dxa"/>
          </w:tcPr>
          <w:p w:rsidR="00CB2E2B" w:rsidRPr="00002398" w:rsidRDefault="00CB2E2B" w:rsidP="00D2364F">
            <w:pPr>
              <w:jc w:val="both"/>
              <w:rPr>
                <w:rFonts w:ascii="Arial" w:hAnsi="Arial" w:cs="Arial"/>
              </w:rPr>
            </w:pPr>
          </w:p>
        </w:tc>
        <w:tc>
          <w:tcPr>
            <w:tcW w:w="1276" w:type="dxa"/>
          </w:tcPr>
          <w:p w:rsidR="00CB2E2B" w:rsidRPr="00002398" w:rsidRDefault="00CB2E2B" w:rsidP="00D2364F">
            <w:pPr>
              <w:jc w:val="both"/>
              <w:rPr>
                <w:rFonts w:ascii="Arial" w:hAnsi="Arial" w:cs="Arial"/>
              </w:rPr>
            </w:pPr>
            <w:r w:rsidRPr="00002398">
              <w:rPr>
                <w:rFonts w:ascii="Arial" w:hAnsi="Arial" w:cs="Arial"/>
              </w:rPr>
              <w:t>0G 417</w:t>
            </w:r>
          </w:p>
        </w:tc>
        <w:tc>
          <w:tcPr>
            <w:tcW w:w="2551" w:type="dxa"/>
          </w:tcPr>
          <w:p w:rsidR="00CB2E2B" w:rsidRPr="00002398" w:rsidRDefault="00CB2E2B" w:rsidP="00D2364F">
            <w:pPr>
              <w:jc w:val="both"/>
              <w:rPr>
                <w:rFonts w:ascii="Arial" w:hAnsi="Arial" w:cs="Arial"/>
              </w:rPr>
            </w:pPr>
            <w:r w:rsidRPr="00002398">
              <w:rPr>
                <w:rFonts w:ascii="Arial" w:hAnsi="Arial" w:cs="Arial"/>
              </w:rPr>
              <w:t>Office</w:t>
            </w:r>
          </w:p>
        </w:tc>
        <w:tc>
          <w:tcPr>
            <w:tcW w:w="3289" w:type="dxa"/>
          </w:tcPr>
          <w:p w:rsidR="00CB2E2B" w:rsidRPr="00002398" w:rsidRDefault="00CB2E2B" w:rsidP="00D2364F">
            <w:pPr>
              <w:jc w:val="both"/>
              <w:rPr>
                <w:rFonts w:ascii="Arial" w:hAnsi="Arial" w:cs="Arial"/>
              </w:rPr>
            </w:pPr>
            <w:r w:rsidRPr="00002398">
              <w:rPr>
                <w:rFonts w:ascii="Arial" w:hAnsi="Arial" w:cs="Arial"/>
              </w:rPr>
              <w:t>IGFS Post Docs</w:t>
            </w:r>
            <w:r w:rsidR="00BC363C">
              <w:rPr>
                <w:rFonts w:ascii="Arial" w:hAnsi="Arial" w:cs="Arial"/>
              </w:rPr>
              <w:t>/Linda Stewart</w:t>
            </w:r>
          </w:p>
        </w:tc>
        <w:tc>
          <w:tcPr>
            <w:tcW w:w="1672" w:type="dxa"/>
          </w:tcPr>
          <w:p w:rsidR="00CB2E2B" w:rsidRPr="00002398" w:rsidRDefault="00CB2E2B" w:rsidP="00D2364F">
            <w:pPr>
              <w:jc w:val="both"/>
              <w:rPr>
                <w:rFonts w:ascii="Arial" w:hAnsi="Arial" w:cs="Arial"/>
              </w:rPr>
            </w:pPr>
          </w:p>
        </w:tc>
      </w:tr>
      <w:tr w:rsidR="008174DD" w:rsidRPr="00002398" w:rsidTr="00070D90">
        <w:tc>
          <w:tcPr>
            <w:tcW w:w="1531" w:type="dxa"/>
          </w:tcPr>
          <w:p w:rsidR="00CB2E2B" w:rsidRPr="00002398" w:rsidRDefault="00CB2E2B" w:rsidP="00D2364F">
            <w:pPr>
              <w:jc w:val="both"/>
              <w:rPr>
                <w:rFonts w:ascii="Arial" w:hAnsi="Arial" w:cs="Arial"/>
              </w:rPr>
            </w:pPr>
          </w:p>
        </w:tc>
        <w:tc>
          <w:tcPr>
            <w:tcW w:w="1276" w:type="dxa"/>
          </w:tcPr>
          <w:p w:rsidR="00CB2E2B" w:rsidRPr="00002398" w:rsidRDefault="00CB2E2B" w:rsidP="00D2364F">
            <w:pPr>
              <w:jc w:val="both"/>
              <w:rPr>
                <w:rFonts w:ascii="Arial" w:hAnsi="Arial" w:cs="Arial"/>
              </w:rPr>
            </w:pPr>
            <w:r w:rsidRPr="00002398">
              <w:rPr>
                <w:rFonts w:ascii="Arial" w:hAnsi="Arial" w:cs="Arial"/>
              </w:rPr>
              <w:t>0G 416</w:t>
            </w:r>
          </w:p>
        </w:tc>
        <w:tc>
          <w:tcPr>
            <w:tcW w:w="2551" w:type="dxa"/>
          </w:tcPr>
          <w:p w:rsidR="00CB2E2B" w:rsidRPr="00002398" w:rsidRDefault="00CB2E2B" w:rsidP="00D2364F">
            <w:pPr>
              <w:jc w:val="both"/>
              <w:rPr>
                <w:rFonts w:ascii="Arial" w:hAnsi="Arial" w:cs="Arial"/>
              </w:rPr>
            </w:pPr>
            <w:r w:rsidRPr="00002398">
              <w:rPr>
                <w:rFonts w:ascii="Arial" w:hAnsi="Arial" w:cs="Arial"/>
              </w:rPr>
              <w:t>Office</w:t>
            </w:r>
          </w:p>
        </w:tc>
        <w:tc>
          <w:tcPr>
            <w:tcW w:w="3289" w:type="dxa"/>
          </w:tcPr>
          <w:p w:rsidR="00CB2E2B" w:rsidRPr="00002398" w:rsidRDefault="00CB2E2B" w:rsidP="00D2364F">
            <w:pPr>
              <w:jc w:val="both"/>
              <w:rPr>
                <w:rFonts w:ascii="Arial" w:hAnsi="Arial" w:cs="Arial"/>
              </w:rPr>
            </w:pPr>
            <w:r w:rsidRPr="00002398">
              <w:rPr>
                <w:rFonts w:ascii="Arial" w:hAnsi="Arial" w:cs="Arial"/>
              </w:rPr>
              <w:t>C Allen</w:t>
            </w:r>
          </w:p>
        </w:tc>
        <w:tc>
          <w:tcPr>
            <w:tcW w:w="1672" w:type="dxa"/>
          </w:tcPr>
          <w:p w:rsidR="00CB2E2B" w:rsidRPr="00002398" w:rsidRDefault="00CB2E2B" w:rsidP="00D2364F">
            <w:pPr>
              <w:jc w:val="both"/>
              <w:rPr>
                <w:rFonts w:ascii="Arial" w:hAnsi="Arial" w:cs="Arial"/>
              </w:rPr>
            </w:pPr>
          </w:p>
        </w:tc>
      </w:tr>
      <w:tr w:rsidR="008174DD" w:rsidRPr="00002398" w:rsidTr="00070D90">
        <w:tc>
          <w:tcPr>
            <w:tcW w:w="1531" w:type="dxa"/>
          </w:tcPr>
          <w:p w:rsidR="00CB2E2B" w:rsidRPr="00002398" w:rsidRDefault="00CB2E2B" w:rsidP="00D2364F">
            <w:pPr>
              <w:jc w:val="both"/>
              <w:rPr>
                <w:rFonts w:ascii="Arial" w:hAnsi="Arial" w:cs="Arial"/>
              </w:rPr>
            </w:pPr>
          </w:p>
        </w:tc>
        <w:tc>
          <w:tcPr>
            <w:tcW w:w="1276" w:type="dxa"/>
          </w:tcPr>
          <w:p w:rsidR="00CB2E2B" w:rsidRPr="00002398" w:rsidRDefault="00CB2E2B" w:rsidP="00D2364F">
            <w:pPr>
              <w:jc w:val="both"/>
              <w:rPr>
                <w:rFonts w:ascii="Arial" w:hAnsi="Arial" w:cs="Arial"/>
              </w:rPr>
            </w:pPr>
            <w:r w:rsidRPr="00002398">
              <w:rPr>
                <w:rFonts w:ascii="Arial" w:hAnsi="Arial" w:cs="Arial"/>
              </w:rPr>
              <w:t>0G 413b</w:t>
            </w:r>
          </w:p>
        </w:tc>
        <w:tc>
          <w:tcPr>
            <w:tcW w:w="2551" w:type="dxa"/>
          </w:tcPr>
          <w:p w:rsidR="00CB2E2B" w:rsidRPr="00002398" w:rsidRDefault="00CB2E2B" w:rsidP="00D2364F">
            <w:pPr>
              <w:jc w:val="both"/>
              <w:rPr>
                <w:rFonts w:ascii="Arial" w:hAnsi="Arial" w:cs="Arial"/>
              </w:rPr>
            </w:pPr>
            <w:r w:rsidRPr="00002398">
              <w:rPr>
                <w:rFonts w:ascii="Arial" w:hAnsi="Arial" w:cs="Arial"/>
              </w:rPr>
              <w:t>Office</w:t>
            </w:r>
          </w:p>
        </w:tc>
        <w:tc>
          <w:tcPr>
            <w:tcW w:w="3289" w:type="dxa"/>
          </w:tcPr>
          <w:p w:rsidR="00CB2E2B" w:rsidRPr="00002398" w:rsidRDefault="00CB2E2B" w:rsidP="00D2364F">
            <w:pPr>
              <w:jc w:val="both"/>
              <w:rPr>
                <w:rFonts w:ascii="Arial" w:hAnsi="Arial" w:cs="Arial"/>
              </w:rPr>
            </w:pPr>
            <w:r w:rsidRPr="00002398">
              <w:rPr>
                <w:rFonts w:ascii="Arial" w:hAnsi="Arial" w:cs="Arial"/>
              </w:rPr>
              <w:t>L Kulakov</w:t>
            </w:r>
          </w:p>
        </w:tc>
        <w:tc>
          <w:tcPr>
            <w:tcW w:w="1672" w:type="dxa"/>
          </w:tcPr>
          <w:p w:rsidR="00CB2E2B" w:rsidRPr="00002398" w:rsidRDefault="00CB2E2B" w:rsidP="00D2364F">
            <w:pPr>
              <w:jc w:val="both"/>
              <w:rPr>
                <w:rFonts w:ascii="Arial" w:hAnsi="Arial" w:cs="Arial"/>
              </w:rPr>
            </w:pPr>
          </w:p>
        </w:tc>
      </w:tr>
      <w:tr w:rsidR="008174DD" w:rsidRPr="00002398" w:rsidTr="00070D90">
        <w:tc>
          <w:tcPr>
            <w:tcW w:w="1531" w:type="dxa"/>
          </w:tcPr>
          <w:p w:rsidR="00CB2E2B" w:rsidRPr="00002398" w:rsidRDefault="00CB2E2B" w:rsidP="00D2364F">
            <w:pPr>
              <w:jc w:val="both"/>
              <w:rPr>
                <w:rFonts w:ascii="Arial" w:hAnsi="Arial" w:cs="Arial"/>
              </w:rPr>
            </w:pPr>
          </w:p>
        </w:tc>
        <w:tc>
          <w:tcPr>
            <w:tcW w:w="1276" w:type="dxa"/>
          </w:tcPr>
          <w:p w:rsidR="00CB2E2B" w:rsidRPr="00002398" w:rsidRDefault="00CB2E2B" w:rsidP="00D2364F">
            <w:pPr>
              <w:jc w:val="both"/>
              <w:rPr>
                <w:rFonts w:ascii="Arial" w:hAnsi="Arial" w:cs="Arial"/>
              </w:rPr>
            </w:pPr>
            <w:r w:rsidRPr="00002398">
              <w:rPr>
                <w:rFonts w:ascii="Arial" w:hAnsi="Arial" w:cs="Arial"/>
              </w:rPr>
              <w:t>0G 413a</w:t>
            </w:r>
          </w:p>
        </w:tc>
        <w:tc>
          <w:tcPr>
            <w:tcW w:w="2551" w:type="dxa"/>
          </w:tcPr>
          <w:p w:rsidR="00CB2E2B" w:rsidRPr="00002398" w:rsidRDefault="00CB2E2B" w:rsidP="00D2364F">
            <w:pPr>
              <w:jc w:val="both"/>
              <w:rPr>
                <w:rFonts w:ascii="Arial" w:hAnsi="Arial" w:cs="Arial"/>
              </w:rPr>
            </w:pPr>
            <w:r w:rsidRPr="00002398">
              <w:rPr>
                <w:rFonts w:ascii="Arial" w:hAnsi="Arial" w:cs="Arial"/>
              </w:rPr>
              <w:t>Office</w:t>
            </w:r>
          </w:p>
        </w:tc>
        <w:tc>
          <w:tcPr>
            <w:tcW w:w="3289" w:type="dxa"/>
          </w:tcPr>
          <w:p w:rsidR="00CB2E2B" w:rsidRPr="00002398" w:rsidRDefault="00CB2E2B" w:rsidP="00D2364F">
            <w:pPr>
              <w:jc w:val="both"/>
              <w:rPr>
                <w:rFonts w:ascii="Arial" w:hAnsi="Arial" w:cs="Arial"/>
              </w:rPr>
            </w:pPr>
          </w:p>
        </w:tc>
        <w:tc>
          <w:tcPr>
            <w:tcW w:w="1672" w:type="dxa"/>
          </w:tcPr>
          <w:p w:rsidR="00CB2E2B" w:rsidRPr="00002398" w:rsidRDefault="00CB2E2B" w:rsidP="00D2364F">
            <w:pPr>
              <w:jc w:val="both"/>
              <w:rPr>
                <w:rFonts w:ascii="Arial" w:hAnsi="Arial" w:cs="Arial"/>
              </w:rPr>
            </w:pPr>
          </w:p>
        </w:tc>
      </w:tr>
      <w:tr w:rsidR="008174DD" w:rsidRPr="00002398" w:rsidTr="00070D90">
        <w:tc>
          <w:tcPr>
            <w:tcW w:w="1531" w:type="dxa"/>
          </w:tcPr>
          <w:p w:rsidR="008174DD" w:rsidRPr="00002398" w:rsidRDefault="008174DD" w:rsidP="00D2364F">
            <w:pPr>
              <w:jc w:val="both"/>
              <w:rPr>
                <w:rFonts w:ascii="Arial" w:hAnsi="Arial" w:cs="Arial"/>
                <w:b/>
              </w:rPr>
            </w:pPr>
          </w:p>
        </w:tc>
        <w:tc>
          <w:tcPr>
            <w:tcW w:w="1276" w:type="dxa"/>
          </w:tcPr>
          <w:p w:rsidR="008174DD" w:rsidRPr="00002398" w:rsidRDefault="008174DD" w:rsidP="00D2364F">
            <w:pPr>
              <w:jc w:val="both"/>
              <w:rPr>
                <w:rFonts w:ascii="Arial" w:hAnsi="Arial" w:cs="Arial"/>
              </w:rPr>
            </w:pPr>
          </w:p>
        </w:tc>
        <w:tc>
          <w:tcPr>
            <w:tcW w:w="2551" w:type="dxa"/>
          </w:tcPr>
          <w:p w:rsidR="008174DD" w:rsidRPr="00002398" w:rsidRDefault="008174DD" w:rsidP="00D2364F">
            <w:pPr>
              <w:jc w:val="both"/>
              <w:rPr>
                <w:rFonts w:ascii="Arial" w:hAnsi="Arial" w:cs="Arial"/>
              </w:rPr>
            </w:pPr>
          </w:p>
        </w:tc>
        <w:tc>
          <w:tcPr>
            <w:tcW w:w="3289" w:type="dxa"/>
          </w:tcPr>
          <w:p w:rsidR="008174DD" w:rsidRPr="00002398" w:rsidRDefault="008174DD" w:rsidP="00D2364F">
            <w:pPr>
              <w:jc w:val="both"/>
              <w:rPr>
                <w:rFonts w:ascii="Arial" w:hAnsi="Arial" w:cs="Arial"/>
              </w:rPr>
            </w:pPr>
          </w:p>
        </w:tc>
        <w:tc>
          <w:tcPr>
            <w:tcW w:w="1672" w:type="dxa"/>
          </w:tcPr>
          <w:p w:rsidR="008174DD" w:rsidRPr="00002398" w:rsidRDefault="008174DD" w:rsidP="00D2364F">
            <w:pPr>
              <w:jc w:val="both"/>
              <w:rPr>
                <w:rFonts w:ascii="Arial" w:hAnsi="Arial" w:cs="Arial"/>
              </w:rPr>
            </w:pPr>
          </w:p>
        </w:tc>
      </w:tr>
      <w:tr w:rsidR="008174DD" w:rsidRPr="00002398" w:rsidTr="00070D90">
        <w:tc>
          <w:tcPr>
            <w:tcW w:w="1531" w:type="dxa"/>
          </w:tcPr>
          <w:p w:rsidR="00CB2E2B" w:rsidRPr="00002398" w:rsidRDefault="008174DD" w:rsidP="00D2364F">
            <w:pPr>
              <w:jc w:val="both"/>
              <w:rPr>
                <w:rFonts w:ascii="Arial" w:hAnsi="Arial" w:cs="Arial"/>
                <w:b/>
              </w:rPr>
            </w:pPr>
            <w:r w:rsidRPr="00002398">
              <w:rPr>
                <w:rFonts w:ascii="Arial" w:hAnsi="Arial" w:cs="Arial"/>
                <w:b/>
              </w:rPr>
              <w:t>First Floor</w:t>
            </w:r>
          </w:p>
        </w:tc>
        <w:tc>
          <w:tcPr>
            <w:tcW w:w="1276" w:type="dxa"/>
          </w:tcPr>
          <w:p w:rsidR="00CB2E2B" w:rsidRPr="00002398" w:rsidRDefault="00CB2E2B" w:rsidP="00D2364F">
            <w:pPr>
              <w:jc w:val="both"/>
              <w:rPr>
                <w:rFonts w:ascii="Arial" w:hAnsi="Arial" w:cs="Arial"/>
              </w:rPr>
            </w:pPr>
          </w:p>
        </w:tc>
        <w:tc>
          <w:tcPr>
            <w:tcW w:w="2551" w:type="dxa"/>
          </w:tcPr>
          <w:p w:rsidR="00CB2E2B" w:rsidRPr="00002398" w:rsidRDefault="00CB2E2B" w:rsidP="00D2364F">
            <w:pPr>
              <w:jc w:val="both"/>
              <w:rPr>
                <w:rFonts w:ascii="Arial" w:hAnsi="Arial" w:cs="Arial"/>
              </w:rPr>
            </w:pPr>
          </w:p>
        </w:tc>
        <w:tc>
          <w:tcPr>
            <w:tcW w:w="3289" w:type="dxa"/>
          </w:tcPr>
          <w:p w:rsidR="00CB2E2B" w:rsidRPr="00002398" w:rsidRDefault="00CB2E2B" w:rsidP="00D2364F">
            <w:pPr>
              <w:jc w:val="both"/>
              <w:rPr>
                <w:rFonts w:ascii="Arial" w:hAnsi="Arial" w:cs="Arial"/>
              </w:rPr>
            </w:pPr>
          </w:p>
        </w:tc>
        <w:tc>
          <w:tcPr>
            <w:tcW w:w="1672" w:type="dxa"/>
          </w:tcPr>
          <w:p w:rsidR="00CB2E2B" w:rsidRPr="00002398" w:rsidRDefault="00CB2E2B" w:rsidP="00D2364F">
            <w:pPr>
              <w:jc w:val="both"/>
              <w:rPr>
                <w:rFonts w:ascii="Arial" w:hAnsi="Arial" w:cs="Arial"/>
              </w:rPr>
            </w:pPr>
          </w:p>
        </w:tc>
      </w:tr>
      <w:tr w:rsidR="008174DD" w:rsidRPr="00002398" w:rsidTr="00070D90">
        <w:tc>
          <w:tcPr>
            <w:tcW w:w="1531" w:type="dxa"/>
          </w:tcPr>
          <w:p w:rsidR="00CB2E2B" w:rsidRPr="00002398" w:rsidRDefault="00CB2E2B" w:rsidP="00D2364F">
            <w:pPr>
              <w:jc w:val="both"/>
              <w:rPr>
                <w:rFonts w:ascii="Arial" w:hAnsi="Arial" w:cs="Arial"/>
              </w:rPr>
            </w:pPr>
            <w:r w:rsidRPr="00002398">
              <w:rPr>
                <w:rFonts w:ascii="Arial" w:hAnsi="Arial" w:cs="Arial"/>
              </w:rPr>
              <w:t>103</w:t>
            </w:r>
          </w:p>
        </w:tc>
        <w:tc>
          <w:tcPr>
            <w:tcW w:w="1276" w:type="dxa"/>
          </w:tcPr>
          <w:p w:rsidR="00CB2E2B" w:rsidRPr="00002398" w:rsidRDefault="00CB2E2B" w:rsidP="00D2364F">
            <w:pPr>
              <w:jc w:val="both"/>
              <w:rPr>
                <w:rFonts w:ascii="Arial" w:hAnsi="Arial" w:cs="Arial"/>
              </w:rPr>
            </w:pPr>
            <w:r w:rsidRPr="00002398">
              <w:rPr>
                <w:rFonts w:ascii="Arial" w:hAnsi="Arial" w:cs="Arial"/>
              </w:rPr>
              <w:t>01 010</w:t>
            </w:r>
          </w:p>
        </w:tc>
        <w:tc>
          <w:tcPr>
            <w:tcW w:w="2551" w:type="dxa"/>
          </w:tcPr>
          <w:p w:rsidR="00CB2E2B" w:rsidRPr="00002398" w:rsidRDefault="00CB2E2B" w:rsidP="00D2364F">
            <w:pPr>
              <w:jc w:val="both"/>
              <w:rPr>
                <w:rFonts w:ascii="Arial" w:hAnsi="Arial" w:cs="Arial"/>
              </w:rPr>
            </w:pPr>
            <w:r w:rsidRPr="00002398">
              <w:rPr>
                <w:rFonts w:ascii="Arial" w:hAnsi="Arial" w:cs="Arial"/>
              </w:rPr>
              <w:t>Teaching lab</w:t>
            </w:r>
          </w:p>
        </w:tc>
        <w:tc>
          <w:tcPr>
            <w:tcW w:w="3289" w:type="dxa"/>
          </w:tcPr>
          <w:p w:rsidR="00CB2E2B" w:rsidRPr="00002398" w:rsidRDefault="00CB2E2B" w:rsidP="00D2364F">
            <w:pPr>
              <w:jc w:val="both"/>
              <w:rPr>
                <w:rFonts w:ascii="Arial" w:hAnsi="Arial" w:cs="Arial"/>
              </w:rPr>
            </w:pPr>
            <w:r w:rsidRPr="00002398">
              <w:rPr>
                <w:rFonts w:ascii="Arial" w:hAnsi="Arial" w:cs="Arial"/>
              </w:rPr>
              <w:t>K O’Connor</w:t>
            </w:r>
          </w:p>
        </w:tc>
        <w:tc>
          <w:tcPr>
            <w:tcW w:w="1672" w:type="dxa"/>
          </w:tcPr>
          <w:p w:rsidR="00CB2E2B" w:rsidRPr="00002398" w:rsidRDefault="00CB2E2B" w:rsidP="00D2364F">
            <w:pPr>
              <w:jc w:val="both"/>
              <w:rPr>
                <w:rFonts w:ascii="Arial" w:hAnsi="Arial" w:cs="Arial"/>
              </w:rPr>
            </w:pPr>
          </w:p>
        </w:tc>
      </w:tr>
      <w:tr w:rsidR="008174DD" w:rsidRPr="00002398" w:rsidTr="00070D90">
        <w:tc>
          <w:tcPr>
            <w:tcW w:w="1531" w:type="dxa"/>
          </w:tcPr>
          <w:p w:rsidR="00CB2E2B" w:rsidRPr="00002398" w:rsidRDefault="00CB2E2B" w:rsidP="00D2364F">
            <w:pPr>
              <w:jc w:val="both"/>
              <w:rPr>
                <w:rFonts w:ascii="Arial" w:hAnsi="Arial" w:cs="Arial"/>
              </w:rPr>
            </w:pPr>
            <w:r w:rsidRPr="00002398">
              <w:rPr>
                <w:rFonts w:ascii="Arial" w:hAnsi="Arial" w:cs="Arial"/>
              </w:rPr>
              <w:t>103a</w:t>
            </w:r>
          </w:p>
        </w:tc>
        <w:tc>
          <w:tcPr>
            <w:tcW w:w="1276" w:type="dxa"/>
          </w:tcPr>
          <w:p w:rsidR="00CB2E2B" w:rsidRPr="00002398" w:rsidRDefault="00CB2E2B" w:rsidP="00D2364F">
            <w:pPr>
              <w:jc w:val="both"/>
              <w:rPr>
                <w:rFonts w:ascii="Arial" w:hAnsi="Arial" w:cs="Arial"/>
              </w:rPr>
            </w:pPr>
            <w:r w:rsidRPr="00002398">
              <w:rPr>
                <w:rFonts w:ascii="Arial" w:hAnsi="Arial" w:cs="Arial"/>
              </w:rPr>
              <w:t>01 011</w:t>
            </w:r>
          </w:p>
        </w:tc>
        <w:tc>
          <w:tcPr>
            <w:tcW w:w="2551" w:type="dxa"/>
          </w:tcPr>
          <w:p w:rsidR="00CB2E2B" w:rsidRPr="00002398" w:rsidRDefault="00CB2E2B" w:rsidP="00D2364F">
            <w:pPr>
              <w:jc w:val="both"/>
              <w:rPr>
                <w:rFonts w:ascii="Arial" w:hAnsi="Arial" w:cs="Arial"/>
              </w:rPr>
            </w:pPr>
            <w:r w:rsidRPr="00002398">
              <w:rPr>
                <w:rFonts w:ascii="Arial" w:hAnsi="Arial" w:cs="Arial"/>
              </w:rPr>
              <w:t>School office store</w:t>
            </w:r>
          </w:p>
        </w:tc>
        <w:tc>
          <w:tcPr>
            <w:tcW w:w="3289" w:type="dxa"/>
          </w:tcPr>
          <w:p w:rsidR="00CB2E2B" w:rsidRPr="00002398" w:rsidRDefault="00CB2E2B" w:rsidP="00D2364F">
            <w:pPr>
              <w:jc w:val="both"/>
              <w:rPr>
                <w:rFonts w:ascii="Arial" w:hAnsi="Arial" w:cs="Arial"/>
              </w:rPr>
            </w:pPr>
          </w:p>
        </w:tc>
        <w:tc>
          <w:tcPr>
            <w:tcW w:w="1672" w:type="dxa"/>
          </w:tcPr>
          <w:p w:rsidR="00CB2E2B" w:rsidRPr="00002398" w:rsidRDefault="00CB2E2B" w:rsidP="00D2364F">
            <w:pPr>
              <w:jc w:val="both"/>
              <w:rPr>
                <w:rFonts w:ascii="Arial" w:hAnsi="Arial" w:cs="Arial"/>
              </w:rPr>
            </w:pPr>
          </w:p>
        </w:tc>
      </w:tr>
      <w:tr w:rsidR="008174DD" w:rsidRPr="00002398" w:rsidTr="00070D90">
        <w:tc>
          <w:tcPr>
            <w:tcW w:w="1531" w:type="dxa"/>
          </w:tcPr>
          <w:p w:rsidR="00CB2E2B" w:rsidRPr="00002398" w:rsidRDefault="00CB2E2B" w:rsidP="00D2364F">
            <w:pPr>
              <w:jc w:val="both"/>
              <w:rPr>
                <w:rFonts w:ascii="Arial" w:hAnsi="Arial" w:cs="Arial"/>
              </w:rPr>
            </w:pPr>
            <w:r w:rsidRPr="00002398">
              <w:rPr>
                <w:rFonts w:ascii="Arial" w:hAnsi="Arial" w:cs="Arial"/>
              </w:rPr>
              <w:t>104</w:t>
            </w:r>
          </w:p>
        </w:tc>
        <w:tc>
          <w:tcPr>
            <w:tcW w:w="1276" w:type="dxa"/>
          </w:tcPr>
          <w:p w:rsidR="00CB2E2B" w:rsidRPr="00002398" w:rsidRDefault="00CB2E2B" w:rsidP="00D2364F">
            <w:pPr>
              <w:jc w:val="both"/>
              <w:rPr>
                <w:rFonts w:ascii="Arial" w:hAnsi="Arial" w:cs="Arial"/>
              </w:rPr>
            </w:pPr>
            <w:r w:rsidRPr="00002398">
              <w:rPr>
                <w:rFonts w:ascii="Arial" w:hAnsi="Arial" w:cs="Arial"/>
              </w:rPr>
              <w:t>01 402</w:t>
            </w:r>
          </w:p>
        </w:tc>
        <w:tc>
          <w:tcPr>
            <w:tcW w:w="2551" w:type="dxa"/>
          </w:tcPr>
          <w:p w:rsidR="00CB2E2B" w:rsidRPr="00002398" w:rsidRDefault="00CB2E2B" w:rsidP="00D2364F">
            <w:pPr>
              <w:jc w:val="both"/>
              <w:rPr>
                <w:rFonts w:ascii="Arial" w:hAnsi="Arial" w:cs="Arial"/>
              </w:rPr>
            </w:pPr>
            <w:r w:rsidRPr="00002398">
              <w:rPr>
                <w:rFonts w:ascii="Arial" w:hAnsi="Arial" w:cs="Arial"/>
              </w:rPr>
              <w:t>School office</w:t>
            </w:r>
          </w:p>
        </w:tc>
        <w:tc>
          <w:tcPr>
            <w:tcW w:w="3289" w:type="dxa"/>
          </w:tcPr>
          <w:p w:rsidR="00CB2E2B" w:rsidRPr="00002398" w:rsidRDefault="00CB2E2B" w:rsidP="00D2364F">
            <w:pPr>
              <w:jc w:val="both"/>
              <w:rPr>
                <w:rFonts w:ascii="Arial" w:hAnsi="Arial" w:cs="Arial"/>
              </w:rPr>
            </w:pPr>
          </w:p>
        </w:tc>
        <w:tc>
          <w:tcPr>
            <w:tcW w:w="1672" w:type="dxa"/>
          </w:tcPr>
          <w:p w:rsidR="00CB2E2B" w:rsidRPr="00002398" w:rsidRDefault="00CB2E2B" w:rsidP="00D2364F">
            <w:pPr>
              <w:jc w:val="both"/>
              <w:rPr>
                <w:rFonts w:ascii="Arial" w:hAnsi="Arial" w:cs="Arial"/>
              </w:rPr>
            </w:pPr>
          </w:p>
        </w:tc>
      </w:tr>
      <w:tr w:rsidR="008174DD" w:rsidRPr="00002398" w:rsidTr="00070D90">
        <w:tc>
          <w:tcPr>
            <w:tcW w:w="1531" w:type="dxa"/>
          </w:tcPr>
          <w:p w:rsidR="00CB2E2B" w:rsidRPr="00002398" w:rsidRDefault="00CB2E2B" w:rsidP="00D2364F">
            <w:pPr>
              <w:jc w:val="both"/>
              <w:rPr>
                <w:rFonts w:ascii="Arial" w:hAnsi="Arial" w:cs="Arial"/>
              </w:rPr>
            </w:pPr>
            <w:r w:rsidRPr="00002398">
              <w:rPr>
                <w:rFonts w:ascii="Arial" w:hAnsi="Arial" w:cs="Arial"/>
              </w:rPr>
              <w:t>104a</w:t>
            </w:r>
          </w:p>
        </w:tc>
        <w:tc>
          <w:tcPr>
            <w:tcW w:w="1276" w:type="dxa"/>
          </w:tcPr>
          <w:p w:rsidR="00CB2E2B" w:rsidRPr="00002398" w:rsidRDefault="00CB2E2B" w:rsidP="00D2364F">
            <w:pPr>
              <w:jc w:val="both"/>
              <w:rPr>
                <w:rFonts w:ascii="Arial" w:hAnsi="Arial" w:cs="Arial"/>
              </w:rPr>
            </w:pPr>
            <w:r w:rsidRPr="00002398">
              <w:rPr>
                <w:rFonts w:ascii="Arial" w:hAnsi="Arial" w:cs="Arial"/>
              </w:rPr>
              <w:t>01 012</w:t>
            </w:r>
          </w:p>
        </w:tc>
        <w:tc>
          <w:tcPr>
            <w:tcW w:w="2551" w:type="dxa"/>
          </w:tcPr>
          <w:p w:rsidR="00CB2E2B" w:rsidRPr="00002398" w:rsidRDefault="00CB2E2B" w:rsidP="00D2364F">
            <w:pPr>
              <w:jc w:val="both"/>
              <w:rPr>
                <w:rFonts w:ascii="Arial" w:hAnsi="Arial" w:cs="Arial"/>
              </w:rPr>
            </w:pPr>
            <w:r w:rsidRPr="00002398">
              <w:rPr>
                <w:rFonts w:ascii="Arial" w:hAnsi="Arial" w:cs="Arial"/>
              </w:rPr>
              <w:t>School office store</w:t>
            </w:r>
          </w:p>
        </w:tc>
        <w:tc>
          <w:tcPr>
            <w:tcW w:w="3289" w:type="dxa"/>
          </w:tcPr>
          <w:p w:rsidR="00CB2E2B" w:rsidRPr="00002398" w:rsidRDefault="00CB2E2B" w:rsidP="00D2364F">
            <w:pPr>
              <w:jc w:val="both"/>
              <w:rPr>
                <w:rFonts w:ascii="Arial" w:hAnsi="Arial" w:cs="Arial"/>
              </w:rPr>
            </w:pPr>
          </w:p>
        </w:tc>
        <w:tc>
          <w:tcPr>
            <w:tcW w:w="1672" w:type="dxa"/>
          </w:tcPr>
          <w:p w:rsidR="00CB2E2B" w:rsidRPr="00002398" w:rsidRDefault="00CB2E2B" w:rsidP="00D2364F">
            <w:pPr>
              <w:jc w:val="both"/>
              <w:rPr>
                <w:rFonts w:ascii="Arial" w:hAnsi="Arial" w:cs="Arial"/>
              </w:rPr>
            </w:pPr>
          </w:p>
        </w:tc>
      </w:tr>
      <w:tr w:rsidR="008174DD" w:rsidRPr="00002398" w:rsidTr="00070D90">
        <w:tc>
          <w:tcPr>
            <w:tcW w:w="1531" w:type="dxa"/>
          </w:tcPr>
          <w:p w:rsidR="00CB2E2B" w:rsidRPr="00002398" w:rsidRDefault="00CB2E2B" w:rsidP="00D2364F">
            <w:pPr>
              <w:jc w:val="both"/>
              <w:rPr>
                <w:rFonts w:ascii="Arial" w:hAnsi="Arial" w:cs="Arial"/>
              </w:rPr>
            </w:pPr>
            <w:r w:rsidRPr="00002398">
              <w:rPr>
                <w:rFonts w:ascii="Arial" w:hAnsi="Arial" w:cs="Arial"/>
              </w:rPr>
              <w:t>none</w:t>
            </w:r>
          </w:p>
        </w:tc>
        <w:tc>
          <w:tcPr>
            <w:tcW w:w="1276" w:type="dxa"/>
          </w:tcPr>
          <w:p w:rsidR="00CB2E2B" w:rsidRPr="00002398" w:rsidRDefault="00CB2E2B" w:rsidP="00D2364F">
            <w:pPr>
              <w:jc w:val="both"/>
              <w:rPr>
                <w:rFonts w:ascii="Arial" w:hAnsi="Arial" w:cs="Arial"/>
              </w:rPr>
            </w:pPr>
            <w:r w:rsidRPr="00002398">
              <w:rPr>
                <w:rFonts w:ascii="Arial" w:hAnsi="Arial" w:cs="Arial"/>
              </w:rPr>
              <w:t>01 403</w:t>
            </w:r>
          </w:p>
        </w:tc>
        <w:tc>
          <w:tcPr>
            <w:tcW w:w="2551" w:type="dxa"/>
          </w:tcPr>
          <w:p w:rsidR="00CB2E2B" w:rsidRPr="00002398" w:rsidRDefault="00CB2E2B" w:rsidP="00D2364F">
            <w:pPr>
              <w:jc w:val="both"/>
              <w:rPr>
                <w:rFonts w:ascii="Arial" w:hAnsi="Arial" w:cs="Arial"/>
              </w:rPr>
            </w:pPr>
            <w:r w:rsidRPr="00002398">
              <w:rPr>
                <w:rFonts w:ascii="Arial" w:hAnsi="Arial" w:cs="Arial"/>
              </w:rPr>
              <w:t>Office</w:t>
            </w:r>
          </w:p>
        </w:tc>
        <w:tc>
          <w:tcPr>
            <w:tcW w:w="3289" w:type="dxa"/>
          </w:tcPr>
          <w:p w:rsidR="00CB2E2B" w:rsidRPr="00002398" w:rsidRDefault="00CB2E2B" w:rsidP="00D2364F">
            <w:pPr>
              <w:jc w:val="both"/>
              <w:rPr>
                <w:rFonts w:ascii="Arial" w:hAnsi="Arial" w:cs="Arial"/>
              </w:rPr>
            </w:pPr>
          </w:p>
        </w:tc>
        <w:tc>
          <w:tcPr>
            <w:tcW w:w="1672" w:type="dxa"/>
          </w:tcPr>
          <w:p w:rsidR="00CB2E2B" w:rsidRPr="00002398" w:rsidRDefault="00CB2E2B" w:rsidP="00D2364F">
            <w:pPr>
              <w:jc w:val="both"/>
              <w:rPr>
                <w:rFonts w:ascii="Arial" w:hAnsi="Arial" w:cs="Arial"/>
              </w:rPr>
            </w:pPr>
          </w:p>
        </w:tc>
      </w:tr>
      <w:tr w:rsidR="00BC363C" w:rsidRPr="00002398" w:rsidTr="00070D90">
        <w:tc>
          <w:tcPr>
            <w:tcW w:w="1531" w:type="dxa"/>
          </w:tcPr>
          <w:p w:rsidR="00BC363C" w:rsidRPr="00002398" w:rsidRDefault="00BC363C" w:rsidP="00D2364F">
            <w:pPr>
              <w:jc w:val="both"/>
              <w:rPr>
                <w:rFonts w:ascii="Arial" w:hAnsi="Arial" w:cs="Arial"/>
                <w:color w:val="FF0000"/>
              </w:rPr>
            </w:pPr>
          </w:p>
        </w:tc>
        <w:tc>
          <w:tcPr>
            <w:tcW w:w="1276" w:type="dxa"/>
          </w:tcPr>
          <w:p w:rsidR="00BC363C" w:rsidRPr="00BC363C" w:rsidRDefault="00BC363C" w:rsidP="00D2364F">
            <w:pPr>
              <w:jc w:val="both"/>
              <w:rPr>
                <w:rFonts w:ascii="Arial" w:hAnsi="Arial" w:cs="Arial"/>
              </w:rPr>
            </w:pPr>
            <w:r w:rsidRPr="00BC363C">
              <w:rPr>
                <w:rFonts w:ascii="Arial" w:hAnsi="Arial" w:cs="Arial"/>
              </w:rPr>
              <w:t>01 404</w:t>
            </w:r>
          </w:p>
        </w:tc>
        <w:tc>
          <w:tcPr>
            <w:tcW w:w="2551" w:type="dxa"/>
          </w:tcPr>
          <w:p w:rsidR="00BC363C" w:rsidRDefault="00BC363C" w:rsidP="00D2364F">
            <w:pPr>
              <w:jc w:val="both"/>
            </w:pPr>
            <w:r w:rsidRPr="00307123">
              <w:rPr>
                <w:rFonts w:ascii="Arial" w:hAnsi="Arial" w:cs="Arial"/>
              </w:rPr>
              <w:t>Office</w:t>
            </w:r>
          </w:p>
        </w:tc>
        <w:tc>
          <w:tcPr>
            <w:tcW w:w="3289" w:type="dxa"/>
          </w:tcPr>
          <w:p w:rsidR="00BC363C" w:rsidRPr="00BC363C" w:rsidRDefault="00BC363C" w:rsidP="00D2364F">
            <w:pPr>
              <w:jc w:val="both"/>
              <w:rPr>
                <w:rFonts w:ascii="Arial" w:hAnsi="Arial" w:cs="Arial"/>
              </w:rPr>
            </w:pPr>
            <w:r w:rsidRPr="00BC363C">
              <w:rPr>
                <w:rFonts w:ascii="Arial" w:hAnsi="Arial" w:cs="Arial"/>
              </w:rPr>
              <w:t>HOS</w:t>
            </w:r>
          </w:p>
        </w:tc>
        <w:tc>
          <w:tcPr>
            <w:tcW w:w="1672" w:type="dxa"/>
          </w:tcPr>
          <w:p w:rsidR="00BC363C" w:rsidRPr="00002398" w:rsidRDefault="00BC363C" w:rsidP="00D2364F">
            <w:pPr>
              <w:jc w:val="both"/>
              <w:rPr>
                <w:rFonts w:ascii="Arial" w:hAnsi="Arial" w:cs="Arial"/>
              </w:rPr>
            </w:pPr>
          </w:p>
        </w:tc>
      </w:tr>
      <w:tr w:rsidR="00BC363C" w:rsidRPr="00002398" w:rsidTr="00070D90">
        <w:tc>
          <w:tcPr>
            <w:tcW w:w="1531" w:type="dxa"/>
          </w:tcPr>
          <w:p w:rsidR="00BC363C" w:rsidRPr="00002398" w:rsidRDefault="00BC363C" w:rsidP="00D2364F">
            <w:pPr>
              <w:jc w:val="both"/>
              <w:rPr>
                <w:rFonts w:ascii="Arial" w:hAnsi="Arial" w:cs="Arial"/>
              </w:rPr>
            </w:pPr>
          </w:p>
        </w:tc>
        <w:tc>
          <w:tcPr>
            <w:tcW w:w="1276" w:type="dxa"/>
          </w:tcPr>
          <w:p w:rsidR="00BC363C" w:rsidRPr="00002398" w:rsidRDefault="00BC363C" w:rsidP="00D2364F">
            <w:pPr>
              <w:jc w:val="both"/>
              <w:rPr>
                <w:rFonts w:ascii="Arial" w:hAnsi="Arial" w:cs="Arial"/>
              </w:rPr>
            </w:pPr>
            <w:r>
              <w:rPr>
                <w:rFonts w:ascii="Arial" w:hAnsi="Arial" w:cs="Arial"/>
              </w:rPr>
              <w:t>01 405</w:t>
            </w:r>
          </w:p>
        </w:tc>
        <w:tc>
          <w:tcPr>
            <w:tcW w:w="2551" w:type="dxa"/>
          </w:tcPr>
          <w:p w:rsidR="00BC363C" w:rsidRDefault="00BC363C" w:rsidP="00D2364F">
            <w:pPr>
              <w:jc w:val="both"/>
            </w:pPr>
            <w:r w:rsidRPr="00307123">
              <w:rPr>
                <w:rFonts w:ascii="Arial" w:hAnsi="Arial" w:cs="Arial"/>
              </w:rPr>
              <w:t>Office</w:t>
            </w:r>
          </w:p>
        </w:tc>
        <w:tc>
          <w:tcPr>
            <w:tcW w:w="3289" w:type="dxa"/>
          </w:tcPr>
          <w:p w:rsidR="00BC363C" w:rsidRPr="00002398" w:rsidRDefault="00BC363C" w:rsidP="00D2364F">
            <w:pPr>
              <w:jc w:val="both"/>
              <w:rPr>
                <w:rFonts w:ascii="Arial" w:hAnsi="Arial" w:cs="Arial"/>
              </w:rPr>
            </w:pPr>
            <w:r>
              <w:rPr>
                <w:rFonts w:ascii="Arial" w:hAnsi="Arial" w:cs="Arial"/>
              </w:rPr>
              <w:t>M-R Mervyn</w:t>
            </w:r>
          </w:p>
        </w:tc>
        <w:tc>
          <w:tcPr>
            <w:tcW w:w="1672" w:type="dxa"/>
          </w:tcPr>
          <w:p w:rsidR="00BC363C" w:rsidRPr="00002398" w:rsidRDefault="00BC363C" w:rsidP="00D2364F">
            <w:pPr>
              <w:jc w:val="both"/>
              <w:rPr>
                <w:rFonts w:ascii="Arial" w:hAnsi="Arial" w:cs="Arial"/>
              </w:rPr>
            </w:pPr>
          </w:p>
        </w:tc>
      </w:tr>
      <w:tr w:rsidR="008174DD" w:rsidRPr="00002398" w:rsidTr="00070D90">
        <w:tc>
          <w:tcPr>
            <w:tcW w:w="1531" w:type="dxa"/>
          </w:tcPr>
          <w:p w:rsidR="00CB2E2B" w:rsidRPr="00002398" w:rsidRDefault="00CB2E2B" w:rsidP="00D2364F">
            <w:pPr>
              <w:jc w:val="both"/>
              <w:rPr>
                <w:rFonts w:ascii="Arial" w:hAnsi="Arial" w:cs="Arial"/>
              </w:rPr>
            </w:pPr>
            <w:r w:rsidRPr="00002398">
              <w:rPr>
                <w:rFonts w:ascii="Arial" w:hAnsi="Arial" w:cs="Arial"/>
              </w:rPr>
              <w:t>107</w:t>
            </w:r>
          </w:p>
        </w:tc>
        <w:tc>
          <w:tcPr>
            <w:tcW w:w="1276" w:type="dxa"/>
          </w:tcPr>
          <w:p w:rsidR="00CB2E2B" w:rsidRPr="00002398" w:rsidRDefault="00CB2E2B" w:rsidP="00D2364F">
            <w:pPr>
              <w:jc w:val="both"/>
              <w:rPr>
                <w:rFonts w:ascii="Arial" w:hAnsi="Arial" w:cs="Arial"/>
              </w:rPr>
            </w:pPr>
            <w:r w:rsidRPr="00002398">
              <w:rPr>
                <w:rFonts w:ascii="Arial" w:hAnsi="Arial" w:cs="Arial"/>
              </w:rPr>
              <w:t>01 406</w:t>
            </w:r>
          </w:p>
        </w:tc>
        <w:tc>
          <w:tcPr>
            <w:tcW w:w="2551" w:type="dxa"/>
          </w:tcPr>
          <w:p w:rsidR="00CB2E2B" w:rsidRPr="00002398" w:rsidRDefault="00CB2E2B" w:rsidP="00D2364F">
            <w:pPr>
              <w:jc w:val="both"/>
              <w:rPr>
                <w:rFonts w:ascii="Arial" w:hAnsi="Arial" w:cs="Arial"/>
              </w:rPr>
            </w:pPr>
            <w:r w:rsidRPr="00002398">
              <w:rPr>
                <w:rFonts w:ascii="Arial" w:hAnsi="Arial" w:cs="Arial"/>
              </w:rPr>
              <w:t>Office</w:t>
            </w:r>
          </w:p>
        </w:tc>
        <w:tc>
          <w:tcPr>
            <w:tcW w:w="3289" w:type="dxa"/>
          </w:tcPr>
          <w:p w:rsidR="00CB2E2B" w:rsidRPr="00002398" w:rsidRDefault="00CB2E2B" w:rsidP="00D2364F">
            <w:pPr>
              <w:jc w:val="both"/>
              <w:rPr>
                <w:rFonts w:ascii="Arial" w:hAnsi="Arial" w:cs="Arial"/>
              </w:rPr>
            </w:pPr>
            <w:r w:rsidRPr="00002398">
              <w:rPr>
                <w:rFonts w:ascii="Arial" w:hAnsi="Arial" w:cs="Arial"/>
              </w:rPr>
              <w:t>C Preshaw</w:t>
            </w:r>
          </w:p>
        </w:tc>
        <w:tc>
          <w:tcPr>
            <w:tcW w:w="1672" w:type="dxa"/>
          </w:tcPr>
          <w:p w:rsidR="00CB2E2B" w:rsidRPr="00002398" w:rsidRDefault="00CB2E2B" w:rsidP="00D2364F">
            <w:pPr>
              <w:jc w:val="both"/>
              <w:rPr>
                <w:rFonts w:ascii="Arial" w:hAnsi="Arial" w:cs="Arial"/>
              </w:rPr>
            </w:pPr>
          </w:p>
        </w:tc>
      </w:tr>
      <w:tr w:rsidR="008174DD" w:rsidRPr="00002398" w:rsidTr="00070D90">
        <w:tc>
          <w:tcPr>
            <w:tcW w:w="1531" w:type="dxa"/>
          </w:tcPr>
          <w:p w:rsidR="00CB2E2B" w:rsidRPr="00002398" w:rsidRDefault="00CB2E2B" w:rsidP="00D2364F">
            <w:pPr>
              <w:jc w:val="both"/>
              <w:rPr>
                <w:rFonts w:ascii="Arial" w:hAnsi="Arial" w:cs="Arial"/>
              </w:rPr>
            </w:pPr>
            <w:r w:rsidRPr="00002398">
              <w:rPr>
                <w:rFonts w:ascii="Arial" w:hAnsi="Arial" w:cs="Arial"/>
              </w:rPr>
              <w:t>108</w:t>
            </w:r>
          </w:p>
        </w:tc>
        <w:tc>
          <w:tcPr>
            <w:tcW w:w="1276" w:type="dxa"/>
          </w:tcPr>
          <w:p w:rsidR="00CB2E2B" w:rsidRPr="00002398" w:rsidRDefault="00CB2E2B" w:rsidP="00D2364F">
            <w:pPr>
              <w:jc w:val="both"/>
              <w:rPr>
                <w:rFonts w:ascii="Arial" w:hAnsi="Arial" w:cs="Arial"/>
              </w:rPr>
            </w:pPr>
            <w:r w:rsidRPr="00002398">
              <w:rPr>
                <w:rFonts w:ascii="Arial" w:hAnsi="Arial" w:cs="Arial"/>
              </w:rPr>
              <w:t>01 407</w:t>
            </w:r>
          </w:p>
        </w:tc>
        <w:tc>
          <w:tcPr>
            <w:tcW w:w="2551" w:type="dxa"/>
          </w:tcPr>
          <w:p w:rsidR="00CB2E2B" w:rsidRPr="00002398" w:rsidRDefault="00CB2E2B" w:rsidP="00D2364F">
            <w:pPr>
              <w:jc w:val="both"/>
              <w:rPr>
                <w:rFonts w:ascii="Arial" w:hAnsi="Arial" w:cs="Arial"/>
              </w:rPr>
            </w:pPr>
            <w:r w:rsidRPr="00002398">
              <w:rPr>
                <w:rFonts w:ascii="Arial" w:hAnsi="Arial" w:cs="Arial"/>
              </w:rPr>
              <w:t>Office</w:t>
            </w:r>
          </w:p>
        </w:tc>
        <w:tc>
          <w:tcPr>
            <w:tcW w:w="3289" w:type="dxa"/>
          </w:tcPr>
          <w:p w:rsidR="00CB2E2B" w:rsidRPr="00002398" w:rsidRDefault="00CB2E2B" w:rsidP="00D2364F">
            <w:pPr>
              <w:jc w:val="both"/>
              <w:rPr>
                <w:rFonts w:ascii="Arial" w:hAnsi="Arial" w:cs="Arial"/>
              </w:rPr>
            </w:pPr>
            <w:r w:rsidRPr="00002398">
              <w:rPr>
                <w:rFonts w:ascii="Arial" w:hAnsi="Arial" w:cs="Arial"/>
              </w:rPr>
              <w:t>K King</w:t>
            </w:r>
          </w:p>
        </w:tc>
        <w:tc>
          <w:tcPr>
            <w:tcW w:w="1672" w:type="dxa"/>
          </w:tcPr>
          <w:p w:rsidR="00CB2E2B" w:rsidRPr="00002398" w:rsidRDefault="00CB2E2B" w:rsidP="00D2364F">
            <w:pPr>
              <w:jc w:val="both"/>
              <w:rPr>
                <w:rFonts w:ascii="Arial" w:hAnsi="Arial" w:cs="Arial"/>
              </w:rPr>
            </w:pPr>
          </w:p>
        </w:tc>
      </w:tr>
      <w:tr w:rsidR="008174DD" w:rsidRPr="00002398" w:rsidTr="00070D90">
        <w:tc>
          <w:tcPr>
            <w:tcW w:w="1531" w:type="dxa"/>
          </w:tcPr>
          <w:p w:rsidR="00CB2E2B" w:rsidRPr="00002398" w:rsidRDefault="00CB2E2B" w:rsidP="00D2364F">
            <w:pPr>
              <w:jc w:val="both"/>
              <w:rPr>
                <w:rFonts w:ascii="Arial" w:hAnsi="Arial" w:cs="Arial"/>
              </w:rPr>
            </w:pPr>
            <w:r w:rsidRPr="00002398">
              <w:rPr>
                <w:rFonts w:ascii="Arial" w:hAnsi="Arial" w:cs="Arial"/>
              </w:rPr>
              <w:t>109</w:t>
            </w:r>
          </w:p>
        </w:tc>
        <w:tc>
          <w:tcPr>
            <w:tcW w:w="1276" w:type="dxa"/>
          </w:tcPr>
          <w:p w:rsidR="00CB2E2B" w:rsidRPr="00002398" w:rsidRDefault="00CB2E2B" w:rsidP="00D2364F">
            <w:pPr>
              <w:jc w:val="both"/>
              <w:rPr>
                <w:rFonts w:ascii="Arial" w:hAnsi="Arial" w:cs="Arial"/>
              </w:rPr>
            </w:pPr>
            <w:r w:rsidRPr="00002398">
              <w:rPr>
                <w:rFonts w:ascii="Arial" w:hAnsi="Arial" w:cs="Arial"/>
              </w:rPr>
              <w:t>01 408</w:t>
            </w:r>
          </w:p>
        </w:tc>
        <w:tc>
          <w:tcPr>
            <w:tcW w:w="2551" w:type="dxa"/>
          </w:tcPr>
          <w:p w:rsidR="00CB2E2B" w:rsidRPr="00002398" w:rsidRDefault="00CB2E2B" w:rsidP="00D2364F">
            <w:pPr>
              <w:jc w:val="both"/>
              <w:rPr>
                <w:rFonts w:ascii="Arial" w:hAnsi="Arial" w:cs="Arial"/>
              </w:rPr>
            </w:pPr>
            <w:r w:rsidRPr="00002398">
              <w:rPr>
                <w:rFonts w:ascii="Arial" w:hAnsi="Arial" w:cs="Arial"/>
              </w:rPr>
              <w:t>Office</w:t>
            </w:r>
          </w:p>
        </w:tc>
        <w:tc>
          <w:tcPr>
            <w:tcW w:w="3289" w:type="dxa"/>
          </w:tcPr>
          <w:p w:rsidR="00CB2E2B" w:rsidRPr="00002398" w:rsidRDefault="00BC363C" w:rsidP="00D2364F">
            <w:pPr>
              <w:jc w:val="both"/>
              <w:rPr>
                <w:rFonts w:ascii="Arial" w:hAnsi="Arial" w:cs="Arial"/>
              </w:rPr>
            </w:pPr>
            <w:r>
              <w:rPr>
                <w:rFonts w:ascii="Arial" w:hAnsi="Arial" w:cs="Arial"/>
              </w:rPr>
              <w:t>Meeting Room</w:t>
            </w:r>
          </w:p>
        </w:tc>
        <w:tc>
          <w:tcPr>
            <w:tcW w:w="1672" w:type="dxa"/>
          </w:tcPr>
          <w:p w:rsidR="00CB2E2B" w:rsidRPr="00002398" w:rsidRDefault="00CB2E2B" w:rsidP="00D2364F">
            <w:pPr>
              <w:jc w:val="both"/>
              <w:rPr>
                <w:rFonts w:ascii="Arial" w:hAnsi="Arial" w:cs="Arial"/>
              </w:rPr>
            </w:pPr>
          </w:p>
        </w:tc>
      </w:tr>
      <w:tr w:rsidR="008174DD" w:rsidRPr="00002398" w:rsidTr="00070D90">
        <w:tc>
          <w:tcPr>
            <w:tcW w:w="1531" w:type="dxa"/>
          </w:tcPr>
          <w:p w:rsidR="00CB2E2B" w:rsidRPr="00002398" w:rsidRDefault="00CB2E2B" w:rsidP="00D2364F">
            <w:pPr>
              <w:jc w:val="both"/>
              <w:rPr>
                <w:rFonts w:ascii="Arial" w:hAnsi="Arial" w:cs="Arial"/>
              </w:rPr>
            </w:pPr>
          </w:p>
        </w:tc>
        <w:tc>
          <w:tcPr>
            <w:tcW w:w="1276" w:type="dxa"/>
          </w:tcPr>
          <w:p w:rsidR="00CB2E2B" w:rsidRPr="00002398" w:rsidRDefault="00BC363C" w:rsidP="00D2364F">
            <w:pPr>
              <w:jc w:val="both"/>
              <w:rPr>
                <w:rFonts w:ascii="Arial" w:hAnsi="Arial" w:cs="Arial"/>
              </w:rPr>
            </w:pPr>
            <w:r>
              <w:rPr>
                <w:rFonts w:ascii="Arial" w:hAnsi="Arial" w:cs="Arial"/>
              </w:rPr>
              <w:t>01 409</w:t>
            </w:r>
          </w:p>
        </w:tc>
        <w:tc>
          <w:tcPr>
            <w:tcW w:w="2551" w:type="dxa"/>
          </w:tcPr>
          <w:p w:rsidR="00CB2E2B" w:rsidRPr="00002398" w:rsidRDefault="00BC363C" w:rsidP="00D2364F">
            <w:pPr>
              <w:jc w:val="both"/>
              <w:rPr>
                <w:rFonts w:ascii="Arial" w:hAnsi="Arial" w:cs="Arial"/>
              </w:rPr>
            </w:pPr>
            <w:r w:rsidRPr="00002398">
              <w:rPr>
                <w:rFonts w:ascii="Arial" w:hAnsi="Arial" w:cs="Arial"/>
              </w:rPr>
              <w:t>Office</w:t>
            </w:r>
          </w:p>
        </w:tc>
        <w:tc>
          <w:tcPr>
            <w:tcW w:w="3289" w:type="dxa"/>
          </w:tcPr>
          <w:p w:rsidR="00CB2E2B" w:rsidRPr="00002398" w:rsidRDefault="00BC363C" w:rsidP="00D2364F">
            <w:pPr>
              <w:jc w:val="both"/>
              <w:rPr>
                <w:rFonts w:ascii="Arial" w:hAnsi="Arial" w:cs="Arial"/>
              </w:rPr>
            </w:pPr>
            <w:r>
              <w:rPr>
                <w:rFonts w:ascii="Arial" w:hAnsi="Arial" w:cs="Arial"/>
              </w:rPr>
              <w:t>J Dalton’s Group</w:t>
            </w:r>
          </w:p>
        </w:tc>
        <w:tc>
          <w:tcPr>
            <w:tcW w:w="1672" w:type="dxa"/>
          </w:tcPr>
          <w:p w:rsidR="00CB2E2B" w:rsidRPr="00002398" w:rsidRDefault="00CB2E2B" w:rsidP="00D2364F">
            <w:pPr>
              <w:jc w:val="both"/>
              <w:rPr>
                <w:rFonts w:ascii="Arial" w:hAnsi="Arial" w:cs="Arial"/>
              </w:rPr>
            </w:pPr>
          </w:p>
        </w:tc>
      </w:tr>
      <w:tr w:rsidR="008174DD" w:rsidRPr="00002398" w:rsidTr="00070D90">
        <w:tc>
          <w:tcPr>
            <w:tcW w:w="1531" w:type="dxa"/>
          </w:tcPr>
          <w:p w:rsidR="00CB2E2B" w:rsidRPr="00002398" w:rsidRDefault="00CB2E2B" w:rsidP="00D2364F">
            <w:pPr>
              <w:jc w:val="both"/>
              <w:rPr>
                <w:rFonts w:ascii="Arial" w:hAnsi="Arial" w:cs="Arial"/>
              </w:rPr>
            </w:pPr>
          </w:p>
        </w:tc>
        <w:tc>
          <w:tcPr>
            <w:tcW w:w="1276" w:type="dxa"/>
          </w:tcPr>
          <w:p w:rsidR="00CB2E2B" w:rsidRPr="00002398" w:rsidRDefault="00CB2E2B" w:rsidP="00D2364F">
            <w:pPr>
              <w:jc w:val="both"/>
              <w:rPr>
                <w:rFonts w:ascii="Arial" w:hAnsi="Arial" w:cs="Arial"/>
              </w:rPr>
            </w:pPr>
          </w:p>
        </w:tc>
        <w:tc>
          <w:tcPr>
            <w:tcW w:w="2551" w:type="dxa"/>
          </w:tcPr>
          <w:p w:rsidR="00CB2E2B" w:rsidRPr="00002398" w:rsidRDefault="00CB2E2B" w:rsidP="00D2364F">
            <w:pPr>
              <w:jc w:val="both"/>
              <w:rPr>
                <w:rFonts w:ascii="Arial" w:hAnsi="Arial" w:cs="Arial"/>
              </w:rPr>
            </w:pPr>
          </w:p>
        </w:tc>
        <w:tc>
          <w:tcPr>
            <w:tcW w:w="3289" w:type="dxa"/>
          </w:tcPr>
          <w:p w:rsidR="00CB2E2B" w:rsidRPr="00002398" w:rsidRDefault="00CB2E2B" w:rsidP="00D2364F">
            <w:pPr>
              <w:jc w:val="both"/>
              <w:rPr>
                <w:rFonts w:ascii="Arial" w:hAnsi="Arial" w:cs="Arial"/>
              </w:rPr>
            </w:pPr>
          </w:p>
        </w:tc>
        <w:tc>
          <w:tcPr>
            <w:tcW w:w="1672" w:type="dxa"/>
          </w:tcPr>
          <w:p w:rsidR="00CB2E2B" w:rsidRPr="00002398" w:rsidRDefault="00CB2E2B" w:rsidP="00D2364F">
            <w:pPr>
              <w:jc w:val="both"/>
              <w:rPr>
                <w:rFonts w:ascii="Arial" w:hAnsi="Arial" w:cs="Arial"/>
              </w:rPr>
            </w:pPr>
          </w:p>
        </w:tc>
      </w:tr>
      <w:tr w:rsidR="008174DD" w:rsidRPr="00002398" w:rsidTr="00070D90">
        <w:tc>
          <w:tcPr>
            <w:tcW w:w="1531" w:type="dxa"/>
          </w:tcPr>
          <w:p w:rsidR="00CB2E2B" w:rsidRPr="00002398" w:rsidRDefault="00CB2E2B" w:rsidP="00D2364F">
            <w:pPr>
              <w:jc w:val="both"/>
              <w:rPr>
                <w:rFonts w:ascii="Arial" w:hAnsi="Arial" w:cs="Arial"/>
              </w:rPr>
            </w:pPr>
            <w:r w:rsidRPr="00002398">
              <w:rPr>
                <w:rFonts w:ascii="Arial" w:hAnsi="Arial" w:cs="Arial"/>
              </w:rPr>
              <w:t>111</w:t>
            </w:r>
          </w:p>
        </w:tc>
        <w:tc>
          <w:tcPr>
            <w:tcW w:w="1276" w:type="dxa"/>
          </w:tcPr>
          <w:p w:rsidR="00CB2E2B" w:rsidRPr="00002398" w:rsidRDefault="00CB2E2B" w:rsidP="00D2364F">
            <w:pPr>
              <w:jc w:val="both"/>
              <w:rPr>
                <w:rFonts w:ascii="Arial" w:hAnsi="Arial" w:cs="Arial"/>
              </w:rPr>
            </w:pPr>
            <w:r w:rsidRPr="00002398">
              <w:rPr>
                <w:rFonts w:ascii="Arial" w:hAnsi="Arial" w:cs="Arial"/>
              </w:rPr>
              <w:t>01 410</w:t>
            </w:r>
          </w:p>
        </w:tc>
        <w:tc>
          <w:tcPr>
            <w:tcW w:w="2551" w:type="dxa"/>
          </w:tcPr>
          <w:p w:rsidR="00CB2E2B" w:rsidRPr="00002398" w:rsidRDefault="00CB2E2B" w:rsidP="00D2364F">
            <w:pPr>
              <w:jc w:val="both"/>
              <w:rPr>
                <w:rFonts w:ascii="Arial" w:hAnsi="Arial" w:cs="Arial"/>
              </w:rPr>
            </w:pPr>
            <w:r w:rsidRPr="00002398">
              <w:rPr>
                <w:rFonts w:ascii="Arial" w:hAnsi="Arial" w:cs="Arial"/>
              </w:rPr>
              <w:t>Office PG</w:t>
            </w:r>
          </w:p>
        </w:tc>
        <w:tc>
          <w:tcPr>
            <w:tcW w:w="3289" w:type="dxa"/>
          </w:tcPr>
          <w:p w:rsidR="00CB2E2B" w:rsidRPr="00002398" w:rsidRDefault="00CB2E2B" w:rsidP="00D2364F">
            <w:pPr>
              <w:jc w:val="both"/>
              <w:rPr>
                <w:rFonts w:ascii="Arial" w:hAnsi="Arial" w:cs="Arial"/>
              </w:rPr>
            </w:pPr>
          </w:p>
        </w:tc>
        <w:tc>
          <w:tcPr>
            <w:tcW w:w="1672" w:type="dxa"/>
          </w:tcPr>
          <w:p w:rsidR="00CB2E2B" w:rsidRPr="00002398" w:rsidRDefault="00CB2E2B" w:rsidP="00D2364F">
            <w:pPr>
              <w:jc w:val="both"/>
              <w:rPr>
                <w:rFonts w:ascii="Arial" w:hAnsi="Arial" w:cs="Arial"/>
              </w:rPr>
            </w:pPr>
          </w:p>
        </w:tc>
      </w:tr>
      <w:tr w:rsidR="008174DD" w:rsidRPr="00002398" w:rsidTr="00070D90">
        <w:tc>
          <w:tcPr>
            <w:tcW w:w="1531" w:type="dxa"/>
          </w:tcPr>
          <w:p w:rsidR="00CB2E2B" w:rsidRPr="00002398" w:rsidRDefault="00CB2E2B" w:rsidP="00D2364F">
            <w:pPr>
              <w:jc w:val="both"/>
              <w:rPr>
                <w:rFonts w:ascii="Arial" w:hAnsi="Arial" w:cs="Arial"/>
              </w:rPr>
            </w:pPr>
            <w:r w:rsidRPr="00002398">
              <w:rPr>
                <w:rFonts w:ascii="Arial" w:hAnsi="Arial" w:cs="Arial"/>
              </w:rPr>
              <w:t>112</w:t>
            </w:r>
          </w:p>
        </w:tc>
        <w:tc>
          <w:tcPr>
            <w:tcW w:w="1276" w:type="dxa"/>
          </w:tcPr>
          <w:p w:rsidR="00CB2E2B" w:rsidRPr="00002398" w:rsidRDefault="00CB2E2B" w:rsidP="00D2364F">
            <w:pPr>
              <w:jc w:val="both"/>
              <w:rPr>
                <w:rFonts w:ascii="Arial" w:hAnsi="Arial" w:cs="Arial"/>
              </w:rPr>
            </w:pPr>
            <w:r w:rsidRPr="00002398">
              <w:rPr>
                <w:rFonts w:ascii="Arial" w:hAnsi="Arial" w:cs="Arial"/>
              </w:rPr>
              <w:t>01 414</w:t>
            </w:r>
          </w:p>
        </w:tc>
        <w:tc>
          <w:tcPr>
            <w:tcW w:w="2551" w:type="dxa"/>
          </w:tcPr>
          <w:p w:rsidR="00CB2E2B" w:rsidRPr="00002398" w:rsidRDefault="00CB2E2B" w:rsidP="00D2364F">
            <w:pPr>
              <w:jc w:val="both"/>
              <w:rPr>
                <w:rFonts w:ascii="Arial" w:hAnsi="Arial" w:cs="Arial"/>
              </w:rPr>
            </w:pPr>
            <w:r w:rsidRPr="00002398">
              <w:rPr>
                <w:rFonts w:ascii="Arial" w:hAnsi="Arial" w:cs="Arial"/>
              </w:rPr>
              <w:t>Lab</w:t>
            </w:r>
          </w:p>
        </w:tc>
        <w:tc>
          <w:tcPr>
            <w:tcW w:w="3289" w:type="dxa"/>
          </w:tcPr>
          <w:p w:rsidR="00CB2E2B" w:rsidRPr="00002398" w:rsidRDefault="00BC363C" w:rsidP="00D2364F">
            <w:pPr>
              <w:jc w:val="both"/>
              <w:rPr>
                <w:rFonts w:ascii="Arial" w:hAnsi="Arial" w:cs="Arial"/>
              </w:rPr>
            </w:pPr>
            <w:r>
              <w:rPr>
                <w:rFonts w:ascii="Arial" w:hAnsi="Arial" w:cs="Arial"/>
              </w:rPr>
              <w:t>Gibson</w:t>
            </w:r>
          </w:p>
        </w:tc>
        <w:tc>
          <w:tcPr>
            <w:tcW w:w="1672" w:type="dxa"/>
          </w:tcPr>
          <w:p w:rsidR="00CB2E2B" w:rsidRPr="00002398" w:rsidRDefault="00CB2E2B" w:rsidP="00D2364F">
            <w:pPr>
              <w:jc w:val="both"/>
              <w:rPr>
                <w:rFonts w:ascii="Arial" w:hAnsi="Arial" w:cs="Arial"/>
              </w:rPr>
            </w:pPr>
          </w:p>
        </w:tc>
      </w:tr>
      <w:tr w:rsidR="008174DD" w:rsidRPr="00002398" w:rsidTr="00070D90">
        <w:tc>
          <w:tcPr>
            <w:tcW w:w="1531" w:type="dxa"/>
          </w:tcPr>
          <w:p w:rsidR="00CB2E2B" w:rsidRPr="00002398" w:rsidRDefault="00CB2E2B" w:rsidP="00D2364F">
            <w:pPr>
              <w:jc w:val="both"/>
              <w:rPr>
                <w:rFonts w:ascii="Arial" w:hAnsi="Arial" w:cs="Arial"/>
              </w:rPr>
            </w:pPr>
            <w:r w:rsidRPr="00002398">
              <w:rPr>
                <w:rFonts w:ascii="Arial" w:hAnsi="Arial" w:cs="Arial"/>
              </w:rPr>
              <w:t>112a</w:t>
            </w:r>
          </w:p>
        </w:tc>
        <w:tc>
          <w:tcPr>
            <w:tcW w:w="1276" w:type="dxa"/>
          </w:tcPr>
          <w:p w:rsidR="00CB2E2B" w:rsidRPr="00002398" w:rsidRDefault="00CB2E2B" w:rsidP="00D2364F">
            <w:pPr>
              <w:jc w:val="both"/>
              <w:rPr>
                <w:rFonts w:ascii="Arial" w:hAnsi="Arial" w:cs="Arial"/>
              </w:rPr>
            </w:pPr>
            <w:r w:rsidRPr="00002398">
              <w:rPr>
                <w:rFonts w:ascii="Arial" w:hAnsi="Arial" w:cs="Arial"/>
              </w:rPr>
              <w:t>01 414</w:t>
            </w:r>
          </w:p>
        </w:tc>
        <w:tc>
          <w:tcPr>
            <w:tcW w:w="2551" w:type="dxa"/>
          </w:tcPr>
          <w:p w:rsidR="00CB2E2B" w:rsidRPr="00002398" w:rsidRDefault="00CB2E2B" w:rsidP="00D2364F">
            <w:pPr>
              <w:jc w:val="both"/>
              <w:rPr>
                <w:rFonts w:ascii="Arial" w:hAnsi="Arial" w:cs="Arial"/>
              </w:rPr>
            </w:pPr>
            <w:r w:rsidRPr="00002398">
              <w:rPr>
                <w:rFonts w:ascii="Arial" w:hAnsi="Arial" w:cs="Arial"/>
              </w:rPr>
              <w:t>Office</w:t>
            </w:r>
          </w:p>
        </w:tc>
        <w:tc>
          <w:tcPr>
            <w:tcW w:w="3289" w:type="dxa"/>
          </w:tcPr>
          <w:p w:rsidR="00CB2E2B" w:rsidRPr="00002398" w:rsidRDefault="00CB2E2B" w:rsidP="00D2364F">
            <w:pPr>
              <w:jc w:val="both"/>
              <w:rPr>
                <w:rFonts w:ascii="Arial" w:hAnsi="Arial" w:cs="Arial"/>
                <w:color w:val="FF0000"/>
              </w:rPr>
            </w:pPr>
          </w:p>
        </w:tc>
        <w:tc>
          <w:tcPr>
            <w:tcW w:w="1672" w:type="dxa"/>
          </w:tcPr>
          <w:p w:rsidR="00CB2E2B" w:rsidRPr="00002398" w:rsidRDefault="00CB2E2B" w:rsidP="00D2364F">
            <w:pPr>
              <w:jc w:val="both"/>
              <w:rPr>
                <w:rFonts w:ascii="Arial" w:hAnsi="Arial" w:cs="Arial"/>
              </w:rPr>
            </w:pPr>
          </w:p>
        </w:tc>
      </w:tr>
      <w:tr w:rsidR="008174DD" w:rsidRPr="00002398" w:rsidTr="00070D90">
        <w:tc>
          <w:tcPr>
            <w:tcW w:w="1531" w:type="dxa"/>
          </w:tcPr>
          <w:p w:rsidR="00CB2E2B" w:rsidRPr="00002398" w:rsidRDefault="00CB2E2B" w:rsidP="00D2364F">
            <w:pPr>
              <w:jc w:val="both"/>
              <w:rPr>
                <w:rFonts w:ascii="Arial" w:hAnsi="Arial" w:cs="Arial"/>
              </w:rPr>
            </w:pPr>
            <w:r w:rsidRPr="00002398">
              <w:rPr>
                <w:rFonts w:ascii="Arial" w:hAnsi="Arial" w:cs="Arial"/>
              </w:rPr>
              <w:t>113</w:t>
            </w:r>
          </w:p>
        </w:tc>
        <w:tc>
          <w:tcPr>
            <w:tcW w:w="1276" w:type="dxa"/>
          </w:tcPr>
          <w:p w:rsidR="00CB2E2B" w:rsidRPr="00002398" w:rsidRDefault="00CB2E2B" w:rsidP="00D2364F">
            <w:pPr>
              <w:jc w:val="both"/>
              <w:rPr>
                <w:rFonts w:ascii="Arial" w:hAnsi="Arial" w:cs="Arial"/>
              </w:rPr>
            </w:pPr>
            <w:r w:rsidRPr="00002398">
              <w:rPr>
                <w:rFonts w:ascii="Arial" w:hAnsi="Arial" w:cs="Arial"/>
              </w:rPr>
              <w:t>01 413</w:t>
            </w:r>
          </w:p>
        </w:tc>
        <w:tc>
          <w:tcPr>
            <w:tcW w:w="2551" w:type="dxa"/>
          </w:tcPr>
          <w:p w:rsidR="00CB2E2B" w:rsidRPr="00002398" w:rsidRDefault="00CB2E2B" w:rsidP="00D2364F">
            <w:pPr>
              <w:jc w:val="both"/>
              <w:rPr>
                <w:rFonts w:ascii="Arial" w:hAnsi="Arial" w:cs="Arial"/>
              </w:rPr>
            </w:pPr>
            <w:r w:rsidRPr="00002398">
              <w:rPr>
                <w:rFonts w:ascii="Arial" w:hAnsi="Arial" w:cs="Arial"/>
              </w:rPr>
              <w:t>Office</w:t>
            </w:r>
          </w:p>
        </w:tc>
        <w:tc>
          <w:tcPr>
            <w:tcW w:w="3289" w:type="dxa"/>
          </w:tcPr>
          <w:p w:rsidR="00CB2E2B" w:rsidRPr="00002398" w:rsidRDefault="00CB2E2B" w:rsidP="00D2364F">
            <w:pPr>
              <w:jc w:val="both"/>
              <w:rPr>
                <w:rFonts w:ascii="Arial" w:hAnsi="Arial" w:cs="Arial"/>
                <w:color w:val="FF0000"/>
              </w:rPr>
            </w:pPr>
          </w:p>
        </w:tc>
        <w:tc>
          <w:tcPr>
            <w:tcW w:w="1672" w:type="dxa"/>
          </w:tcPr>
          <w:p w:rsidR="00CB2E2B" w:rsidRPr="00002398" w:rsidRDefault="00CB2E2B" w:rsidP="00D2364F">
            <w:pPr>
              <w:jc w:val="both"/>
              <w:rPr>
                <w:rFonts w:ascii="Arial" w:hAnsi="Arial" w:cs="Arial"/>
              </w:rPr>
            </w:pPr>
          </w:p>
        </w:tc>
      </w:tr>
      <w:tr w:rsidR="008174DD" w:rsidRPr="00002398" w:rsidTr="00070D90">
        <w:tc>
          <w:tcPr>
            <w:tcW w:w="1531" w:type="dxa"/>
          </w:tcPr>
          <w:p w:rsidR="00CB2E2B" w:rsidRPr="00002398" w:rsidRDefault="00CB2E2B" w:rsidP="00D2364F">
            <w:pPr>
              <w:jc w:val="both"/>
              <w:rPr>
                <w:rFonts w:ascii="Arial" w:hAnsi="Arial" w:cs="Arial"/>
              </w:rPr>
            </w:pPr>
            <w:r w:rsidRPr="00002398">
              <w:rPr>
                <w:rFonts w:ascii="Arial" w:hAnsi="Arial" w:cs="Arial"/>
              </w:rPr>
              <w:t>114</w:t>
            </w:r>
          </w:p>
        </w:tc>
        <w:tc>
          <w:tcPr>
            <w:tcW w:w="1276" w:type="dxa"/>
          </w:tcPr>
          <w:p w:rsidR="00CB2E2B" w:rsidRPr="00002398" w:rsidRDefault="00CB2E2B" w:rsidP="00D2364F">
            <w:pPr>
              <w:jc w:val="both"/>
              <w:rPr>
                <w:rFonts w:ascii="Arial" w:hAnsi="Arial" w:cs="Arial"/>
              </w:rPr>
            </w:pPr>
            <w:r w:rsidRPr="00002398">
              <w:rPr>
                <w:rFonts w:ascii="Arial" w:hAnsi="Arial" w:cs="Arial"/>
              </w:rPr>
              <w:t>01 416</w:t>
            </w:r>
          </w:p>
        </w:tc>
        <w:tc>
          <w:tcPr>
            <w:tcW w:w="2551" w:type="dxa"/>
          </w:tcPr>
          <w:p w:rsidR="00CB2E2B" w:rsidRPr="00002398" w:rsidRDefault="00CB2E2B" w:rsidP="00D2364F">
            <w:pPr>
              <w:jc w:val="both"/>
              <w:rPr>
                <w:rFonts w:ascii="Arial" w:hAnsi="Arial" w:cs="Arial"/>
              </w:rPr>
            </w:pPr>
            <w:r w:rsidRPr="00002398">
              <w:rPr>
                <w:rFonts w:ascii="Arial" w:hAnsi="Arial" w:cs="Arial"/>
              </w:rPr>
              <w:t>Office</w:t>
            </w:r>
          </w:p>
        </w:tc>
        <w:tc>
          <w:tcPr>
            <w:tcW w:w="3289" w:type="dxa"/>
          </w:tcPr>
          <w:p w:rsidR="00CB2E2B" w:rsidRPr="00002398" w:rsidRDefault="00CB2E2B" w:rsidP="00D2364F">
            <w:pPr>
              <w:jc w:val="both"/>
              <w:rPr>
                <w:rFonts w:ascii="Arial" w:hAnsi="Arial" w:cs="Arial"/>
              </w:rPr>
            </w:pPr>
            <w:r w:rsidRPr="00002398">
              <w:rPr>
                <w:rFonts w:ascii="Arial" w:hAnsi="Arial" w:cs="Arial"/>
              </w:rPr>
              <w:t>J Nelson</w:t>
            </w:r>
          </w:p>
        </w:tc>
        <w:tc>
          <w:tcPr>
            <w:tcW w:w="1672" w:type="dxa"/>
          </w:tcPr>
          <w:p w:rsidR="00CB2E2B" w:rsidRPr="00002398" w:rsidRDefault="00CB2E2B" w:rsidP="00D2364F">
            <w:pPr>
              <w:jc w:val="both"/>
              <w:rPr>
                <w:rFonts w:ascii="Arial" w:hAnsi="Arial" w:cs="Arial"/>
              </w:rPr>
            </w:pPr>
          </w:p>
        </w:tc>
      </w:tr>
      <w:tr w:rsidR="008174DD" w:rsidRPr="00002398" w:rsidTr="00070D90">
        <w:tc>
          <w:tcPr>
            <w:tcW w:w="1531" w:type="dxa"/>
          </w:tcPr>
          <w:p w:rsidR="00CB2E2B" w:rsidRPr="00002398" w:rsidRDefault="00CB2E2B" w:rsidP="00D2364F">
            <w:pPr>
              <w:jc w:val="both"/>
              <w:rPr>
                <w:rFonts w:ascii="Arial" w:hAnsi="Arial" w:cs="Arial"/>
              </w:rPr>
            </w:pPr>
            <w:r w:rsidRPr="00002398">
              <w:rPr>
                <w:rFonts w:ascii="Arial" w:hAnsi="Arial" w:cs="Arial"/>
              </w:rPr>
              <w:t>115</w:t>
            </w:r>
          </w:p>
        </w:tc>
        <w:tc>
          <w:tcPr>
            <w:tcW w:w="1276" w:type="dxa"/>
          </w:tcPr>
          <w:p w:rsidR="00CB2E2B" w:rsidRPr="00002398" w:rsidRDefault="00CB2E2B" w:rsidP="00D2364F">
            <w:pPr>
              <w:jc w:val="both"/>
              <w:rPr>
                <w:rFonts w:ascii="Arial" w:hAnsi="Arial" w:cs="Arial"/>
              </w:rPr>
            </w:pPr>
            <w:r w:rsidRPr="00002398">
              <w:rPr>
                <w:rFonts w:ascii="Arial" w:hAnsi="Arial" w:cs="Arial"/>
              </w:rPr>
              <w:t>01 415a</w:t>
            </w:r>
          </w:p>
        </w:tc>
        <w:tc>
          <w:tcPr>
            <w:tcW w:w="2551" w:type="dxa"/>
          </w:tcPr>
          <w:p w:rsidR="00CB2E2B" w:rsidRPr="00002398" w:rsidRDefault="00CB2E2B" w:rsidP="00D2364F">
            <w:pPr>
              <w:jc w:val="both"/>
              <w:rPr>
                <w:rFonts w:ascii="Arial" w:hAnsi="Arial" w:cs="Arial"/>
              </w:rPr>
            </w:pPr>
            <w:r w:rsidRPr="00002398">
              <w:rPr>
                <w:rFonts w:ascii="Arial" w:hAnsi="Arial" w:cs="Arial"/>
              </w:rPr>
              <w:t>Office</w:t>
            </w:r>
          </w:p>
        </w:tc>
        <w:tc>
          <w:tcPr>
            <w:tcW w:w="3289" w:type="dxa"/>
          </w:tcPr>
          <w:p w:rsidR="00CB2E2B" w:rsidRPr="00002398" w:rsidRDefault="00CB2E2B" w:rsidP="00D2364F">
            <w:pPr>
              <w:jc w:val="both"/>
              <w:rPr>
                <w:rFonts w:ascii="Arial" w:hAnsi="Arial" w:cs="Arial"/>
              </w:rPr>
            </w:pPr>
            <w:r w:rsidRPr="00002398">
              <w:rPr>
                <w:rFonts w:ascii="Arial" w:hAnsi="Arial" w:cs="Arial"/>
              </w:rPr>
              <w:t>A Longo</w:t>
            </w:r>
          </w:p>
        </w:tc>
        <w:tc>
          <w:tcPr>
            <w:tcW w:w="1672" w:type="dxa"/>
          </w:tcPr>
          <w:p w:rsidR="00CB2E2B" w:rsidRPr="00002398" w:rsidRDefault="00CB2E2B" w:rsidP="00D2364F">
            <w:pPr>
              <w:jc w:val="both"/>
              <w:rPr>
                <w:rFonts w:ascii="Arial" w:hAnsi="Arial" w:cs="Arial"/>
              </w:rPr>
            </w:pPr>
          </w:p>
        </w:tc>
      </w:tr>
      <w:tr w:rsidR="008174DD" w:rsidRPr="00002398" w:rsidTr="00070D90">
        <w:tc>
          <w:tcPr>
            <w:tcW w:w="1531" w:type="dxa"/>
          </w:tcPr>
          <w:p w:rsidR="00CB2E2B" w:rsidRPr="00002398" w:rsidRDefault="00CB2E2B" w:rsidP="00D2364F">
            <w:pPr>
              <w:jc w:val="both"/>
              <w:rPr>
                <w:rFonts w:ascii="Arial" w:hAnsi="Arial" w:cs="Arial"/>
              </w:rPr>
            </w:pPr>
            <w:r w:rsidRPr="00002398">
              <w:rPr>
                <w:rFonts w:ascii="Arial" w:hAnsi="Arial" w:cs="Arial"/>
              </w:rPr>
              <w:t>115</w:t>
            </w:r>
          </w:p>
        </w:tc>
        <w:tc>
          <w:tcPr>
            <w:tcW w:w="1276" w:type="dxa"/>
          </w:tcPr>
          <w:p w:rsidR="00CB2E2B" w:rsidRPr="00002398" w:rsidRDefault="00CB2E2B" w:rsidP="00D2364F">
            <w:pPr>
              <w:jc w:val="both"/>
              <w:rPr>
                <w:rFonts w:ascii="Arial" w:hAnsi="Arial" w:cs="Arial"/>
              </w:rPr>
            </w:pPr>
            <w:r w:rsidRPr="00002398">
              <w:rPr>
                <w:rFonts w:ascii="Arial" w:hAnsi="Arial" w:cs="Arial"/>
              </w:rPr>
              <w:t>01 415b</w:t>
            </w:r>
          </w:p>
        </w:tc>
        <w:tc>
          <w:tcPr>
            <w:tcW w:w="2551" w:type="dxa"/>
          </w:tcPr>
          <w:p w:rsidR="00CB2E2B" w:rsidRPr="00002398" w:rsidRDefault="00CB2E2B" w:rsidP="00D2364F">
            <w:pPr>
              <w:jc w:val="both"/>
              <w:rPr>
                <w:rFonts w:ascii="Arial" w:hAnsi="Arial" w:cs="Arial"/>
              </w:rPr>
            </w:pPr>
            <w:r w:rsidRPr="00002398">
              <w:rPr>
                <w:rFonts w:ascii="Arial" w:hAnsi="Arial" w:cs="Arial"/>
              </w:rPr>
              <w:t>Office</w:t>
            </w:r>
          </w:p>
        </w:tc>
        <w:tc>
          <w:tcPr>
            <w:tcW w:w="3289" w:type="dxa"/>
          </w:tcPr>
          <w:p w:rsidR="00CB2E2B" w:rsidRPr="00002398" w:rsidRDefault="00CB2E2B" w:rsidP="00D2364F">
            <w:pPr>
              <w:jc w:val="both"/>
              <w:rPr>
                <w:rFonts w:ascii="Arial" w:hAnsi="Arial" w:cs="Arial"/>
              </w:rPr>
            </w:pPr>
            <w:r w:rsidRPr="00002398">
              <w:rPr>
                <w:rFonts w:ascii="Arial" w:hAnsi="Arial" w:cs="Arial"/>
              </w:rPr>
              <w:t>G Hutchinson</w:t>
            </w:r>
          </w:p>
        </w:tc>
        <w:tc>
          <w:tcPr>
            <w:tcW w:w="1672" w:type="dxa"/>
          </w:tcPr>
          <w:p w:rsidR="00CB2E2B" w:rsidRPr="00002398" w:rsidRDefault="00CB2E2B" w:rsidP="00D2364F">
            <w:pPr>
              <w:jc w:val="both"/>
              <w:rPr>
                <w:rFonts w:ascii="Arial" w:hAnsi="Arial" w:cs="Arial"/>
              </w:rPr>
            </w:pPr>
          </w:p>
        </w:tc>
      </w:tr>
      <w:tr w:rsidR="008174DD" w:rsidRPr="00002398" w:rsidTr="00070D90">
        <w:tc>
          <w:tcPr>
            <w:tcW w:w="1531" w:type="dxa"/>
          </w:tcPr>
          <w:p w:rsidR="00CB2E2B" w:rsidRPr="00002398" w:rsidRDefault="00CB2E2B" w:rsidP="00D2364F">
            <w:pPr>
              <w:jc w:val="both"/>
              <w:rPr>
                <w:rFonts w:ascii="Arial" w:hAnsi="Arial" w:cs="Arial"/>
              </w:rPr>
            </w:pPr>
            <w:r w:rsidRPr="00002398">
              <w:rPr>
                <w:rFonts w:ascii="Arial" w:hAnsi="Arial" w:cs="Arial"/>
              </w:rPr>
              <w:t>115</w:t>
            </w:r>
          </w:p>
        </w:tc>
        <w:tc>
          <w:tcPr>
            <w:tcW w:w="1276" w:type="dxa"/>
          </w:tcPr>
          <w:p w:rsidR="00CB2E2B" w:rsidRPr="00002398" w:rsidRDefault="00CB2E2B" w:rsidP="00D2364F">
            <w:pPr>
              <w:jc w:val="both"/>
              <w:rPr>
                <w:rFonts w:ascii="Arial" w:hAnsi="Arial" w:cs="Arial"/>
              </w:rPr>
            </w:pPr>
            <w:r w:rsidRPr="00002398">
              <w:rPr>
                <w:rFonts w:ascii="Arial" w:hAnsi="Arial" w:cs="Arial"/>
              </w:rPr>
              <w:t>01 415c</w:t>
            </w:r>
          </w:p>
        </w:tc>
        <w:tc>
          <w:tcPr>
            <w:tcW w:w="2551" w:type="dxa"/>
          </w:tcPr>
          <w:p w:rsidR="00CB2E2B" w:rsidRPr="00002398" w:rsidRDefault="00CB2E2B" w:rsidP="00D2364F">
            <w:pPr>
              <w:jc w:val="both"/>
              <w:rPr>
                <w:rFonts w:ascii="Arial" w:hAnsi="Arial" w:cs="Arial"/>
              </w:rPr>
            </w:pPr>
            <w:r w:rsidRPr="00002398">
              <w:rPr>
                <w:rFonts w:ascii="Arial" w:hAnsi="Arial" w:cs="Arial"/>
              </w:rPr>
              <w:t>Office</w:t>
            </w:r>
          </w:p>
        </w:tc>
        <w:tc>
          <w:tcPr>
            <w:tcW w:w="3289" w:type="dxa"/>
          </w:tcPr>
          <w:p w:rsidR="00CB2E2B" w:rsidRPr="00002398" w:rsidRDefault="00BC363C" w:rsidP="00D2364F">
            <w:pPr>
              <w:jc w:val="both"/>
              <w:rPr>
                <w:rFonts w:ascii="Arial" w:hAnsi="Arial" w:cs="Arial"/>
              </w:rPr>
            </w:pPr>
            <w:r>
              <w:rPr>
                <w:rFonts w:ascii="Arial" w:hAnsi="Arial" w:cs="Arial"/>
              </w:rPr>
              <w:t>J Williamson</w:t>
            </w:r>
          </w:p>
        </w:tc>
        <w:tc>
          <w:tcPr>
            <w:tcW w:w="1672" w:type="dxa"/>
          </w:tcPr>
          <w:p w:rsidR="00CB2E2B" w:rsidRPr="00002398" w:rsidRDefault="00CB2E2B" w:rsidP="00D2364F">
            <w:pPr>
              <w:jc w:val="both"/>
              <w:rPr>
                <w:rFonts w:ascii="Arial" w:hAnsi="Arial" w:cs="Arial"/>
              </w:rPr>
            </w:pPr>
          </w:p>
        </w:tc>
      </w:tr>
      <w:tr w:rsidR="008174DD" w:rsidRPr="00002398" w:rsidTr="00070D90">
        <w:tc>
          <w:tcPr>
            <w:tcW w:w="1531" w:type="dxa"/>
          </w:tcPr>
          <w:p w:rsidR="00CB2E2B" w:rsidRPr="00002398" w:rsidRDefault="00CB2E2B" w:rsidP="00D2364F">
            <w:pPr>
              <w:jc w:val="both"/>
              <w:rPr>
                <w:rFonts w:ascii="Arial" w:hAnsi="Arial" w:cs="Arial"/>
              </w:rPr>
            </w:pPr>
            <w:r w:rsidRPr="00002398">
              <w:rPr>
                <w:rFonts w:ascii="Arial" w:hAnsi="Arial" w:cs="Arial"/>
              </w:rPr>
              <w:t>116</w:t>
            </w:r>
          </w:p>
        </w:tc>
        <w:tc>
          <w:tcPr>
            <w:tcW w:w="1276" w:type="dxa"/>
          </w:tcPr>
          <w:p w:rsidR="00CB2E2B" w:rsidRPr="00002398" w:rsidRDefault="00CB2E2B" w:rsidP="00D2364F">
            <w:pPr>
              <w:jc w:val="both"/>
              <w:rPr>
                <w:rFonts w:ascii="Arial" w:hAnsi="Arial" w:cs="Arial"/>
              </w:rPr>
            </w:pPr>
            <w:r w:rsidRPr="00002398">
              <w:rPr>
                <w:rFonts w:ascii="Arial" w:hAnsi="Arial" w:cs="Arial"/>
              </w:rPr>
              <w:t>01 419</w:t>
            </w:r>
          </w:p>
        </w:tc>
        <w:tc>
          <w:tcPr>
            <w:tcW w:w="2551" w:type="dxa"/>
          </w:tcPr>
          <w:p w:rsidR="00CB2E2B" w:rsidRPr="00002398" w:rsidRDefault="00CB2E2B" w:rsidP="00D2364F">
            <w:pPr>
              <w:jc w:val="both"/>
              <w:rPr>
                <w:rFonts w:ascii="Arial" w:hAnsi="Arial" w:cs="Arial"/>
              </w:rPr>
            </w:pPr>
            <w:r w:rsidRPr="00002398">
              <w:rPr>
                <w:rFonts w:ascii="Arial" w:hAnsi="Arial" w:cs="Arial"/>
              </w:rPr>
              <w:t>Small lab</w:t>
            </w:r>
          </w:p>
        </w:tc>
        <w:tc>
          <w:tcPr>
            <w:tcW w:w="3289" w:type="dxa"/>
          </w:tcPr>
          <w:p w:rsidR="00CB2E2B" w:rsidRPr="00002398" w:rsidRDefault="00CB2E2B" w:rsidP="00D2364F">
            <w:pPr>
              <w:jc w:val="both"/>
              <w:rPr>
                <w:rFonts w:ascii="Arial" w:hAnsi="Arial" w:cs="Arial"/>
                <w:color w:val="FF0000"/>
              </w:rPr>
            </w:pPr>
          </w:p>
        </w:tc>
        <w:tc>
          <w:tcPr>
            <w:tcW w:w="1672" w:type="dxa"/>
          </w:tcPr>
          <w:p w:rsidR="00CB2E2B" w:rsidRPr="00002398" w:rsidRDefault="00CB2E2B" w:rsidP="00D2364F">
            <w:pPr>
              <w:jc w:val="both"/>
              <w:rPr>
                <w:rFonts w:ascii="Arial" w:hAnsi="Arial" w:cs="Arial"/>
              </w:rPr>
            </w:pPr>
          </w:p>
        </w:tc>
      </w:tr>
      <w:tr w:rsidR="008174DD" w:rsidRPr="00002398" w:rsidTr="00070D90">
        <w:tc>
          <w:tcPr>
            <w:tcW w:w="1531" w:type="dxa"/>
          </w:tcPr>
          <w:p w:rsidR="00CB2E2B" w:rsidRPr="00002398" w:rsidRDefault="00CB2E2B" w:rsidP="00D2364F">
            <w:pPr>
              <w:jc w:val="both"/>
              <w:rPr>
                <w:rFonts w:ascii="Arial" w:hAnsi="Arial" w:cs="Arial"/>
              </w:rPr>
            </w:pPr>
            <w:r w:rsidRPr="00002398">
              <w:rPr>
                <w:rFonts w:ascii="Arial" w:hAnsi="Arial" w:cs="Arial"/>
              </w:rPr>
              <w:t>117</w:t>
            </w:r>
          </w:p>
        </w:tc>
        <w:tc>
          <w:tcPr>
            <w:tcW w:w="1276" w:type="dxa"/>
          </w:tcPr>
          <w:p w:rsidR="00CB2E2B" w:rsidRPr="00002398" w:rsidRDefault="00CB2E2B" w:rsidP="00D2364F">
            <w:pPr>
              <w:jc w:val="both"/>
              <w:rPr>
                <w:rFonts w:ascii="Arial" w:hAnsi="Arial" w:cs="Arial"/>
              </w:rPr>
            </w:pPr>
            <w:r w:rsidRPr="00002398">
              <w:rPr>
                <w:rFonts w:ascii="Arial" w:hAnsi="Arial" w:cs="Arial"/>
              </w:rPr>
              <w:t>01 420</w:t>
            </w:r>
          </w:p>
        </w:tc>
        <w:tc>
          <w:tcPr>
            <w:tcW w:w="2551" w:type="dxa"/>
          </w:tcPr>
          <w:p w:rsidR="00CB2E2B" w:rsidRPr="00002398" w:rsidRDefault="00CB2E2B" w:rsidP="00D2364F">
            <w:pPr>
              <w:jc w:val="both"/>
              <w:rPr>
                <w:rFonts w:ascii="Arial" w:hAnsi="Arial" w:cs="Arial"/>
              </w:rPr>
            </w:pPr>
            <w:r w:rsidRPr="00002398">
              <w:rPr>
                <w:rFonts w:ascii="Arial" w:hAnsi="Arial" w:cs="Arial"/>
              </w:rPr>
              <w:t>Office</w:t>
            </w:r>
          </w:p>
        </w:tc>
        <w:tc>
          <w:tcPr>
            <w:tcW w:w="3289" w:type="dxa"/>
          </w:tcPr>
          <w:p w:rsidR="00CB2E2B" w:rsidRPr="00002398" w:rsidRDefault="00CB2E2B" w:rsidP="00D2364F">
            <w:pPr>
              <w:jc w:val="both"/>
              <w:rPr>
                <w:rFonts w:ascii="Arial" w:hAnsi="Arial" w:cs="Arial"/>
              </w:rPr>
            </w:pPr>
            <w:r w:rsidRPr="00002398">
              <w:rPr>
                <w:rFonts w:ascii="Arial" w:hAnsi="Arial" w:cs="Arial"/>
              </w:rPr>
              <w:t>M Larkin</w:t>
            </w:r>
          </w:p>
        </w:tc>
        <w:tc>
          <w:tcPr>
            <w:tcW w:w="1672" w:type="dxa"/>
          </w:tcPr>
          <w:p w:rsidR="00CB2E2B" w:rsidRPr="00002398" w:rsidRDefault="00CB2E2B" w:rsidP="00D2364F">
            <w:pPr>
              <w:jc w:val="both"/>
              <w:rPr>
                <w:rFonts w:ascii="Arial" w:hAnsi="Arial" w:cs="Arial"/>
              </w:rPr>
            </w:pPr>
          </w:p>
        </w:tc>
      </w:tr>
      <w:tr w:rsidR="008174DD" w:rsidRPr="00002398" w:rsidTr="00070D90">
        <w:tc>
          <w:tcPr>
            <w:tcW w:w="1531" w:type="dxa"/>
          </w:tcPr>
          <w:p w:rsidR="00CB2E2B" w:rsidRPr="00002398" w:rsidRDefault="00CB2E2B" w:rsidP="00D2364F">
            <w:pPr>
              <w:jc w:val="both"/>
              <w:rPr>
                <w:rFonts w:ascii="Arial" w:hAnsi="Arial" w:cs="Arial"/>
              </w:rPr>
            </w:pPr>
            <w:r w:rsidRPr="00002398">
              <w:rPr>
                <w:rFonts w:ascii="Arial" w:hAnsi="Arial" w:cs="Arial"/>
              </w:rPr>
              <w:t>118</w:t>
            </w:r>
          </w:p>
        </w:tc>
        <w:tc>
          <w:tcPr>
            <w:tcW w:w="1276" w:type="dxa"/>
          </w:tcPr>
          <w:p w:rsidR="00CB2E2B" w:rsidRPr="00002398" w:rsidRDefault="00CB2E2B" w:rsidP="00D2364F">
            <w:pPr>
              <w:jc w:val="both"/>
              <w:rPr>
                <w:rFonts w:ascii="Arial" w:hAnsi="Arial" w:cs="Arial"/>
              </w:rPr>
            </w:pPr>
            <w:r w:rsidRPr="00002398">
              <w:rPr>
                <w:rFonts w:ascii="Arial" w:hAnsi="Arial" w:cs="Arial"/>
              </w:rPr>
              <w:t>01 421</w:t>
            </w:r>
          </w:p>
        </w:tc>
        <w:tc>
          <w:tcPr>
            <w:tcW w:w="2551" w:type="dxa"/>
          </w:tcPr>
          <w:p w:rsidR="00CB2E2B" w:rsidRPr="00002398" w:rsidRDefault="00CB2E2B" w:rsidP="00D2364F">
            <w:pPr>
              <w:jc w:val="both"/>
              <w:rPr>
                <w:rFonts w:ascii="Arial" w:hAnsi="Arial" w:cs="Arial"/>
              </w:rPr>
            </w:pPr>
            <w:r w:rsidRPr="00002398">
              <w:rPr>
                <w:rFonts w:ascii="Arial" w:hAnsi="Arial" w:cs="Arial"/>
              </w:rPr>
              <w:t>Lab</w:t>
            </w:r>
          </w:p>
        </w:tc>
        <w:tc>
          <w:tcPr>
            <w:tcW w:w="3289" w:type="dxa"/>
          </w:tcPr>
          <w:p w:rsidR="00CB2E2B" w:rsidRPr="00002398" w:rsidRDefault="00CB2E2B" w:rsidP="00D2364F">
            <w:pPr>
              <w:jc w:val="both"/>
              <w:rPr>
                <w:rFonts w:ascii="Arial" w:hAnsi="Arial" w:cs="Arial"/>
              </w:rPr>
            </w:pPr>
            <w:r w:rsidRPr="00002398">
              <w:rPr>
                <w:rFonts w:ascii="Arial" w:hAnsi="Arial" w:cs="Arial"/>
              </w:rPr>
              <w:t>J Nelson</w:t>
            </w:r>
          </w:p>
        </w:tc>
        <w:tc>
          <w:tcPr>
            <w:tcW w:w="1672" w:type="dxa"/>
          </w:tcPr>
          <w:p w:rsidR="00CB2E2B" w:rsidRPr="00002398" w:rsidRDefault="00CB2E2B" w:rsidP="00D2364F">
            <w:pPr>
              <w:jc w:val="both"/>
              <w:rPr>
                <w:rFonts w:ascii="Arial" w:hAnsi="Arial" w:cs="Arial"/>
              </w:rPr>
            </w:pPr>
          </w:p>
        </w:tc>
      </w:tr>
      <w:tr w:rsidR="008174DD" w:rsidRPr="00002398" w:rsidTr="00070D90">
        <w:tc>
          <w:tcPr>
            <w:tcW w:w="1531" w:type="dxa"/>
          </w:tcPr>
          <w:p w:rsidR="00CB2E2B" w:rsidRPr="00002398" w:rsidRDefault="00CB2E2B" w:rsidP="00D2364F">
            <w:pPr>
              <w:jc w:val="both"/>
              <w:rPr>
                <w:rFonts w:ascii="Arial" w:hAnsi="Arial" w:cs="Arial"/>
              </w:rPr>
            </w:pPr>
            <w:r w:rsidRPr="00002398">
              <w:rPr>
                <w:rFonts w:ascii="Arial" w:hAnsi="Arial" w:cs="Arial"/>
              </w:rPr>
              <w:t>125</w:t>
            </w:r>
          </w:p>
        </w:tc>
        <w:tc>
          <w:tcPr>
            <w:tcW w:w="1276" w:type="dxa"/>
          </w:tcPr>
          <w:p w:rsidR="00CB2E2B" w:rsidRPr="00002398" w:rsidRDefault="00CB2E2B" w:rsidP="00D2364F">
            <w:pPr>
              <w:jc w:val="both"/>
              <w:rPr>
                <w:rFonts w:ascii="Arial" w:hAnsi="Arial" w:cs="Arial"/>
              </w:rPr>
            </w:pPr>
            <w:r w:rsidRPr="00002398">
              <w:rPr>
                <w:rFonts w:ascii="Arial" w:hAnsi="Arial" w:cs="Arial"/>
              </w:rPr>
              <w:t>01 020</w:t>
            </w:r>
          </w:p>
        </w:tc>
        <w:tc>
          <w:tcPr>
            <w:tcW w:w="2551" w:type="dxa"/>
          </w:tcPr>
          <w:p w:rsidR="00CB2E2B" w:rsidRPr="00002398" w:rsidRDefault="00CB2E2B" w:rsidP="00D2364F">
            <w:pPr>
              <w:jc w:val="both"/>
              <w:rPr>
                <w:rFonts w:ascii="Arial" w:hAnsi="Arial" w:cs="Arial"/>
              </w:rPr>
            </w:pPr>
            <w:r w:rsidRPr="00002398">
              <w:rPr>
                <w:rFonts w:ascii="Arial" w:hAnsi="Arial" w:cs="Arial"/>
              </w:rPr>
              <w:t>Prep lab</w:t>
            </w:r>
          </w:p>
        </w:tc>
        <w:tc>
          <w:tcPr>
            <w:tcW w:w="3289" w:type="dxa"/>
          </w:tcPr>
          <w:p w:rsidR="00CB2E2B" w:rsidRPr="00002398" w:rsidRDefault="00935900" w:rsidP="00D2364F">
            <w:pPr>
              <w:jc w:val="both"/>
              <w:rPr>
                <w:rFonts w:ascii="Arial" w:hAnsi="Arial" w:cs="Arial"/>
              </w:rPr>
            </w:pPr>
            <w:proofErr w:type="spellStart"/>
            <w:r w:rsidRPr="00002398">
              <w:rPr>
                <w:rFonts w:ascii="Arial" w:hAnsi="Arial" w:cs="Arial"/>
              </w:rPr>
              <w:t>K.O’Connor</w:t>
            </w:r>
            <w:proofErr w:type="spellEnd"/>
          </w:p>
        </w:tc>
        <w:tc>
          <w:tcPr>
            <w:tcW w:w="1672" w:type="dxa"/>
          </w:tcPr>
          <w:p w:rsidR="00CB2E2B" w:rsidRPr="00002398" w:rsidRDefault="00CB2E2B" w:rsidP="00D2364F">
            <w:pPr>
              <w:jc w:val="both"/>
              <w:rPr>
                <w:rFonts w:ascii="Arial" w:hAnsi="Arial" w:cs="Arial"/>
              </w:rPr>
            </w:pPr>
          </w:p>
        </w:tc>
      </w:tr>
      <w:tr w:rsidR="008174DD" w:rsidRPr="00002398" w:rsidTr="00070D90">
        <w:tc>
          <w:tcPr>
            <w:tcW w:w="1531" w:type="dxa"/>
          </w:tcPr>
          <w:p w:rsidR="00935900" w:rsidRPr="00002398" w:rsidRDefault="00935900" w:rsidP="00D2364F">
            <w:pPr>
              <w:jc w:val="both"/>
              <w:rPr>
                <w:rFonts w:ascii="Arial" w:hAnsi="Arial" w:cs="Arial"/>
              </w:rPr>
            </w:pPr>
            <w:r w:rsidRPr="00002398">
              <w:rPr>
                <w:rFonts w:ascii="Arial" w:hAnsi="Arial" w:cs="Arial"/>
              </w:rPr>
              <w:t>125a</w:t>
            </w:r>
          </w:p>
        </w:tc>
        <w:tc>
          <w:tcPr>
            <w:tcW w:w="1276" w:type="dxa"/>
          </w:tcPr>
          <w:p w:rsidR="00935900" w:rsidRPr="00002398" w:rsidRDefault="00935900" w:rsidP="00D2364F">
            <w:pPr>
              <w:jc w:val="both"/>
              <w:rPr>
                <w:rFonts w:ascii="Arial" w:hAnsi="Arial" w:cs="Arial"/>
              </w:rPr>
            </w:pPr>
            <w:r w:rsidRPr="00002398">
              <w:rPr>
                <w:rFonts w:ascii="Arial" w:hAnsi="Arial" w:cs="Arial"/>
              </w:rPr>
              <w:t>01 022</w:t>
            </w:r>
          </w:p>
        </w:tc>
        <w:tc>
          <w:tcPr>
            <w:tcW w:w="2551" w:type="dxa"/>
          </w:tcPr>
          <w:p w:rsidR="00935900" w:rsidRPr="00002398" w:rsidRDefault="00935900" w:rsidP="00D2364F">
            <w:pPr>
              <w:jc w:val="both"/>
              <w:rPr>
                <w:rFonts w:ascii="Arial" w:hAnsi="Arial" w:cs="Arial"/>
              </w:rPr>
            </w:pPr>
            <w:r w:rsidRPr="00002398">
              <w:rPr>
                <w:rFonts w:ascii="Arial" w:hAnsi="Arial" w:cs="Arial"/>
              </w:rPr>
              <w:t>Office</w:t>
            </w:r>
          </w:p>
        </w:tc>
        <w:tc>
          <w:tcPr>
            <w:tcW w:w="3289" w:type="dxa"/>
          </w:tcPr>
          <w:p w:rsidR="00935900" w:rsidRPr="00002398" w:rsidRDefault="00935900" w:rsidP="00D2364F">
            <w:pPr>
              <w:jc w:val="both"/>
              <w:rPr>
                <w:rFonts w:ascii="Arial" w:hAnsi="Arial" w:cs="Arial"/>
              </w:rPr>
            </w:pPr>
            <w:proofErr w:type="spellStart"/>
            <w:r w:rsidRPr="00002398">
              <w:rPr>
                <w:rFonts w:ascii="Arial" w:hAnsi="Arial" w:cs="Arial"/>
              </w:rPr>
              <w:t>K.O’Connor</w:t>
            </w:r>
            <w:proofErr w:type="spellEnd"/>
          </w:p>
        </w:tc>
        <w:tc>
          <w:tcPr>
            <w:tcW w:w="1672" w:type="dxa"/>
          </w:tcPr>
          <w:p w:rsidR="00935900" w:rsidRPr="00002398" w:rsidRDefault="00935900" w:rsidP="00D2364F">
            <w:pPr>
              <w:jc w:val="both"/>
              <w:rPr>
                <w:rFonts w:ascii="Arial" w:hAnsi="Arial" w:cs="Arial"/>
              </w:rPr>
            </w:pPr>
          </w:p>
        </w:tc>
      </w:tr>
      <w:tr w:rsidR="008174DD" w:rsidRPr="00002398" w:rsidTr="00070D90">
        <w:tc>
          <w:tcPr>
            <w:tcW w:w="1531" w:type="dxa"/>
          </w:tcPr>
          <w:p w:rsidR="00935900" w:rsidRPr="00002398" w:rsidRDefault="00935900" w:rsidP="00D2364F">
            <w:pPr>
              <w:jc w:val="both"/>
              <w:rPr>
                <w:rFonts w:ascii="Arial" w:hAnsi="Arial" w:cs="Arial"/>
              </w:rPr>
            </w:pPr>
            <w:r w:rsidRPr="00002398">
              <w:rPr>
                <w:rFonts w:ascii="Arial" w:hAnsi="Arial" w:cs="Arial"/>
              </w:rPr>
              <w:t>125b</w:t>
            </w:r>
          </w:p>
        </w:tc>
        <w:tc>
          <w:tcPr>
            <w:tcW w:w="1276" w:type="dxa"/>
          </w:tcPr>
          <w:p w:rsidR="00935900" w:rsidRPr="00002398" w:rsidRDefault="00935900" w:rsidP="00D2364F">
            <w:pPr>
              <w:jc w:val="both"/>
              <w:rPr>
                <w:rFonts w:ascii="Arial" w:hAnsi="Arial" w:cs="Arial"/>
              </w:rPr>
            </w:pPr>
            <w:r w:rsidRPr="00002398">
              <w:rPr>
                <w:rFonts w:ascii="Arial" w:hAnsi="Arial" w:cs="Arial"/>
              </w:rPr>
              <w:t>01 023</w:t>
            </w:r>
          </w:p>
        </w:tc>
        <w:tc>
          <w:tcPr>
            <w:tcW w:w="2551" w:type="dxa"/>
          </w:tcPr>
          <w:p w:rsidR="00935900" w:rsidRPr="00002398" w:rsidRDefault="00935900" w:rsidP="00D2364F">
            <w:pPr>
              <w:jc w:val="both"/>
              <w:rPr>
                <w:rFonts w:ascii="Arial" w:hAnsi="Arial" w:cs="Arial"/>
              </w:rPr>
            </w:pPr>
            <w:r w:rsidRPr="00002398">
              <w:rPr>
                <w:rFonts w:ascii="Arial" w:hAnsi="Arial" w:cs="Arial"/>
              </w:rPr>
              <w:t>Store</w:t>
            </w:r>
          </w:p>
        </w:tc>
        <w:tc>
          <w:tcPr>
            <w:tcW w:w="3289" w:type="dxa"/>
          </w:tcPr>
          <w:p w:rsidR="00935900" w:rsidRPr="00002398" w:rsidRDefault="00935900" w:rsidP="00D2364F">
            <w:pPr>
              <w:jc w:val="both"/>
              <w:rPr>
                <w:rFonts w:ascii="Arial" w:hAnsi="Arial" w:cs="Arial"/>
              </w:rPr>
            </w:pPr>
            <w:proofErr w:type="spellStart"/>
            <w:r w:rsidRPr="00002398">
              <w:rPr>
                <w:rFonts w:ascii="Arial" w:hAnsi="Arial" w:cs="Arial"/>
              </w:rPr>
              <w:t>K.O’Connor</w:t>
            </w:r>
            <w:proofErr w:type="spellEnd"/>
          </w:p>
        </w:tc>
        <w:tc>
          <w:tcPr>
            <w:tcW w:w="1672" w:type="dxa"/>
          </w:tcPr>
          <w:p w:rsidR="00935900" w:rsidRPr="00002398" w:rsidRDefault="00935900" w:rsidP="00D2364F">
            <w:pPr>
              <w:jc w:val="both"/>
              <w:rPr>
                <w:rFonts w:ascii="Arial" w:hAnsi="Arial" w:cs="Arial"/>
              </w:rPr>
            </w:pPr>
          </w:p>
        </w:tc>
      </w:tr>
      <w:tr w:rsidR="008174DD" w:rsidRPr="00002398" w:rsidTr="00070D90">
        <w:tc>
          <w:tcPr>
            <w:tcW w:w="1531" w:type="dxa"/>
          </w:tcPr>
          <w:p w:rsidR="00935900" w:rsidRPr="00002398" w:rsidRDefault="00935900" w:rsidP="00D2364F">
            <w:pPr>
              <w:jc w:val="both"/>
              <w:rPr>
                <w:rFonts w:ascii="Arial" w:hAnsi="Arial" w:cs="Arial"/>
              </w:rPr>
            </w:pPr>
            <w:r w:rsidRPr="00002398">
              <w:rPr>
                <w:rFonts w:ascii="Arial" w:hAnsi="Arial" w:cs="Arial"/>
              </w:rPr>
              <w:t>125c</w:t>
            </w:r>
          </w:p>
        </w:tc>
        <w:tc>
          <w:tcPr>
            <w:tcW w:w="1276" w:type="dxa"/>
          </w:tcPr>
          <w:p w:rsidR="00935900" w:rsidRPr="00002398" w:rsidRDefault="00935900" w:rsidP="00D2364F">
            <w:pPr>
              <w:jc w:val="both"/>
              <w:rPr>
                <w:rFonts w:ascii="Arial" w:hAnsi="Arial" w:cs="Arial"/>
              </w:rPr>
            </w:pPr>
            <w:r w:rsidRPr="00002398">
              <w:rPr>
                <w:rFonts w:ascii="Arial" w:hAnsi="Arial" w:cs="Arial"/>
              </w:rPr>
              <w:t>01 021</w:t>
            </w:r>
          </w:p>
        </w:tc>
        <w:tc>
          <w:tcPr>
            <w:tcW w:w="2551" w:type="dxa"/>
          </w:tcPr>
          <w:p w:rsidR="00935900" w:rsidRPr="00002398" w:rsidRDefault="00935900" w:rsidP="00D2364F">
            <w:pPr>
              <w:jc w:val="both"/>
              <w:rPr>
                <w:rFonts w:ascii="Arial" w:hAnsi="Arial" w:cs="Arial"/>
              </w:rPr>
            </w:pPr>
            <w:r w:rsidRPr="00002398">
              <w:rPr>
                <w:rFonts w:ascii="Arial" w:hAnsi="Arial" w:cs="Arial"/>
              </w:rPr>
              <w:t>Autoclave/wash up</w:t>
            </w:r>
          </w:p>
        </w:tc>
        <w:tc>
          <w:tcPr>
            <w:tcW w:w="3289" w:type="dxa"/>
          </w:tcPr>
          <w:p w:rsidR="00935900" w:rsidRPr="00002398" w:rsidRDefault="00935900" w:rsidP="00D2364F">
            <w:pPr>
              <w:jc w:val="both"/>
              <w:rPr>
                <w:rFonts w:ascii="Arial" w:hAnsi="Arial" w:cs="Arial"/>
              </w:rPr>
            </w:pPr>
            <w:proofErr w:type="spellStart"/>
            <w:r w:rsidRPr="00002398">
              <w:rPr>
                <w:rFonts w:ascii="Arial" w:hAnsi="Arial" w:cs="Arial"/>
              </w:rPr>
              <w:t>K.O’Connor</w:t>
            </w:r>
            <w:proofErr w:type="spellEnd"/>
          </w:p>
        </w:tc>
        <w:tc>
          <w:tcPr>
            <w:tcW w:w="1672" w:type="dxa"/>
          </w:tcPr>
          <w:p w:rsidR="00935900" w:rsidRPr="00002398" w:rsidRDefault="00935900" w:rsidP="00D2364F">
            <w:pPr>
              <w:jc w:val="both"/>
              <w:rPr>
                <w:rFonts w:ascii="Arial" w:hAnsi="Arial" w:cs="Arial"/>
              </w:rPr>
            </w:pPr>
          </w:p>
        </w:tc>
      </w:tr>
      <w:tr w:rsidR="008174DD" w:rsidRPr="00002398" w:rsidTr="00070D90">
        <w:tc>
          <w:tcPr>
            <w:tcW w:w="1531" w:type="dxa"/>
          </w:tcPr>
          <w:p w:rsidR="00CB2E2B" w:rsidRPr="00002398" w:rsidRDefault="00CB2E2B" w:rsidP="00D2364F">
            <w:pPr>
              <w:jc w:val="both"/>
              <w:rPr>
                <w:rFonts w:ascii="Arial" w:hAnsi="Arial" w:cs="Arial"/>
              </w:rPr>
            </w:pPr>
            <w:r w:rsidRPr="00002398">
              <w:rPr>
                <w:rFonts w:ascii="Arial" w:hAnsi="Arial" w:cs="Arial"/>
              </w:rPr>
              <w:t>126</w:t>
            </w:r>
          </w:p>
        </w:tc>
        <w:tc>
          <w:tcPr>
            <w:tcW w:w="1276" w:type="dxa"/>
          </w:tcPr>
          <w:p w:rsidR="00CB2E2B" w:rsidRPr="00002398" w:rsidRDefault="00CB2E2B" w:rsidP="00D2364F">
            <w:pPr>
              <w:jc w:val="both"/>
              <w:rPr>
                <w:rFonts w:ascii="Arial" w:hAnsi="Arial" w:cs="Arial"/>
              </w:rPr>
            </w:pPr>
            <w:r w:rsidRPr="00002398">
              <w:rPr>
                <w:rFonts w:ascii="Arial" w:hAnsi="Arial" w:cs="Arial"/>
              </w:rPr>
              <w:t>01 024</w:t>
            </w:r>
          </w:p>
        </w:tc>
        <w:tc>
          <w:tcPr>
            <w:tcW w:w="2551" w:type="dxa"/>
          </w:tcPr>
          <w:p w:rsidR="00CB2E2B" w:rsidRPr="00002398" w:rsidRDefault="00CB2E2B" w:rsidP="00D2364F">
            <w:pPr>
              <w:jc w:val="both"/>
              <w:rPr>
                <w:rFonts w:ascii="Arial" w:hAnsi="Arial" w:cs="Arial"/>
              </w:rPr>
            </w:pPr>
            <w:r w:rsidRPr="00002398">
              <w:rPr>
                <w:rFonts w:ascii="Arial" w:hAnsi="Arial" w:cs="Arial"/>
              </w:rPr>
              <w:t>Board room/Seminar room</w:t>
            </w:r>
          </w:p>
        </w:tc>
        <w:tc>
          <w:tcPr>
            <w:tcW w:w="3289" w:type="dxa"/>
          </w:tcPr>
          <w:p w:rsidR="00CB2E2B" w:rsidRPr="00002398" w:rsidRDefault="00CB2E2B" w:rsidP="00D2364F">
            <w:pPr>
              <w:jc w:val="both"/>
              <w:rPr>
                <w:rFonts w:ascii="Arial" w:hAnsi="Arial" w:cs="Arial"/>
              </w:rPr>
            </w:pPr>
          </w:p>
        </w:tc>
        <w:tc>
          <w:tcPr>
            <w:tcW w:w="1672" w:type="dxa"/>
          </w:tcPr>
          <w:p w:rsidR="00CB2E2B" w:rsidRPr="00002398" w:rsidRDefault="00CB2E2B" w:rsidP="00D2364F">
            <w:pPr>
              <w:jc w:val="both"/>
              <w:rPr>
                <w:rFonts w:ascii="Arial" w:hAnsi="Arial" w:cs="Arial"/>
              </w:rPr>
            </w:pPr>
          </w:p>
        </w:tc>
      </w:tr>
      <w:tr w:rsidR="008174DD" w:rsidRPr="00002398" w:rsidTr="00070D90">
        <w:tc>
          <w:tcPr>
            <w:tcW w:w="1531" w:type="dxa"/>
          </w:tcPr>
          <w:p w:rsidR="00CB2E2B" w:rsidRPr="00002398" w:rsidRDefault="00CB2E2B" w:rsidP="00D2364F">
            <w:pPr>
              <w:jc w:val="both"/>
              <w:rPr>
                <w:rFonts w:ascii="Arial" w:hAnsi="Arial" w:cs="Arial"/>
              </w:rPr>
            </w:pPr>
            <w:r w:rsidRPr="00002398">
              <w:rPr>
                <w:rFonts w:ascii="Arial" w:hAnsi="Arial" w:cs="Arial"/>
              </w:rPr>
              <w:t>126a</w:t>
            </w:r>
          </w:p>
        </w:tc>
        <w:tc>
          <w:tcPr>
            <w:tcW w:w="1276" w:type="dxa"/>
          </w:tcPr>
          <w:p w:rsidR="00CB2E2B" w:rsidRPr="00002398" w:rsidRDefault="00CB2E2B" w:rsidP="00D2364F">
            <w:pPr>
              <w:jc w:val="both"/>
              <w:rPr>
                <w:rFonts w:ascii="Arial" w:hAnsi="Arial" w:cs="Arial"/>
              </w:rPr>
            </w:pPr>
            <w:r w:rsidRPr="00002398">
              <w:rPr>
                <w:rFonts w:ascii="Arial" w:hAnsi="Arial" w:cs="Arial"/>
              </w:rPr>
              <w:t>01 026</w:t>
            </w:r>
          </w:p>
        </w:tc>
        <w:tc>
          <w:tcPr>
            <w:tcW w:w="2551" w:type="dxa"/>
          </w:tcPr>
          <w:p w:rsidR="00CB2E2B" w:rsidRPr="00002398" w:rsidRDefault="00CB2E2B" w:rsidP="00D2364F">
            <w:pPr>
              <w:jc w:val="both"/>
              <w:rPr>
                <w:rFonts w:ascii="Arial" w:hAnsi="Arial" w:cs="Arial"/>
              </w:rPr>
            </w:pPr>
            <w:r w:rsidRPr="00002398">
              <w:rPr>
                <w:rFonts w:ascii="Arial" w:hAnsi="Arial" w:cs="Arial"/>
              </w:rPr>
              <w:t>Kitchen</w:t>
            </w:r>
          </w:p>
        </w:tc>
        <w:tc>
          <w:tcPr>
            <w:tcW w:w="3289" w:type="dxa"/>
          </w:tcPr>
          <w:p w:rsidR="00CB2E2B" w:rsidRPr="00002398" w:rsidRDefault="00CB2E2B" w:rsidP="00D2364F">
            <w:pPr>
              <w:jc w:val="both"/>
              <w:rPr>
                <w:rFonts w:ascii="Arial" w:hAnsi="Arial" w:cs="Arial"/>
              </w:rPr>
            </w:pPr>
          </w:p>
        </w:tc>
        <w:tc>
          <w:tcPr>
            <w:tcW w:w="1672" w:type="dxa"/>
          </w:tcPr>
          <w:p w:rsidR="00CB2E2B" w:rsidRPr="00002398" w:rsidRDefault="00CB2E2B" w:rsidP="00D2364F">
            <w:pPr>
              <w:jc w:val="both"/>
              <w:rPr>
                <w:rFonts w:ascii="Arial" w:hAnsi="Arial" w:cs="Arial"/>
              </w:rPr>
            </w:pPr>
          </w:p>
        </w:tc>
      </w:tr>
      <w:tr w:rsidR="008174DD" w:rsidRPr="00002398" w:rsidTr="00070D90">
        <w:tc>
          <w:tcPr>
            <w:tcW w:w="1531" w:type="dxa"/>
          </w:tcPr>
          <w:p w:rsidR="00935900" w:rsidRPr="00002398" w:rsidRDefault="00935900" w:rsidP="00D2364F">
            <w:pPr>
              <w:jc w:val="both"/>
              <w:rPr>
                <w:rFonts w:ascii="Arial" w:hAnsi="Arial" w:cs="Arial"/>
              </w:rPr>
            </w:pPr>
            <w:r w:rsidRPr="00002398">
              <w:rPr>
                <w:rFonts w:ascii="Arial" w:hAnsi="Arial" w:cs="Arial"/>
              </w:rPr>
              <w:t>127</w:t>
            </w:r>
          </w:p>
        </w:tc>
        <w:tc>
          <w:tcPr>
            <w:tcW w:w="1276" w:type="dxa"/>
          </w:tcPr>
          <w:p w:rsidR="00935900" w:rsidRPr="00002398" w:rsidRDefault="00935900" w:rsidP="00D2364F">
            <w:pPr>
              <w:jc w:val="both"/>
              <w:rPr>
                <w:rFonts w:ascii="Arial" w:hAnsi="Arial" w:cs="Arial"/>
              </w:rPr>
            </w:pPr>
            <w:r w:rsidRPr="00002398">
              <w:rPr>
                <w:rFonts w:ascii="Arial" w:hAnsi="Arial" w:cs="Arial"/>
              </w:rPr>
              <w:t>01 029</w:t>
            </w:r>
          </w:p>
        </w:tc>
        <w:tc>
          <w:tcPr>
            <w:tcW w:w="2551" w:type="dxa"/>
          </w:tcPr>
          <w:p w:rsidR="00935900" w:rsidRPr="00002398" w:rsidRDefault="00935900" w:rsidP="00D2364F">
            <w:pPr>
              <w:jc w:val="both"/>
              <w:rPr>
                <w:rFonts w:ascii="Arial" w:hAnsi="Arial" w:cs="Arial"/>
              </w:rPr>
            </w:pPr>
            <w:r w:rsidRPr="00002398">
              <w:rPr>
                <w:rFonts w:ascii="Arial" w:hAnsi="Arial" w:cs="Arial"/>
              </w:rPr>
              <w:t>Teaching lab</w:t>
            </w:r>
          </w:p>
        </w:tc>
        <w:tc>
          <w:tcPr>
            <w:tcW w:w="3289" w:type="dxa"/>
          </w:tcPr>
          <w:p w:rsidR="00935900" w:rsidRPr="00002398" w:rsidRDefault="00935900" w:rsidP="00D2364F">
            <w:pPr>
              <w:jc w:val="both"/>
              <w:rPr>
                <w:rFonts w:ascii="Arial" w:hAnsi="Arial" w:cs="Arial"/>
              </w:rPr>
            </w:pPr>
            <w:proofErr w:type="spellStart"/>
            <w:r w:rsidRPr="00002398">
              <w:rPr>
                <w:rFonts w:ascii="Arial" w:hAnsi="Arial" w:cs="Arial"/>
              </w:rPr>
              <w:t>K.O’Connor</w:t>
            </w:r>
            <w:proofErr w:type="spellEnd"/>
          </w:p>
        </w:tc>
        <w:tc>
          <w:tcPr>
            <w:tcW w:w="1672" w:type="dxa"/>
          </w:tcPr>
          <w:p w:rsidR="00935900" w:rsidRPr="00002398" w:rsidRDefault="00935900" w:rsidP="00D2364F">
            <w:pPr>
              <w:jc w:val="both"/>
              <w:rPr>
                <w:rFonts w:ascii="Arial" w:hAnsi="Arial" w:cs="Arial"/>
              </w:rPr>
            </w:pPr>
          </w:p>
        </w:tc>
      </w:tr>
      <w:tr w:rsidR="008174DD" w:rsidRPr="00002398" w:rsidTr="00070D90">
        <w:tc>
          <w:tcPr>
            <w:tcW w:w="1531" w:type="dxa"/>
          </w:tcPr>
          <w:p w:rsidR="00935900" w:rsidRPr="00002398" w:rsidRDefault="00935900" w:rsidP="00D2364F">
            <w:pPr>
              <w:jc w:val="both"/>
              <w:rPr>
                <w:rFonts w:ascii="Arial" w:hAnsi="Arial" w:cs="Arial"/>
              </w:rPr>
            </w:pPr>
            <w:r w:rsidRPr="00002398">
              <w:rPr>
                <w:rFonts w:ascii="Arial" w:hAnsi="Arial" w:cs="Arial"/>
              </w:rPr>
              <w:t>127a</w:t>
            </w:r>
          </w:p>
        </w:tc>
        <w:tc>
          <w:tcPr>
            <w:tcW w:w="1276" w:type="dxa"/>
          </w:tcPr>
          <w:p w:rsidR="00935900" w:rsidRPr="00002398" w:rsidRDefault="00935900" w:rsidP="00D2364F">
            <w:pPr>
              <w:jc w:val="both"/>
              <w:rPr>
                <w:rFonts w:ascii="Arial" w:hAnsi="Arial" w:cs="Arial"/>
              </w:rPr>
            </w:pPr>
            <w:r w:rsidRPr="00002398">
              <w:rPr>
                <w:rFonts w:ascii="Arial" w:hAnsi="Arial" w:cs="Arial"/>
              </w:rPr>
              <w:t>01 031</w:t>
            </w:r>
          </w:p>
        </w:tc>
        <w:tc>
          <w:tcPr>
            <w:tcW w:w="2551" w:type="dxa"/>
          </w:tcPr>
          <w:p w:rsidR="00935900" w:rsidRPr="00002398" w:rsidRDefault="00935900" w:rsidP="00D2364F">
            <w:pPr>
              <w:jc w:val="both"/>
              <w:rPr>
                <w:rFonts w:ascii="Arial" w:hAnsi="Arial" w:cs="Arial"/>
              </w:rPr>
            </w:pPr>
            <w:r w:rsidRPr="00002398">
              <w:rPr>
                <w:rFonts w:ascii="Arial" w:hAnsi="Arial" w:cs="Arial"/>
              </w:rPr>
              <w:t>Small lab</w:t>
            </w:r>
          </w:p>
        </w:tc>
        <w:tc>
          <w:tcPr>
            <w:tcW w:w="3289" w:type="dxa"/>
          </w:tcPr>
          <w:p w:rsidR="00935900" w:rsidRPr="00002398" w:rsidRDefault="00935900" w:rsidP="00D2364F">
            <w:pPr>
              <w:jc w:val="both"/>
              <w:rPr>
                <w:rFonts w:ascii="Arial" w:hAnsi="Arial" w:cs="Arial"/>
              </w:rPr>
            </w:pPr>
            <w:proofErr w:type="spellStart"/>
            <w:r w:rsidRPr="00002398">
              <w:rPr>
                <w:rFonts w:ascii="Arial" w:hAnsi="Arial" w:cs="Arial"/>
              </w:rPr>
              <w:t>K.O’Connor</w:t>
            </w:r>
            <w:proofErr w:type="spellEnd"/>
          </w:p>
        </w:tc>
        <w:tc>
          <w:tcPr>
            <w:tcW w:w="1672" w:type="dxa"/>
          </w:tcPr>
          <w:p w:rsidR="00935900" w:rsidRPr="00002398" w:rsidRDefault="00935900" w:rsidP="00D2364F">
            <w:pPr>
              <w:jc w:val="both"/>
              <w:rPr>
                <w:rFonts w:ascii="Arial" w:hAnsi="Arial" w:cs="Arial"/>
              </w:rPr>
            </w:pPr>
          </w:p>
        </w:tc>
      </w:tr>
      <w:tr w:rsidR="008174DD" w:rsidRPr="00002398" w:rsidTr="00070D90">
        <w:tc>
          <w:tcPr>
            <w:tcW w:w="1531" w:type="dxa"/>
          </w:tcPr>
          <w:p w:rsidR="00935900" w:rsidRPr="00002398" w:rsidRDefault="00935900" w:rsidP="00D2364F">
            <w:pPr>
              <w:jc w:val="both"/>
              <w:rPr>
                <w:rFonts w:ascii="Arial" w:hAnsi="Arial" w:cs="Arial"/>
              </w:rPr>
            </w:pPr>
            <w:r w:rsidRPr="00002398">
              <w:rPr>
                <w:rFonts w:ascii="Arial" w:hAnsi="Arial" w:cs="Arial"/>
              </w:rPr>
              <w:t>127b</w:t>
            </w:r>
          </w:p>
        </w:tc>
        <w:tc>
          <w:tcPr>
            <w:tcW w:w="1276" w:type="dxa"/>
          </w:tcPr>
          <w:p w:rsidR="00935900" w:rsidRPr="00002398" w:rsidRDefault="00935900" w:rsidP="00D2364F">
            <w:pPr>
              <w:jc w:val="both"/>
              <w:rPr>
                <w:rFonts w:ascii="Arial" w:hAnsi="Arial" w:cs="Arial"/>
              </w:rPr>
            </w:pPr>
            <w:r w:rsidRPr="00002398">
              <w:rPr>
                <w:rFonts w:ascii="Arial" w:hAnsi="Arial" w:cs="Arial"/>
              </w:rPr>
              <w:t>01 030</w:t>
            </w:r>
          </w:p>
        </w:tc>
        <w:tc>
          <w:tcPr>
            <w:tcW w:w="2551" w:type="dxa"/>
          </w:tcPr>
          <w:p w:rsidR="00935900" w:rsidRPr="00002398" w:rsidRDefault="00935900" w:rsidP="00D2364F">
            <w:pPr>
              <w:jc w:val="both"/>
              <w:rPr>
                <w:rFonts w:ascii="Arial" w:hAnsi="Arial" w:cs="Arial"/>
              </w:rPr>
            </w:pPr>
            <w:r w:rsidRPr="00002398">
              <w:rPr>
                <w:rFonts w:ascii="Arial" w:hAnsi="Arial" w:cs="Arial"/>
              </w:rPr>
              <w:t>Cold room</w:t>
            </w:r>
          </w:p>
        </w:tc>
        <w:tc>
          <w:tcPr>
            <w:tcW w:w="3289" w:type="dxa"/>
          </w:tcPr>
          <w:p w:rsidR="00935900" w:rsidRPr="00002398" w:rsidRDefault="00935900" w:rsidP="00D2364F">
            <w:pPr>
              <w:jc w:val="both"/>
              <w:rPr>
                <w:rFonts w:ascii="Arial" w:hAnsi="Arial" w:cs="Arial"/>
              </w:rPr>
            </w:pPr>
            <w:proofErr w:type="spellStart"/>
            <w:r w:rsidRPr="00002398">
              <w:rPr>
                <w:rFonts w:ascii="Arial" w:hAnsi="Arial" w:cs="Arial"/>
              </w:rPr>
              <w:t>K.O’Connor</w:t>
            </w:r>
            <w:proofErr w:type="spellEnd"/>
          </w:p>
        </w:tc>
        <w:tc>
          <w:tcPr>
            <w:tcW w:w="1672" w:type="dxa"/>
          </w:tcPr>
          <w:p w:rsidR="00935900" w:rsidRPr="00002398" w:rsidRDefault="00935900" w:rsidP="00D2364F">
            <w:pPr>
              <w:jc w:val="both"/>
              <w:rPr>
                <w:rFonts w:ascii="Arial" w:hAnsi="Arial" w:cs="Arial"/>
              </w:rPr>
            </w:pPr>
          </w:p>
        </w:tc>
      </w:tr>
      <w:tr w:rsidR="008174DD" w:rsidRPr="00002398" w:rsidTr="00070D90">
        <w:tc>
          <w:tcPr>
            <w:tcW w:w="1531" w:type="dxa"/>
          </w:tcPr>
          <w:p w:rsidR="00935900" w:rsidRPr="00002398" w:rsidRDefault="00935900" w:rsidP="00D2364F">
            <w:pPr>
              <w:jc w:val="both"/>
              <w:rPr>
                <w:rFonts w:ascii="Arial" w:hAnsi="Arial" w:cs="Arial"/>
              </w:rPr>
            </w:pPr>
            <w:r w:rsidRPr="00002398">
              <w:rPr>
                <w:rFonts w:ascii="Arial" w:hAnsi="Arial" w:cs="Arial"/>
              </w:rPr>
              <w:t>128</w:t>
            </w:r>
          </w:p>
        </w:tc>
        <w:tc>
          <w:tcPr>
            <w:tcW w:w="1276" w:type="dxa"/>
          </w:tcPr>
          <w:p w:rsidR="00935900" w:rsidRPr="00002398" w:rsidRDefault="00935900" w:rsidP="00D2364F">
            <w:pPr>
              <w:jc w:val="both"/>
              <w:rPr>
                <w:rFonts w:ascii="Arial" w:hAnsi="Arial" w:cs="Arial"/>
              </w:rPr>
            </w:pPr>
            <w:r w:rsidRPr="00002398">
              <w:rPr>
                <w:rFonts w:ascii="Arial" w:hAnsi="Arial" w:cs="Arial"/>
              </w:rPr>
              <w:t>01 033</w:t>
            </w:r>
          </w:p>
        </w:tc>
        <w:tc>
          <w:tcPr>
            <w:tcW w:w="2551" w:type="dxa"/>
          </w:tcPr>
          <w:p w:rsidR="00935900" w:rsidRPr="00002398" w:rsidRDefault="00935900" w:rsidP="00D2364F">
            <w:pPr>
              <w:jc w:val="both"/>
              <w:rPr>
                <w:rFonts w:ascii="Arial" w:hAnsi="Arial" w:cs="Arial"/>
              </w:rPr>
            </w:pPr>
            <w:r w:rsidRPr="00002398">
              <w:rPr>
                <w:rFonts w:ascii="Arial" w:hAnsi="Arial" w:cs="Arial"/>
              </w:rPr>
              <w:t>Store</w:t>
            </w:r>
          </w:p>
        </w:tc>
        <w:tc>
          <w:tcPr>
            <w:tcW w:w="3289" w:type="dxa"/>
          </w:tcPr>
          <w:p w:rsidR="00935900" w:rsidRPr="00002398" w:rsidRDefault="00935900" w:rsidP="00D2364F">
            <w:pPr>
              <w:jc w:val="both"/>
              <w:rPr>
                <w:rFonts w:ascii="Arial" w:hAnsi="Arial" w:cs="Arial"/>
              </w:rPr>
            </w:pPr>
            <w:proofErr w:type="spellStart"/>
            <w:r w:rsidRPr="00002398">
              <w:rPr>
                <w:rFonts w:ascii="Arial" w:hAnsi="Arial" w:cs="Arial"/>
              </w:rPr>
              <w:t>K.O’Connor</w:t>
            </w:r>
            <w:proofErr w:type="spellEnd"/>
          </w:p>
        </w:tc>
        <w:tc>
          <w:tcPr>
            <w:tcW w:w="1672" w:type="dxa"/>
          </w:tcPr>
          <w:p w:rsidR="00935900" w:rsidRPr="00002398" w:rsidRDefault="00935900" w:rsidP="00D2364F">
            <w:pPr>
              <w:jc w:val="both"/>
              <w:rPr>
                <w:rFonts w:ascii="Arial" w:hAnsi="Arial" w:cs="Arial"/>
              </w:rPr>
            </w:pPr>
          </w:p>
        </w:tc>
      </w:tr>
      <w:tr w:rsidR="008174DD" w:rsidRPr="00002398" w:rsidTr="00070D90">
        <w:tc>
          <w:tcPr>
            <w:tcW w:w="1531" w:type="dxa"/>
          </w:tcPr>
          <w:p w:rsidR="00935900" w:rsidRPr="00002398" w:rsidRDefault="00935900" w:rsidP="00D2364F">
            <w:pPr>
              <w:jc w:val="both"/>
              <w:rPr>
                <w:rFonts w:ascii="Arial" w:hAnsi="Arial" w:cs="Arial"/>
              </w:rPr>
            </w:pPr>
            <w:r w:rsidRPr="00002398">
              <w:rPr>
                <w:rFonts w:ascii="Arial" w:hAnsi="Arial" w:cs="Arial"/>
              </w:rPr>
              <w:t>129</w:t>
            </w:r>
          </w:p>
        </w:tc>
        <w:tc>
          <w:tcPr>
            <w:tcW w:w="1276" w:type="dxa"/>
          </w:tcPr>
          <w:p w:rsidR="00935900" w:rsidRPr="00002398" w:rsidRDefault="00935900" w:rsidP="00D2364F">
            <w:pPr>
              <w:jc w:val="both"/>
              <w:rPr>
                <w:rFonts w:ascii="Arial" w:hAnsi="Arial" w:cs="Arial"/>
              </w:rPr>
            </w:pPr>
            <w:r w:rsidRPr="00002398">
              <w:rPr>
                <w:rFonts w:ascii="Arial" w:hAnsi="Arial" w:cs="Arial"/>
              </w:rPr>
              <w:t>01 037</w:t>
            </w:r>
          </w:p>
        </w:tc>
        <w:tc>
          <w:tcPr>
            <w:tcW w:w="2551" w:type="dxa"/>
          </w:tcPr>
          <w:p w:rsidR="00935900" w:rsidRPr="00002398" w:rsidRDefault="00935900" w:rsidP="00D2364F">
            <w:pPr>
              <w:jc w:val="both"/>
              <w:rPr>
                <w:rFonts w:ascii="Arial" w:hAnsi="Arial" w:cs="Arial"/>
              </w:rPr>
            </w:pPr>
            <w:r w:rsidRPr="00002398">
              <w:rPr>
                <w:rFonts w:ascii="Arial" w:hAnsi="Arial" w:cs="Arial"/>
              </w:rPr>
              <w:t>Teaching lab</w:t>
            </w:r>
          </w:p>
        </w:tc>
        <w:tc>
          <w:tcPr>
            <w:tcW w:w="3289" w:type="dxa"/>
          </w:tcPr>
          <w:p w:rsidR="00935900" w:rsidRPr="00002398" w:rsidRDefault="00935900" w:rsidP="00D2364F">
            <w:pPr>
              <w:jc w:val="both"/>
              <w:rPr>
                <w:rFonts w:ascii="Arial" w:hAnsi="Arial" w:cs="Arial"/>
              </w:rPr>
            </w:pPr>
            <w:proofErr w:type="spellStart"/>
            <w:r w:rsidRPr="00002398">
              <w:rPr>
                <w:rFonts w:ascii="Arial" w:hAnsi="Arial" w:cs="Arial"/>
              </w:rPr>
              <w:t>K.O’Connor</w:t>
            </w:r>
            <w:proofErr w:type="spellEnd"/>
          </w:p>
        </w:tc>
        <w:tc>
          <w:tcPr>
            <w:tcW w:w="1672" w:type="dxa"/>
          </w:tcPr>
          <w:p w:rsidR="00935900" w:rsidRPr="00002398" w:rsidRDefault="00935900" w:rsidP="00D2364F">
            <w:pPr>
              <w:jc w:val="both"/>
              <w:rPr>
                <w:rFonts w:ascii="Arial" w:hAnsi="Arial" w:cs="Arial"/>
              </w:rPr>
            </w:pPr>
          </w:p>
        </w:tc>
      </w:tr>
      <w:tr w:rsidR="008174DD" w:rsidRPr="00002398" w:rsidTr="00070D90">
        <w:tc>
          <w:tcPr>
            <w:tcW w:w="1531" w:type="dxa"/>
          </w:tcPr>
          <w:p w:rsidR="00CB2E2B" w:rsidRPr="00002398" w:rsidRDefault="00CB2E2B" w:rsidP="00D2364F">
            <w:pPr>
              <w:jc w:val="both"/>
              <w:rPr>
                <w:rFonts w:ascii="Arial" w:hAnsi="Arial" w:cs="Arial"/>
              </w:rPr>
            </w:pPr>
          </w:p>
        </w:tc>
        <w:tc>
          <w:tcPr>
            <w:tcW w:w="1276" w:type="dxa"/>
          </w:tcPr>
          <w:p w:rsidR="00CB2E2B" w:rsidRPr="00002398" w:rsidRDefault="00CB2E2B" w:rsidP="00D2364F">
            <w:pPr>
              <w:jc w:val="both"/>
              <w:rPr>
                <w:rFonts w:ascii="Arial" w:hAnsi="Arial" w:cs="Arial"/>
              </w:rPr>
            </w:pPr>
          </w:p>
        </w:tc>
        <w:tc>
          <w:tcPr>
            <w:tcW w:w="2551" w:type="dxa"/>
          </w:tcPr>
          <w:p w:rsidR="00CB2E2B" w:rsidRPr="00002398" w:rsidRDefault="00CB2E2B" w:rsidP="00D2364F">
            <w:pPr>
              <w:jc w:val="both"/>
              <w:rPr>
                <w:rFonts w:ascii="Arial" w:hAnsi="Arial" w:cs="Arial"/>
              </w:rPr>
            </w:pPr>
          </w:p>
        </w:tc>
        <w:tc>
          <w:tcPr>
            <w:tcW w:w="3289" w:type="dxa"/>
          </w:tcPr>
          <w:p w:rsidR="00CB2E2B" w:rsidRPr="00002398" w:rsidRDefault="00CB2E2B" w:rsidP="00D2364F">
            <w:pPr>
              <w:jc w:val="both"/>
              <w:rPr>
                <w:rFonts w:ascii="Arial" w:hAnsi="Arial" w:cs="Arial"/>
              </w:rPr>
            </w:pPr>
          </w:p>
        </w:tc>
        <w:tc>
          <w:tcPr>
            <w:tcW w:w="1672" w:type="dxa"/>
          </w:tcPr>
          <w:p w:rsidR="00CB2E2B" w:rsidRPr="00002398" w:rsidRDefault="00CB2E2B" w:rsidP="00D2364F">
            <w:pPr>
              <w:jc w:val="both"/>
              <w:rPr>
                <w:rFonts w:ascii="Arial" w:hAnsi="Arial" w:cs="Arial"/>
              </w:rPr>
            </w:pPr>
          </w:p>
        </w:tc>
      </w:tr>
      <w:tr w:rsidR="008174DD" w:rsidRPr="00002398" w:rsidTr="00070D90">
        <w:tc>
          <w:tcPr>
            <w:tcW w:w="1531" w:type="dxa"/>
          </w:tcPr>
          <w:p w:rsidR="008174DD" w:rsidRPr="00002398" w:rsidRDefault="008174DD" w:rsidP="00D2364F">
            <w:pPr>
              <w:jc w:val="both"/>
              <w:rPr>
                <w:rFonts w:ascii="Arial" w:hAnsi="Arial" w:cs="Arial"/>
              </w:rPr>
            </w:pPr>
            <w:r w:rsidRPr="00002398">
              <w:rPr>
                <w:rFonts w:ascii="Arial" w:hAnsi="Arial" w:cs="Arial"/>
                <w:b/>
              </w:rPr>
              <w:t>5</w:t>
            </w:r>
            <w:r w:rsidRPr="00002398">
              <w:rPr>
                <w:rFonts w:ascii="Arial" w:hAnsi="Arial" w:cs="Arial"/>
                <w:b/>
                <w:vertAlign w:val="superscript"/>
              </w:rPr>
              <w:t>th</w:t>
            </w:r>
            <w:r w:rsidRPr="00002398">
              <w:rPr>
                <w:rFonts w:ascii="Arial" w:hAnsi="Arial" w:cs="Arial"/>
                <w:b/>
              </w:rPr>
              <w:t xml:space="preserve"> Floor</w:t>
            </w:r>
          </w:p>
        </w:tc>
        <w:tc>
          <w:tcPr>
            <w:tcW w:w="1276" w:type="dxa"/>
          </w:tcPr>
          <w:p w:rsidR="008174DD" w:rsidRPr="00002398" w:rsidRDefault="008174DD" w:rsidP="00D2364F">
            <w:pPr>
              <w:jc w:val="both"/>
              <w:rPr>
                <w:rFonts w:ascii="Arial" w:hAnsi="Arial" w:cs="Arial"/>
              </w:rPr>
            </w:pPr>
          </w:p>
        </w:tc>
        <w:tc>
          <w:tcPr>
            <w:tcW w:w="2551" w:type="dxa"/>
          </w:tcPr>
          <w:p w:rsidR="008174DD" w:rsidRPr="00002398" w:rsidRDefault="008174DD" w:rsidP="00D2364F">
            <w:pPr>
              <w:jc w:val="both"/>
              <w:rPr>
                <w:rFonts w:ascii="Arial" w:hAnsi="Arial" w:cs="Arial"/>
              </w:rPr>
            </w:pPr>
          </w:p>
        </w:tc>
        <w:tc>
          <w:tcPr>
            <w:tcW w:w="3289" w:type="dxa"/>
          </w:tcPr>
          <w:p w:rsidR="008174DD" w:rsidRPr="00002398" w:rsidRDefault="008174DD" w:rsidP="00D2364F">
            <w:pPr>
              <w:jc w:val="both"/>
              <w:rPr>
                <w:rFonts w:ascii="Arial" w:hAnsi="Arial" w:cs="Arial"/>
              </w:rPr>
            </w:pPr>
          </w:p>
        </w:tc>
        <w:tc>
          <w:tcPr>
            <w:tcW w:w="1672" w:type="dxa"/>
          </w:tcPr>
          <w:p w:rsidR="008174DD" w:rsidRPr="00002398" w:rsidRDefault="008174DD" w:rsidP="00D2364F">
            <w:pPr>
              <w:jc w:val="both"/>
              <w:rPr>
                <w:rFonts w:ascii="Arial" w:hAnsi="Arial" w:cs="Arial"/>
              </w:rPr>
            </w:pPr>
          </w:p>
        </w:tc>
      </w:tr>
      <w:tr w:rsidR="006C4BA0" w:rsidRPr="00002398" w:rsidTr="00070D90">
        <w:tc>
          <w:tcPr>
            <w:tcW w:w="1531" w:type="dxa"/>
          </w:tcPr>
          <w:p w:rsidR="00CB2E2B" w:rsidRPr="00002398" w:rsidRDefault="00CB2E2B" w:rsidP="00D2364F">
            <w:pPr>
              <w:jc w:val="both"/>
              <w:rPr>
                <w:rFonts w:ascii="Arial" w:hAnsi="Arial" w:cs="Arial"/>
              </w:rPr>
            </w:pPr>
          </w:p>
        </w:tc>
        <w:tc>
          <w:tcPr>
            <w:tcW w:w="1276" w:type="dxa"/>
          </w:tcPr>
          <w:p w:rsidR="00CB2E2B" w:rsidRPr="00002398" w:rsidRDefault="00CB2E2B" w:rsidP="00D2364F">
            <w:pPr>
              <w:jc w:val="both"/>
              <w:rPr>
                <w:rFonts w:ascii="Arial" w:hAnsi="Arial" w:cs="Arial"/>
              </w:rPr>
            </w:pPr>
            <w:r w:rsidRPr="00002398">
              <w:rPr>
                <w:rFonts w:ascii="Arial" w:hAnsi="Arial" w:cs="Arial"/>
              </w:rPr>
              <w:t>05 012</w:t>
            </w:r>
          </w:p>
        </w:tc>
        <w:tc>
          <w:tcPr>
            <w:tcW w:w="2551" w:type="dxa"/>
          </w:tcPr>
          <w:p w:rsidR="00CB2E2B" w:rsidRPr="00002398" w:rsidRDefault="00935900" w:rsidP="00D2364F">
            <w:pPr>
              <w:jc w:val="both"/>
              <w:rPr>
                <w:rFonts w:ascii="Arial" w:hAnsi="Arial" w:cs="Arial"/>
              </w:rPr>
            </w:pPr>
            <w:r w:rsidRPr="00002398">
              <w:rPr>
                <w:rFonts w:ascii="Arial" w:hAnsi="Arial" w:cs="Arial"/>
              </w:rPr>
              <w:t>Write Up Room</w:t>
            </w:r>
          </w:p>
        </w:tc>
        <w:tc>
          <w:tcPr>
            <w:tcW w:w="3289" w:type="dxa"/>
          </w:tcPr>
          <w:p w:rsidR="00CB2E2B" w:rsidRPr="00002398" w:rsidRDefault="00CB2E2B" w:rsidP="00D2364F">
            <w:pPr>
              <w:jc w:val="both"/>
              <w:rPr>
                <w:rFonts w:ascii="Arial" w:hAnsi="Arial" w:cs="Arial"/>
              </w:rPr>
            </w:pPr>
          </w:p>
        </w:tc>
        <w:tc>
          <w:tcPr>
            <w:tcW w:w="1672" w:type="dxa"/>
          </w:tcPr>
          <w:p w:rsidR="00CB2E2B" w:rsidRPr="00002398" w:rsidRDefault="00CB2E2B" w:rsidP="00D2364F">
            <w:pPr>
              <w:jc w:val="both"/>
              <w:rPr>
                <w:rFonts w:ascii="Arial" w:hAnsi="Arial" w:cs="Arial"/>
              </w:rPr>
            </w:pPr>
          </w:p>
        </w:tc>
      </w:tr>
      <w:tr w:rsidR="006C4BA0" w:rsidRPr="00002398" w:rsidTr="00070D90">
        <w:tc>
          <w:tcPr>
            <w:tcW w:w="1531" w:type="dxa"/>
          </w:tcPr>
          <w:p w:rsidR="00CB2E2B" w:rsidRPr="00002398" w:rsidRDefault="00CB2E2B" w:rsidP="00D2364F">
            <w:pPr>
              <w:jc w:val="both"/>
              <w:rPr>
                <w:rFonts w:ascii="Arial" w:hAnsi="Arial" w:cs="Arial"/>
              </w:rPr>
            </w:pPr>
          </w:p>
        </w:tc>
        <w:tc>
          <w:tcPr>
            <w:tcW w:w="1276" w:type="dxa"/>
          </w:tcPr>
          <w:p w:rsidR="00CB2E2B" w:rsidRPr="00002398" w:rsidRDefault="00CB2E2B" w:rsidP="00D2364F">
            <w:pPr>
              <w:jc w:val="both"/>
              <w:rPr>
                <w:rFonts w:ascii="Arial" w:hAnsi="Arial" w:cs="Arial"/>
              </w:rPr>
            </w:pPr>
            <w:r w:rsidRPr="00002398">
              <w:rPr>
                <w:rFonts w:ascii="Arial" w:hAnsi="Arial" w:cs="Arial"/>
              </w:rPr>
              <w:t>05 013</w:t>
            </w:r>
          </w:p>
        </w:tc>
        <w:tc>
          <w:tcPr>
            <w:tcW w:w="2551" w:type="dxa"/>
          </w:tcPr>
          <w:p w:rsidR="00CB2E2B" w:rsidRPr="00002398" w:rsidRDefault="00935900" w:rsidP="00D2364F">
            <w:pPr>
              <w:jc w:val="both"/>
              <w:rPr>
                <w:rFonts w:ascii="Arial" w:hAnsi="Arial" w:cs="Arial"/>
              </w:rPr>
            </w:pPr>
            <w:r w:rsidRPr="00002398">
              <w:rPr>
                <w:rFonts w:ascii="Arial" w:hAnsi="Arial" w:cs="Arial"/>
              </w:rPr>
              <w:t>Write Up Room</w:t>
            </w:r>
          </w:p>
        </w:tc>
        <w:tc>
          <w:tcPr>
            <w:tcW w:w="3289" w:type="dxa"/>
          </w:tcPr>
          <w:p w:rsidR="00CB2E2B" w:rsidRPr="00002398" w:rsidRDefault="00CB2E2B" w:rsidP="00D2364F">
            <w:pPr>
              <w:jc w:val="both"/>
              <w:rPr>
                <w:rFonts w:ascii="Arial" w:hAnsi="Arial" w:cs="Arial"/>
              </w:rPr>
            </w:pPr>
          </w:p>
        </w:tc>
        <w:tc>
          <w:tcPr>
            <w:tcW w:w="1672" w:type="dxa"/>
          </w:tcPr>
          <w:p w:rsidR="00CB2E2B" w:rsidRPr="00002398" w:rsidRDefault="00CB2E2B" w:rsidP="00D2364F">
            <w:pPr>
              <w:jc w:val="both"/>
              <w:rPr>
                <w:rFonts w:ascii="Arial" w:hAnsi="Arial" w:cs="Arial"/>
              </w:rPr>
            </w:pPr>
          </w:p>
        </w:tc>
      </w:tr>
      <w:tr w:rsidR="006C4BA0" w:rsidRPr="00002398" w:rsidTr="00070D90">
        <w:tc>
          <w:tcPr>
            <w:tcW w:w="1531" w:type="dxa"/>
          </w:tcPr>
          <w:p w:rsidR="00CB2E2B" w:rsidRPr="00002398" w:rsidRDefault="00CB2E2B" w:rsidP="00D2364F">
            <w:pPr>
              <w:jc w:val="both"/>
              <w:rPr>
                <w:rFonts w:ascii="Arial" w:hAnsi="Arial" w:cs="Arial"/>
              </w:rPr>
            </w:pPr>
          </w:p>
        </w:tc>
        <w:tc>
          <w:tcPr>
            <w:tcW w:w="1276" w:type="dxa"/>
          </w:tcPr>
          <w:p w:rsidR="00CB2E2B" w:rsidRPr="00002398" w:rsidRDefault="00CB2E2B" w:rsidP="00D2364F">
            <w:pPr>
              <w:jc w:val="both"/>
              <w:rPr>
                <w:rFonts w:ascii="Arial" w:hAnsi="Arial" w:cs="Arial"/>
              </w:rPr>
            </w:pPr>
            <w:r w:rsidRPr="00002398">
              <w:rPr>
                <w:rFonts w:ascii="Arial" w:hAnsi="Arial" w:cs="Arial"/>
              </w:rPr>
              <w:t>05 014</w:t>
            </w:r>
          </w:p>
        </w:tc>
        <w:tc>
          <w:tcPr>
            <w:tcW w:w="2551" w:type="dxa"/>
          </w:tcPr>
          <w:p w:rsidR="00CB2E2B" w:rsidRPr="00002398" w:rsidRDefault="00935900" w:rsidP="00D2364F">
            <w:pPr>
              <w:jc w:val="both"/>
              <w:rPr>
                <w:rFonts w:ascii="Arial" w:hAnsi="Arial" w:cs="Arial"/>
              </w:rPr>
            </w:pPr>
            <w:proofErr w:type="spellStart"/>
            <w:r w:rsidRPr="00002398">
              <w:rPr>
                <w:rFonts w:ascii="Arial" w:hAnsi="Arial" w:cs="Arial"/>
              </w:rPr>
              <w:t>Quercus</w:t>
            </w:r>
            <w:proofErr w:type="spellEnd"/>
            <w:r w:rsidRPr="00002398">
              <w:rPr>
                <w:rFonts w:ascii="Arial" w:hAnsi="Arial" w:cs="Arial"/>
              </w:rPr>
              <w:t xml:space="preserve"> Office</w:t>
            </w:r>
          </w:p>
        </w:tc>
        <w:tc>
          <w:tcPr>
            <w:tcW w:w="3289" w:type="dxa"/>
          </w:tcPr>
          <w:p w:rsidR="00CB2E2B" w:rsidRPr="00002398" w:rsidRDefault="00BC363C" w:rsidP="00D2364F">
            <w:pPr>
              <w:jc w:val="both"/>
              <w:rPr>
                <w:rFonts w:ascii="Arial" w:hAnsi="Arial" w:cs="Arial"/>
              </w:rPr>
            </w:pPr>
            <w:r>
              <w:rPr>
                <w:rFonts w:ascii="Arial" w:hAnsi="Arial" w:cs="Arial"/>
              </w:rPr>
              <w:t>E Boston</w:t>
            </w:r>
          </w:p>
        </w:tc>
        <w:tc>
          <w:tcPr>
            <w:tcW w:w="1672" w:type="dxa"/>
          </w:tcPr>
          <w:p w:rsidR="00CB2E2B" w:rsidRPr="00002398" w:rsidRDefault="00CB2E2B" w:rsidP="00D2364F">
            <w:pPr>
              <w:jc w:val="both"/>
              <w:rPr>
                <w:rFonts w:ascii="Arial" w:hAnsi="Arial" w:cs="Arial"/>
              </w:rPr>
            </w:pPr>
          </w:p>
        </w:tc>
      </w:tr>
      <w:tr w:rsidR="006C4BA0" w:rsidRPr="00002398" w:rsidTr="00070D90">
        <w:tc>
          <w:tcPr>
            <w:tcW w:w="1531" w:type="dxa"/>
          </w:tcPr>
          <w:p w:rsidR="00CB2E2B" w:rsidRPr="00002398" w:rsidRDefault="00CB2E2B" w:rsidP="00D2364F">
            <w:pPr>
              <w:jc w:val="both"/>
              <w:rPr>
                <w:rFonts w:ascii="Arial" w:hAnsi="Arial" w:cs="Arial"/>
              </w:rPr>
            </w:pPr>
          </w:p>
        </w:tc>
        <w:tc>
          <w:tcPr>
            <w:tcW w:w="1276" w:type="dxa"/>
          </w:tcPr>
          <w:p w:rsidR="00CB2E2B" w:rsidRPr="00002398" w:rsidRDefault="00CB2E2B" w:rsidP="00D2364F">
            <w:pPr>
              <w:jc w:val="both"/>
              <w:rPr>
                <w:rFonts w:ascii="Arial" w:hAnsi="Arial" w:cs="Arial"/>
              </w:rPr>
            </w:pPr>
            <w:r w:rsidRPr="00002398">
              <w:rPr>
                <w:rFonts w:ascii="Arial" w:hAnsi="Arial" w:cs="Arial"/>
              </w:rPr>
              <w:t>05 015</w:t>
            </w:r>
          </w:p>
        </w:tc>
        <w:tc>
          <w:tcPr>
            <w:tcW w:w="2551" w:type="dxa"/>
          </w:tcPr>
          <w:p w:rsidR="00CB2E2B" w:rsidRPr="00002398" w:rsidRDefault="00935900" w:rsidP="00D2364F">
            <w:pPr>
              <w:jc w:val="both"/>
              <w:rPr>
                <w:rFonts w:ascii="Arial" w:hAnsi="Arial" w:cs="Arial"/>
              </w:rPr>
            </w:pPr>
            <w:proofErr w:type="spellStart"/>
            <w:r w:rsidRPr="00002398">
              <w:rPr>
                <w:rFonts w:ascii="Arial" w:hAnsi="Arial" w:cs="Arial"/>
              </w:rPr>
              <w:t>J.Provan</w:t>
            </w:r>
            <w:proofErr w:type="spellEnd"/>
            <w:r w:rsidRPr="00002398">
              <w:rPr>
                <w:rFonts w:ascii="Arial" w:hAnsi="Arial" w:cs="Arial"/>
              </w:rPr>
              <w:t xml:space="preserve"> Lab</w:t>
            </w:r>
          </w:p>
        </w:tc>
        <w:tc>
          <w:tcPr>
            <w:tcW w:w="3289" w:type="dxa"/>
          </w:tcPr>
          <w:p w:rsidR="00CB2E2B" w:rsidRPr="00002398" w:rsidRDefault="00935900" w:rsidP="00D2364F">
            <w:pPr>
              <w:jc w:val="both"/>
              <w:rPr>
                <w:rFonts w:ascii="Arial" w:hAnsi="Arial" w:cs="Arial"/>
              </w:rPr>
            </w:pPr>
            <w:proofErr w:type="spellStart"/>
            <w:r w:rsidRPr="00002398">
              <w:rPr>
                <w:rFonts w:ascii="Arial" w:hAnsi="Arial" w:cs="Arial"/>
              </w:rPr>
              <w:t>J.Provan</w:t>
            </w:r>
            <w:proofErr w:type="spellEnd"/>
          </w:p>
        </w:tc>
        <w:tc>
          <w:tcPr>
            <w:tcW w:w="1672" w:type="dxa"/>
          </w:tcPr>
          <w:p w:rsidR="00CB2E2B" w:rsidRPr="00002398" w:rsidRDefault="00CB2E2B" w:rsidP="00D2364F">
            <w:pPr>
              <w:jc w:val="both"/>
              <w:rPr>
                <w:rFonts w:ascii="Arial" w:hAnsi="Arial" w:cs="Arial"/>
              </w:rPr>
            </w:pPr>
          </w:p>
        </w:tc>
      </w:tr>
      <w:tr w:rsidR="006C4BA0" w:rsidRPr="00002398" w:rsidTr="00070D90">
        <w:tc>
          <w:tcPr>
            <w:tcW w:w="1531" w:type="dxa"/>
          </w:tcPr>
          <w:p w:rsidR="00CB2E2B" w:rsidRPr="00002398" w:rsidRDefault="00CB2E2B" w:rsidP="00D2364F">
            <w:pPr>
              <w:jc w:val="both"/>
              <w:rPr>
                <w:rFonts w:ascii="Arial" w:hAnsi="Arial" w:cs="Arial"/>
              </w:rPr>
            </w:pPr>
          </w:p>
        </w:tc>
        <w:tc>
          <w:tcPr>
            <w:tcW w:w="1276" w:type="dxa"/>
          </w:tcPr>
          <w:p w:rsidR="00CB2E2B" w:rsidRPr="00002398" w:rsidRDefault="00CB2E2B" w:rsidP="00D2364F">
            <w:pPr>
              <w:jc w:val="both"/>
              <w:rPr>
                <w:rFonts w:ascii="Arial" w:hAnsi="Arial" w:cs="Arial"/>
              </w:rPr>
            </w:pPr>
            <w:r w:rsidRPr="00002398">
              <w:rPr>
                <w:rFonts w:ascii="Arial" w:hAnsi="Arial" w:cs="Arial"/>
              </w:rPr>
              <w:t>05 016</w:t>
            </w:r>
          </w:p>
        </w:tc>
        <w:tc>
          <w:tcPr>
            <w:tcW w:w="2551" w:type="dxa"/>
          </w:tcPr>
          <w:p w:rsidR="00CB2E2B" w:rsidRPr="00002398" w:rsidRDefault="00935900" w:rsidP="00D2364F">
            <w:pPr>
              <w:jc w:val="both"/>
              <w:rPr>
                <w:rFonts w:ascii="Arial" w:hAnsi="Arial" w:cs="Arial"/>
              </w:rPr>
            </w:pPr>
            <w:r w:rsidRPr="00002398">
              <w:rPr>
                <w:rFonts w:ascii="Arial" w:hAnsi="Arial" w:cs="Arial"/>
              </w:rPr>
              <w:t xml:space="preserve">J. </w:t>
            </w:r>
            <w:proofErr w:type="spellStart"/>
            <w:r w:rsidRPr="00002398">
              <w:rPr>
                <w:rFonts w:ascii="Arial" w:hAnsi="Arial" w:cs="Arial"/>
              </w:rPr>
              <w:t>Provan</w:t>
            </w:r>
            <w:proofErr w:type="spellEnd"/>
            <w:r w:rsidRPr="00002398">
              <w:rPr>
                <w:rFonts w:ascii="Arial" w:hAnsi="Arial" w:cs="Arial"/>
              </w:rPr>
              <w:t xml:space="preserve"> Office</w:t>
            </w:r>
          </w:p>
        </w:tc>
        <w:tc>
          <w:tcPr>
            <w:tcW w:w="3289" w:type="dxa"/>
          </w:tcPr>
          <w:p w:rsidR="00CB2E2B" w:rsidRPr="00002398" w:rsidRDefault="00CB2E2B" w:rsidP="00D2364F">
            <w:pPr>
              <w:jc w:val="both"/>
              <w:rPr>
                <w:rFonts w:ascii="Arial" w:hAnsi="Arial" w:cs="Arial"/>
              </w:rPr>
            </w:pPr>
            <w:r w:rsidRPr="00002398">
              <w:rPr>
                <w:rFonts w:ascii="Arial" w:hAnsi="Arial" w:cs="Arial"/>
              </w:rPr>
              <w:t xml:space="preserve">J </w:t>
            </w:r>
            <w:proofErr w:type="spellStart"/>
            <w:r w:rsidRPr="00002398">
              <w:rPr>
                <w:rFonts w:ascii="Arial" w:hAnsi="Arial" w:cs="Arial"/>
              </w:rPr>
              <w:t>Provan</w:t>
            </w:r>
            <w:proofErr w:type="spellEnd"/>
          </w:p>
        </w:tc>
        <w:tc>
          <w:tcPr>
            <w:tcW w:w="1672" w:type="dxa"/>
          </w:tcPr>
          <w:p w:rsidR="00CB2E2B" w:rsidRPr="00002398" w:rsidRDefault="00CB2E2B" w:rsidP="00D2364F">
            <w:pPr>
              <w:jc w:val="both"/>
              <w:rPr>
                <w:rFonts w:ascii="Arial" w:hAnsi="Arial" w:cs="Arial"/>
              </w:rPr>
            </w:pPr>
          </w:p>
        </w:tc>
      </w:tr>
      <w:tr w:rsidR="006C4BA0" w:rsidRPr="00002398" w:rsidTr="00070D90">
        <w:tc>
          <w:tcPr>
            <w:tcW w:w="1531" w:type="dxa"/>
          </w:tcPr>
          <w:p w:rsidR="00CB2E2B" w:rsidRPr="00002398" w:rsidRDefault="00CB2E2B" w:rsidP="00D2364F">
            <w:pPr>
              <w:jc w:val="both"/>
              <w:rPr>
                <w:rFonts w:ascii="Arial" w:hAnsi="Arial" w:cs="Arial"/>
              </w:rPr>
            </w:pPr>
          </w:p>
        </w:tc>
        <w:tc>
          <w:tcPr>
            <w:tcW w:w="1276" w:type="dxa"/>
          </w:tcPr>
          <w:p w:rsidR="00CB2E2B" w:rsidRPr="00002398" w:rsidRDefault="00CB2E2B" w:rsidP="00D2364F">
            <w:pPr>
              <w:jc w:val="both"/>
              <w:rPr>
                <w:rFonts w:ascii="Arial" w:hAnsi="Arial" w:cs="Arial"/>
              </w:rPr>
            </w:pPr>
            <w:r w:rsidRPr="00002398">
              <w:rPr>
                <w:rFonts w:ascii="Arial" w:hAnsi="Arial" w:cs="Arial"/>
              </w:rPr>
              <w:t>05 017</w:t>
            </w:r>
          </w:p>
        </w:tc>
        <w:tc>
          <w:tcPr>
            <w:tcW w:w="2551" w:type="dxa"/>
          </w:tcPr>
          <w:p w:rsidR="00CB2E2B" w:rsidRPr="00002398" w:rsidRDefault="00935900" w:rsidP="00D2364F">
            <w:pPr>
              <w:jc w:val="both"/>
              <w:rPr>
                <w:rFonts w:ascii="Arial" w:hAnsi="Arial" w:cs="Arial"/>
              </w:rPr>
            </w:pPr>
            <w:r w:rsidRPr="00002398">
              <w:rPr>
                <w:rFonts w:ascii="Arial" w:hAnsi="Arial" w:cs="Arial"/>
              </w:rPr>
              <w:t>Office</w:t>
            </w:r>
          </w:p>
        </w:tc>
        <w:tc>
          <w:tcPr>
            <w:tcW w:w="3289" w:type="dxa"/>
          </w:tcPr>
          <w:p w:rsidR="00CB2E2B" w:rsidRPr="00002398" w:rsidRDefault="00CB2E2B" w:rsidP="00D2364F">
            <w:pPr>
              <w:jc w:val="both"/>
              <w:rPr>
                <w:rFonts w:ascii="Arial" w:hAnsi="Arial" w:cs="Arial"/>
              </w:rPr>
            </w:pPr>
            <w:r w:rsidRPr="00002398">
              <w:rPr>
                <w:rFonts w:ascii="Arial" w:hAnsi="Arial" w:cs="Arial"/>
              </w:rPr>
              <w:t xml:space="preserve">J </w:t>
            </w:r>
            <w:proofErr w:type="spellStart"/>
            <w:r w:rsidRPr="00002398">
              <w:rPr>
                <w:rFonts w:ascii="Arial" w:hAnsi="Arial" w:cs="Arial"/>
              </w:rPr>
              <w:t>Provan</w:t>
            </w:r>
            <w:proofErr w:type="spellEnd"/>
          </w:p>
        </w:tc>
        <w:tc>
          <w:tcPr>
            <w:tcW w:w="1672" w:type="dxa"/>
          </w:tcPr>
          <w:p w:rsidR="00CB2E2B" w:rsidRPr="00002398" w:rsidRDefault="00CB2E2B" w:rsidP="00D2364F">
            <w:pPr>
              <w:jc w:val="both"/>
              <w:rPr>
                <w:rFonts w:ascii="Arial" w:hAnsi="Arial" w:cs="Arial"/>
              </w:rPr>
            </w:pPr>
          </w:p>
        </w:tc>
      </w:tr>
      <w:tr w:rsidR="006C4BA0" w:rsidRPr="00002398" w:rsidTr="00070D90">
        <w:tc>
          <w:tcPr>
            <w:tcW w:w="1531" w:type="dxa"/>
          </w:tcPr>
          <w:p w:rsidR="00935900" w:rsidRPr="00002398" w:rsidDel="00935900" w:rsidRDefault="00935900" w:rsidP="00D2364F">
            <w:pPr>
              <w:jc w:val="both"/>
              <w:rPr>
                <w:rFonts w:ascii="Arial" w:hAnsi="Arial" w:cs="Arial"/>
              </w:rPr>
            </w:pPr>
          </w:p>
        </w:tc>
        <w:tc>
          <w:tcPr>
            <w:tcW w:w="1276" w:type="dxa"/>
          </w:tcPr>
          <w:p w:rsidR="00935900" w:rsidRPr="00002398" w:rsidRDefault="00935900" w:rsidP="00D2364F">
            <w:pPr>
              <w:jc w:val="both"/>
              <w:rPr>
                <w:rFonts w:ascii="Arial" w:hAnsi="Arial" w:cs="Arial"/>
              </w:rPr>
            </w:pPr>
            <w:r w:rsidRPr="00002398">
              <w:rPr>
                <w:rFonts w:ascii="Arial" w:hAnsi="Arial" w:cs="Arial"/>
              </w:rPr>
              <w:t>05 018</w:t>
            </w:r>
          </w:p>
        </w:tc>
        <w:tc>
          <w:tcPr>
            <w:tcW w:w="2551" w:type="dxa"/>
          </w:tcPr>
          <w:p w:rsidR="00935900" w:rsidRPr="00002398" w:rsidRDefault="00935900" w:rsidP="00D2364F">
            <w:pPr>
              <w:jc w:val="both"/>
              <w:rPr>
                <w:rFonts w:ascii="Arial" w:hAnsi="Arial" w:cs="Arial"/>
              </w:rPr>
            </w:pPr>
            <w:proofErr w:type="spellStart"/>
            <w:r w:rsidRPr="00002398">
              <w:rPr>
                <w:rFonts w:ascii="Arial" w:hAnsi="Arial" w:cs="Arial"/>
              </w:rPr>
              <w:t>Quercus</w:t>
            </w:r>
            <w:proofErr w:type="spellEnd"/>
            <w:r w:rsidRPr="00002398">
              <w:rPr>
                <w:rFonts w:ascii="Arial" w:hAnsi="Arial" w:cs="Arial"/>
              </w:rPr>
              <w:t xml:space="preserve"> Lab</w:t>
            </w:r>
          </w:p>
        </w:tc>
        <w:tc>
          <w:tcPr>
            <w:tcW w:w="3289" w:type="dxa"/>
          </w:tcPr>
          <w:p w:rsidR="00935900" w:rsidRPr="00002398" w:rsidRDefault="00BC363C" w:rsidP="00D2364F">
            <w:pPr>
              <w:jc w:val="both"/>
              <w:rPr>
                <w:rFonts w:ascii="Arial" w:hAnsi="Arial" w:cs="Arial"/>
              </w:rPr>
            </w:pPr>
            <w:r>
              <w:rPr>
                <w:rFonts w:ascii="Arial" w:hAnsi="Arial" w:cs="Arial"/>
              </w:rPr>
              <w:t>E Boston</w:t>
            </w:r>
            <w:r w:rsidR="00935900" w:rsidRPr="00002398">
              <w:rPr>
                <w:rFonts w:ascii="Arial" w:hAnsi="Arial" w:cs="Arial"/>
              </w:rPr>
              <w:t>/I. Montgomery</w:t>
            </w:r>
          </w:p>
        </w:tc>
        <w:tc>
          <w:tcPr>
            <w:tcW w:w="1672" w:type="dxa"/>
          </w:tcPr>
          <w:p w:rsidR="00935900" w:rsidRPr="00002398" w:rsidRDefault="00935900" w:rsidP="00D2364F">
            <w:pPr>
              <w:jc w:val="both"/>
              <w:rPr>
                <w:rFonts w:ascii="Arial" w:hAnsi="Arial" w:cs="Arial"/>
              </w:rPr>
            </w:pPr>
          </w:p>
        </w:tc>
      </w:tr>
      <w:tr w:rsidR="006C4BA0" w:rsidRPr="00002398" w:rsidTr="00070D90">
        <w:tc>
          <w:tcPr>
            <w:tcW w:w="1531" w:type="dxa"/>
          </w:tcPr>
          <w:p w:rsidR="00935900" w:rsidRPr="00002398" w:rsidDel="00935900" w:rsidRDefault="00935900" w:rsidP="00D2364F">
            <w:pPr>
              <w:jc w:val="both"/>
              <w:rPr>
                <w:rFonts w:ascii="Arial" w:hAnsi="Arial" w:cs="Arial"/>
              </w:rPr>
            </w:pPr>
          </w:p>
        </w:tc>
        <w:tc>
          <w:tcPr>
            <w:tcW w:w="1276" w:type="dxa"/>
          </w:tcPr>
          <w:p w:rsidR="00935900" w:rsidRPr="00002398" w:rsidRDefault="00935900" w:rsidP="00D2364F">
            <w:pPr>
              <w:jc w:val="both"/>
              <w:rPr>
                <w:rFonts w:ascii="Arial" w:hAnsi="Arial" w:cs="Arial"/>
              </w:rPr>
            </w:pPr>
            <w:r w:rsidRPr="00002398">
              <w:rPr>
                <w:rFonts w:ascii="Arial" w:hAnsi="Arial" w:cs="Arial"/>
              </w:rPr>
              <w:t>05.019</w:t>
            </w:r>
          </w:p>
        </w:tc>
        <w:tc>
          <w:tcPr>
            <w:tcW w:w="2551" w:type="dxa"/>
          </w:tcPr>
          <w:p w:rsidR="00935900" w:rsidRPr="00002398" w:rsidRDefault="00D157FF" w:rsidP="00D2364F">
            <w:pPr>
              <w:jc w:val="both"/>
              <w:rPr>
                <w:rFonts w:ascii="Arial" w:hAnsi="Arial" w:cs="Arial"/>
              </w:rPr>
            </w:pPr>
            <w:r w:rsidRPr="00002398">
              <w:rPr>
                <w:rFonts w:ascii="Arial" w:hAnsi="Arial" w:cs="Arial"/>
              </w:rPr>
              <w:t>Dark Room</w:t>
            </w:r>
          </w:p>
        </w:tc>
        <w:tc>
          <w:tcPr>
            <w:tcW w:w="3289" w:type="dxa"/>
          </w:tcPr>
          <w:p w:rsidR="00935900" w:rsidRPr="00002398" w:rsidRDefault="00935900" w:rsidP="00D2364F">
            <w:pPr>
              <w:jc w:val="both"/>
              <w:rPr>
                <w:rFonts w:ascii="Arial" w:hAnsi="Arial" w:cs="Arial"/>
              </w:rPr>
            </w:pPr>
          </w:p>
        </w:tc>
        <w:tc>
          <w:tcPr>
            <w:tcW w:w="1672" w:type="dxa"/>
          </w:tcPr>
          <w:p w:rsidR="00935900" w:rsidRPr="00002398" w:rsidRDefault="00935900" w:rsidP="00D2364F">
            <w:pPr>
              <w:jc w:val="both"/>
              <w:rPr>
                <w:rFonts w:ascii="Arial" w:hAnsi="Arial" w:cs="Arial"/>
              </w:rPr>
            </w:pPr>
          </w:p>
        </w:tc>
      </w:tr>
      <w:tr w:rsidR="006C4BA0" w:rsidRPr="00002398" w:rsidTr="00070D90">
        <w:tc>
          <w:tcPr>
            <w:tcW w:w="1531" w:type="dxa"/>
          </w:tcPr>
          <w:p w:rsidR="00D157FF" w:rsidRPr="00002398" w:rsidDel="00935900" w:rsidRDefault="00D157FF" w:rsidP="00D2364F">
            <w:pPr>
              <w:jc w:val="both"/>
              <w:rPr>
                <w:rFonts w:ascii="Arial" w:hAnsi="Arial" w:cs="Arial"/>
              </w:rPr>
            </w:pPr>
          </w:p>
        </w:tc>
        <w:tc>
          <w:tcPr>
            <w:tcW w:w="1276" w:type="dxa"/>
          </w:tcPr>
          <w:p w:rsidR="00D157FF" w:rsidRPr="00002398" w:rsidRDefault="00D157FF" w:rsidP="00D2364F">
            <w:pPr>
              <w:jc w:val="both"/>
              <w:rPr>
                <w:rFonts w:ascii="Arial" w:hAnsi="Arial" w:cs="Arial"/>
              </w:rPr>
            </w:pPr>
            <w:r w:rsidRPr="00002398">
              <w:rPr>
                <w:rFonts w:ascii="Arial" w:hAnsi="Arial" w:cs="Arial"/>
              </w:rPr>
              <w:t>05 021</w:t>
            </w:r>
          </w:p>
        </w:tc>
        <w:tc>
          <w:tcPr>
            <w:tcW w:w="2551" w:type="dxa"/>
          </w:tcPr>
          <w:p w:rsidR="00D157FF" w:rsidRPr="00002398" w:rsidRDefault="00D157FF" w:rsidP="00D2364F">
            <w:pPr>
              <w:jc w:val="both"/>
              <w:rPr>
                <w:rFonts w:ascii="Arial" w:hAnsi="Arial" w:cs="Arial"/>
              </w:rPr>
            </w:pPr>
            <w:r w:rsidRPr="00002398">
              <w:rPr>
                <w:rFonts w:ascii="Arial" w:hAnsi="Arial" w:cs="Arial"/>
              </w:rPr>
              <w:t>Office</w:t>
            </w:r>
          </w:p>
        </w:tc>
        <w:tc>
          <w:tcPr>
            <w:tcW w:w="3289" w:type="dxa"/>
          </w:tcPr>
          <w:p w:rsidR="00D157FF" w:rsidRPr="00002398" w:rsidRDefault="00D157FF" w:rsidP="00D2364F">
            <w:pPr>
              <w:jc w:val="both"/>
              <w:rPr>
                <w:rFonts w:ascii="Arial" w:hAnsi="Arial" w:cs="Arial"/>
              </w:rPr>
            </w:pPr>
            <w:r w:rsidRPr="00002398">
              <w:rPr>
                <w:rFonts w:ascii="Arial" w:hAnsi="Arial" w:cs="Arial"/>
              </w:rPr>
              <w:t>I. Montgomery</w:t>
            </w:r>
          </w:p>
        </w:tc>
        <w:tc>
          <w:tcPr>
            <w:tcW w:w="1672" w:type="dxa"/>
          </w:tcPr>
          <w:p w:rsidR="00D157FF" w:rsidRPr="00002398" w:rsidRDefault="00D157FF" w:rsidP="00D2364F">
            <w:pPr>
              <w:jc w:val="both"/>
              <w:rPr>
                <w:rFonts w:ascii="Arial" w:hAnsi="Arial" w:cs="Arial"/>
              </w:rPr>
            </w:pPr>
          </w:p>
        </w:tc>
      </w:tr>
      <w:tr w:rsidR="006C4BA0" w:rsidRPr="00002398" w:rsidTr="00070D90">
        <w:tc>
          <w:tcPr>
            <w:tcW w:w="1531" w:type="dxa"/>
          </w:tcPr>
          <w:p w:rsidR="00CB2E2B" w:rsidRPr="00002398" w:rsidRDefault="00CB2E2B" w:rsidP="00D2364F">
            <w:pPr>
              <w:jc w:val="both"/>
              <w:rPr>
                <w:rFonts w:ascii="Arial" w:hAnsi="Arial" w:cs="Arial"/>
              </w:rPr>
            </w:pPr>
          </w:p>
        </w:tc>
        <w:tc>
          <w:tcPr>
            <w:tcW w:w="1276" w:type="dxa"/>
          </w:tcPr>
          <w:p w:rsidR="00CB2E2B" w:rsidRPr="00002398" w:rsidRDefault="00CB2E2B" w:rsidP="00D2364F">
            <w:pPr>
              <w:jc w:val="both"/>
              <w:rPr>
                <w:rFonts w:ascii="Arial" w:hAnsi="Arial" w:cs="Arial"/>
              </w:rPr>
            </w:pPr>
            <w:r w:rsidRPr="00002398">
              <w:rPr>
                <w:rFonts w:ascii="Arial" w:hAnsi="Arial" w:cs="Arial"/>
              </w:rPr>
              <w:t>05 022</w:t>
            </w:r>
          </w:p>
        </w:tc>
        <w:tc>
          <w:tcPr>
            <w:tcW w:w="2551" w:type="dxa"/>
          </w:tcPr>
          <w:p w:rsidR="00CB2E2B" w:rsidRPr="00002398" w:rsidRDefault="00A13B86" w:rsidP="00D2364F">
            <w:pPr>
              <w:jc w:val="both"/>
              <w:rPr>
                <w:rFonts w:ascii="Arial" w:hAnsi="Arial" w:cs="Arial"/>
              </w:rPr>
            </w:pPr>
            <w:r w:rsidRPr="00002398">
              <w:rPr>
                <w:rFonts w:ascii="Arial" w:hAnsi="Arial" w:cs="Arial"/>
              </w:rPr>
              <w:t>Field Course Store</w:t>
            </w:r>
          </w:p>
        </w:tc>
        <w:tc>
          <w:tcPr>
            <w:tcW w:w="3289" w:type="dxa"/>
          </w:tcPr>
          <w:p w:rsidR="00CB2E2B" w:rsidRPr="00002398" w:rsidRDefault="00A13B86" w:rsidP="00D2364F">
            <w:pPr>
              <w:jc w:val="both"/>
              <w:rPr>
                <w:rFonts w:ascii="Arial" w:hAnsi="Arial" w:cs="Arial"/>
              </w:rPr>
            </w:pPr>
            <w:proofErr w:type="spellStart"/>
            <w:r w:rsidRPr="00002398">
              <w:rPr>
                <w:rFonts w:ascii="Arial" w:hAnsi="Arial" w:cs="Arial"/>
              </w:rPr>
              <w:t>G.Riddell</w:t>
            </w:r>
            <w:proofErr w:type="spellEnd"/>
          </w:p>
        </w:tc>
        <w:tc>
          <w:tcPr>
            <w:tcW w:w="1672" w:type="dxa"/>
          </w:tcPr>
          <w:p w:rsidR="00CB2E2B" w:rsidRPr="00002398" w:rsidRDefault="00CB2E2B" w:rsidP="00D2364F">
            <w:pPr>
              <w:jc w:val="both"/>
              <w:rPr>
                <w:rFonts w:ascii="Arial" w:hAnsi="Arial" w:cs="Arial"/>
              </w:rPr>
            </w:pPr>
          </w:p>
        </w:tc>
      </w:tr>
      <w:tr w:rsidR="006C4BA0" w:rsidRPr="00002398" w:rsidTr="00070D90">
        <w:tc>
          <w:tcPr>
            <w:tcW w:w="1531" w:type="dxa"/>
          </w:tcPr>
          <w:p w:rsidR="00CB2E2B" w:rsidRPr="00002398" w:rsidRDefault="00CB2E2B" w:rsidP="00D2364F">
            <w:pPr>
              <w:jc w:val="both"/>
              <w:rPr>
                <w:rFonts w:ascii="Arial" w:hAnsi="Arial" w:cs="Arial"/>
              </w:rPr>
            </w:pPr>
          </w:p>
        </w:tc>
        <w:tc>
          <w:tcPr>
            <w:tcW w:w="1276" w:type="dxa"/>
          </w:tcPr>
          <w:p w:rsidR="00CB2E2B" w:rsidRPr="00002398" w:rsidRDefault="00CB2E2B" w:rsidP="00D2364F">
            <w:pPr>
              <w:jc w:val="both"/>
              <w:rPr>
                <w:rFonts w:ascii="Arial" w:hAnsi="Arial" w:cs="Arial"/>
              </w:rPr>
            </w:pPr>
            <w:r w:rsidRPr="00002398">
              <w:rPr>
                <w:rFonts w:ascii="Arial" w:hAnsi="Arial" w:cs="Arial"/>
              </w:rPr>
              <w:t xml:space="preserve">05 </w:t>
            </w:r>
            <w:r w:rsidR="00A13B86" w:rsidRPr="00002398">
              <w:rPr>
                <w:rFonts w:ascii="Arial" w:hAnsi="Arial" w:cs="Arial"/>
              </w:rPr>
              <w:t>024</w:t>
            </w:r>
          </w:p>
        </w:tc>
        <w:tc>
          <w:tcPr>
            <w:tcW w:w="2551" w:type="dxa"/>
          </w:tcPr>
          <w:p w:rsidR="00CB2E2B" w:rsidRPr="00002398" w:rsidRDefault="00A13B86" w:rsidP="00D2364F">
            <w:pPr>
              <w:jc w:val="both"/>
              <w:rPr>
                <w:rFonts w:ascii="Arial" w:hAnsi="Arial" w:cs="Arial"/>
              </w:rPr>
            </w:pPr>
            <w:r w:rsidRPr="00002398">
              <w:rPr>
                <w:rFonts w:ascii="Arial" w:hAnsi="Arial" w:cs="Arial"/>
              </w:rPr>
              <w:t>Cold Room</w:t>
            </w:r>
          </w:p>
        </w:tc>
        <w:tc>
          <w:tcPr>
            <w:tcW w:w="3289" w:type="dxa"/>
          </w:tcPr>
          <w:p w:rsidR="00CB2E2B" w:rsidRPr="00002398" w:rsidRDefault="00CB2E2B" w:rsidP="00D2364F">
            <w:pPr>
              <w:jc w:val="both"/>
              <w:rPr>
                <w:rFonts w:ascii="Arial" w:hAnsi="Arial" w:cs="Arial"/>
              </w:rPr>
            </w:pPr>
            <w:r w:rsidRPr="00002398">
              <w:rPr>
                <w:rFonts w:ascii="Arial" w:hAnsi="Arial" w:cs="Arial"/>
              </w:rPr>
              <w:t xml:space="preserve">P </w:t>
            </w:r>
            <w:proofErr w:type="spellStart"/>
            <w:r w:rsidRPr="00002398">
              <w:rPr>
                <w:rFonts w:ascii="Arial" w:hAnsi="Arial" w:cs="Arial"/>
              </w:rPr>
              <w:t>Prodöhl</w:t>
            </w:r>
            <w:proofErr w:type="spellEnd"/>
            <w:r w:rsidRPr="00002398">
              <w:rPr>
                <w:rFonts w:ascii="Arial" w:hAnsi="Arial" w:cs="Arial"/>
              </w:rPr>
              <w:t xml:space="preserve">  </w:t>
            </w:r>
          </w:p>
        </w:tc>
        <w:tc>
          <w:tcPr>
            <w:tcW w:w="1672" w:type="dxa"/>
          </w:tcPr>
          <w:p w:rsidR="00CB2E2B" w:rsidRPr="00002398" w:rsidRDefault="00CB2E2B" w:rsidP="00D2364F">
            <w:pPr>
              <w:jc w:val="both"/>
              <w:rPr>
                <w:rFonts w:ascii="Arial" w:hAnsi="Arial" w:cs="Arial"/>
              </w:rPr>
            </w:pPr>
          </w:p>
        </w:tc>
      </w:tr>
      <w:tr w:rsidR="006C4BA0" w:rsidRPr="00002398" w:rsidTr="00070D90">
        <w:tc>
          <w:tcPr>
            <w:tcW w:w="1531" w:type="dxa"/>
          </w:tcPr>
          <w:p w:rsidR="00CB2E2B" w:rsidRPr="00002398" w:rsidRDefault="00CB2E2B" w:rsidP="00D2364F">
            <w:pPr>
              <w:jc w:val="both"/>
              <w:rPr>
                <w:rFonts w:ascii="Arial" w:hAnsi="Arial" w:cs="Arial"/>
              </w:rPr>
            </w:pPr>
          </w:p>
        </w:tc>
        <w:tc>
          <w:tcPr>
            <w:tcW w:w="1276" w:type="dxa"/>
          </w:tcPr>
          <w:p w:rsidR="00CB2E2B" w:rsidRPr="00002398" w:rsidRDefault="00CB2E2B" w:rsidP="00D2364F">
            <w:pPr>
              <w:jc w:val="both"/>
              <w:rPr>
                <w:rFonts w:ascii="Arial" w:hAnsi="Arial" w:cs="Arial"/>
              </w:rPr>
            </w:pPr>
            <w:r w:rsidRPr="00002398">
              <w:rPr>
                <w:rFonts w:ascii="Arial" w:hAnsi="Arial" w:cs="Arial"/>
              </w:rPr>
              <w:t xml:space="preserve">05 </w:t>
            </w:r>
            <w:r w:rsidR="00A13B86" w:rsidRPr="00002398">
              <w:rPr>
                <w:rFonts w:ascii="Arial" w:hAnsi="Arial" w:cs="Arial"/>
              </w:rPr>
              <w:t>025</w:t>
            </w:r>
          </w:p>
        </w:tc>
        <w:tc>
          <w:tcPr>
            <w:tcW w:w="2551" w:type="dxa"/>
          </w:tcPr>
          <w:p w:rsidR="00CB2E2B" w:rsidRPr="00002398" w:rsidRDefault="00A13B86" w:rsidP="00D2364F">
            <w:pPr>
              <w:jc w:val="both"/>
              <w:rPr>
                <w:rFonts w:ascii="Arial" w:hAnsi="Arial" w:cs="Arial"/>
              </w:rPr>
            </w:pPr>
            <w:r w:rsidRPr="00002398">
              <w:rPr>
                <w:rFonts w:ascii="Arial" w:hAnsi="Arial" w:cs="Arial"/>
              </w:rPr>
              <w:t>Office</w:t>
            </w:r>
          </w:p>
        </w:tc>
        <w:tc>
          <w:tcPr>
            <w:tcW w:w="3289" w:type="dxa"/>
          </w:tcPr>
          <w:p w:rsidR="00CB2E2B" w:rsidRPr="00002398" w:rsidRDefault="00A13B86" w:rsidP="00D2364F">
            <w:pPr>
              <w:jc w:val="both"/>
              <w:rPr>
                <w:rFonts w:ascii="Arial" w:hAnsi="Arial" w:cs="Arial"/>
              </w:rPr>
            </w:pPr>
            <w:proofErr w:type="spellStart"/>
            <w:r w:rsidRPr="00002398">
              <w:rPr>
                <w:rFonts w:ascii="Arial" w:hAnsi="Arial" w:cs="Arial"/>
              </w:rPr>
              <w:t>H.Kunc</w:t>
            </w:r>
            <w:proofErr w:type="spellEnd"/>
            <w:r w:rsidR="00CB2E2B" w:rsidRPr="00002398">
              <w:rPr>
                <w:rFonts w:ascii="Arial" w:hAnsi="Arial" w:cs="Arial"/>
              </w:rPr>
              <w:t xml:space="preserve">  </w:t>
            </w:r>
          </w:p>
        </w:tc>
        <w:tc>
          <w:tcPr>
            <w:tcW w:w="1672" w:type="dxa"/>
          </w:tcPr>
          <w:p w:rsidR="00CB2E2B" w:rsidRPr="00002398" w:rsidRDefault="00CB2E2B" w:rsidP="00D2364F">
            <w:pPr>
              <w:jc w:val="both"/>
              <w:rPr>
                <w:rFonts w:ascii="Arial" w:hAnsi="Arial" w:cs="Arial"/>
              </w:rPr>
            </w:pPr>
          </w:p>
        </w:tc>
      </w:tr>
      <w:tr w:rsidR="006C4BA0" w:rsidRPr="00002398" w:rsidTr="00070D90">
        <w:tc>
          <w:tcPr>
            <w:tcW w:w="1531" w:type="dxa"/>
          </w:tcPr>
          <w:p w:rsidR="00CB2E2B" w:rsidRPr="00002398" w:rsidRDefault="00CB2E2B" w:rsidP="00D2364F">
            <w:pPr>
              <w:jc w:val="both"/>
              <w:rPr>
                <w:rFonts w:ascii="Arial" w:hAnsi="Arial" w:cs="Arial"/>
              </w:rPr>
            </w:pPr>
          </w:p>
        </w:tc>
        <w:tc>
          <w:tcPr>
            <w:tcW w:w="1276" w:type="dxa"/>
          </w:tcPr>
          <w:p w:rsidR="00CB2E2B" w:rsidRPr="00002398" w:rsidRDefault="00CB2E2B" w:rsidP="00D2364F">
            <w:pPr>
              <w:jc w:val="both"/>
              <w:rPr>
                <w:rFonts w:ascii="Arial" w:hAnsi="Arial" w:cs="Arial"/>
              </w:rPr>
            </w:pPr>
            <w:r w:rsidRPr="00002398">
              <w:rPr>
                <w:rFonts w:ascii="Arial" w:hAnsi="Arial" w:cs="Arial"/>
              </w:rPr>
              <w:t xml:space="preserve">05 </w:t>
            </w:r>
            <w:r w:rsidR="00A13B86" w:rsidRPr="00002398">
              <w:rPr>
                <w:rFonts w:ascii="Arial" w:hAnsi="Arial" w:cs="Arial"/>
              </w:rPr>
              <w:t>026</w:t>
            </w:r>
          </w:p>
        </w:tc>
        <w:tc>
          <w:tcPr>
            <w:tcW w:w="2551" w:type="dxa"/>
          </w:tcPr>
          <w:p w:rsidR="00CB2E2B" w:rsidRPr="00002398" w:rsidRDefault="00A13B86" w:rsidP="00D2364F">
            <w:pPr>
              <w:jc w:val="both"/>
              <w:rPr>
                <w:rFonts w:ascii="Arial" w:hAnsi="Arial" w:cs="Arial"/>
              </w:rPr>
            </w:pPr>
            <w:r w:rsidRPr="00002398">
              <w:rPr>
                <w:rFonts w:ascii="Arial" w:hAnsi="Arial" w:cs="Arial"/>
              </w:rPr>
              <w:t>Office</w:t>
            </w:r>
          </w:p>
        </w:tc>
        <w:tc>
          <w:tcPr>
            <w:tcW w:w="3289" w:type="dxa"/>
          </w:tcPr>
          <w:p w:rsidR="00CB2E2B" w:rsidRPr="00002398" w:rsidRDefault="00A13B86" w:rsidP="00D2364F">
            <w:pPr>
              <w:jc w:val="both"/>
              <w:rPr>
                <w:rFonts w:ascii="Arial" w:hAnsi="Arial" w:cs="Arial"/>
              </w:rPr>
            </w:pPr>
            <w:r w:rsidRPr="00002398">
              <w:rPr>
                <w:rFonts w:ascii="Arial" w:hAnsi="Arial" w:cs="Arial"/>
              </w:rPr>
              <w:t>R. Holland</w:t>
            </w:r>
            <w:r w:rsidR="00CB2E2B" w:rsidRPr="00002398">
              <w:rPr>
                <w:rFonts w:ascii="Arial" w:hAnsi="Arial" w:cs="Arial"/>
              </w:rPr>
              <w:t xml:space="preserve">  </w:t>
            </w:r>
          </w:p>
        </w:tc>
        <w:tc>
          <w:tcPr>
            <w:tcW w:w="1672" w:type="dxa"/>
          </w:tcPr>
          <w:p w:rsidR="00CB2E2B" w:rsidRPr="00002398" w:rsidRDefault="00CB2E2B" w:rsidP="00D2364F">
            <w:pPr>
              <w:jc w:val="both"/>
              <w:rPr>
                <w:rFonts w:ascii="Arial" w:hAnsi="Arial" w:cs="Arial"/>
              </w:rPr>
            </w:pPr>
          </w:p>
        </w:tc>
      </w:tr>
      <w:tr w:rsidR="006C4BA0" w:rsidRPr="00002398" w:rsidTr="00070D90">
        <w:tc>
          <w:tcPr>
            <w:tcW w:w="1531" w:type="dxa"/>
          </w:tcPr>
          <w:p w:rsidR="00CB2E2B" w:rsidRPr="00002398" w:rsidRDefault="00CB2E2B" w:rsidP="00D2364F">
            <w:pPr>
              <w:jc w:val="both"/>
              <w:rPr>
                <w:rFonts w:ascii="Arial" w:hAnsi="Arial" w:cs="Arial"/>
              </w:rPr>
            </w:pPr>
          </w:p>
        </w:tc>
        <w:tc>
          <w:tcPr>
            <w:tcW w:w="1276" w:type="dxa"/>
          </w:tcPr>
          <w:p w:rsidR="00CB2E2B" w:rsidRPr="00002398" w:rsidRDefault="00CB2E2B" w:rsidP="00D2364F">
            <w:pPr>
              <w:jc w:val="both"/>
              <w:rPr>
                <w:rFonts w:ascii="Arial" w:hAnsi="Arial" w:cs="Arial"/>
              </w:rPr>
            </w:pPr>
            <w:r w:rsidRPr="00002398">
              <w:rPr>
                <w:rFonts w:ascii="Arial" w:hAnsi="Arial" w:cs="Arial"/>
              </w:rPr>
              <w:t>05 027</w:t>
            </w:r>
          </w:p>
        </w:tc>
        <w:tc>
          <w:tcPr>
            <w:tcW w:w="2551" w:type="dxa"/>
          </w:tcPr>
          <w:p w:rsidR="00CB2E2B" w:rsidRPr="00002398" w:rsidRDefault="00A13B86" w:rsidP="00D2364F">
            <w:pPr>
              <w:jc w:val="both"/>
              <w:rPr>
                <w:rFonts w:ascii="Arial" w:hAnsi="Arial" w:cs="Arial"/>
              </w:rPr>
            </w:pPr>
            <w:r w:rsidRPr="00002398">
              <w:rPr>
                <w:rFonts w:ascii="Arial" w:hAnsi="Arial" w:cs="Arial"/>
              </w:rPr>
              <w:t>FGMEL Lab</w:t>
            </w:r>
          </w:p>
        </w:tc>
        <w:tc>
          <w:tcPr>
            <w:tcW w:w="3289" w:type="dxa"/>
          </w:tcPr>
          <w:p w:rsidR="00CB2E2B" w:rsidRPr="00002398" w:rsidRDefault="00A13B86" w:rsidP="00D2364F">
            <w:pPr>
              <w:jc w:val="both"/>
              <w:rPr>
                <w:rFonts w:ascii="Arial" w:hAnsi="Arial" w:cs="Arial"/>
              </w:rPr>
            </w:pPr>
            <w:r w:rsidRPr="00002398">
              <w:rPr>
                <w:rFonts w:ascii="Arial" w:hAnsi="Arial" w:cs="Arial"/>
              </w:rPr>
              <w:t xml:space="preserve">P </w:t>
            </w:r>
            <w:proofErr w:type="spellStart"/>
            <w:r w:rsidRPr="00002398">
              <w:rPr>
                <w:rFonts w:ascii="Arial" w:hAnsi="Arial" w:cs="Arial"/>
              </w:rPr>
              <w:t>Prodöhl</w:t>
            </w:r>
            <w:proofErr w:type="spellEnd"/>
            <w:r w:rsidRPr="00002398">
              <w:rPr>
                <w:rFonts w:ascii="Arial" w:hAnsi="Arial" w:cs="Arial"/>
              </w:rPr>
              <w:t xml:space="preserve">  </w:t>
            </w:r>
          </w:p>
        </w:tc>
        <w:tc>
          <w:tcPr>
            <w:tcW w:w="1672" w:type="dxa"/>
          </w:tcPr>
          <w:p w:rsidR="00CB2E2B" w:rsidRPr="00002398" w:rsidRDefault="00CB2E2B" w:rsidP="00D2364F">
            <w:pPr>
              <w:jc w:val="both"/>
              <w:rPr>
                <w:rFonts w:ascii="Arial" w:hAnsi="Arial" w:cs="Arial"/>
              </w:rPr>
            </w:pPr>
          </w:p>
        </w:tc>
      </w:tr>
      <w:tr w:rsidR="006C4BA0" w:rsidRPr="00002398" w:rsidTr="00070D90">
        <w:tc>
          <w:tcPr>
            <w:tcW w:w="1531" w:type="dxa"/>
          </w:tcPr>
          <w:p w:rsidR="00CB2E2B" w:rsidRPr="00002398" w:rsidRDefault="00CB2E2B" w:rsidP="00D2364F">
            <w:pPr>
              <w:jc w:val="both"/>
              <w:rPr>
                <w:rFonts w:ascii="Arial" w:hAnsi="Arial" w:cs="Arial"/>
              </w:rPr>
            </w:pPr>
          </w:p>
        </w:tc>
        <w:tc>
          <w:tcPr>
            <w:tcW w:w="1276" w:type="dxa"/>
          </w:tcPr>
          <w:p w:rsidR="00CB2E2B" w:rsidRPr="00002398" w:rsidRDefault="00CB2E2B" w:rsidP="00D2364F">
            <w:pPr>
              <w:jc w:val="both"/>
              <w:rPr>
                <w:rFonts w:ascii="Arial" w:hAnsi="Arial" w:cs="Arial"/>
              </w:rPr>
            </w:pPr>
            <w:r w:rsidRPr="00002398">
              <w:rPr>
                <w:rFonts w:ascii="Arial" w:hAnsi="Arial" w:cs="Arial"/>
              </w:rPr>
              <w:t>05 028</w:t>
            </w:r>
          </w:p>
        </w:tc>
        <w:tc>
          <w:tcPr>
            <w:tcW w:w="2551" w:type="dxa"/>
          </w:tcPr>
          <w:p w:rsidR="00CB2E2B" w:rsidRPr="00002398" w:rsidRDefault="00CB2E2B" w:rsidP="00D2364F">
            <w:pPr>
              <w:jc w:val="both"/>
              <w:rPr>
                <w:rFonts w:ascii="Arial" w:hAnsi="Arial" w:cs="Arial"/>
              </w:rPr>
            </w:pPr>
            <w:r w:rsidRPr="00002398">
              <w:rPr>
                <w:rFonts w:ascii="Arial" w:hAnsi="Arial" w:cs="Arial"/>
              </w:rPr>
              <w:t>Office</w:t>
            </w:r>
          </w:p>
        </w:tc>
        <w:tc>
          <w:tcPr>
            <w:tcW w:w="3289" w:type="dxa"/>
          </w:tcPr>
          <w:p w:rsidR="00CB2E2B" w:rsidRPr="00002398" w:rsidRDefault="00A13B86" w:rsidP="00D2364F">
            <w:pPr>
              <w:jc w:val="both"/>
              <w:rPr>
                <w:rFonts w:ascii="Arial" w:hAnsi="Arial" w:cs="Arial"/>
              </w:rPr>
            </w:pPr>
            <w:r w:rsidRPr="00002398">
              <w:rPr>
                <w:rFonts w:ascii="Arial" w:hAnsi="Arial" w:cs="Arial"/>
              </w:rPr>
              <w:t xml:space="preserve">P </w:t>
            </w:r>
            <w:proofErr w:type="spellStart"/>
            <w:r w:rsidRPr="00002398">
              <w:rPr>
                <w:rFonts w:ascii="Arial" w:hAnsi="Arial" w:cs="Arial"/>
              </w:rPr>
              <w:t>Prodöhl</w:t>
            </w:r>
            <w:proofErr w:type="spellEnd"/>
            <w:r w:rsidRPr="00002398">
              <w:rPr>
                <w:rFonts w:ascii="Arial" w:hAnsi="Arial" w:cs="Arial"/>
              </w:rPr>
              <w:t>/</w:t>
            </w:r>
            <w:proofErr w:type="spellStart"/>
            <w:r w:rsidRPr="00002398">
              <w:rPr>
                <w:rFonts w:ascii="Arial" w:hAnsi="Arial" w:cs="Arial"/>
              </w:rPr>
              <w:t>R.Hynes</w:t>
            </w:r>
            <w:proofErr w:type="spellEnd"/>
          </w:p>
        </w:tc>
        <w:tc>
          <w:tcPr>
            <w:tcW w:w="1672" w:type="dxa"/>
          </w:tcPr>
          <w:p w:rsidR="00CB2E2B" w:rsidRPr="00002398" w:rsidRDefault="00CB2E2B" w:rsidP="00D2364F">
            <w:pPr>
              <w:jc w:val="both"/>
              <w:rPr>
                <w:rFonts w:ascii="Arial" w:hAnsi="Arial" w:cs="Arial"/>
              </w:rPr>
            </w:pPr>
          </w:p>
        </w:tc>
      </w:tr>
      <w:tr w:rsidR="006C4BA0" w:rsidRPr="00002398" w:rsidTr="00070D90">
        <w:tc>
          <w:tcPr>
            <w:tcW w:w="1531" w:type="dxa"/>
          </w:tcPr>
          <w:p w:rsidR="00CB2E2B" w:rsidRPr="00002398" w:rsidRDefault="00CB2E2B" w:rsidP="00D2364F">
            <w:pPr>
              <w:jc w:val="both"/>
              <w:rPr>
                <w:rFonts w:ascii="Arial" w:hAnsi="Arial" w:cs="Arial"/>
              </w:rPr>
            </w:pPr>
          </w:p>
        </w:tc>
        <w:tc>
          <w:tcPr>
            <w:tcW w:w="1276" w:type="dxa"/>
          </w:tcPr>
          <w:p w:rsidR="00CB2E2B" w:rsidRPr="00002398" w:rsidRDefault="00CB2E2B" w:rsidP="00D2364F">
            <w:pPr>
              <w:jc w:val="both"/>
              <w:rPr>
                <w:rFonts w:ascii="Arial" w:hAnsi="Arial" w:cs="Arial"/>
              </w:rPr>
            </w:pPr>
            <w:r w:rsidRPr="00002398">
              <w:rPr>
                <w:rFonts w:ascii="Arial" w:hAnsi="Arial" w:cs="Arial"/>
              </w:rPr>
              <w:t xml:space="preserve">05 </w:t>
            </w:r>
            <w:r w:rsidR="00A13B86" w:rsidRPr="00002398">
              <w:rPr>
                <w:rFonts w:ascii="Arial" w:hAnsi="Arial" w:cs="Arial"/>
              </w:rPr>
              <w:t>029</w:t>
            </w:r>
          </w:p>
        </w:tc>
        <w:tc>
          <w:tcPr>
            <w:tcW w:w="2551" w:type="dxa"/>
          </w:tcPr>
          <w:p w:rsidR="00CB2E2B" w:rsidRPr="00002398" w:rsidRDefault="00CB2E2B" w:rsidP="00D2364F">
            <w:pPr>
              <w:jc w:val="both"/>
              <w:rPr>
                <w:rFonts w:ascii="Arial" w:hAnsi="Arial" w:cs="Arial"/>
              </w:rPr>
            </w:pPr>
            <w:r w:rsidRPr="00002398">
              <w:rPr>
                <w:rFonts w:ascii="Arial" w:hAnsi="Arial" w:cs="Arial"/>
              </w:rPr>
              <w:t>Office</w:t>
            </w:r>
          </w:p>
        </w:tc>
        <w:tc>
          <w:tcPr>
            <w:tcW w:w="3289" w:type="dxa"/>
          </w:tcPr>
          <w:p w:rsidR="00CB2E2B" w:rsidRPr="00002398" w:rsidRDefault="00A13B86" w:rsidP="00D2364F">
            <w:pPr>
              <w:jc w:val="both"/>
              <w:rPr>
                <w:rFonts w:ascii="Arial" w:hAnsi="Arial" w:cs="Arial"/>
              </w:rPr>
            </w:pPr>
            <w:r w:rsidRPr="00002398">
              <w:rPr>
                <w:rFonts w:ascii="Arial" w:hAnsi="Arial" w:cs="Arial"/>
              </w:rPr>
              <w:t xml:space="preserve">P </w:t>
            </w:r>
            <w:proofErr w:type="spellStart"/>
            <w:r w:rsidRPr="00002398">
              <w:rPr>
                <w:rFonts w:ascii="Arial" w:hAnsi="Arial" w:cs="Arial"/>
              </w:rPr>
              <w:t>Prodöhl</w:t>
            </w:r>
            <w:proofErr w:type="spellEnd"/>
          </w:p>
        </w:tc>
        <w:tc>
          <w:tcPr>
            <w:tcW w:w="1672" w:type="dxa"/>
          </w:tcPr>
          <w:p w:rsidR="00CB2E2B" w:rsidRPr="00002398" w:rsidRDefault="00CB2E2B" w:rsidP="00D2364F">
            <w:pPr>
              <w:jc w:val="both"/>
              <w:rPr>
                <w:rFonts w:ascii="Arial" w:hAnsi="Arial" w:cs="Arial"/>
              </w:rPr>
            </w:pPr>
          </w:p>
        </w:tc>
      </w:tr>
      <w:tr w:rsidR="006C4BA0" w:rsidRPr="00002398" w:rsidTr="00070D90">
        <w:tc>
          <w:tcPr>
            <w:tcW w:w="1531" w:type="dxa"/>
          </w:tcPr>
          <w:p w:rsidR="00CB2E2B" w:rsidRPr="00002398" w:rsidRDefault="00CB2E2B" w:rsidP="00D2364F">
            <w:pPr>
              <w:jc w:val="both"/>
              <w:rPr>
                <w:rFonts w:ascii="Arial" w:hAnsi="Arial" w:cs="Arial"/>
              </w:rPr>
            </w:pPr>
          </w:p>
        </w:tc>
        <w:tc>
          <w:tcPr>
            <w:tcW w:w="1276" w:type="dxa"/>
          </w:tcPr>
          <w:p w:rsidR="00CB2E2B" w:rsidRPr="00002398" w:rsidRDefault="00CB2E2B" w:rsidP="00D2364F">
            <w:pPr>
              <w:jc w:val="both"/>
              <w:rPr>
                <w:rFonts w:ascii="Arial" w:hAnsi="Arial" w:cs="Arial"/>
              </w:rPr>
            </w:pPr>
            <w:r w:rsidRPr="00002398">
              <w:rPr>
                <w:rFonts w:ascii="Arial" w:hAnsi="Arial" w:cs="Arial"/>
              </w:rPr>
              <w:t>05 030</w:t>
            </w:r>
          </w:p>
        </w:tc>
        <w:tc>
          <w:tcPr>
            <w:tcW w:w="2551" w:type="dxa"/>
          </w:tcPr>
          <w:p w:rsidR="00CB2E2B" w:rsidRPr="00002398" w:rsidRDefault="00A13B86" w:rsidP="00D2364F">
            <w:pPr>
              <w:jc w:val="both"/>
              <w:rPr>
                <w:rFonts w:ascii="Arial" w:hAnsi="Arial" w:cs="Arial"/>
              </w:rPr>
            </w:pPr>
            <w:r w:rsidRPr="00002398">
              <w:rPr>
                <w:rFonts w:ascii="Arial" w:hAnsi="Arial" w:cs="Arial"/>
              </w:rPr>
              <w:t>Freezer Room</w:t>
            </w:r>
          </w:p>
        </w:tc>
        <w:tc>
          <w:tcPr>
            <w:tcW w:w="3289" w:type="dxa"/>
          </w:tcPr>
          <w:p w:rsidR="00CB2E2B" w:rsidRPr="00002398" w:rsidRDefault="00A13B86" w:rsidP="00D2364F">
            <w:pPr>
              <w:jc w:val="both"/>
              <w:rPr>
                <w:rFonts w:ascii="Arial" w:hAnsi="Arial" w:cs="Arial"/>
              </w:rPr>
            </w:pPr>
            <w:r w:rsidRPr="00002398">
              <w:rPr>
                <w:rFonts w:ascii="Arial" w:hAnsi="Arial" w:cs="Arial"/>
              </w:rPr>
              <w:t xml:space="preserve">P </w:t>
            </w:r>
            <w:proofErr w:type="spellStart"/>
            <w:r w:rsidRPr="00002398">
              <w:rPr>
                <w:rFonts w:ascii="Arial" w:hAnsi="Arial" w:cs="Arial"/>
              </w:rPr>
              <w:t>Prodöhl</w:t>
            </w:r>
            <w:proofErr w:type="spellEnd"/>
          </w:p>
        </w:tc>
        <w:tc>
          <w:tcPr>
            <w:tcW w:w="1672" w:type="dxa"/>
          </w:tcPr>
          <w:p w:rsidR="00CB2E2B" w:rsidRPr="00002398" w:rsidRDefault="00CB2E2B" w:rsidP="00D2364F">
            <w:pPr>
              <w:jc w:val="both"/>
              <w:rPr>
                <w:rFonts w:ascii="Arial" w:hAnsi="Arial" w:cs="Arial"/>
              </w:rPr>
            </w:pPr>
          </w:p>
        </w:tc>
      </w:tr>
      <w:tr w:rsidR="006C4BA0" w:rsidRPr="00002398" w:rsidTr="00070D90">
        <w:tc>
          <w:tcPr>
            <w:tcW w:w="1531" w:type="dxa"/>
          </w:tcPr>
          <w:p w:rsidR="00CB2E2B" w:rsidRPr="00002398" w:rsidRDefault="00CB2E2B" w:rsidP="00D2364F">
            <w:pPr>
              <w:jc w:val="both"/>
              <w:rPr>
                <w:rFonts w:ascii="Arial" w:hAnsi="Arial" w:cs="Arial"/>
              </w:rPr>
            </w:pPr>
          </w:p>
        </w:tc>
        <w:tc>
          <w:tcPr>
            <w:tcW w:w="1276" w:type="dxa"/>
          </w:tcPr>
          <w:p w:rsidR="00CB2E2B" w:rsidRPr="00002398" w:rsidRDefault="00CB2E2B" w:rsidP="00D2364F">
            <w:pPr>
              <w:jc w:val="both"/>
              <w:rPr>
                <w:rFonts w:ascii="Arial" w:hAnsi="Arial" w:cs="Arial"/>
              </w:rPr>
            </w:pPr>
            <w:r w:rsidRPr="00002398">
              <w:rPr>
                <w:rFonts w:ascii="Arial" w:hAnsi="Arial" w:cs="Arial"/>
              </w:rPr>
              <w:t xml:space="preserve">05 </w:t>
            </w:r>
            <w:r w:rsidR="00A13B86" w:rsidRPr="00002398">
              <w:rPr>
                <w:rFonts w:ascii="Arial" w:hAnsi="Arial" w:cs="Arial"/>
              </w:rPr>
              <w:t>031</w:t>
            </w:r>
          </w:p>
        </w:tc>
        <w:tc>
          <w:tcPr>
            <w:tcW w:w="2551" w:type="dxa"/>
          </w:tcPr>
          <w:p w:rsidR="00CB2E2B" w:rsidRPr="00002398" w:rsidRDefault="00CB2E2B" w:rsidP="00D2364F">
            <w:pPr>
              <w:jc w:val="both"/>
              <w:rPr>
                <w:rFonts w:ascii="Arial" w:hAnsi="Arial" w:cs="Arial"/>
              </w:rPr>
            </w:pPr>
            <w:r w:rsidRPr="00002398">
              <w:rPr>
                <w:rFonts w:ascii="Arial" w:hAnsi="Arial" w:cs="Arial"/>
              </w:rPr>
              <w:t>Office</w:t>
            </w:r>
          </w:p>
        </w:tc>
        <w:tc>
          <w:tcPr>
            <w:tcW w:w="3289" w:type="dxa"/>
          </w:tcPr>
          <w:p w:rsidR="00CB2E2B" w:rsidRPr="00002398" w:rsidRDefault="00A13B86" w:rsidP="00D2364F">
            <w:pPr>
              <w:jc w:val="both"/>
              <w:rPr>
                <w:rFonts w:ascii="Arial" w:hAnsi="Arial" w:cs="Arial"/>
              </w:rPr>
            </w:pPr>
            <w:proofErr w:type="spellStart"/>
            <w:r w:rsidRPr="00002398">
              <w:rPr>
                <w:rFonts w:ascii="Arial" w:hAnsi="Arial" w:cs="Arial"/>
              </w:rPr>
              <w:t>J.Lennon</w:t>
            </w:r>
            <w:proofErr w:type="spellEnd"/>
          </w:p>
        </w:tc>
        <w:tc>
          <w:tcPr>
            <w:tcW w:w="1672" w:type="dxa"/>
          </w:tcPr>
          <w:p w:rsidR="00CB2E2B" w:rsidRPr="00002398" w:rsidRDefault="00CB2E2B" w:rsidP="00D2364F">
            <w:pPr>
              <w:jc w:val="both"/>
              <w:rPr>
                <w:rFonts w:ascii="Arial" w:hAnsi="Arial" w:cs="Arial"/>
              </w:rPr>
            </w:pPr>
          </w:p>
        </w:tc>
      </w:tr>
      <w:tr w:rsidR="006C4BA0" w:rsidRPr="00002398" w:rsidTr="00070D90">
        <w:tc>
          <w:tcPr>
            <w:tcW w:w="1531" w:type="dxa"/>
          </w:tcPr>
          <w:p w:rsidR="00CB2E2B" w:rsidRPr="00002398" w:rsidRDefault="00CB2E2B" w:rsidP="00D2364F">
            <w:pPr>
              <w:jc w:val="both"/>
              <w:rPr>
                <w:rFonts w:ascii="Arial" w:hAnsi="Arial" w:cs="Arial"/>
              </w:rPr>
            </w:pPr>
          </w:p>
        </w:tc>
        <w:tc>
          <w:tcPr>
            <w:tcW w:w="1276" w:type="dxa"/>
          </w:tcPr>
          <w:p w:rsidR="00CB2E2B" w:rsidRPr="00002398" w:rsidRDefault="00CB2E2B" w:rsidP="00D2364F">
            <w:pPr>
              <w:jc w:val="both"/>
              <w:rPr>
                <w:rFonts w:ascii="Arial" w:hAnsi="Arial" w:cs="Arial"/>
              </w:rPr>
            </w:pPr>
            <w:r w:rsidRPr="00002398">
              <w:rPr>
                <w:rFonts w:ascii="Arial" w:hAnsi="Arial" w:cs="Arial"/>
              </w:rPr>
              <w:t xml:space="preserve">05 </w:t>
            </w:r>
            <w:r w:rsidR="00A13B86" w:rsidRPr="00002398">
              <w:rPr>
                <w:rFonts w:ascii="Arial" w:hAnsi="Arial" w:cs="Arial"/>
              </w:rPr>
              <w:t>032</w:t>
            </w:r>
          </w:p>
        </w:tc>
        <w:tc>
          <w:tcPr>
            <w:tcW w:w="2551" w:type="dxa"/>
          </w:tcPr>
          <w:p w:rsidR="00CB2E2B" w:rsidRPr="00002398" w:rsidRDefault="00A13B86" w:rsidP="00D2364F">
            <w:pPr>
              <w:jc w:val="both"/>
              <w:rPr>
                <w:rFonts w:ascii="Arial" w:hAnsi="Arial" w:cs="Arial"/>
              </w:rPr>
            </w:pPr>
            <w:r w:rsidRPr="00002398">
              <w:rPr>
                <w:rFonts w:ascii="Arial" w:hAnsi="Arial" w:cs="Arial"/>
              </w:rPr>
              <w:t>Office</w:t>
            </w:r>
          </w:p>
        </w:tc>
        <w:tc>
          <w:tcPr>
            <w:tcW w:w="3289" w:type="dxa"/>
          </w:tcPr>
          <w:p w:rsidR="00CB2E2B" w:rsidRPr="00002398" w:rsidRDefault="00A13B86" w:rsidP="00D2364F">
            <w:pPr>
              <w:jc w:val="both"/>
              <w:rPr>
                <w:rFonts w:ascii="Arial" w:hAnsi="Arial" w:cs="Arial"/>
              </w:rPr>
            </w:pPr>
            <w:r w:rsidRPr="00002398">
              <w:rPr>
                <w:rFonts w:ascii="Arial" w:hAnsi="Arial" w:cs="Arial"/>
              </w:rPr>
              <w:t>M. Emmerson</w:t>
            </w:r>
          </w:p>
        </w:tc>
        <w:tc>
          <w:tcPr>
            <w:tcW w:w="1672" w:type="dxa"/>
          </w:tcPr>
          <w:p w:rsidR="00CB2E2B" w:rsidRPr="00002398" w:rsidRDefault="00CB2E2B" w:rsidP="00D2364F">
            <w:pPr>
              <w:jc w:val="both"/>
              <w:rPr>
                <w:rFonts w:ascii="Arial" w:hAnsi="Arial" w:cs="Arial"/>
              </w:rPr>
            </w:pPr>
          </w:p>
        </w:tc>
      </w:tr>
      <w:tr w:rsidR="006C4BA0" w:rsidRPr="00002398" w:rsidTr="00070D90">
        <w:tc>
          <w:tcPr>
            <w:tcW w:w="1531" w:type="dxa"/>
          </w:tcPr>
          <w:p w:rsidR="00CB2E2B" w:rsidRPr="00002398" w:rsidRDefault="00CB2E2B" w:rsidP="00D2364F">
            <w:pPr>
              <w:jc w:val="both"/>
              <w:rPr>
                <w:rFonts w:ascii="Arial" w:hAnsi="Arial" w:cs="Arial"/>
              </w:rPr>
            </w:pPr>
          </w:p>
        </w:tc>
        <w:tc>
          <w:tcPr>
            <w:tcW w:w="1276" w:type="dxa"/>
          </w:tcPr>
          <w:p w:rsidR="00CB2E2B" w:rsidRPr="00002398" w:rsidRDefault="00CB2E2B" w:rsidP="00D2364F">
            <w:pPr>
              <w:jc w:val="both"/>
              <w:rPr>
                <w:rFonts w:ascii="Arial" w:hAnsi="Arial" w:cs="Arial"/>
              </w:rPr>
            </w:pPr>
            <w:r w:rsidRPr="00002398">
              <w:rPr>
                <w:rFonts w:ascii="Arial" w:hAnsi="Arial" w:cs="Arial"/>
              </w:rPr>
              <w:t xml:space="preserve">05 </w:t>
            </w:r>
            <w:r w:rsidR="00A13B86" w:rsidRPr="00002398">
              <w:rPr>
                <w:rFonts w:ascii="Arial" w:hAnsi="Arial" w:cs="Arial"/>
              </w:rPr>
              <w:t>034</w:t>
            </w:r>
          </w:p>
        </w:tc>
        <w:tc>
          <w:tcPr>
            <w:tcW w:w="2551" w:type="dxa"/>
          </w:tcPr>
          <w:p w:rsidR="00CB2E2B" w:rsidRPr="00002398" w:rsidRDefault="00A13B86" w:rsidP="00D2364F">
            <w:pPr>
              <w:jc w:val="both"/>
              <w:rPr>
                <w:rFonts w:ascii="Arial" w:hAnsi="Arial" w:cs="Arial"/>
              </w:rPr>
            </w:pPr>
            <w:r w:rsidRPr="00002398">
              <w:rPr>
                <w:rFonts w:ascii="Arial" w:hAnsi="Arial" w:cs="Arial"/>
              </w:rPr>
              <w:t>Kitchen</w:t>
            </w:r>
          </w:p>
        </w:tc>
        <w:tc>
          <w:tcPr>
            <w:tcW w:w="3289" w:type="dxa"/>
          </w:tcPr>
          <w:p w:rsidR="00CB2E2B" w:rsidRPr="00002398" w:rsidRDefault="00CB2E2B" w:rsidP="00D2364F">
            <w:pPr>
              <w:jc w:val="both"/>
              <w:rPr>
                <w:rFonts w:ascii="Arial" w:hAnsi="Arial" w:cs="Arial"/>
              </w:rPr>
            </w:pPr>
          </w:p>
        </w:tc>
        <w:tc>
          <w:tcPr>
            <w:tcW w:w="1672" w:type="dxa"/>
          </w:tcPr>
          <w:p w:rsidR="00CB2E2B" w:rsidRPr="00002398" w:rsidRDefault="00CB2E2B" w:rsidP="00D2364F">
            <w:pPr>
              <w:jc w:val="both"/>
              <w:rPr>
                <w:rFonts w:ascii="Arial" w:hAnsi="Arial" w:cs="Arial"/>
              </w:rPr>
            </w:pPr>
          </w:p>
        </w:tc>
      </w:tr>
      <w:tr w:rsidR="006C4BA0" w:rsidRPr="00002398" w:rsidTr="00070D90">
        <w:tc>
          <w:tcPr>
            <w:tcW w:w="1531" w:type="dxa"/>
          </w:tcPr>
          <w:p w:rsidR="00CB2E2B" w:rsidRPr="00002398" w:rsidRDefault="00CB2E2B" w:rsidP="00D2364F">
            <w:pPr>
              <w:jc w:val="both"/>
              <w:rPr>
                <w:rFonts w:ascii="Arial" w:hAnsi="Arial" w:cs="Arial"/>
              </w:rPr>
            </w:pPr>
          </w:p>
        </w:tc>
        <w:tc>
          <w:tcPr>
            <w:tcW w:w="1276" w:type="dxa"/>
          </w:tcPr>
          <w:p w:rsidR="00CB2E2B" w:rsidRPr="00002398" w:rsidRDefault="00CB2E2B" w:rsidP="00D2364F">
            <w:pPr>
              <w:jc w:val="both"/>
              <w:rPr>
                <w:rFonts w:ascii="Arial" w:hAnsi="Arial" w:cs="Arial"/>
              </w:rPr>
            </w:pPr>
            <w:r w:rsidRPr="00002398">
              <w:rPr>
                <w:rFonts w:ascii="Arial" w:hAnsi="Arial" w:cs="Arial"/>
              </w:rPr>
              <w:t xml:space="preserve">05 </w:t>
            </w:r>
            <w:r w:rsidR="00A13B86" w:rsidRPr="00002398">
              <w:rPr>
                <w:rFonts w:ascii="Arial" w:hAnsi="Arial" w:cs="Arial"/>
              </w:rPr>
              <w:t>035</w:t>
            </w:r>
          </w:p>
        </w:tc>
        <w:tc>
          <w:tcPr>
            <w:tcW w:w="2551" w:type="dxa"/>
          </w:tcPr>
          <w:p w:rsidR="00CB2E2B" w:rsidRPr="00002398" w:rsidRDefault="00A13B86" w:rsidP="00D2364F">
            <w:pPr>
              <w:jc w:val="both"/>
              <w:rPr>
                <w:rFonts w:ascii="Arial" w:hAnsi="Arial" w:cs="Arial"/>
              </w:rPr>
            </w:pPr>
            <w:r w:rsidRPr="00002398">
              <w:rPr>
                <w:rFonts w:ascii="Arial" w:hAnsi="Arial" w:cs="Arial"/>
              </w:rPr>
              <w:t>Office</w:t>
            </w:r>
          </w:p>
        </w:tc>
        <w:tc>
          <w:tcPr>
            <w:tcW w:w="3289" w:type="dxa"/>
          </w:tcPr>
          <w:p w:rsidR="00CB2E2B" w:rsidRPr="00002398" w:rsidRDefault="00B75C53" w:rsidP="00D2364F">
            <w:pPr>
              <w:jc w:val="both"/>
              <w:rPr>
                <w:rFonts w:ascii="Arial" w:hAnsi="Arial" w:cs="Arial"/>
              </w:rPr>
            </w:pPr>
            <w:r>
              <w:rPr>
                <w:rFonts w:ascii="Arial" w:hAnsi="Arial" w:cs="Arial"/>
              </w:rPr>
              <w:t>D Roberts</w:t>
            </w:r>
          </w:p>
        </w:tc>
        <w:tc>
          <w:tcPr>
            <w:tcW w:w="1672" w:type="dxa"/>
          </w:tcPr>
          <w:p w:rsidR="00CB2E2B" w:rsidRPr="00002398" w:rsidRDefault="00CB2E2B" w:rsidP="00D2364F">
            <w:pPr>
              <w:jc w:val="both"/>
              <w:rPr>
                <w:rFonts w:ascii="Arial" w:hAnsi="Arial" w:cs="Arial"/>
              </w:rPr>
            </w:pPr>
          </w:p>
        </w:tc>
      </w:tr>
      <w:tr w:rsidR="006C4BA0" w:rsidRPr="00002398" w:rsidTr="00070D90">
        <w:tc>
          <w:tcPr>
            <w:tcW w:w="1531" w:type="dxa"/>
          </w:tcPr>
          <w:p w:rsidR="00CB2E2B" w:rsidRPr="00002398" w:rsidRDefault="00CB2E2B" w:rsidP="00D2364F">
            <w:pPr>
              <w:jc w:val="both"/>
              <w:rPr>
                <w:rFonts w:ascii="Arial" w:hAnsi="Arial" w:cs="Arial"/>
              </w:rPr>
            </w:pPr>
          </w:p>
        </w:tc>
        <w:tc>
          <w:tcPr>
            <w:tcW w:w="1276" w:type="dxa"/>
          </w:tcPr>
          <w:p w:rsidR="00CB2E2B" w:rsidRPr="00002398" w:rsidRDefault="00CB2E2B" w:rsidP="00D2364F">
            <w:pPr>
              <w:jc w:val="both"/>
              <w:rPr>
                <w:rFonts w:ascii="Arial" w:hAnsi="Arial" w:cs="Arial"/>
              </w:rPr>
            </w:pPr>
            <w:r w:rsidRPr="00002398">
              <w:rPr>
                <w:rFonts w:ascii="Arial" w:hAnsi="Arial" w:cs="Arial"/>
              </w:rPr>
              <w:t xml:space="preserve">05 </w:t>
            </w:r>
            <w:r w:rsidR="00A13B86" w:rsidRPr="00002398">
              <w:rPr>
                <w:rFonts w:ascii="Arial" w:hAnsi="Arial" w:cs="Arial"/>
              </w:rPr>
              <w:t>036</w:t>
            </w:r>
          </w:p>
        </w:tc>
        <w:tc>
          <w:tcPr>
            <w:tcW w:w="2551" w:type="dxa"/>
          </w:tcPr>
          <w:p w:rsidR="00CB2E2B" w:rsidRPr="00002398" w:rsidRDefault="00CB2E2B" w:rsidP="00D2364F">
            <w:pPr>
              <w:jc w:val="both"/>
              <w:rPr>
                <w:rFonts w:ascii="Arial" w:hAnsi="Arial" w:cs="Arial"/>
              </w:rPr>
            </w:pPr>
            <w:r w:rsidRPr="00002398">
              <w:rPr>
                <w:rFonts w:ascii="Arial" w:hAnsi="Arial" w:cs="Arial"/>
              </w:rPr>
              <w:t>Office</w:t>
            </w:r>
          </w:p>
        </w:tc>
        <w:tc>
          <w:tcPr>
            <w:tcW w:w="3289" w:type="dxa"/>
          </w:tcPr>
          <w:p w:rsidR="00CB2E2B" w:rsidRPr="00002398" w:rsidRDefault="00BC363C" w:rsidP="00D2364F">
            <w:pPr>
              <w:jc w:val="both"/>
              <w:rPr>
                <w:rFonts w:ascii="Arial" w:hAnsi="Arial" w:cs="Arial"/>
              </w:rPr>
            </w:pPr>
            <w:r>
              <w:rPr>
                <w:rFonts w:ascii="Arial" w:hAnsi="Arial" w:cs="Arial"/>
              </w:rPr>
              <w:t>N Reid</w:t>
            </w:r>
          </w:p>
        </w:tc>
        <w:tc>
          <w:tcPr>
            <w:tcW w:w="1672" w:type="dxa"/>
          </w:tcPr>
          <w:p w:rsidR="00CB2E2B" w:rsidRPr="00002398" w:rsidRDefault="00CB2E2B" w:rsidP="00D2364F">
            <w:pPr>
              <w:jc w:val="both"/>
              <w:rPr>
                <w:rFonts w:ascii="Arial" w:hAnsi="Arial" w:cs="Arial"/>
              </w:rPr>
            </w:pPr>
          </w:p>
        </w:tc>
      </w:tr>
      <w:tr w:rsidR="006C4BA0" w:rsidRPr="00002398" w:rsidTr="00070D90">
        <w:tc>
          <w:tcPr>
            <w:tcW w:w="1531" w:type="dxa"/>
          </w:tcPr>
          <w:p w:rsidR="00CB2E2B" w:rsidRPr="00002398" w:rsidRDefault="00CB2E2B" w:rsidP="00D2364F">
            <w:pPr>
              <w:jc w:val="both"/>
              <w:rPr>
                <w:rFonts w:ascii="Arial" w:hAnsi="Arial" w:cs="Arial"/>
              </w:rPr>
            </w:pPr>
          </w:p>
        </w:tc>
        <w:tc>
          <w:tcPr>
            <w:tcW w:w="1276" w:type="dxa"/>
          </w:tcPr>
          <w:p w:rsidR="00CB2E2B" w:rsidRPr="00002398" w:rsidRDefault="00CB2E2B" w:rsidP="00D2364F">
            <w:pPr>
              <w:jc w:val="both"/>
              <w:rPr>
                <w:rFonts w:ascii="Arial" w:hAnsi="Arial" w:cs="Arial"/>
              </w:rPr>
            </w:pPr>
            <w:r w:rsidRPr="00002398">
              <w:rPr>
                <w:rFonts w:ascii="Arial" w:hAnsi="Arial" w:cs="Arial"/>
              </w:rPr>
              <w:t xml:space="preserve">05 </w:t>
            </w:r>
            <w:r w:rsidR="00CB5791" w:rsidRPr="00002398">
              <w:rPr>
                <w:rFonts w:ascii="Arial" w:hAnsi="Arial" w:cs="Arial"/>
              </w:rPr>
              <w:t>037</w:t>
            </w:r>
          </w:p>
        </w:tc>
        <w:tc>
          <w:tcPr>
            <w:tcW w:w="2551" w:type="dxa"/>
          </w:tcPr>
          <w:p w:rsidR="00CB2E2B" w:rsidRPr="00002398" w:rsidRDefault="00CB5791" w:rsidP="00D2364F">
            <w:pPr>
              <w:jc w:val="both"/>
              <w:rPr>
                <w:rFonts w:ascii="Arial" w:hAnsi="Arial" w:cs="Arial"/>
              </w:rPr>
            </w:pPr>
            <w:r w:rsidRPr="00002398">
              <w:rPr>
                <w:rFonts w:ascii="Arial" w:hAnsi="Arial" w:cs="Arial"/>
              </w:rPr>
              <w:t>Office</w:t>
            </w:r>
          </w:p>
        </w:tc>
        <w:tc>
          <w:tcPr>
            <w:tcW w:w="3289" w:type="dxa"/>
          </w:tcPr>
          <w:p w:rsidR="00CB2E2B" w:rsidRPr="00002398" w:rsidRDefault="00CB5791" w:rsidP="00D2364F">
            <w:pPr>
              <w:jc w:val="both"/>
              <w:rPr>
                <w:rFonts w:ascii="Arial" w:hAnsi="Arial" w:cs="Arial"/>
              </w:rPr>
            </w:pPr>
            <w:proofErr w:type="spellStart"/>
            <w:r w:rsidRPr="00002398">
              <w:rPr>
                <w:rFonts w:ascii="Arial" w:hAnsi="Arial" w:cs="Arial"/>
              </w:rPr>
              <w:t>A.Cameron</w:t>
            </w:r>
            <w:proofErr w:type="spellEnd"/>
          </w:p>
        </w:tc>
        <w:tc>
          <w:tcPr>
            <w:tcW w:w="1672" w:type="dxa"/>
          </w:tcPr>
          <w:p w:rsidR="00CB2E2B" w:rsidRPr="00002398" w:rsidRDefault="00CB2E2B" w:rsidP="00D2364F">
            <w:pPr>
              <w:jc w:val="both"/>
              <w:rPr>
                <w:rFonts w:ascii="Arial" w:hAnsi="Arial" w:cs="Arial"/>
              </w:rPr>
            </w:pPr>
          </w:p>
        </w:tc>
      </w:tr>
      <w:tr w:rsidR="006C4BA0" w:rsidRPr="00002398" w:rsidTr="00070D90">
        <w:tc>
          <w:tcPr>
            <w:tcW w:w="1531" w:type="dxa"/>
          </w:tcPr>
          <w:p w:rsidR="00CB2E2B" w:rsidRPr="00002398" w:rsidRDefault="00CB2E2B" w:rsidP="00D2364F">
            <w:pPr>
              <w:jc w:val="both"/>
              <w:rPr>
                <w:rFonts w:ascii="Arial" w:hAnsi="Arial" w:cs="Arial"/>
              </w:rPr>
            </w:pPr>
          </w:p>
        </w:tc>
        <w:tc>
          <w:tcPr>
            <w:tcW w:w="1276" w:type="dxa"/>
          </w:tcPr>
          <w:p w:rsidR="00CB2E2B" w:rsidRPr="00002398" w:rsidRDefault="00CB2E2B" w:rsidP="00D2364F">
            <w:pPr>
              <w:jc w:val="both"/>
              <w:rPr>
                <w:rFonts w:ascii="Arial" w:hAnsi="Arial" w:cs="Arial"/>
              </w:rPr>
            </w:pPr>
            <w:r w:rsidRPr="00002398">
              <w:rPr>
                <w:rFonts w:ascii="Arial" w:hAnsi="Arial" w:cs="Arial"/>
              </w:rPr>
              <w:t>05 038</w:t>
            </w:r>
          </w:p>
        </w:tc>
        <w:tc>
          <w:tcPr>
            <w:tcW w:w="2551" w:type="dxa"/>
          </w:tcPr>
          <w:p w:rsidR="00CB2E2B" w:rsidRPr="00002398" w:rsidRDefault="00CB5791" w:rsidP="00D2364F">
            <w:pPr>
              <w:jc w:val="both"/>
              <w:rPr>
                <w:rFonts w:ascii="Arial" w:hAnsi="Arial" w:cs="Arial"/>
              </w:rPr>
            </w:pPr>
            <w:r w:rsidRPr="00002398">
              <w:rPr>
                <w:rFonts w:ascii="Arial" w:hAnsi="Arial" w:cs="Arial"/>
              </w:rPr>
              <w:t>Office</w:t>
            </w:r>
          </w:p>
        </w:tc>
        <w:tc>
          <w:tcPr>
            <w:tcW w:w="3289" w:type="dxa"/>
          </w:tcPr>
          <w:p w:rsidR="00CB2E2B" w:rsidRPr="00002398" w:rsidRDefault="00CB5791" w:rsidP="00D2364F">
            <w:pPr>
              <w:jc w:val="both"/>
              <w:rPr>
                <w:rFonts w:ascii="Arial" w:hAnsi="Arial" w:cs="Arial"/>
              </w:rPr>
            </w:pPr>
            <w:proofErr w:type="spellStart"/>
            <w:r w:rsidRPr="00002398">
              <w:rPr>
                <w:rFonts w:ascii="Arial" w:hAnsi="Arial" w:cs="Arial"/>
              </w:rPr>
              <w:t>J.Sigwart</w:t>
            </w:r>
            <w:proofErr w:type="spellEnd"/>
            <w:r w:rsidRPr="00002398">
              <w:rPr>
                <w:rFonts w:ascii="Arial" w:hAnsi="Arial" w:cs="Arial"/>
              </w:rPr>
              <w:t>/</w:t>
            </w:r>
            <w:proofErr w:type="spellStart"/>
            <w:r w:rsidRPr="00002398">
              <w:rPr>
                <w:rFonts w:ascii="Arial" w:hAnsi="Arial" w:cs="Arial"/>
              </w:rPr>
              <w:t>R.Hynes</w:t>
            </w:r>
            <w:proofErr w:type="spellEnd"/>
          </w:p>
        </w:tc>
        <w:tc>
          <w:tcPr>
            <w:tcW w:w="1672" w:type="dxa"/>
          </w:tcPr>
          <w:p w:rsidR="00CB2E2B" w:rsidRPr="00002398" w:rsidRDefault="00CB2E2B" w:rsidP="00D2364F">
            <w:pPr>
              <w:jc w:val="both"/>
              <w:rPr>
                <w:rFonts w:ascii="Arial" w:hAnsi="Arial" w:cs="Arial"/>
              </w:rPr>
            </w:pPr>
          </w:p>
        </w:tc>
      </w:tr>
      <w:tr w:rsidR="006C4BA0" w:rsidRPr="00002398" w:rsidTr="00070D90">
        <w:tc>
          <w:tcPr>
            <w:tcW w:w="1531" w:type="dxa"/>
          </w:tcPr>
          <w:p w:rsidR="00CB2E2B" w:rsidRPr="00002398" w:rsidRDefault="00CB2E2B" w:rsidP="00D2364F">
            <w:pPr>
              <w:jc w:val="both"/>
              <w:rPr>
                <w:rFonts w:ascii="Arial" w:hAnsi="Arial" w:cs="Arial"/>
              </w:rPr>
            </w:pPr>
          </w:p>
        </w:tc>
        <w:tc>
          <w:tcPr>
            <w:tcW w:w="1276" w:type="dxa"/>
          </w:tcPr>
          <w:p w:rsidR="00CB2E2B" w:rsidRPr="00002398" w:rsidRDefault="00CB2E2B" w:rsidP="00D2364F">
            <w:pPr>
              <w:jc w:val="both"/>
              <w:rPr>
                <w:rFonts w:ascii="Arial" w:hAnsi="Arial" w:cs="Arial"/>
              </w:rPr>
            </w:pPr>
            <w:r w:rsidRPr="00002398">
              <w:rPr>
                <w:rFonts w:ascii="Arial" w:hAnsi="Arial" w:cs="Arial"/>
              </w:rPr>
              <w:t xml:space="preserve">05 </w:t>
            </w:r>
            <w:r w:rsidR="00CB5791" w:rsidRPr="00002398">
              <w:rPr>
                <w:rFonts w:ascii="Arial" w:hAnsi="Arial" w:cs="Arial"/>
              </w:rPr>
              <w:t>039</w:t>
            </w:r>
          </w:p>
        </w:tc>
        <w:tc>
          <w:tcPr>
            <w:tcW w:w="2551" w:type="dxa"/>
          </w:tcPr>
          <w:p w:rsidR="00CB2E2B" w:rsidRPr="00002398" w:rsidRDefault="00CB2E2B" w:rsidP="00D2364F">
            <w:pPr>
              <w:jc w:val="both"/>
              <w:rPr>
                <w:rFonts w:ascii="Arial" w:hAnsi="Arial" w:cs="Arial"/>
              </w:rPr>
            </w:pPr>
            <w:r w:rsidRPr="00002398">
              <w:rPr>
                <w:rFonts w:ascii="Arial" w:hAnsi="Arial" w:cs="Arial"/>
              </w:rPr>
              <w:t>Office</w:t>
            </w:r>
          </w:p>
        </w:tc>
        <w:tc>
          <w:tcPr>
            <w:tcW w:w="3289" w:type="dxa"/>
          </w:tcPr>
          <w:p w:rsidR="00CB2E2B" w:rsidRPr="00002398" w:rsidRDefault="00CB5791" w:rsidP="00D2364F">
            <w:pPr>
              <w:jc w:val="both"/>
              <w:rPr>
                <w:rFonts w:ascii="Arial" w:hAnsi="Arial" w:cs="Arial"/>
              </w:rPr>
            </w:pPr>
            <w:r w:rsidRPr="00002398">
              <w:rPr>
                <w:rFonts w:ascii="Arial" w:hAnsi="Arial" w:cs="Arial"/>
              </w:rPr>
              <w:t>F.de</w:t>
            </w:r>
            <w:r w:rsidR="006C4BA0" w:rsidRPr="00002398">
              <w:rPr>
                <w:rFonts w:ascii="Arial" w:hAnsi="Arial" w:cs="Arial"/>
              </w:rPr>
              <w:t xml:space="preserve"> </w:t>
            </w:r>
            <w:r w:rsidRPr="00002398">
              <w:rPr>
                <w:rFonts w:ascii="Arial" w:hAnsi="Arial" w:cs="Arial"/>
              </w:rPr>
              <w:t>Castro/</w:t>
            </w:r>
            <w:r w:rsidR="00B75C53">
              <w:rPr>
                <w:rFonts w:ascii="Arial" w:hAnsi="Arial" w:cs="Arial"/>
              </w:rPr>
              <w:t>W Hunter</w:t>
            </w:r>
          </w:p>
        </w:tc>
        <w:tc>
          <w:tcPr>
            <w:tcW w:w="1672" w:type="dxa"/>
          </w:tcPr>
          <w:p w:rsidR="00CB2E2B" w:rsidRPr="00002398" w:rsidRDefault="00CB2E2B" w:rsidP="00D2364F">
            <w:pPr>
              <w:jc w:val="both"/>
              <w:rPr>
                <w:rFonts w:ascii="Arial" w:hAnsi="Arial" w:cs="Arial"/>
              </w:rPr>
            </w:pPr>
          </w:p>
        </w:tc>
      </w:tr>
      <w:tr w:rsidR="006C4BA0" w:rsidRPr="00002398" w:rsidTr="00070D90">
        <w:tc>
          <w:tcPr>
            <w:tcW w:w="1531" w:type="dxa"/>
          </w:tcPr>
          <w:p w:rsidR="00CB2E2B" w:rsidRPr="00002398" w:rsidRDefault="00CB2E2B" w:rsidP="00D2364F">
            <w:pPr>
              <w:jc w:val="both"/>
              <w:rPr>
                <w:rFonts w:ascii="Arial" w:hAnsi="Arial" w:cs="Arial"/>
              </w:rPr>
            </w:pPr>
          </w:p>
        </w:tc>
        <w:tc>
          <w:tcPr>
            <w:tcW w:w="1276" w:type="dxa"/>
          </w:tcPr>
          <w:p w:rsidR="00CB2E2B" w:rsidRPr="00002398" w:rsidRDefault="00CB2E2B" w:rsidP="00D2364F">
            <w:pPr>
              <w:jc w:val="both"/>
              <w:rPr>
                <w:rFonts w:ascii="Arial" w:hAnsi="Arial" w:cs="Arial"/>
              </w:rPr>
            </w:pPr>
            <w:r w:rsidRPr="00002398">
              <w:rPr>
                <w:rFonts w:ascii="Arial" w:hAnsi="Arial" w:cs="Arial"/>
              </w:rPr>
              <w:t xml:space="preserve">05 </w:t>
            </w:r>
            <w:r w:rsidR="00CB5791" w:rsidRPr="00002398">
              <w:rPr>
                <w:rFonts w:ascii="Arial" w:hAnsi="Arial" w:cs="Arial"/>
              </w:rPr>
              <w:t>041</w:t>
            </w:r>
          </w:p>
        </w:tc>
        <w:tc>
          <w:tcPr>
            <w:tcW w:w="2551" w:type="dxa"/>
          </w:tcPr>
          <w:p w:rsidR="00CB2E2B" w:rsidRPr="00002398" w:rsidRDefault="00CB2E2B" w:rsidP="00D2364F">
            <w:pPr>
              <w:jc w:val="both"/>
              <w:rPr>
                <w:rFonts w:ascii="Arial" w:hAnsi="Arial" w:cs="Arial"/>
              </w:rPr>
            </w:pPr>
            <w:r w:rsidRPr="00002398">
              <w:rPr>
                <w:rFonts w:ascii="Arial" w:hAnsi="Arial" w:cs="Arial"/>
              </w:rPr>
              <w:t>Office</w:t>
            </w:r>
          </w:p>
        </w:tc>
        <w:tc>
          <w:tcPr>
            <w:tcW w:w="3289" w:type="dxa"/>
          </w:tcPr>
          <w:p w:rsidR="00CB2E2B" w:rsidRPr="00002398" w:rsidRDefault="00B75C53" w:rsidP="00D2364F">
            <w:pPr>
              <w:jc w:val="both"/>
              <w:rPr>
                <w:rFonts w:ascii="Arial" w:hAnsi="Arial" w:cs="Arial"/>
              </w:rPr>
            </w:pPr>
            <w:r>
              <w:rPr>
                <w:rFonts w:ascii="Arial" w:hAnsi="Arial" w:cs="Arial"/>
              </w:rPr>
              <w:t>M Emmerson</w:t>
            </w:r>
          </w:p>
        </w:tc>
        <w:tc>
          <w:tcPr>
            <w:tcW w:w="1672" w:type="dxa"/>
          </w:tcPr>
          <w:p w:rsidR="00CB2E2B" w:rsidRPr="00002398" w:rsidRDefault="00CB2E2B" w:rsidP="00D2364F">
            <w:pPr>
              <w:jc w:val="both"/>
              <w:rPr>
                <w:rFonts w:ascii="Arial" w:hAnsi="Arial" w:cs="Arial"/>
              </w:rPr>
            </w:pPr>
          </w:p>
        </w:tc>
      </w:tr>
      <w:tr w:rsidR="006C4BA0" w:rsidRPr="00002398" w:rsidTr="00070D90">
        <w:tc>
          <w:tcPr>
            <w:tcW w:w="1531" w:type="dxa"/>
          </w:tcPr>
          <w:p w:rsidR="00CB2E2B" w:rsidRPr="00002398" w:rsidRDefault="00CB2E2B" w:rsidP="00D2364F">
            <w:pPr>
              <w:jc w:val="both"/>
              <w:rPr>
                <w:rFonts w:ascii="Arial" w:hAnsi="Arial" w:cs="Arial"/>
              </w:rPr>
            </w:pPr>
          </w:p>
        </w:tc>
        <w:tc>
          <w:tcPr>
            <w:tcW w:w="1276" w:type="dxa"/>
          </w:tcPr>
          <w:p w:rsidR="00CB2E2B" w:rsidRPr="00002398" w:rsidRDefault="00CB2E2B" w:rsidP="00D2364F">
            <w:pPr>
              <w:jc w:val="both"/>
              <w:rPr>
                <w:rFonts w:ascii="Arial" w:hAnsi="Arial" w:cs="Arial"/>
              </w:rPr>
            </w:pPr>
            <w:r w:rsidRPr="00002398">
              <w:rPr>
                <w:rFonts w:ascii="Arial" w:hAnsi="Arial" w:cs="Arial"/>
              </w:rPr>
              <w:t xml:space="preserve">05 </w:t>
            </w:r>
            <w:r w:rsidR="00CB5791" w:rsidRPr="00002398">
              <w:rPr>
                <w:rFonts w:ascii="Arial" w:hAnsi="Arial" w:cs="Arial"/>
              </w:rPr>
              <w:t>044</w:t>
            </w:r>
          </w:p>
        </w:tc>
        <w:tc>
          <w:tcPr>
            <w:tcW w:w="2551" w:type="dxa"/>
          </w:tcPr>
          <w:p w:rsidR="00CB2E2B" w:rsidRPr="00002398" w:rsidRDefault="00CB5791" w:rsidP="00D2364F">
            <w:pPr>
              <w:jc w:val="both"/>
              <w:rPr>
                <w:rFonts w:ascii="Arial" w:hAnsi="Arial" w:cs="Arial"/>
              </w:rPr>
            </w:pPr>
            <w:r w:rsidRPr="00002398">
              <w:rPr>
                <w:rFonts w:ascii="Arial" w:hAnsi="Arial" w:cs="Arial"/>
              </w:rPr>
              <w:t>Write Up Room</w:t>
            </w:r>
          </w:p>
        </w:tc>
        <w:tc>
          <w:tcPr>
            <w:tcW w:w="3289" w:type="dxa"/>
          </w:tcPr>
          <w:p w:rsidR="00CB2E2B" w:rsidRPr="00002398" w:rsidRDefault="00CB2E2B" w:rsidP="00D2364F">
            <w:pPr>
              <w:jc w:val="both"/>
              <w:rPr>
                <w:rFonts w:ascii="Arial" w:hAnsi="Arial" w:cs="Arial"/>
              </w:rPr>
            </w:pPr>
          </w:p>
        </w:tc>
        <w:tc>
          <w:tcPr>
            <w:tcW w:w="1672" w:type="dxa"/>
          </w:tcPr>
          <w:p w:rsidR="00CB2E2B" w:rsidRPr="00002398" w:rsidRDefault="00CB2E2B" w:rsidP="00D2364F">
            <w:pPr>
              <w:jc w:val="both"/>
              <w:rPr>
                <w:rFonts w:ascii="Arial" w:hAnsi="Arial" w:cs="Arial"/>
              </w:rPr>
            </w:pPr>
          </w:p>
        </w:tc>
      </w:tr>
      <w:tr w:rsidR="006C4BA0" w:rsidRPr="00002398" w:rsidTr="00070D90">
        <w:tc>
          <w:tcPr>
            <w:tcW w:w="1531" w:type="dxa"/>
          </w:tcPr>
          <w:p w:rsidR="00CB2E2B" w:rsidRPr="00002398" w:rsidRDefault="00CB2E2B" w:rsidP="00D2364F">
            <w:pPr>
              <w:jc w:val="both"/>
              <w:rPr>
                <w:rFonts w:ascii="Arial" w:hAnsi="Arial" w:cs="Arial"/>
              </w:rPr>
            </w:pPr>
          </w:p>
        </w:tc>
        <w:tc>
          <w:tcPr>
            <w:tcW w:w="1276" w:type="dxa"/>
          </w:tcPr>
          <w:p w:rsidR="00CB2E2B" w:rsidRPr="00002398" w:rsidRDefault="00CB2E2B" w:rsidP="00D2364F">
            <w:pPr>
              <w:jc w:val="both"/>
              <w:rPr>
                <w:rFonts w:ascii="Arial" w:hAnsi="Arial" w:cs="Arial"/>
              </w:rPr>
            </w:pPr>
          </w:p>
        </w:tc>
        <w:tc>
          <w:tcPr>
            <w:tcW w:w="2551" w:type="dxa"/>
          </w:tcPr>
          <w:p w:rsidR="00CB2E2B" w:rsidRPr="00002398" w:rsidRDefault="00CB2E2B" w:rsidP="00D2364F">
            <w:pPr>
              <w:jc w:val="both"/>
              <w:rPr>
                <w:rFonts w:ascii="Arial" w:hAnsi="Arial" w:cs="Arial"/>
              </w:rPr>
            </w:pPr>
          </w:p>
        </w:tc>
        <w:tc>
          <w:tcPr>
            <w:tcW w:w="3289" w:type="dxa"/>
          </w:tcPr>
          <w:p w:rsidR="00CB2E2B" w:rsidRPr="00002398" w:rsidRDefault="00CB2E2B" w:rsidP="00D2364F">
            <w:pPr>
              <w:jc w:val="both"/>
              <w:rPr>
                <w:rFonts w:ascii="Arial" w:hAnsi="Arial" w:cs="Arial"/>
              </w:rPr>
            </w:pPr>
          </w:p>
        </w:tc>
        <w:tc>
          <w:tcPr>
            <w:tcW w:w="1672" w:type="dxa"/>
          </w:tcPr>
          <w:p w:rsidR="00CB2E2B" w:rsidRPr="00002398" w:rsidRDefault="00CB2E2B" w:rsidP="00D2364F">
            <w:pPr>
              <w:jc w:val="both"/>
              <w:rPr>
                <w:rFonts w:ascii="Arial" w:hAnsi="Arial" w:cs="Arial"/>
              </w:rPr>
            </w:pPr>
          </w:p>
        </w:tc>
      </w:tr>
      <w:tr w:rsidR="006C4BA0" w:rsidRPr="00002398" w:rsidTr="00070D90">
        <w:tc>
          <w:tcPr>
            <w:tcW w:w="1531" w:type="dxa"/>
          </w:tcPr>
          <w:p w:rsidR="00CB2E2B" w:rsidRPr="00002398" w:rsidRDefault="006C4BA0" w:rsidP="00D2364F">
            <w:pPr>
              <w:jc w:val="both"/>
              <w:rPr>
                <w:rFonts w:ascii="Arial" w:hAnsi="Arial" w:cs="Arial"/>
                <w:b/>
              </w:rPr>
            </w:pPr>
            <w:r w:rsidRPr="00002398">
              <w:rPr>
                <w:rFonts w:ascii="Arial" w:hAnsi="Arial" w:cs="Arial"/>
                <w:b/>
              </w:rPr>
              <w:t>6</w:t>
            </w:r>
            <w:r w:rsidRPr="00002398">
              <w:rPr>
                <w:rFonts w:ascii="Arial" w:hAnsi="Arial" w:cs="Arial"/>
                <w:b/>
                <w:vertAlign w:val="superscript"/>
              </w:rPr>
              <w:t>th</w:t>
            </w:r>
            <w:r w:rsidRPr="00002398">
              <w:rPr>
                <w:rFonts w:ascii="Arial" w:hAnsi="Arial" w:cs="Arial"/>
                <w:b/>
              </w:rPr>
              <w:t xml:space="preserve"> Floor</w:t>
            </w:r>
          </w:p>
        </w:tc>
        <w:tc>
          <w:tcPr>
            <w:tcW w:w="1276" w:type="dxa"/>
          </w:tcPr>
          <w:p w:rsidR="00CB2E2B" w:rsidRPr="00002398" w:rsidRDefault="00CB2E2B" w:rsidP="00D2364F">
            <w:pPr>
              <w:jc w:val="both"/>
              <w:rPr>
                <w:rFonts w:ascii="Arial" w:hAnsi="Arial" w:cs="Arial"/>
              </w:rPr>
            </w:pPr>
          </w:p>
        </w:tc>
        <w:tc>
          <w:tcPr>
            <w:tcW w:w="2551" w:type="dxa"/>
          </w:tcPr>
          <w:p w:rsidR="00CB2E2B" w:rsidRPr="00002398" w:rsidRDefault="00CB2E2B" w:rsidP="00D2364F">
            <w:pPr>
              <w:jc w:val="both"/>
              <w:rPr>
                <w:rFonts w:ascii="Arial" w:hAnsi="Arial" w:cs="Arial"/>
              </w:rPr>
            </w:pPr>
          </w:p>
        </w:tc>
        <w:tc>
          <w:tcPr>
            <w:tcW w:w="3289" w:type="dxa"/>
          </w:tcPr>
          <w:p w:rsidR="00CB2E2B" w:rsidRPr="00002398" w:rsidRDefault="00CB2E2B" w:rsidP="00D2364F">
            <w:pPr>
              <w:jc w:val="both"/>
              <w:rPr>
                <w:rFonts w:ascii="Arial" w:hAnsi="Arial" w:cs="Arial"/>
              </w:rPr>
            </w:pPr>
          </w:p>
        </w:tc>
        <w:tc>
          <w:tcPr>
            <w:tcW w:w="1672" w:type="dxa"/>
          </w:tcPr>
          <w:p w:rsidR="00CB2E2B" w:rsidRPr="00002398" w:rsidRDefault="00CB2E2B" w:rsidP="00D2364F">
            <w:pPr>
              <w:jc w:val="both"/>
              <w:rPr>
                <w:rFonts w:ascii="Arial" w:hAnsi="Arial" w:cs="Arial"/>
              </w:rPr>
            </w:pPr>
          </w:p>
        </w:tc>
      </w:tr>
      <w:tr w:rsidR="006C4BA0" w:rsidRPr="00002398" w:rsidTr="00070D90">
        <w:tc>
          <w:tcPr>
            <w:tcW w:w="1531" w:type="dxa"/>
          </w:tcPr>
          <w:p w:rsidR="00CB2E2B" w:rsidRPr="00002398" w:rsidRDefault="00CB2E2B" w:rsidP="00D2364F">
            <w:pPr>
              <w:jc w:val="both"/>
              <w:rPr>
                <w:rFonts w:ascii="Arial" w:hAnsi="Arial" w:cs="Arial"/>
              </w:rPr>
            </w:pPr>
            <w:r w:rsidRPr="00002398">
              <w:rPr>
                <w:rFonts w:ascii="Arial" w:hAnsi="Arial" w:cs="Arial"/>
              </w:rPr>
              <w:t>605</w:t>
            </w:r>
          </w:p>
        </w:tc>
        <w:tc>
          <w:tcPr>
            <w:tcW w:w="1276" w:type="dxa"/>
          </w:tcPr>
          <w:p w:rsidR="00CB2E2B" w:rsidRPr="00002398" w:rsidRDefault="00CB2E2B" w:rsidP="00D2364F">
            <w:pPr>
              <w:jc w:val="both"/>
              <w:rPr>
                <w:rFonts w:ascii="Arial" w:hAnsi="Arial" w:cs="Arial"/>
              </w:rPr>
            </w:pPr>
            <w:r w:rsidRPr="00002398">
              <w:rPr>
                <w:rFonts w:ascii="Arial" w:hAnsi="Arial" w:cs="Arial"/>
              </w:rPr>
              <w:t>06 005</w:t>
            </w:r>
          </w:p>
        </w:tc>
        <w:tc>
          <w:tcPr>
            <w:tcW w:w="2551" w:type="dxa"/>
          </w:tcPr>
          <w:p w:rsidR="00CB2E2B" w:rsidRPr="00002398" w:rsidRDefault="00CB2E2B" w:rsidP="00D2364F">
            <w:pPr>
              <w:jc w:val="both"/>
              <w:rPr>
                <w:rFonts w:ascii="Arial" w:hAnsi="Arial" w:cs="Arial"/>
              </w:rPr>
            </w:pPr>
            <w:r w:rsidRPr="00002398">
              <w:rPr>
                <w:rFonts w:ascii="Arial" w:hAnsi="Arial" w:cs="Arial"/>
              </w:rPr>
              <w:t>Office PG</w:t>
            </w:r>
          </w:p>
        </w:tc>
        <w:tc>
          <w:tcPr>
            <w:tcW w:w="3289" w:type="dxa"/>
          </w:tcPr>
          <w:p w:rsidR="00CB2E2B" w:rsidRPr="00002398" w:rsidRDefault="00CB2E2B" w:rsidP="00D2364F">
            <w:pPr>
              <w:jc w:val="both"/>
              <w:rPr>
                <w:rFonts w:ascii="Arial" w:hAnsi="Arial" w:cs="Arial"/>
              </w:rPr>
            </w:pPr>
          </w:p>
        </w:tc>
        <w:tc>
          <w:tcPr>
            <w:tcW w:w="1672" w:type="dxa"/>
          </w:tcPr>
          <w:p w:rsidR="00CB2E2B" w:rsidRPr="00002398" w:rsidRDefault="00CB2E2B" w:rsidP="00D2364F">
            <w:pPr>
              <w:jc w:val="both"/>
              <w:rPr>
                <w:rFonts w:ascii="Arial" w:hAnsi="Arial" w:cs="Arial"/>
              </w:rPr>
            </w:pPr>
          </w:p>
        </w:tc>
      </w:tr>
      <w:tr w:rsidR="006C4BA0" w:rsidRPr="00002398" w:rsidTr="00070D90">
        <w:tc>
          <w:tcPr>
            <w:tcW w:w="1531" w:type="dxa"/>
          </w:tcPr>
          <w:p w:rsidR="00CB2E2B" w:rsidRPr="00002398" w:rsidRDefault="00CB2E2B" w:rsidP="00D2364F">
            <w:pPr>
              <w:jc w:val="both"/>
              <w:rPr>
                <w:rFonts w:ascii="Arial" w:hAnsi="Arial" w:cs="Arial"/>
              </w:rPr>
            </w:pPr>
            <w:r w:rsidRPr="00002398">
              <w:rPr>
                <w:rFonts w:ascii="Arial" w:hAnsi="Arial" w:cs="Arial"/>
              </w:rPr>
              <w:t>614</w:t>
            </w:r>
          </w:p>
        </w:tc>
        <w:tc>
          <w:tcPr>
            <w:tcW w:w="1276" w:type="dxa"/>
          </w:tcPr>
          <w:p w:rsidR="00CB2E2B" w:rsidRPr="00002398" w:rsidRDefault="00CB2E2B" w:rsidP="00D2364F">
            <w:pPr>
              <w:jc w:val="both"/>
              <w:rPr>
                <w:rFonts w:ascii="Arial" w:hAnsi="Arial" w:cs="Arial"/>
              </w:rPr>
            </w:pPr>
            <w:r w:rsidRPr="00002398">
              <w:rPr>
                <w:rFonts w:ascii="Arial" w:hAnsi="Arial" w:cs="Arial"/>
              </w:rPr>
              <w:t>06 014</w:t>
            </w:r>
          </w:p>
        </w:tc>
        <w:tc>
          <w:tcPr>
            <w:tcW w:w="2551" w:type="dxa"/>
          </w:tcPr>
          <w:p w:rsidR="00CB2E2B" w:rsidRPr="00002398" w:rsidRDefault="00CB2E2B" w:rsidP="00D2364F">
            <w:pPr>
              <w:jc w:val="both"/>
              <w:rPr>
                <w:rFonts w:ascii="Arial" w:hAnsi="Arial" w:cs="Arial"/>
              </w:rPr>
            </w:pPr>
            <w:r w:rsidRPr="00002398">
              <w:rPr>
                <w:rFonts w:ascii="Arial" w:hAnsi="Arial" w:cs="Arial"/>
              </w:rPr>
              <w:t>Invasive species</w:t>
            </w:r>
          </w:p>
        </w:tc>
        <w:tc>
          <w:tcPr>
            <w:tcW w:w="3289" w:type="dxa"/>
          </w:tcPr>
          <w:p w:rsidR="00CB2E2B" w:rsidRPr="00002398" w:rsidRDefault="00CB2E2B" w:rsidP="00D2364F">
            <w:pPr>
              <w:jc w:val="both"/>
              <w:rPr>
                <w:rFonts w:ascii="Arial" w:hAnsi="Arial" w:cs="Arial"/>
              </w:rPr>
            </w:pPr>
            <w:proofErr w:type="spellStart"/>
            <w:r w:rsidRPr="00002398">
              <w:rPr>
                <w:rFonts w:ascii="Arial" w:hAnsi="Arial" w:cs="Arial"/>
              </w:rPr>
              <w:t>J.Dick</w:t>
            </w:r>
            <w:proofErr w:type="spellEnd"/>
          </w:p>
        </w:tc>
        <w:tc>
          <w:tcPr>
            <w:tcW w:w="1672" w:type="dxa"/>
          </w:tcPr>
          <w:p w:rsidR="00CB2E2B" w:rsidRPr="00002398" w:rsidRDefault="00CB2E2B" w:rsidP="00D2364F">
            <w:pPr>
              <w:jc w:val="both"/>
              <w:rPr>
                <w:rFonts w:ascii="Arial" w:hAnsi="Arial" w:cs="Arial"/>
              </w:rPr>
            </w:pPr>
          </w:p>
        </w:tc>
      </w:tr>
      <w:tr w:rsidR="006C4BA0" w:rsidRPr="00002398" w:rsidTr="00070D90">
        <w:tc>
          <w:tcPr>
            <w:tcW w:w="1531" w:type="dxa"/>
          </w:tcPr>
          <w:p w:rsidR="00CB2E2B" w:rsidRPr="00002398" w:rsidRDefault="00CB2E2B" w:rsidP="00D2364F">
            <w:pPr>
              <w:jc w:val="both"/>
              <w:rPr>
                <w:rFonts w:ascii="Arial" w:hAnsi="Arial" w:cs="Arial"/>
              </w:rPr>
            </w:pPr>
            <w:r w:rsidRPr="00002398">
              <w:rPr>
                <w:rFonts w:ascii="Arial" w:hAnsi="Arial" w:cs="Arial"/>
              </w:rPr>
              <w:t>615</w:t>
            </w:r>
          </w:p>
        </w:tc>
        <w:tc>
          <w:tcPr>
            <w:tcW w:w="1276" w:type="dxa"/>
          </w:tcPr>
          <w:p w:rsidR="00CB2E2B" w:rsidRPr="00002398" w:rsidRDefault="00CB2E2B" w:rsidP="00D2364F">
            <w:pPr>
              <w:jc w:val="both"/>
              <w:rPr>
                <w:rFonts w:ascii="Arial" w:hAnsi="Arial" w:cs="Arial"/>
              </w:rPr>
            </w:pPr>
            <w:r w:rsidRPr="00002398">
              <w:rPr>
                <w:rFonts w:ascii="Arial" w:hAnsi="Arial" w:cs="Arial"/>
              </w:rPr>
              <w:t>06 015</w:t>
            </w:r>
          </w:p>
        </w:tc>
        <w:tc>
          <w:tcPr>
            <w:tcW w:w="2551" w:type="dxa"/>
          </w:tcPr>
          <w:p w:rsidR="00CB2E2B" w:rsidRPr="00002398" w:rsidRDefault="00CB2E2B" w:rsidP="00D2364F">
            <w:pPr>
              <w:jc w:val="both"/>
              <w:rPr>
                <w:rFonts w:ascii="Arial" w:hAnsi="Arial" w:cs="Arial"/>
              </w:rPr>
            </w:pPr>
            <w:r w:rsidRPr="00002398">
              <w:rPr>
                <w:rFonts w:ascii="Arial" w:hAnsi="Arial" w:cs="Arial"/>
              </w:rPr>
              <w:t>Lab</w:t>
            </w:r>
          </w:p>
        </w:tc>
        <w:tc>
          <w:tcPr>
            <w:tcW w:w="3289" w:type="dxa"/>
          </w:tcPr>
          <w:p w:rsidR="00CB2E2B" w:rsidRPr="00002398" w:rsidRDefault="00CB2E2B" w:rsidP="00D2364F">
            <w:pPr>
              <w:jc w:val="both"/>
              <w:rPr>
                <w:rFonts w:ascii="Arial" w:hAnsi="Arial" w:cs="Arial"/>
              </w:rPr>
            </w:pPr>
            <w:proofErr w:type="spellStart"/>
            <w:r w:rsidRPr="00002398">
              <w:rPr>
                <w:rFonts w:ascii="Arial" w:hAnsi="Arial" w:cs="Arial"/>
              </w:rPr>
              <w:t>Provan</w:t>
            </w:r>
            <w:proofErr w:type="spellEnd"/>
            <w:r w:rsidR="0013770A" w:rsidRPr="00002398">
              <w:rPr>
                <w:rFonts w:ascii="Arial" w:hAnsi="Arial" w:cs="Arial"/>
              </w:rPr>
              <w:t>/</w:t>
            </w:r>
            <w:proofErr w:type="spellStart"/>
            <w:r w:rsidR="0013770A" w:rsidRPr="00002398">
              <w:rPr>
                <w:rFonts w:ascii="Arial" w:hAnsi="Arial" w:cs="Arial"/>
              </w:rPr>
              <w:t>Prodöhl</w:t>
            </w:r>
            <w:proofErr w:type="spellEnd"/>
          </w:p>
        </w:tc>
        <w:tc>
          <w:tcPr>
            <w:tcW w:w="1672" w:type="dxa"/>
          </w:tcPr>
          <w:p w:rsidR="00CB2E2B" w:rsidRPr="00002398" w:rsidRDefault="00CB2E2B" w:rsidP="00D2364F">
            <w:pPr>
              <w:jc w:val="both"/>
              <w:rPr>
                <w:rFonts w:ascii="Arial" w:hAnsi="Arial" w:cs="Arial"/>
              </w:rPr>
            </w:pPr>
          </w:p>
        </w:tc>
      </w:tr>
      <w:tr w:rsidR="006C4BA0" w:rsidRPr="00002398" w:rsidTr="00070D90">
        <w:tc>
          <w:tcPr>
            <w:tcW w:w="1531" w:type="dxa"/>
          </w:tcPr>
          <w:p w:rsidR="00CB2E2B" w:rsidRPr="00002398" w:rsidRDefault="00CB2E2B" w:rsidP="00D2364F">
            <w:pPr>
              <w:jc w:val="both"/>
              <w:rPr>
                <w:rFonts w:ascii="Arial" w:hAnsi="Arial" w:cs="Arial"/>
              </w:rPr>
            </w:pPr>
            <w:r w:rsidRPr="00002398">
              <w:rPr>
                <w:rFonts w:ascii="Arial" w:hAnsi="Arial" w:cs="Arial"/>
              </w:rPr>
              <w:t>616</w:t>
            </w:r>
          </w:p>
        </w:tc>
        <w:tc>
          <w:tcPr>
            <w:tcW w:w="1276" w:type="dxa"/>
          </w:tcPr>
          <w:p w:rsidR="00CB2E2B" w:rsidRPr="00002398" w:rsidRDefault="00CB2E2B" w:rsidP="00D2364F">
            <w:pPr>
              <w:jc w:val="both"/>
              <w:rPr>
                <w:rFonts w:ascii="Arial" w:hAnsi="Arial" w:cs="Arial"/>
              </w:rPr>
            </w:pPr>
            <w:r w:rsidRPr="00002398">
              <w:rPr>
                <w:rFonts w:ascii="Arial" w:hAnsi="Arial" w:cs="Arial"/>
              </w:rPr>
              <w:t>06 016</w:t>
            </w:r>
          </w:p>
        </w:tc>
        <w:tc>
          <w:tcPr>
            <w:tcW w:w="2551" w:type="dxa"/>
          </w:tcPr>
          <w:p w:rsidR="00CB2E2B" w:rsidRPr="00002398" w:rsidRDefault="00CB2E2B" w:rsidP="00D2364F">
            <w:pPr>
              <w:jc w:val="both"/>
              <w:rPr>
                <w:rFonts w:ascii="Arial" w:hAnsi="Arial" w:cs="Arial"/>
              </w:rPr>
            </w:pPr>
            <w:r w:rsidRPr="00002398">
              <w:rPr>
                <w:rFonts w:ascii="Arial" w:hAnsi="Arial" w:cs="Arial"/>
              </w:rPr>
              <w:t>Office PG</w:t>
            </w:r>
          </w:p>
        </w:tc>
        <w:tc>
          <w:tcPr>
            <w:tcW w:w="3289" w:type="dxa"/>
          </w:tcPr>
          <w:p w:rsidR="00CB2E2B" w:rsidRPr="00002398" w:rsidRDefault="00CB2E2B" w:rsidP="00D2364F">
            <w:pPr>
              <w:jc w:val="both"/>
              <w:rPr>
                <w:rFonts w:ascii="Arial" w:hAnsi="Arial" w:cs="Arial"/>
              </w:rPr>
            </w:pPr>
          </w:p>
        </w:tc>
        <w:tc>
          <w:tcPr>
            <w:tcW w:w="1672" w:type="dxa"/>
          </w:tcPr>
          <w:p w:rsidR="00CB2E2B" w:rsidRPr="00002398" w:rsidRDefault="00CB2E2B" w:rsidP="00D2364F">
            <w:pPr>
              <w:jc w:val="both"/>
              <w:rPr>
                <w:rFonts w:ascii="Arial" w:hAnsi="Arial" w:cs="Arial"/>
              </w:rPr>
            </w:pPr>
          </w:p>
        </w:tc>
      </w:tr>
      <w:tr w:rsidR="006C4BA0" w:rsidRPr="00002398" w:rsidTr="00070D90">
        <w:tc>
          <w:tcPr>
            <w:tcW w:w="1531" w:type="dxa"/>
          </w:tcPr>
          <w:p w:rsidR="00CB2E2B" w:rsidRPr="00002398" w:rsidRDefault="00CB2E2B" w:rsidP="00D2364F">
            <w:pPr>
              <w:jc w:val="both"/>
              <w:rPr>
                <w:rFonts w:ascii="Arial" w:hAnsi="Arial" w:cs="Arial"/>
              </w:rPr>
            </w:pPr>
            <w:r w:rsidRPr="00002398">
              <w:rPr>
                <w:rFonts w:ascii="Arial" w:hAnsi="Arial" w:cs="Arial"/>
              </w:rPr>
              <w:t>617</w:t>
            </w:r>
          </w:p>
        </w:tc>
        <w:tc>
          <w:tcPr>
            <w:tcW w:w="1276" w:type="dxa"/>
          </w:tcPr>
          <w:p w:rsidR="00CB2E2B" w:rsidRPr="00002398" w:rsidRDefault="00CB2E2B" w:rsidP="00D2364F">
            <w:pPr>
              <w:jc w:val="both"/>
              <w:rPr>
                <w:rFonts w:ascii="Arial" w:hAnsi="Arial" w:cs="Arial"/>
              </w:rPr>
            </w:pPr>
            <w:r w:rsidRPr="00002398">
              <w:rPr>
                <w:rFonts w:ascii="Arial" w:hAnsi="Arial" w:cs="Arial"/>
              </w:rPr>
              <w:t>06 017</w:t>
            </w:r>
          </w:p>
        </w:tc>
        <w:tc>
          <w:tcPr>
            <w:tcW w:w="2551" w:type="dxa"/>
          </w:tcPr>
          <w:p w:rsidR="00CB2E2B" w:rsidRPr="00002398" w:rsidRDefault="00CB2E2B" w:rsidP="00D2364F">
            <w:pPr>
              <w:jc w:val="both"/>
              <w:rPr>
                <w:rFonts w:ascii="Arial" w:hAnsi="Arial" w:cs="Arial"/>
              </w:rPr>
            </w:pPr>
            <w:r w:rsidRPr="00002398">
              <w:rPr>
                <w:rFonts w:ascii="Arial" w:hAnsi="Arial" w:cs="Arial"/>
              </w:rPr>
              <w:t>Office</w:t>
            </w:r>
          </w:p>
        </w:tc>
        <w:tc>
          <w:tcPr>
            <w:tcW w:w="3289" w:type="dxa"/>
          </w:tcPr>
          <w:p w:rsidR="00CB2E2B" w:rsidRPr="00002398" w:rsidRDefault="00CB2E2B" w:rsidP="00D2364F">
            <w:pPr>
              <w:jc w:val="both"/>
              <w:rPr>
                <w:rFonts w:ascii="Arial" w:hAnsi="Arial" w:cs="Arial"/>
              </w:rPr>
            </w:pPr>
            <w:proofErr w:type="spellStart"/>
            <w:r w:rsidRPr="00002398">
              <w:rPr>
                <w:rFonts w:ascii="Arial" w:hAnsi="Arial" w:cs="Arial"/>
              </w:rPr>
              <w:t>M</w:t>
            </w:r>
            <w:r w:rsidR="0013770A" w:rsidRPr="00002398">
              <w:rPr>
                <w:rFonts w:ascii="Arial" w:hAnsi="Arial" w:cs="Arial"/>
              </w:rPr>
              <w:t>.</w:t>
            </w:r>
            <w:r w:rsidRPr="00002398">
              <w:rPr>
                <w:rFonts w:ascii="Arial" w:hAnsi="Arial" w:cs="Arial"/>
              </w:rPr>
              <w:t>Scantlebury</w:t>
            </w:r>
            <w:proofErr w:type="spellEnd"/>
          </w:p>
        </w:tc>
        <w:tc>
          <w:tcPr>
            <w:tcW w:w="1672" w:type="dxa"/>
          </w:tcPr>
          <w:p w:rsidR="00CB2E2B" w:rsidRPr="00002398" w:rsidRDefault="00CB2E2B" w:rsidP="00D2364F">
            <w:pPr>
              <w:jc w:val="both"/>
              <w:rPr>
                <w:rFonts w:ascii="Arial" w:hAnsi="Arial" w:cs="Arial"/>
              </w:rPr>
            </w:pPr>
          </w:p>
        </w:tc>
      </w:tr>
      <w:tr w:rsidR="006C4BA0" w:rsidRPr="00002398" w:rsidTr="00070D90">
        <w:tc>
          <w:tcPr>
            <w:tcW w:w="1531" w:type="dxa"/>
          </w:tcPr>
          <w:p w:rsidR="00CB2E2B" w:rsidRPr="00002398" w:rsidRDefault="00CB2E2B" w:rsidP="00D2364F">
            <w:pPr>
              <w:jc w:val="both"/>
              <w:rPr>
                <w:rFonts w:ascii="Arial" w:hAnsi="Arial" w:cs="Arial"/>
              </w:rPr>
            </w:pPr>
            <w:r w:rsidRPr="00002398">
              <w:rPr>
                <w:rFonts w:ascii="Arial" w:hAnsi="Arial" w:cs="Arial"/>
              </w:rPr>
              <w:t>619</w:t>
            </w:r>
          </w:p>
        </w:tc>
        <w:tc>
          <w:tcPr>
            <w:tcW w:w="1276" w:type="dxa"/>
          </w:tcPr>
          <w:p w:rsidR="00CB2E2B" w:rsidRPr="00002398" w:rsidRDefault="00CB2E2B" w:rsidP="00D2364F">
            <w:pPr>
              <w:jc w:val="both"/>
              <w:rPr>
                <w:rFonts w:ascii="Arial" w:hAnsi="Arial" w:cs="Arial"/>
              </w:rPr>
            </w:pPr>
            <w:r w:rsidRPr="00002398">
              <w:rPr>
                <w:rFonts w:ascii="Arial" w:hAnsi="Arial" w:cs="Arial"/>
              </w:rPr>
              <w:t>06 019</w:t>
            </w:r>
          </w:p>
        </w:tc>
        <w:tc>
          <w:tcPr>
            <w:tcW w:w="2551" w:type="dxa"/>
          </w:tcPr>
          <w:p w:rsidR="00CB2E2B" w:rsidRPr="00002398" w:rsidRDefault="00CB2E2B" w:rsidP="00D2364F">
            <w:pPr>
              <w:jc w:val="both"/>
              <w:rPr>
                <w:rFonts w:ascii="Arial" w:hAnsi="Arial" w:cs="Arial"/>
              </w:rPr>
            </w:pPr>
            <w:r w:rsidRPr="00002398">
              <w:rPr>
                <w:rFonts w:ascii="Arial" w:hAnsi="Arial" w:cs="Arial"/>
              </w:rPr>
              <w:t>Office</w:t>
            </w:r>
          </w:p>
        </w:tc>
        <w:tc>
          <w:tcPr>
            <w:tcW w:w="3289" w:type="dxa"/>
          </w:tcPr>
          <w:p w:rsidR="00CB2E2B" w:rsidRPr="00002398" w:rsidRDefault="0013770A" w:rsidP="00D2364F">
            <w:pPr>
              <w:jc w:val="both"/>
              <w:rPr>
                <w:rFonts w:ascii="Arial" w:hAnsi="Arial" w:cs="Arial"/>
              </w:rPr>
            </w:pPr>
            <w:proofErr w:type="spellStart"/>
            <w:r w:rsidRPr="00002398">
              <w:rPr>
                <w:rFonts w:ascii="Arial" w:hAnsi="Arial" w:cs="Arial"/>
              </w:rPr>
              <w:t>T.Caruso</w:t>
            </w:r>
            <w:proofErr w:type="spellEnd"/>
          </w:p>
        </w:tc>
        <w:tc>
          <w:tcPr>
            <w:tcW w:w="1672" w:type="dxa"/>
          </w:tcPr>
          <w:p w:rsidR="00CB2E2B" w:rsidRPr="00002398" w:rsidRDefault="00CB2E2B" w:rsidP="00D2364F">
            <w:pPr>
              <w:jc w:val="both"/>
              <w:rPr>
                <w:rFonts w:ascii="Arial" w:hAnsi="Arial" w:cs="Arial"/>
              </w:rPr>
            </w:pPr>
          </w:p>
        </w:tc>
      </w:tr>
      <w:tr w:rsidR="006C4BA0" w:rsidRPr="00002398" w:rsidTr="00070D90">
        <w:tc>
          <w:tcPr>
            <w:tcW w:w="1531" w:type="dxa"/>
          </w:tcPr>
          <w:p w:rsidR="00CB2E2B" w:rsidRPr="00002398" w:rsidRDefault="00CB2E2B" w:rsidP="00D2364F">
            <w:pPr>
              <w:jc w:val="both"/>
              <w:rPr>
                <w:rFonts w:ascii="Arial" w:hAnsi="Arial" w:cs="Arial"/>
              </w:rPr>
            </w:pPr>
            <w:r w:rsidRPr="00002398">
              <w:rPr>
                <w:rFonts w:ascii="Arial" w:hAnsi="Arial" w:cs="Arial"/>
              </w:rPr>
              <w:t>620</w:t>
            </w:r>
          </w:p>
        </w:tc>
        <w:tc>
          <w:tcPr>
            <w:tcW w:w="1276" w:type="dxa"/>
          </w:tcPr>
          <w:p w:rsidR="00CB2E2B" w:rsidRPr="00002398" w:rsidRDefault="00CB2E2B" w:rsidP="00D2364F">
            <w:pPr>
              <w:jc w:val="both"/>
              <w:rPr>
                <w:rFonts w:ascii="Arial" w:hAnsi="Arial" w:cs="Arial"/>
              </w:rPr>
            </w:pPr>
            <w:r w:rsidRPr="00002398">
              <w:rPr>
                <w:rFonts w:ascii="Arial" w:hAnsi="Arial" w:cs="Arial"/>
              </w:rPr>
              <w:t>06 020</w:t>
            </w:r>
          </w:p>
        </w:tc>
        <w:tc>
          <w:tcPr>
            <w:tcW w:w="2551" w:type="dxa"/>
          </w:tcPr>
          <w:p w:rsidR="00CB2E2B" w:rsidRPr="00002398" w:rsidRDefault="00CB2E2B" w:rsidP="00D2364F">
            <w:pPr>
              <w:jc w:val="both"/>
              <w:rPr>
                <w:rFonts w:ascii="Arial" w:hAnsi="Arial" w:cs="Arial"/>
              </w:rPr>
            </w:pPr>
            <w:r w:rsidRPr="00002398">
              <w:rPr>
                <w:rFonts w:ascii="Arial" w:hAnsi="Arial" w:cs="Arial"/>
              </w:rPr>
              <w:t>Freezer room</w:t>
            </w:r>
          </w:p>
        </w:tc>
        <w:tc>
          <w:tcPr>
            <w:tcW w:w="3289" w:type="dxa"/>
          </w:tcPr>
          <w:p w:rsidR="00CB2E2B" w:rsidRPr="00002398" w:rsidRDefault="00CB2E2B" w:rsidP="00D2364F">
            <w:pPr>
              <w:jc w:val="both"/>
              <w:rPr>
                <w:rFonts w:ascii="Arial" w:hAnsi="Arial" w:cs="Arial"/>
              </w:rPr>
            </w:pPr>
            <w:r w:rsidRPr="00002398">
              <w:rPr>
                <w:rFonts w:ascii="Arial" w:hAnsi="Arial" w:cs="Arial"/>
              </w:rPr>
              <w:t>G Riddell</w:t>
            </w:r>
          </w:p>
        </w:tc>
        <w:tc>
          <w:tcPr>
            <w:tcW w:w="1672" w:type="dxa"/>
          </w:tcPr>
          <w:p w:rsidR="00CB2E2B" w:rsidRPr="00002398" w:rsidRDefault="00CB2E2B" w:rsidP="00D2364F">
            <w:pPr>
              <w:jc w:val="both"/>
              <w:rPr>
                <w:rFonts w:ascii="Arial" w:hAnsi="Arial" w:cs="Arial"/>
              </w:rPr>
            </w:pPr>
          </w:p>
        </w:tc>
      </w:tr>
      <w:tr w:rsidR="006C4BA0" w:rsidRPr="00002398" w:rsidTr="00070D90">
        <w:tc>
          <w:tcPr>
            <w:tcW w:w="1531" w:type="dxa"/>
          </w:tcPr>
          <w:p w:rsidR="00CB2E2B" w:rsidRPr="00002398" w:rsidRDefault="00CB2E2B" w:rsidP="00D2364F">
            <w:pPr>
              <w:jc w:val="both"/>
              <w:rPr>
                <w:rFonts w:ascii="Arial" w:hAnsi="Arial" w:cs="Arial"/>
              </w:rPr>
            </w:pPr>
            <w:r w:rsidRPr="00002398">
              <w:rPr>
                <w:rFonts w:ascii="Arial" w:hAnsi="Arial" w:cs="Arial"/>
              </w:rPr>
              <w:t>621</w:t>
            </w:r>
          </w:p>
        </w:tc>
        <w:tc>
          <w:tcPr>
            <w:tcW w:w="1276" w:type="dxa"/>
          </w:tcPr>
          <w:p w:rsidR="00CB2E2B" w:rsidRPr="00002398" w:rsidRDefault="00CB2E2B" w:rsidP="00D2364F">
            <w:pPr>
              <w:jc w:val="both"/>
              <w:rPr>
                <w:rFonts w:ascii="Arial" w:hAnsi="Arial" w:cs="Arial"/>
              </w:rPr>
            </w:pPr>
            <w:r w:rsidRPr="00002398">
              <w:rPr>
                <w:rFonts w:ascii="Arial" w:hAnsi="Arial" w:cs="Arial"/>
              </w:rPr>
              <w:t>06 021</w:t>
            </w:r>
          </w:p>
        </w:tc>
        <w:tc>
          <w:tcPr>
            <w:tcW w:w="2551" w:type="dxa"/>
          </w:tcPr>
          <w:p w:rsidR="00CB2E2B" w:rsidRPr="00002398" w:rsidRDefault="00CB2E2B" w:rsidP="00D2364F">
            <w:pPr>
              <w:jc w:val="both"/>
              <w:rPr>
                <w:rFonts w:ascii="Arial" w:hAnsi="Arial" w:cs="Arial"/>
              </w:rPr>
            </w:pPr>
            <w:r w:rsidRPr="00002398">
              <w:rPr>
                <w:rFonts w:ascii="Arial" w:hAnsi="Arial" w:cs="Arial"/>
              </w:rPr>
              <w:t>Lab</w:t>
            </w:r>
          </w:p>
        </w:tc>
        <w:tc>
          <w:tcPr>
            <w:tcW w:w="3289" w:type="dxa"/>
          </w:tcPr>
          <w:p w:rsidR="00CB2E2B" w:rsidRPr="00002398" w:rsidRDefault="0013770A" w:rsidP="00D2364F">
            <w:pPr>
              <w:jc w:val="both"/>
              <w:rPr>
                <w:rFonts w:ascii="Arial" w:hAnsi="Arial" w:cs="Arial"/>
              </w:rPr>
            </w:pPr>
            <w:proofErr w:type="spellStart"/>
            <w:r w:rsidRPr="00002398">
              <w:rPr>
                <w:rFonts w:ascii="Arial" w:hAnsi="Arial" w:cs="Arial"/>
              </w:rPr>
              <w:t>T.Caruso</w:t>
            </w:r>
            <w:proofErr w:type="spellEnd"/>
            <w:r w:rsidR="00CB2E2B" w:rsidRPr="00002398">
              <w:rPr>
                <w:rFonts w:ascii="Arial" w:hAnsi="Arial" w:cs="Arial"/>
              </w:rPr>
              <w:t>/M Scantlebury</w:t>
            </w:r>
          </w:p>
        </w:tc>
        <w:tc>
          <w:tcPr>
            <w:tcW w:w="1672" w:type="dxa"/>
          </w:tcPr>
          <w:p w:rsidR="00CB2E2B" w:rsidRPr="00002398" w:rsidRDefault="00CB2E2B" w:rsidP="00D2364F">
            <w:pPr>
              <w:jc w:val="both"/>
              <w:rPr>
                <w:rFonts w:ascii="Arial" w:hAnsi="Arial" w:cs="Arial"/>
              </w:rPr>
            </w:pPr>
          </w:p>
        </w:tc>
      </w:tr>
      <w:tr w:rsidR="006C4BA0" w:rsidRPr="00002398" w:rsidTr="00070D90">
        <w:tc>
          <w:tcPr>
            <w:tcW w:w="1531" w:type="dxa"/>
          </w:tcPr>
          <w:p w:rsidR="00CB2E2B" w:rsidRPr="00002398" w:rsidRDefault="00CB2E2B" w:rsidP="00D2364F">
            <w:pPr>
              <w:jc w:val="both"/>
              <w:rPr>
                <w:rFonts w:ascii="Arial" w:hAnsi="Arial" w:cs="Arial"/>
              </w:rPr>
            </w:pPr>
            <w:r w:rsidRPr="00002398">
              <w:rPr>
                <w:rFonts w:ascii="Arial" w:hAnsi="Arial" w:cs="Arial"/>
              </w:rPr>
              <w:t>623</w:t>
            </w:r>
          </w:p>
        </w:tc>
        <w:tc>
          <w:tcPr>
            <w:tcW w:w="1276" w:type="dxa"/>
          </w:tcPr>
          <w:p w:rsidR="00CB2E2B" w:rsidRPr="00002398" w:rsidRDefault="00CB2E2B" w:rsidP="00D2364F">
            <w:pPr>
              <w:jc w:val="both"/>
              <w:rPr>
                <w:rFonts w:ascii="Arial" w:hAnsi="Arial" w:cs="Arial"/>
              </w:rPr>
            </w:pPr>
            <w:r w:rsidRPr="00002398">
              <w:rPr>
                <w:rFonts w:ascii="Arial" w:hAnsi="Arial" w:cs="Arial"/>
              </w:rPr>
              <w:t>06 023</w:t>
            </w:r>
          </w:p>
        </w:tc>
        <w:tc>
          <w:tcPr>
            <w:tcW w:w="2551" w:type="dxa"/>
          </w:tcPr>
          <w:p w:rsidR="00CB2E2B" w:rsidRPr="00002398" w:rsidRDefault="00CB2E2B" w:rsidP="00D2364F">
            <w:pPr>
              <w:jc w:val="both"/>
              <w:rPr>
                <w:rFonts w:ascii="Arial" w:hAnsi="Arial" w:cs="Arial"/>
              </w:rPr>
            </w:pPr>
            <w:r w:rsidRPr="00002398">
              <w:rPr>
                <w:rFonts w:ascii="Arial" w:hAnsi="Arial" w:cs="Arial"/>
              </w:rPr>
              <w:t>Office</w:t>
            </w:r>
          </w:p>
        </w:tc>
        <w:tc>
          <w:tcPr>
            <w:tcW w:w="3289" w:type="dxa"/>
          </w:tcPr>
          <w:p w:rsidR="00CB2E2B" w:rsidRPr="00002398" w:rsidRDefault="0013770A" w:rsidP="00D2364F">
            <w:pPr>
              <w:jc w:val="both"/>
              <w:rPr>
                <w:rFonts w:ascii="Arial" w:hAnsi="Arial" w:cs="Arial"/>
              </w:rPr>
            </w:pPr>
            <w:proofErr w:type="spellStart"/>
            <w:r w:rsidRPr="00002398">
              <w:rPr>
                <w:rFonts w:ascii="Arial" w:hAnsi="Arial" w:cs="Arial"/>
              </w:rPr>
              <w:t>N.O’Connor</w:t>
            </w:r>
            <w:proofErr w:type="spellEnd"/>
          </w:p>
        </w:tc>
        <w:tc>
          <w:tcPr>
            <w:tcW w:w="1672" w:type="dxa"/>
          </w:tcPr>
          <w:p w:rsidR="00CB2E2B" w:rsidRPr="00002398" w:rsidRDefault="00CB2E2B" w:rsidP="00D2364F">
            <w:pPr>
              <w:jc w:val="both"/>
              <w:rPr>
                <w:rFonts w:ascii="Arial" w:hAnsi="Arial" w:cs="Arial"/>
              </w:rPr>
            </w:pPr>
          </w:p>
        </w:tc>
      </w:tr>
      <w:tr w:rsidR="006C4BA0" w:rsidRPr="00002398" w:rsidTr="00070D90">
        <w:tc>
          <w:tcPr>
            <w:tcW w:w="1531" w:type="dxa"/>
          </w:tcPr>
          <w:p w:rsidR="00CB2E2B" w:rsidRPr="00002398" w:rsidRDefault="00CB2E2B" w:rsidP="00D2364F">
            <w:pPr>
              <w:jc w:val="both"/>
              <w:rPr>
                <w:rFonts w:ascii="Arial" w:hAnsi="Arial" w:cs="Arial"/>
              </w:rPr>
            </w:pPr>
            <w:r w:rsidRPr="00002398">
              <w:rPr>
                <w:rFonts w:ascii="Arial" w:hAnsi="Arial" w:cs="Arial"/>
              </w:rPr>
              <w:t>626</w:t>
            </w:r>
          </w:p>
        </w:tc>
        <w:tc>
          <w:tcPr>
            <w:tcW w:w="1276" w:type="dxa"/>
          </w:tcPr>
          <w:p w:rsidR="00CB2E2B" w:rsidRPr="00002398" w:rsidRDefault="00CB2E2B" w:rsidP="00D2364F">
            <w:pPr>
              <w:jc w:val="both"/>
              <w:rPr>
                <w:rFonts w:ascii="Arial" w:hAnsi="Arial" w:cs="Arial"/>
              </w:rPr>
            </w:pPr>
            <w:r w:rsidRPr="00002398">
              <w:rPr>
                <w:rFonts w:ascii="Arial" w:hAnsi="Arial" w:cs="Arial"/>
              </w:rPr>
              <w:t>06 026</w:t>
            </w:r>
          </w:p>
        </w:tc>
        <w:tc>
          <w:tcPr>
            <w:tcW w:w="2551" w:type="dxa"/>
          </w:tcPr>
          <w:p w:rsidR="00CB2E2B" w:rsidRPr="00002398" w:rsidRDefault="00CB2E2B" w:rsidP="00D2364F">
            <w:pPr>
              <w:jc w:val="both"/>
              <w:rPr>
                <w:rFonts w:ascii="Arial" w:hAnsi="Arial" w:cs="Arial"/>
              </w:rPr>
            </w:pPr>
            <w:r w:rsidRPr="00002398">
              <w:rPr>
                <w:rFonts w:ascii="Arial" w:hAnsi="Arial" w:cs="Arial"/>
              </w:rPr>
              <w:t>Lab</w:t>
            </w:r>
          </w:p>
        </w:tc>
        <w:tc>
          <w:tcPr>
            <w:tcW w:w="3289" w:type="dxa"/>
          </w:tcPr>
          <w:p w:rsidR="00CB2E2B" w:rsidRPr="00002398" w:rsidRDefault="0013770A" w:rsidP="00D2364F">
            <w:pPr>
              <w:jc w:val="both"/>
              <w:rPr>
                <w:rFonts w:ascii="Arial" w:hAnsi="Arial" w:cs="Arial"/>
                <w:color w:val="FF0000"/>
              </w:rPr>
            </w:pPr>
            <w:proofErr w:type="spellStart"/>
            <w:r w:rsidRPr="00002398">
              <w:rPr>
                <w:rFonts w:ascii="Arial" w:hAnsi="Arial" w:cs="Arial"/>
              </w:rPr>
              <w:t>M.Scantlebury</w:t>
            </w:r>
            <w:proofErr w:type="spellEnd"/>
          </w:p>
        </w:tc>
        <w:tc>
          <w:tcPr>
            <w:tcW w:w="1672" w:type="dxa"/>
          </w:tcPr>
          <w:p w:rsidR="00CB2E2B" w:rsidRPr="00002398" w:rsidRDefault="00CB2E2B" w:rsidP="00D2364F">
            <w:pPr>
              <w:jc w:val="both"/>
              <w:rPr>
                <w:rFonts w:ascii="Arial" w:hAnsi="Arial" w:cs="Arial"/>
              </w:rPr>
            </w:pPr>
          </w:p>
        </w:tc>
      </w:tr>
      <w:tr w:rsidR="006C4BA0" w:rsidRPr="00002398" w:rsidTr="00070D90">
        <w:tc>
          <w:tcPr>
            <w:tcW w:w="1531" w:type="dxa"/>
          </w:tcPr>
          <w:p w:rsidR="00CB2E2B" w:rsidRPr="00002398" w:rsidRDefault="00CB2E2B" w:rsidP="00D2364F">
            <w:pPr>
              <w:jc w:val="both"/>
              <w:rPr>
                <w:rFonts w:ascii="Arial" w:hAnsi="Arial" w:cs="Arial"/>
              </w:rPr>
            </w:pPr>
            <w:r w:rsidRPr="00002398">
              <w:rPr>
                <w:rFonts w:ascii="Arial" w:hAnsi="Arial" w:cs="Arial"/>
              </w:rPr>
              <w:t>627</w:t>
            </w:r>
          </w:p>
        </w:tc>
        <w:tc>
          <w:tcPr>
            <w:tcW w:w="1276" w:type="dxa"/>
          </w:tcPr>
          <w:p w:rsidR="00CB2E2B" w:rsidRPr="00002398" w:rsidRDefault="00CB2E2B" w:rsidP="00D2364F">
            <w:pPr>
              <w:jc w:val="both"/>
              <w:rPr>
                <w:rFonts w:ascii="Arial" w:hAnsi="Arial" w:cs="Arial"/>
              </w:rPr>
            </w:pPr>
            <w:r w:rsidRPr="00002398">
              <w:rPr>
                <w:rFonts w:ascii="Arial" w:hAnsi="Arial" w:cs="Arial"/>
              </w:rPr>
              <w:t>06 027</w:t>
            </w:r>
          </w:p>
        </w:tc>
        <w:tc>
          <w:tcPr>
            <w:tcW w:w="2551" w:type="dxa"/>
          </w:tcPr>
          <w:p w:rsidR="00CB2E2B" w:rsidRPr="00002398" w:rsidRDefault="00CB2E2B" w:rsidP="00D2364F">
            <w:pPr>
              <w:jc w:val="both"/>
              <w:rPr>
                <w:rFonts w:ascii="Arial" w:hAnsi="Arial" w:cs="Arial"/>
              </w:rPr>
            </w:pPr>
            <w:r w:rsidRPr="00002398">
              <w:rPr>
                <w:rFonts w:ascii="Arial" w:hAnsi="Arial" w:cs="Arial"/>
              </w:rPr>
              <w:t>Office</w:t>
            </w:r>
          </w:p>
        </w:tc>
        <w:tc>
          <w:tcPr>
            <w:tcW w:w="3289" w:type="dxa"/>
          </w:tcPr>
          <w:p w:rsidR="00CB2E2B" w:rsidRPr="00002398" w:rsidRDefault="0013770A" w:rsidP="00D2364F">
            <w:pPr>
              <w:jc w:val="both"/>
              <w:rPr>
                <w:rFonts w:ascii="Arial" w:hAnsi="Arial" w:cs="Arial"/>
              </w:rPr>
            </w:pPr>
            <w:proofErr w:type="spellStart"/>
            <w:r w:rsidRPr="00002398">
              <w:rPr>
                <w:rFonts w:ascii="Arial" w:hAnsi="Arial" w:cs="Arial"/>
              </w:rPr>
              <w:t>M.Boeri</w:t>
            </w:r>
            <w:proofErr w:type="spellEnd"/>
          </w:p>
        </w:tc>
        <w:tc>
          <w:tcPr>
            <w:tcW w:w="1672" w:type="dxa"/>
          </w:tcPr>
          <w:p w:rsidR="00CB2E2B" w:rsidRPr="00002398" w:rsidRDefault="00CB2E2B" w:rsidP="00D2364F">
            <w:pPr>
              <w:jc w:val="both"/>
              <w:rPr>
                <w:rFonts w:ascii="Arial" w:hAnsi="Arial" w:cs="Arial"/>
              </w:rPr>
            </w:pPr>
          </w:p>
        </w:tc>
      </w:tr>
      <w:tr w:rsidR="006C4BA0" w:rsidRPr="00002398" w:rsidTr="00070D90">
        <w:tc>
          <w:tcPr>
            <w:tcW w:w="1531" w:type="dxa"/>
          </w:tcPr>
          <w:p w:rsidR="00CB2E2B" w:rsidRPr="00002398" w:rsidRDefault="00CB2E2B" w:rsidP="00D2364F">
            <w:pPr>
              <w:jc w:val="both"/>
              <w:rPr>
                <w:rFonts w:ascii="Arial" w:hAnsi="Arial" w:cs="Arial"/>
              </w:rPr>
            </w:pPr>
            <w:r w:rsidRPr="00002398">
              <w:rPr>
                <w:rFonts w:ascii="Arial" w:hAnsi="Arial" w:cs="Arial"/>
              </w:rPr>
              <w:t>628</w:t>
            </w:r>
          </w:p>
        </w:tc>
        <w:tc>
          <w:tcPr>
            <w:tcW w:w="1276" w:type="dxa"/>
          </w:tcPr>
          <w:p w:rsidR="00CB2E2B" w:rsidRPr="00002398" w:rsidRDefault="00CB2E2B" w:rsidP="00D2364F">
            <w:pPr>
              <w:jc w:val="both"/>
              <w:rPr>
                <w:rFonts w:ascii="Arial" w:hAnsi="Arial" w:cs="Arial"/>
              </w:rPr>
            </w:pPr>
            <w:r w:rsidRPr="00002398">
              <w:rPr>
                <w:rFonts w:ascii="Arial" w:hAnsi="Arial" w:cs="Arial"/>
              </w:rPr>
              <w:t>06 028</w:t>
            </w:r>
          </w:p>
        </w:tc>
        <w:tc>
          <w:tcPr>
            <w:tcW w:w="2551" w:type="dxa"/>
          </w:tcPr>
          <w:p w:rsidR="00CB2E2B" w:rsidRPr="00002398" w:rsidRDefault="00CB2E2B" w:rsidP="00D2364F">
            <w:pPr>
              <w:jc w:val="both"/>
              <w:rPr>
                <w:rFonts w:ascii="Arial" w:hAnsi="Arial" w:cs="Arial"/>
              </w:rPr>
            </w:pPr>
            <w:r w:rsidRPr="00002398">
              <w:rPr>
                <w:rFonts w:ascii="Arial" w:hAnsi="Arial" w:cs="Arial"/>
              </w:rPr>
              <w:t>Office</w:t>
            </w:r>
          </w:p>
        </w:tc>
        <w:tc>
          <w:tcPr>
            <w:tcW w:w="3289" w:type="dxa"/>
          </w:tcPr>
          <w:p w:rsidR="00CB2E2B" w:rsidRPr="00002398" w:rsidRDefault="00CB2E2B" w:rsidP="00D2364F">
            <w:pPr>
              <w:jc w:val="both"/>
              <w:rPr>
                <w:rFonts w:ascii="Arial" w:hAnsi="Arial" w:cs="Arial"/>
              </w:rPr>
            </w:pPr>
            <w:r w:rsidRPr="00002398">
              <w:rPr>
                <w:rFonts w:ascii="Arial" w:hAnsi="Arial" w:cs="Arial"/>
              </w:rPr>
              <w:t>K Farnsworth</w:t>
            </w:r>
          </w:p>
        </w:tc>
        <w:tc>
          <w:tcPr>
            <w:tcW w:w="1672" w:type="dxa"/>
          </w:tcPr>
          <w:p w:rsidR="00CB2E2B" w:rsidRPr="00002398" w:rsidRDefault="00CB2E2B" w:rsidP="00D2364F">
            <w:pPr>
              <w:jc w:val="both"/>
              <w:rPr>
                <w:rFonts w:ascii="Arial" w:hAnsi="Arial" w:cs="Arial"/>
              </w:rPr>
            </w:pPr>
          </w:p>
        </w:tc>
      </w:tr>
      <w:tr w:rsidR="006C4BA0" w:rsidRPr="00002398" w:rsidTr="00070D90">
        <w:tc>
          <w:tcPr>
            <w:tcW w:w="1531" w:type="dxa"/>
          </w:tcPr>
          <w:p w:rsidR="00CB2E2B" w:rsidRPr="00002398" w:rsidRDefault="00CB2E2B" w:rsidP="00D2364F">
            <w:pPr>
              <w:jc w:val="both"/>
              <w:rPr>
                <w:rFonts w:ascii="Arial" w:hAnsi="Arial" w:cs="Arial"/>
              </w:rPr>
            </w:pPr>
            <w:r w:rsidRPr="00002398">
              <w:rPr>
                <w:rFonts w:ascii="Arial" w:hAnsi="Arial" w:cs="Arial"/>
              </w:rPr>
              <w:t>630</w:t>
            </w:r>
          </w:p>
        </w:tc>
        <w:tc>
          <w:tcPr>
            <w:tcW w:w="1276" w:type="dxa"/>
          </w:tcPr>
          <w:p w:rsidR="00CB2E2B" w:rsidRPr="00002398" w:rsidRDefault="00CB2E2B" w:rsidP="00D2364F">
            <w:pPr>
              <w:jc w:val="both"/>
              <w:rPr>
                <w:rFonts w:ascii="Arial" w:hAnsi="Arial" w:cs="Arial"/>
              </w:rPr>
            </w:pPr>
            <w:r w:rsidRPr="00002398">
              <w:rPr>
                <w:rFonts w:ascii="Arial" w:hAnsi="Arial" w:cs="Arial"/>
              </w:rPr>
              <w:t>06 030</w:t>
            </w:r>
          </w:p>
        </w:tc>
        <w:tc>
          <w:tcPr>
            <w:tcW w:w="2551" w:type="dxa"/>
          </w:tcPr>
          <w:p w:rsidR="00CB2E2B" w:rsidRPr="00002398" w:rsidRDefault="00CB2E2B" w:rsidP="00D2364F">
            <w:pPr>
              <w:jc w:val="both"/>
              <w:rPr>
                <w:rFonts w:ascii="Arial" w:hAnsi="Arial" w:cs="Arial"/>
              </w:rPr>
            </w:pPr>
            <w:r w:rsidRPr="00002398">
              <w:rPr>
                <w:rFonts w:ascii="Arial" w:hAnsi="Arial" w:cs="Arial"/>
              </w:rPr>
              <w:t>Office</w:t>
            </w:r>
          </w:p>
        </w:tc>
        <w:tc>
          <w:tcPr>
            <w:tcW w:w="3289" w:type="dxa"/>
          </w:tcPr>
          <w:p w:rsidR="00CB2E2B" w:rsidRPr="00002398" w:rsidRDefault="00CB2E2B" w:rsidP="00D2364F">
            <w:pPr>
              <w:jc w:val="both"/>
              <w:rPr>
                <w:rFonts w:ascii="Arial" w:hAnsi="Arial" w:cs="Arial"/>
              </w:rPr>
            </w:pPr>
            <w:r w:rsidRPr="00002398">
              <w:rPr>
                <w:rFonts w:ascii="Arial" w:hAnsi="Arial" w:cs="Arial"/>
              </w:rPr>
              <w:t>J Houghton</w:t>
            </w:r>
          </w:p>
        </w:tc>
        <w:tc>
          <w:tcPr>
            <w:tcW w:w="1672" w:type="dxa"/>
          </w:tcPr>
          <w:p w:rsidR="00CB2E2B" w:rsidRPr="00002398" w:rsidRDefault="00CB2E2B" w:rsidP="00D2364F">
            <w:pPr>
              <w:jc w:val="both"/>
              <w:rPr>
                <w:rFonts w:ascii="Arial" w:hAnsi="Arial" w:cs="Arial"/>
              </w:rPr>
            </w:pPr>
          </w:p>
        </w:tc>
      </w:tr>
      <w:tr w:rsidR="006C4BA0" w:rsidRPr="00002398" w:rsidTr="00070D90">
        <w:tc>
          <w:tcPr>
            <w:tcW w:w="1531" w:type="dxa"/>
          </w:tcPr>
          <w:p w:rsidR="00CB2E2B" w:rsidRPr="00002398" w:rsidRDefault="00CB2E2B" w:rsidP="00D2364F">
            <w:pPr>
              <w:jc w:val="both"/>
              <w:rPr>
                <w:rFonts w:ascii="Arial" w:hAnsi="Arial" w:cs="Arial"/>
              </w:rPr>
            </w:pPr>
            <w:r w:rsidRPr="00002398">
              <w:rPr>
                <w:rFonts w:ascii="Arial" w:hAnsi="Arial" w:cs="Arial"/>
              </w:rPr>
              <w:t>631</w:t>
            </w:r>
          </w:p>
        </w:tc>
        <w:tc>
          <w:tcPr>
            <w:tcW w:w="1276" w:type="dxa"/>
          </w:tcPr>
          <w:p w:rsidR="00CB2E2B" w:rsidRPr="00002398" w:rsidRDefault="00CB2E2B" w:rsidP="00D2364F">
            <w:pPr>
              <w:jc w:val="both"/>
              <w:rPr>
                <w:rFonts w:ascii="Arial" w:hAnsi="Arial" w:cs="Arial"/>
              </w:rPr>
            </w:pPr>
            <w:r w:rsidRPr="00002398">
              <w:rPr>
                <w:rFonts w:ascii="Arial" w:hAnsi="Arial" w:cs="Arial"/>
              </w:rPr>
              <w:t>06 031</w:t>
            </w:r>
          </w:p>
        </w:tc>
        <w:tc>
          <w:tcPr>
            <w:tcW w:w="2551" w:type="dxa"/>
          </w:tcPr>
          <w:p w:rsidR="00CB2E2B" w:rsidRPr="00002398" w:rsidRDefault="00CB2E2B" w:rsidP="00D2364F">
            <w:pPr>
              <w:jc w:val="both"/>
              <w:rPr>
                <w:rFonts w:ascii="Arial" w:hAnsi="Arial" w:cs="Arial"/>
              </w:rPr>
            </w:pPr>
            <w:r w:rsidRPr="00002398">
              <w:rPr>
                <w:rFonts w:ascii="Arial" w:hAnsi="Arial" w:cs="Arial"/>
              </w:rPr>
              <w:t>Office</w:t>
            </w:r>
          </w:p>
        </w:tc>
        <w:tc>
          <w:tcPr>
            <w:tcW w:w="3289" w:type="dxa"/>
          </w:tcPr>
          <w:p w:rsidR="00CB2E2B" w:rsidRPr="00002398" w:rsidRDefault="00CB2E2B" w:rsidP="00D2364F">
            <w:pPr>
              <w:jc w:val="both"/>
              <w:rPr>
                <w:rFonts w:ascii="Arial" w:hAnsi="Arial" w:cs="Arial"/>
              </w:rPr>
            </w:pPr>
            <w:r w:rsidRPr="00002398">
              <w:rPr>
                <w:rFonts w:ascii="Arial" w:hAnsi="Arial" w:cs="Arial"/>
              </w:rPr>
              <w:t>J Dick</w:t>
            </w:r>
          </w:p>
        </w:tc>
        <w:tc>
          <w:tcPr>
            <w:tcW w:w="1672" w:type="dxa"/>
          </w:tcPr>
          <w:p w:rsidR="00CB2E2B" w:rsidRPr="00002398" w:rsidRDefault="00CB2E2B" w:rsidP="00D2364F">
            <w:pPr>
              <w:jc w:val="both"/>
              <w:rPr>
                <w:rFonts w:ascii="Arial" w:hAnsi="Arial" w:cs="Arial"/>
              </w:rPr>
            </w:pPr>
          </w:p>
        </w:tc>
      </w:tr>
      <w:tr w:rsidR="006C4BA0" w:rsidRPr="00002398" w:rsidTr="00070D90">
        <w:tc>
          <w:tcPr>
            <w:tcW w:w="1531" w:type="dxa"/>
          </w:tcPr>
          <w:p w:rsidR="00CB2E2B" w:rsidRPr="00002398" w:rsidRDefault="00CB2E2B" w:rsidP="00D2364F">
            <w:pPr>
              <w:jc w:val="both"/>
              <w:rPr>
                <w:rFonts w:ascii="Arial" w:hAnsi="Arial" w:cs="Arial"/>
              </w:rPr>
            </w:pPr>
            <w:r w:rsidRPr="00002398">
              <w:rPr>
                <w:rFonts w:ascii="Arial" w:hAnsi="Arial" w:cs="Arial"/>
              </w:rPr>
              <w:t>632</w:t>
            </w:r>
          </w:p>
        </w:tc>
        <w:tc>
          <w:tcPr>
            <w:tcW w:w="1276" w:type="dxa"/>
          </w:tcPr>
          <w:p w:rsidR="00CB2E2B" w:rsidRPr="00002398" w:rsidRDefault="00CB2E2B" w:rsidP="00D2364F">
            <w:pPr>
              <w:jc w:val="both"/>
              <w:rPr>
                <w:rFonts w:ascii="Arial" w:hAnsi="Arial" w:cs="Arial"/>
              </w:rPr>
            </w:pPr>
            <w:r w:rsidRPr="00002398">
              <w:rPr>
                <w:rFonts w:ascii="Arial" w:hAnsi="Arial" w:cs="Arial"/>
              </w:rPr>
              <w:t>06 032</w:t>
            </w:r>
          </w:p>
        </w:tc>
        <w:tc>
          <w:tcPr>
            <w:tcW w:w="2551" w:type="dxa"/>
          </w:tcPr>
          <w:p w:rsidR="00CB2E2B" w:rsidRPr="00002398" w:rsidRDefault="00CB2E2B" w:rsidP="00D2364F">
            <w:pPr>
              <w:jc w:val="both"/>
              <w:rPr>
                <w:rFonts w:ascii="Arial" w:hAnsi="Arial" w:cs="Arial"/>
              </w:rPr>
            </w:pPr>
            <w:r w:rsidRPr="00002398">
              <w:rPr>
                <w:rFonts w:ascii="Arial" w:hAnsi="Arial" w:cs="Arial"/>
              </w:rPr>
              <w:t>Lab</w:t>
            </w:r>
          </w:p>
        </w:tc>
        <w:tc>
          <w:tcPr>
            <w:tcW w:w="3289" w:type="dxa"/>
          </w:tcPr>
          <w:p w:rsidR="00CB2E2B" w:rsidRPr="00002398" w:rsidRDefault="00CB2E2B" w:rsidP="00D2364F">
            <w:pPr>
              <w:jc w:val="both"/>
              <w:rPr>
                <w:rFonts w:ascii="Arial" w:hAnsi="Arial" w:cs="Arial"/>
                <w:color w:val="FF0000"/>
              </w:rPr>
            </w:pPr>
          </w:p>
        </w:tc>
        <w:tc>
          <w:tcPr>
            <w:tcW w:w="1672" w:type="dxa"/>
          </w:tcPr>
          <w:p w:rsidR="00CB2E2B" w:rsidRPr="00002398" w:rsidRDefault="00CB2E2B" w:rsidP="00D2364F">
            <w:pPr>
              <w:jc w:val="both"/>
              <w:rPr>
                <w:rFonts w:ascii="Arial" w:hAnsi="Arial" w:cs="Arial"/>
              </w:rPr>
            </w:pPr>
          </w:p>
        </w:tc>
      </w:tr>
      <w:tr w:rsidR="006C4BA0" w:rsidRPr="00002398" w:rsidTr="00070D90">
        <w:trPr>
          <w:trHeight w:val="90"/>
        </w:trPr>
        <w:tc>
          <w:tcPr>
            <w:tcW w:w="1531" w:type="dxa"/>
          </w:tcPr>
          <w:p w:rsidR="00CB2E2B" w:rsidRPr="00002398" w:rsidRDefault="00CB2E2B" w:rsidP="00D2364F">
            <w:pPr>
              <w:jc w:val="both"/>
              <w:rPr>
                <w:rFonts w:ascii="Arial" w:hAnsi="Arial" w:cs="Arial"/>
              </w:rPr>
            </w:pPr>
            <w:r w:rsidRPr="00002398">
              <w:rPr>
                <w:rFonts w:ascii="Arial" w:hAnsi="Arial" w:cs="Arial"/>
              </w:rPr>
              <w:t>633</w:t>
            </w:r>
          </w:p>
        </w:tc>
        <w:tc>
          <w:tcPr>
            <w:tcW w:w="1276" w:type="dxa"/>
          </w:tcPr>
          <w:p w:rsidR="00CB2E2B" w:rsidRPr="00002398" w:rsidRDefault="00CB2E2B" w:rsidP="00D2364F">
            <w:pPr>
              <w:jc w:val="both"/>
              <w:rPr>
                <w:rFonts w:ascii="Arial" w:hAnsi="Arial" w:cs="Arial"/>
              </w:rPr>
            </w:pPr>
            <w:r w:rsidRPr="00002398">
              <w:rPr>
                <w:rFonts w:ascii="Arial" w:hAnsi="Arial" w:cs="Arial"/>
              </w:rPr>
              <w:t>06 033</w:t>
            </w:r>
          </w:p>
        </w:tc>
        <w:tc>
          <w:tcPr>
            <w:tcW w:w="2551" w:type="dxa"/>
          </w:tcPr>
          <w:p w:rsidR="00CB2E2B" w:rsidRPr="00002398" w:rsidRDefault="00CB2E2B" w:rsidP="00D2364F">
            <w:pPr>
              <w:jc w:val="both"/>
              <w:rPr>
                <w:rFonts w:ascii="Arial" w:hAnsi="Arial" w:cs="Arial"/>
              </w:rPr>
            </w:pPr>
            <w:r w:rsidRPr="00002398">
              <w:rPr>
                <w:rFonts w:ascii="Arial" w:hAnsi="Arial" w:cs="Arial"/>
              </w:rPr>
              <w:t>Office</w:t>
            </w:r>
          </w:p>
        </w:tc>
        <w:tc>
          <w:tcPr>
            <w:tcW w:w="3289" w:type="dxa"/>
          </w:tcPr>
          <w:p w:rsidR="00CB2E2B" w:rsidRPr="00002398" w:rsidRDefault="00CB2E2B" w:rsidP="00D2364F">
            <w:pPr>
              <w:jc w:val="both"/>
              <w:rPr>
                <w:rFonts w:ascii="Arial" w:hAnsi="Arial" w:cs="Arial"/>
              </w:rPr>
            </w:pPr>
            <w:r w:rsidRPr="00002398">
              <w:rPr>
                <w:rFonts w:ascii="Arial" w:hAnsi="Arial" w:cs="Arial"/>
              </w:rPr>
              <w:t>G Riddell</w:t>
            </w:r>
          </w:p>
        </w:tc>
        <w:tc>
          <w:tcPr>
            <w:tcW w:w="1672" w:type="dxa"/>
          </w:tcPr>
          <w:p w:rsidR="00CB2E2B" w:rsidRPr="00002398" w:rsidRDefault="00CB2E2B" w:rsidP="00D2364F">
            <w:pPr>
              <w:jc w:val="both"/>
              <w:rPr>
                <w:rFonts w:ascii="Arial" w:hAnsi="Arial" w:cs="Arial"/>
              </w:rPr>
            </w:pPr>
          </w:p>
        </w:tc>
      </w:tr>
      <w:tr w:rsidR="006C4BA0" w:rsidRPr="00002398" w:rsidTr="00070D90">
        <w:tc>
          <w:tcPr>
            <w:tcW w:w="1531" w:type="dxa"/>
          </w:tcPr>
          <w:p w:rsidR="00CB2E2B" w:rsidRPr="00002398" w:rsidRDefault="00CB2E2B" w:rsidP="00D2364F">
            <w:pPr>
              <w:jc w:val="both"/>
              <w:rPr>
                <w:rFonts w:ascii="Arial" w:hAnsi="Arial" w:cs="Arial"/>
              </w:rPr>
            </w:pPr>
            <w:r w:rsidRPr="00002398">
              <w:rPr>
                <w:rFonts w:ascii="Arial" w:hAnsi="Arial" w:cs="Arial"/>
              </w:rPr>
              <w:t>634</w:t>
            </w:r>
          </w:p>
        </w:tc>
        <w:tc>
          <w:tcPr>
            <w:tcW w:w="1276" w:type="dxa"/>
          </w:tcPr>
          <w:p w:rsidR="00CB2E2B" w:rsidRPr="00002398" w:rsidRDefault="00CB2E2B" w:rsidP="00D2364F">
            <w:pPr>
              <w:jc w:val="both"/>
              <w:rPr>
                <w:rFonts w:ascii="Arial" w:hAnsi="Arial" w:cs="Arial"/>
              </w:rPr>
            </w:pPr>
            <w:r w:rsidRPr="00002398">
              <w:rPr>
                <w:rFonts w:ascii="Arial" w:hAnsi="Arial" w:cs="Arial"/>
              </w:rPr>
              <w:t>06 034</w:t>
            </w:r>
          </w:p>
        </w:tc>
        <w:tc>
          <w:tcPr>
            <w:tcW w:w="2551" w:type="dxa"/>
          </w:tcPr>
          <w:p w:rsidR="00CB2E2B" w:rsidRPr="00002398" w:rsidRDefault="00CB2E2B" w:rsidP="00D2364F">
            <w:pPr>
              <w:jc w:val="both"/>
              <w:rPr>
                <w:rFonts w:ascii="Arial" w:hAnsi="Arial" w:cs="Arial"/>
              </w:rPr>
            </w:pPr>
            <w:r w:rsidRPr="00002398">
              <w:rPr>
                <w:rFonts w:ascii="Arial" w:hAnsi="Arial" w:cs="Arial"/>
              </w:rPr>
              <w:t>Computing lab</w:t>
            </w:r>
          </w:p>
        </w:tc>
        <w:tc>
          <w:tcPr>
            <w:tcW w:w="3289" w:type="dxa"/>
          </w:tcPr>
          <w:p w:rsidR="00CB2E2B" w:rsidRPr="00002398" w:rsidRDefault="00CB2E2B" w:rsidP="00D2364F">
            <w:pPr>
              <w:jc w:val="both"/>
              <w:rPr>
                <w:rFonts w:ascii="Arial" w:hAnsi="Arial" w:cs="Arial"/>
              </w:rPr>
            </w:pPr>
            <w:r w:rsidRPr="00002398">
              <w:rPr>
                <w:rFonts w:ascii="Arial" w:hAnsi="Arial" w:cs="Arial"/>
              </w:rPr>
              <w:t>K Farnsworth</w:t>
            </w:r>
          </w:p>
        </w:tc>
        <w:tc>
          <w:tcPr>
            <w:tcW w:w="1672" w:type="dxa"/>
          </w:tcPr>
          <w:p w:rsidR="00CB2E2B" w:rsidRPr="00002398" w:rsidRDefault="00CB2E2B" w:rsidP="00D2364F">
            <w:pPr>
              <w:jc w:val="both"/>
              <w:rPr>
                <w:rFonts w:ascii="Arial" w:hAnsi="Arial" w:cs="Arial"/>
              </w:rPr>
            </w:pPr>
          </w:p>
        </w:tc>
      </w:tr>
      <w:tr w:rsidR="006C4BA0" w:rsidRPr="00002398" w:rsidTr="00070D90">
        <w:tc>
          <w:tcPr>
            <w:tcW w:w="1531" w:type="dxa"/>
          </w:tcPr>
          <w:p w:rsidR="00CB2E2B" w:rsidRPr="00002398" w:rsidRDefault="00CB2E2B" w:rsidP="00D2364F">
            <w:pPr>
              <w:jc w:val="both"/>
              <w:rPr>
                <w:rFonts w:ascii="Arial" w:hAnsi="Arial" w:cs="Arial"/>
              </w:rPr>
            </w:pPr>
            <w:r w:rsidRPr="00002398">
              <w:rPr>
                <w:rFonts w:ascii="Arial" w:hAnsi="Arial" w:cs="Arial"/>
              </w:rPr>
              <w:t>635</w:t>
            </w:r>
          </w:p>
        </w:tc>
        <w:tc>
          <w:tcPr>
            <w:tcW w:w="1276" w:type="dxa"/>
          </w:tcPr>
          <w:p w:rsidR="00CB2E2B" w:rsidRPr="00002398" w:rsidRDefault="00CB2E2B" w:rsidP="00D2364F">
            <w:pPr>
              <w:jc w:val="both"/>
              <w:rPr>
                <w:rFonts w:ascii="Arial" w:hAnsi="Arial" w:cs="Arial"/>
              </w:rPr>
            </w:pPr>
            <w:r w:rsidRPr="00002398">
              <w:rPr>
                <w:rFonts w:ascii="Arial" w:hAnsi="Arial" w:cs="Arial"/>
              </w:rPr>
              <w:t>06 035</w:t>
            </w:r>
          </w:p>
        </w:tc>
        <w:tc>
          <w:tcPr>
            <w:tcW w:w="2551" w:type="dxa"/>
          </w:tcPr>
          <w:p w:rsidR="00CB2E2B" w:rsidRPr="00002398" w:rsidRDefault="00CB2E2B" w:rsidP="00D2364F">
            <w:pPr>
              <w:jc w:val="both"/>
              <w:rPr>
                <w:rFonts w:ascii="Arial" w:hAnsi="Arial" w:cs="Arial"/>
              </w:rPr>
            </w:pPr>
            <w:r w:rsidRPr="00002398">
              <w:rPr>
                <w:rFonts w:ascii="Arial" w:hAnsi="Arial" w:cs="Arial"/>
              </w:rPr>
              <w:t>Lab</w:t>
            </w:r>
          </w:p>
        </w:tc>
        <w:tc>
          <w:tcPr>
            <w:tcW w:w="3289" w:type="dxa"/>
          </w:tcPr>
          <w:p w:rsidR="00CB2E2B" w:rsidRPr="00002398" w:rsidRDefault="00CB2E2B" w:rsidP="00D2364F">
            <w:pPr>
              <w:jc w:val="both"/>
              <w:rPr>
                <w:rFonts w:ascii="Arial" w:hAnsi="Arial" w:cs="Arial"/>
              </w:rPr>
            </w:pPr>
          </w:p>
        </w:tc>
        <w:tc>
          <w:tcPr>
            <w:tcW w:w="1672" w:type="dxa"/>
          </w:tcPr>
          <w:p w:rsidR="00CB2E2B" w:rsidRPr="00002398" w:rsidRDefault="00CB2E2B" w:rsidP="00D2364F">
            <w:pPr>
              <w:jc w:val="both"/>
              <w:rPr>
                <w:rFonts w:ascii="Arial" w:hAnsi="Arial" w:cs="Arial"/>
              </w:rPr>
            </w:pPr>
          </w:p>
        </w:tc>
      </w:tr>
      <w:tr w:rsidR="006C4BA0" w:rsidRPr="00002398" w:rsidTr="00070D90">
        <w:tc>
          <w:tcPr>
            <w:tcW w:w="1531" w:type="dxa"/>
          </w:tcPr>
          <w:p w:rsidR="00CB2E2B" w:rsidRPr="00002398" w:rsidRDefault="00CB2E2B" w:rsidP="00D2364F">
            <w:pPr>
              <w:jc w:val="both"/>
              <w:rPr>
                <w:rFonts w:ascii="Arial" w:hAnsi="Arial" w:cs="Arial"/>
              </w:rPr>
            </w:pPr>
            <w:r w:rsidRPr="00002398">
              <w:rPr>
                <w:rFonts w:ascii="Arial" w:hAnsi="Arial" w:cs="Arial"/>
              </w:rPr>
              <w:t>637</w:t>
            </w:r>
          </w:p>
        </w:tc>
        <w:tc>
          <w:tcPr>
            <w:tcW w:w="1276" w:type="dxa"/>
          </w:tcPr>
          <w:p w:rsidR="00CB2E2B" w:rsidRPr="00002398" w:rsidRDefault="00CB2E2B" w:rsidP="00D2364F">
            <w:pPr>
              <w:jc w:val="both"/>
              <w:rPr>
                <w:rFonts w:ascii="Arial" w:hAnsi="Arial" w:cs="Arial"/>
              </w:rPr>
            </w:pPr>
            <w:r w:rsidRPr="00002398">
              <w:rPr>
                <w:rFonts w:ascii="Arial" w:hAnsi="Arial" w:cs="Arial"/>
              </w:rPr>
              <w:t>06 037</w:t>
            </w:r>
          </w:p>
        </w:tc>
        <w:tc>
          <w:tcPr>
            <w:tcW w:w="2551" w:type="dxa"/>
          </w:tcPr>
          <w:p w:rsidR="00CB2E2B" w:rsidRPr="00002398" w:rsidRDefault="0013770A" w:rsidP="00D2364F">
            <w:pPr>
              <w:jc w:val="both"/>
              <w:rPr>
                <w:rFonts w:ascii="Arial" w:hAnsi="Arial" w:cs="Arial"/>
              </w:rPr>
            </w:pPr>
            <w:r w:rsidRPr="00002398">
              <w:rPr>
                <w:rFonts w:ascii="Arial" w:hAnsi="Arial" w:cs="Arial"/>
              </w:rPr>
              <w:t>Office</w:t>
            </w:r>
          </w:p>
        </w:tc>
        <w:tc>
          <w:tcPr>
            <w:tcW w:w="3289" w:type="dxa"/>
          </w:tcPr>
          <w:p w:rsidR="00CB2E2B" w:rsidRPr="00002398" w:rsidRDefault="00B75C53" w:rsidP="00D2364F">
            <w:pPr>
              <w:jc w:val="both"/>
              <w:rPr>
                <w:rFonts w:ascii="Arial" w:hAnsi="Arial" w:cs="Arial"/>
              </w:rPr>
            </w:pPr>
            <w:r>
              <w:rPr>
                <w:rFonts w:ascii="Arial" w:hAnsi="Arial" w:cs="Arial"/>
              </w:rPr>
              <w:t>P Mensink</w:t>
            </w:r>
          </w:p>
        </w:tc>
        <w:tc>
          <w:tcPr>
            <w:tcW w:w="1672" w:type="dxa"/>
          </w:tcPr>
          <w:p w:rsidR="00CB2E2B" w:rsidRPr="00002398" w:rsidRDefault="00CB2E2B" w:rsidP="00D2364F">
            <w:pPr>
              <w:jc w:val="both"/>
              <w:rPr>
                <w:rFonts w:ascii="Arial" w:hAnsi="Arial" w:cs="Arial"/>
              </w:rPr>
            </w:pPr>
          </w:p>
        </w:tc>
      </w:tr>
      <w:tr w:rsidR="006C4BA0" w:rsidRPr="00002398" w:rsidTr="00070D90">
        <w:tc>
          <w:tcPr>
            <w:tcW w:w="1531" w:type="dxa"/>
          </w:tcPr>
          <w:p w:rsidR="00CB2E2B" w:rsidRPr="00002398" w:rsidRDefault="00CB2E2B" w:rsidP="00D2364F">
            <w:pPr>
              <w:jc w:val="both"/>
              <w:rPr>
                <w:rFonts w:ascii="Arial" w:hAnsi="Arial" w:cs="Arial"/>
              </w:rPr>
            </w:pPr>
            <w:r w:rsidRPr="00002398">
              <w:rPr>
                <w:rFonts w:ascii="Arial" w:hAnsi="Arial" w:cs="Arial"/>
              </w:rPr>
              <w:t>638</w:t>
            </w:r>
          </w:p>
        </w:tc>
        <w:tc>
          <w:tcPr>
            <w:tcW w:w="1276" w:type="dxa"/>
          </w:tcPr>
          <w:p w:rsidR="00CB2E2B" w:rsidRPr="00002398" w:rsidRDefault="00CB2E2B" w:rsidP="00D2364F">
            <w:pPr>
              <w:jc w:val="both"/>
              <w:rPr>
                <w:rFonts w:ascii="Arial" w:hAnsi="Arial" w:cs="Arial"/>
              </w:rPr>
            </w:pPr>
            <w:r w:rsidRPr="00002398">
              <w:rPr>
                <w:rFonts w:ascii="Arial" w:hAnsi="Arial" w:cs="Arial"/>
              </w:rPr>
              <w:t>06 038</w:t>
            </w:r>
          </w:p>
        </w:tc>
        <w:tc>
          <w:tcPr>
            <w:tcW w:w="2551" w:type="dxa"/>
          </w:tcPr>
          <w:p w:rsidR="00CB2E2B" w:rsidRPr="00002398" w:rsidRDefault="00CB2E2B" w:rsidP="00D2364F">
            <w:pPr>
              <w:jc w:val="both"/>
              <w:rPr>
                <w:rFonts w:ascii="Arial" w:hAnsi="Arial" w:cs="Arial"/>
              </w:rPr>
            </w:pPr>
            <w:r w:rsidRPr="00002398">
              <w:rPr>
                <w:rFonts w:ascii="Arial" w:hAnsi="Arial" w:cs="Arial"/>
              </w:rPr>
              <w:t>Office PG</w:t>
            </w:r>
          </w:p>
        </w:tc>
        <w:tc>
          <w:tcPr>
            <w:tcW w:w="3289" w:type="dxa"/>
          </w:tcPr>
          <w:p w:rsidR="00CB2E2B" w:rsidRPr="00002398" w:rsidRDefault="00CB2E2B" w:rsidP="00D2364F">
            <w:pPr>
              <w:jc w:val="both"/>
              <w:rPr>
                <w:rFonts w:ascii="Arial" w:hAnsi="Arial" w:cs="Arial"/>
              </w:rPr>
            </w:pPr>
          </w:p>
        </w:tc>
        <w:tc>
          <w:tcPr>
            <w:tcW w:w="1672" w:type="dxa"/>
          </w:tcPr>
          <w:p w:rsidR="00CB2E2B" w:rsidRPr="00002398" w:rsidRDefault="00CB2E2B" w:rsidP="00D2364F">
            <w:pPr>
              <w:jc w:val="both"/>
              <w:rPr>
                <w:rFonts w:ascii="Arial" w:hAnsi="Arial" w:cs="Arial"/>
              </w:rPr>
            </w:pPr>
          </w:p>
        </w:tc>
      </w:tr>
      <w:tr w:rsidR="006C4BA0" w:rsidRPr="00002398" w:rsidTr="00070D90">
        <w:tc>
          <w:tcPr>
            <w:tcW w:w="1531" w:type="dxa"/>
          </w:tcPr>
          <w:p w:rsidR="00CB2E2B" w:rsidRPr="00002398" w:rsidRDefault="00CB2E2B" w:rsidP="00D2364F">
            <w:pPr>
              <w:jc w:val="both"/>
              <w:rPr>
                <w:rFonts w:ascii="Arial" w:hAnsi="Arial" w:cs="Arial"/>
              </w:rPr>
            </w:pPr>
            <w:r w:rsidRPr="00002398">
              <w:rPr>
                <w:rFonts w:ascii="Arial" w:hAnsi="Arial" w:cs="Arial"/>
              </w:rPr>
              <w:t>639</w:t>
            </w:r>
          </w:p>
        </w:tc>
        <w:tc>
          <w:tcPr>
            <w:tcW w:w="1276" w:type="dxa"/>
          </w:tcPr>
          <w:p w:rsidR="00CB2E2B" w:rsidRPr="00002398" w:rsidRDefault="00CB2E2B" w:rsidP="00D2364F">
            <w:pPr>
              <w:jc w:val="both"/>
              <w:rPr>
                <w:rFonts w:ascii="Arial" w:hAnsi="Arial" w:cs="Arial"/>
              </w:rPr>
            </w:pPr>
            <w:r w:rsidRPr="00002398">
              <w:rPr>
                <w:rFonts w:ascii="Arial" w:hAnsi="Arial" w:cs="Arial"/>
              </w:rPr>
              <w:t>06 039</w:t>
            </w:r>
          </w:p>
        </w:tc>
        <w:tc>
          <w:tcPr>
            <w:tcW w:w="2551" w:type="dxa"/>
          </w:tcPr>
          <w:p w:rsidR="00CB2E2B" w:rsidRPr="00002398" w:rsidRDefault="00CB2E2B" w:rsidP="00D2364F">
            <w:pPr>
              <w:jc w:val="both"/>
              <w:rPr>
                <w:rFonts w:ascii="Arial" w:hAnsi="Arial" w:cs="Arial"/>
              </w:rPr>
            </w:pPr>
            <w:r w:rsidRPr="00002398">
              <w:rPr>
                <w:rFonts w:ascii="Arial" w:hAnsi="Arial" w:cs="Arial"/>
              </w:rPr>
              <w:t>Store</w:t>
            </w:r>
          </w:p>
        </w:tc>
        <w:tc>
          <w:tcPr>
            <w:tcW w:w="3289" w:type="dxa"/>
          </w:tcPr>
          <w:p w:rsidR="00CB2E2B" w:rsidRPr="00002398" w:rsidRDefault="00B75C53" w:rsidP="00D2364F">
            <w:pPr>
              <w:jc w:val="both"/>
              <w:rPr>
                <w:rFonts w:ascii="Arial" w:hAnsi="Arial" w:cs="Arial"/>
              </w:rPr>
            </w:pPr>
            <w:r>
              <w:rPr>
                <w:rFonts w:ascii="Arial" w:hAnsi="Arial" w:cs="Arial"/>
              </w:rPr>
              <w:t>J Houghton</w:t>
            </w:r>
          </w:p>
        </w:tc>
        <w:tc>
          <w:tcPr>
            <w:tcW w:w="1672" w:type="dxa"/>
          </w:tcPr>
          <w:p w:rsidR="00CB2E2B" w:rsidRPr="00002398" w:rsidRDefault="00CB2E2B" w:rsidP="00D2364F">
            <w:pPr>
              <w:jc w:val="both"/>
              <w:rPr>
                <w:rFonts w:ascii="Arial" w:hAnsi="Arial" w:cs="Arial"/>
              </w:rPr>
            </w:pPr>
          </w:p>
        </w:tc>
      </w:tr>
      <w:tr w:rsidR="006C4BA0" w:rsidRPr="00002398" w:rsidTr="00070D90">
        <w:tc>
          <w:tcPr>
            <w:tcW w:w="1531" w:type="dxa"/>
          </w:tcPr>
          <w:p w:rsidR="00CB2E2B" w:rsidRPr="00002398" w:rsidRDefault="00CB2E2B" w:rsidP="00D2364F">
            <w:pPr>
              <w:jc w:val="both"/>
              <w:rPr>
                <w:rFonts w:ascii="Arial" w:hAnsi="Arial" w:cs="Arial"/>
              </w:rPr>
            </w:pPr>
            <w:r w:rsidRPr="00002398">
              <w:rPr>
                <w:rFonts w:ascii="Arial" w:hAnsi="Arial" w:cs="Arial"/>
              </w:rPr>
              <w:t>640</w:t>
            </w:r>
          </w:p>
        </w:tc>
        <w:tc>
          <w:tcPr>
            <w:tcW w:w="1276" w:type="dxa"/>
          </w:tcPr>
          <w:p w:rsidR="00CB2E2B" w:rsidRPr="00002398" w:rsidRDefault="00CB2E2B" w:rsidP="00D2364F">
            <w:pPr>
              <w:jc w:val="both"/>
              <w:rPr>
                <w:rFonts w:ascii="Arial" w:hAnsi="Arial" w:cs="Arial"/>
              </w:rPr>
            </w:pPr>
            <w:r w:rsidRPr="00002398">
              <w:rPr>
                <w:rFonts w:ascii="Arial" w:hAnsi="Arial" w:cs="Arial"/>
              </w:rPr>
              <w:t>06 040</w:t>
            </w:r>
          </w:p>
        </w:tc>
        <w:tc>
          <w:tcPr>
            <w:tcW w:w="2551" w:type="dxa"/>
          </w:tcPr>
          <w:p w:rsidR="00CB2E2B" w:rsidRPr="00002398" w:rsidRDefault="00CB2E2B" w:rsidP="00D2364F">
            <w:pPr>
              <w:jc w:val="both"/>
              <w:rPr>
                <w:rFonts w:ascii="Arial" w:hAnsi="Arial" w:cs="Arial"/>
              </w:rPr>
            </w:pPr>
            <w:r w:rsidRPr="00002398">
              <w:rPr>
                <w:rFonts w:ascii="Arial" w:hAnsi="Arial" w:cs="Arial"/>
              </w:rPr>
              <w:t>Lab</w:t>
            </w:r>
          </w:p>
        </w:tc>
        <w:tc>
          <w:tcPr>
            <w:tcW w:w="3289" w:type="dxa"/>
          </w:tcPr>
          <w:p w:rsidR="00CB2E2B" w:rsidRPr="00002398" w:rsidRDefault="00B75C53" w:rsidP="00D2364F">
            <w:pPr>
              <w:jc w:val="both"/>
              <w:rPr>
                <w:rFonts w:ascii="Arial" w:hAnsi="Arial" w:cs="Arial"/>
              </w:rPr>
            </w:pPr>
            <w:r>
              <w:rPr>
                <w:rFonts w:ascii="Arial" w:hAnsi="Arial" w:cs="Arial"/>
              </w:rPr>
              <w:t>T Caruso</w:t>
            </w:r>
          </w:p>
        </w:tc>
        <w:tc>
          <w:tcPr>
            <w:tcW w:w="1672" w:type="dxa"/>
          </w:tcPr>
          <w:p w:rsidR="00CB2E2B" w:rsidRPr="00002398" w:rsidRDefault="00CB2E2B" w:rsidP="00D2364F">
            <w:pPr>
              <w:jc w:val="both"/>
              <w:rPr>
                <w:rFonts w:ascii="Arial" w:hAnsi="Arial" w:cs="Arial"/>
              </w:rPr>
            </w:pPr>
          </w:p>
        </w:tc>
      </w:tr>
      <w:tr w:rsidR="006C4BA0" w:rsidRPr="00002398" w:rsidTr="00070D90">
        <w:tc>
          <w:tcPr>
            <w:tcW w:w="1531" w:type="dxa"/>
          </w:tcPr>
          <w:p w:rsidR="00CB2E2B" w:rsidRPr="00002398" w:rsidRDefault="00CB2E2B" w:rsidP="00D2364F">
            <w:pPr>
              <w:jc w:val="both"/>
              <w:rPr>
                <w:rFonts w:ascii="Arial" w:hAnsi="Arial" w:cs="Arial"/>
              </w:rPr>
            </w:pPr>
            <w:r w:rsidRPr="00002398">
              <w:rPr>
                <w:rFonts w:ascii="Arial" w:hAnsi="Arial" w:cs="Arial"/>
              </w:rPr>
              <w:t>641</w:t>
            </w:r>
          </w:p>
        </w:tc>
        <w:tc>
          <w:tcPr>
            <w:tcW w:w="1276" w:type="dxa"/>
          </w:tcPr>
          <w:p w:rsidR="00CB2E2B" w:rsidRPr="00002398" w:rsidRDefault="00CB2E2B" w:rsidP="00D2364F">
            <w:pPr>
              <w:jc w:val="both"/>
              <w:rPr>
                <w:rFonts w:ascii="Arial" w:hAnsi="Arial" w:cs="Arial"/>
              </w:rPr>
            </w:pPr>
            <w:r w:rsidRPr="00002398">
              <w:rPr>
                <w:rFonts w:ascii="Arial" w:hAnsi="Arial" w:cs="Arial"/>
              </w:rPr>
              <w:t>06 041</w:t>
            </w:r>
          </w:p>
        </w:tc>
        <w:tc>
          <w:tcPr>
            <w:tcW w:w="2551" w:type="dxa"/>
          </w:tcPr>
          <w:p w:rsidR="00CB2E2B" w:rsidRPr="00002398" w:rsidRDefault="00CB2E2B" w:rsidP="00D2364F">
            <w:pPr>
              <w:jc w:val="both"/>
              <w:rPr>
                <w:rFonts w:ascii="Arial" w:hAnsi="Arial" w:cs="Arial"/>
              </w:rPr>
            </w:pPr>
            <w:r w:rsidRPr="00002398">
              <w:rPr>
                <w:rFonts w:ascii="Arial" w:hAnsi="Arial" w:cs="Arial"/>
              </w:rPr>
              <w:t>Lab</w:t>
            </w:r>
          </w:p>
        </w:tc>
        <w:tc>
          <w:tcPr>
            <w:tcW w:w="3289" w:type="dxa"/>
          </w:tcPr>
          <w:p w:rsidR="00CB2E2B" w:rsidRPr="00002398" w:rsidRDefault="00B75C53" w:rsidP="00D2364F">
            <w:pPr>
              <w:jc w:val="both"/>
              <w:rPr>
                <w:rFonts w:ascii="Arial" w:hAnsi="Arial" w:cs="Arial"/>
              </w:rPr>
            </w:pPr>
            <w:r>
              <w:rPr>
                <w:rFonts w:ascii="Arial" w:hAnsi="Arial" w:cs="Arial"/>
              </w:rPr>
              <w:t xml:space="preserve">H </w:t>
            </w:r>
            <w:proofErr w:type="spellStart"/>
            <w:r>
              <w:rPr>
                <w:rFonts w:ascii="Arial" w:hAnsi="Arial" w:cs="Arial"/>
              </w:rPr>
              <w:t>Kunc</w:t>
            </w:r>
            <w:proofErr w:type="spellEnd"/>
          </w:p>
        </w:tc>
        <w:tc>
          <w:tcPr>
            <w:tcW w:w="1672" w:type="dxa"/>
          </w:tcPr>
          <w:p w:rsidR="00CB2E2B" w:rsidRPr="00002398" w:rsidRDefault="00CB2E2B" w:rsidP="00D2364F">
            <w:pPr>
              <w:jc w:val="both"/>
              <w:rPr>
                <w:rFonts w:ascii="Arial" w:hAnsi="Arial" w:cs="Arial"/>
              </w:rPr>
            </w:pPr>
          </w:p>
        </w:tc>
      </w:tr>
      <w:tr w:rsidR="006C4BA0" w:rsidRPr="00002398" w:rsidTr="00070D90">
        <w:tc>
          <w:tcPr>
            <w:tcW w:w="1531" w:type="dxa"/>
          </w:tcPr>
          <w:p w:rsidR="00CB2E2B" w:rsidRPr="00002398" w:rsidRDefault="00CB2E2B" w:rsidP="00D2364F">
            <w:pPr>
              <w:jc w:val="both"/>
              <w:rPr>
                <w:rFonts w:ascii="Arial" w:hAnsi="Arial" w:cs="Arial"/>
              </w:rPr>
            </w:pPr>
            <w:r w:rsidRPr="00002398">
              <w:rPr>
                <w:rFonts w:ascii="Arial" w:hAnsi="Arial" w:cs="Arial"/>
              </w:rPr>
              <w:t>642</w:t>
            </w:r>
          </w:p>
        </w:tc>
        <w:tc>
          <w:tcPr>
            <w:tcW w:w="1276" w:type="dxa"/>
          </w:tcPr>
          <w:p w:rsidR="00CB2E2B" w:rsidRPr="00002398" w:rsidRDefault="00CB2E2B" w:rsidP="00D2364F">
            <w:pPr>
              <w:jc w:val="both"/>
              <w:rPr>
                <w:rFonts w:ascii="Arial" w:hAnsi="Arial" w:cs="Arial"/>
              </w:rPr>
            </w:pPr>
            <w:r w:rsidRPr="00002398">
              <w:rPr>
                <w:rFonts w:ascii="Arial" w:hAnsi="Arial" w:cs="Arial"/>
              </w:rPr>
              <w:t>06 042</w:t>
            </w:r>
          </w:p>
        </w:tc>
        <w:tc>
          <w:tcPr>
            <w:tcW w:w="2551" w:type="dxa"/>
          </w:tcPr>
          <w:p w:rsidR="00CB2E2B" w:rsidRPr="00002398" w:rsidRDefault="00CB2E2B" w:rsidP="00D2364F">
            <w:pPr>
              <w:jc w:val="both"/>
              <w:rPr>
                <w:rFonts w:ascii="Arial" w:hAnsi="Arial" w:cs="Arial"/>
              </w:rPr>
            </w:pPr>
            <w:r w:rsidRPr="00002398">
              <w:rPr>
                <w:rFonts w:ascii="Arial" w:hAnsi="Arial" w:cs="Arial"/>
              </w:rPr>
              <w:t>Office</w:t>
            </w:r>
          </w:p>
        </w:tc>
        <w:tc>
          <w:tcPr>
            <w:tcW w:w="3289" w:type="dxa"/>
          </w:tcPr>
          <w:p w:rsidR="00CB2E2B" w:rsidRPr="00002398" w:rsidRDefault="00B75C53" w:rsidP="00D2364F">
            <w:pPr>
              <w:jc w:val="both"/>
              <w:rPr>
                <w:rFonts w:ascii="Arial" w:hAnsi="Arial" w:cs="Arial"/>
              </w:rPr>
            </w:pPr>
            <w:r>
              <w:rPr>
                <w:rFonts w:ascii="Arial" w:hAnsi="Arial" w:cs="Arial"/>
              </w:rPr>
              <w:t>G Arnott</w:t>
            </w:r>
          </w:p>
        </w:tc>
        <w:tc>
          <w:tcPr>
            <w:tcW w:w="1672" w:type="dxa"/>
          </w:tcPr>
          <w:p w:rsidR="00CB2E2B" w:rsidRPr="00002398" w:rsidRDefault="00CB2E2B" w:rsidP="00D2364F">
            <w:pPr>
              <w:jc w:val="both"/>
              <w:rPr>
                <w:rFonts w:ascii="Arial" w:hAnsi="Arial" w:cs="Arial"/>
              </w:rPr>
            </w:pPr>
          </w:p>
        </w:tc>
      </w:tr>
      <w:tr w:rsidR="006C4BA0" w:rsidRPr="00002398" w:rsidTr="00070D90">
        <w:tc>
          <w:tcPr>
            <w:tcW w:w="1531" w:type="dxa"/>
          </w:tcPr>
          <w:p w:rsidR="00CB2E2B" w:rsidRPr="00002398" w:rsidRDefault="00CB2E2B" w:rsidP="00D2364F">
            <w:pPr>
              <w:jc w:val="both"/>
              <w:rPr>
                <w:rFonts w:ascii="Arial" w:hAnsi="Arial" w:cs="Arial"/>
              </w:rPr>
            </w:pPr>
          </w:p>
        </w:tc>
        <w:tc>
          <w:tcPr>
            <w:tcW w:w="1276" w:type="dxa"/>
          </w:tcPr>
          <w:p w:rsidR="00CB2E2B" w:rsidRPr="00002398" w:rsidRDefault="00CB2E2B" w:rsidP="00D2364F">
            <w:pPr>
              <w:jc w:val="both"/>
              <w:rPr>
                <w:rFonts w:ascii="Arial" w:hAnsi="Arial" w:cs="Arial"/>
              </w:rPr>
            </w:pPr>
          </w:p>
        </w:tc>
        <w:tc>
          <w:tcPr>
            <w:tcW w:w="2551" w:type="dxa"/>
          </w:tcPr>
          <w:p w:rsidR="00CB2E2B" w:rsidRPr="00002398" w:rsidRDefault="00CB2E2B" w:rsidP="00D2364F">
            <w:pPr>
              <w:jc w:val="both"/>
              <w:rPr>
                <w:rFonts w:ascii="Arial" w:hAnsi="Arial" w:cs="Arial"/>
              </w:rPr>
            </w:pPr>
          </w:p>
        </w:tc>
        <w:tc>
          <w:tcPr>
            <w:tcW w:w="3289" w:type="dxa"/>
          </w:tcPr>
          <w:p w:rsidR="00CB2E2B" w:rsidRPr="00002398" w:rsidRDefault="00CB2E2B" w:rsidP="00D2364F">
            <w:pPr>
              <w:jc w:val="both"/>
              <w:rPr>
                <w:rFonts w:ascii="Arial" w:hAnsi="Arial" w:cs="Arial"/>
              </w:rPr>
            </w:pPr>
          </w:p>
        </w:tc>
        <w:tc>
          <w:tcPr>
            <w:tcW w:w="1672" w:type="dxa"/>
          </w:tcPr>
          <w:p w:rsidR="00CB2E2B" w:rsidRPr="00002398" w:rsidRDefault="00CB2E2B" w:rsidP="00D2364F">
            <w:pPr>
              <w:jc w:val="both"/>
              <w:rPr>
                <w:rFonts w:ascii="Arial" w:hAnsi="Arial" w:cs="Arial"/>
              </w:rPr>
            </w:pPr>
          </w:p>
        </w:tc>
      </w:tr>
      <w:tr w:rsidR="006C4BA0" w:rsidRPr="00002398" w:rsidTr="00070D90">
        <w:tc>
          <w:tcPr>
            <w:tcW w:w="1531" w:type="dxa"/>
          </w:tcPr>
          <w:p w:rsidR="00CB2E2B" w:rsidRPr="00002398" w:rsidRDefault="00CB2E2B" w:rsidP="00D2364F">
            <w:pPr>
              <w:jc w:val="both"/>
              <w:rPr>
                <w:rFonts w:ascii="Arial" w:hAnsi="Arial" w:cs="Arial"/>
                <w:b/>
              </w:rPr>
            </w:pPr>
            <w:r w:rsidRPr="00002398">
              <w:rPr>
                <w:rFonts w:ascii="Arial" w:hAnsi="Arial" w:cs="Arial"/>
                <w:b/>
              </w:rPr>
              <w:t>New Wing</w:t>
            </w:r>
          </w:p>
        </w:tc>
        <w:tc>
          <w:tcPr>
            <w:tcW w:w="1276" w:type="dxa"/>
          </w:tcPr>
          <w:p w:rsidR="00CB2E2B" w:rsidRPr="00002398" w:rsidRDefault="00CB2E2B" w:rsidP="00D2364F">
            <w:pPr>
              <w:jc w:val="both"/>
              <w:rPr>
                <w:rFonts w:ascii="Arial" w:hAnsi="Arial" w:cs="Arial"/>
              </w:rPr>
            </w:pPr>
          </w:p>
        </w:tc>
        <w:tc>
          <w:tcPr>
            <w:tcW w:w="2551" w:type="dxa"/>
          </w:tcPr>
          <w:p w:rsidR="00CB2E2B" w:rsidRPr="00002398" w:rsidRDefault="00CB2E2B" w:rsidP="00D2364F">
            <w:pPr>
              <w:jc w:val="both"/>
              <w:rPr>
                <w:rFonts w:ascii="Arial" w:hAnsi="Arial" w:cs="Arial"/>
              </w:rPr>
            </w:pPr>
          </w:p>
        </w:tc>
        <w:tc>
          <w:tcPr>
            <w:tcW w:w="3289" w:type="dxa"/>
          </w:tcPr>
          <w:p w:rsidR="00CB2E2B" w:rsidRPr="00002398" w:rsidRDefault="00CB2E2B" w:rsidP="00D2364F">
            <w:pPr>
              <w:jc w:val="both"/>
              <w:rPr>
                <w:rFonts w:ascii="Arial" w:hAnsi="Arial" w:cs="Arial"/>
              </w:rPr>
            </w:pPr>
          </w:p>
        </w:tc>
        <w:tc>
          <w:tcPr>
            <w:tcW w:w="1672" w:type="dxa"/>
          </w:tcPr>
          <w:p w:rsidR="00CB2E2B" w:rsidRPr="00002398" w:rsidRDefault="00CB2E2B" w:rsidP="00D2364F">
            <w:pPr>
              <w:jc w:val="both"/>
              <w:rPr>
                <w:rFonts w:ascii="Arial" w:hAnsi="Arial" w:cs="Arial"/>
              </w:rPr>
            </w:pPr>
          </w:p>
        </w:tc>
      </w:tr>
      <w:tr w:rsidR="006C4BA0" w:rsidRPr="00002398" w:rsidTr="00070D90">
        <w:tc>
          <w:tcPr>
            <w:tcW w:w="1531" w:type="dxa"/>
          </w:tcPr>
          <w:p w:rsidR="00CB2E2B" w:rsidRPr="00002398" w:rsidRDefault="00CB2E2B" w:rsidP="00D2364F">
            <w:pPr>
              <w:jc w:val="both"/>
              <w:rPr>
                <w:rFonts w:ascii="Arial" w:hAnsi="Arial" w:cs="Arial"/>
              </w:rPr>
            </w:pPr>
            <w:r w:rsidRPr="00002398">
              <w:rPr>
                <w:rFonts w:ascii="Arial" w:hAnsi="Arial" w:cs="Arial"/>
              </w:rPr>
              <w:t>LG80</w:t>
            </w:r>
          </w:p>
        </w:tc>
        <w:tc>
          <w:tcPr>
            <w:tcW w:w="1276" w:type="dxa"/>
          </w:tcPr>
          <w:p w:rsidR="00CB2E2B" w:rsidRPr="00002398" w:rsidRDefault="00CB2E2B" w:rsidP="00D2364F">
            <w:pPr>
              <w:jc w:val="both"/>
              <w:rPr>
                <w:rFonts w:ascii="Arial" w:hAnsi="Arial" w:cs="Arial"/>
              </w:rPr>
            </w:pPr>
            <w:r w:rsidRPr="00002398">
              <w:rPr>
                <w:rFonts w:ascii="Arial" w:hAnsi="Arial" w:cs="Arial"/>
              </w:rPr>
              <w:t>0B 441</w:t>
            </w:r>
          </w:p>
        </w:tc>
        <w:tc>
          <w:tcPr>
            <w:tcW w:w="2551" w:type="dxa"/>
          </w:tcPr>
          <w:p w:rsidR="00CB2E2B" w:rsidRPr="00002398" w:rsidRDefault="00CB2E2B" w:rsidP="00D2364F">
            <w:pPr>
              <w:jc w:val="both"/>
              <w:rPr>
                <w:rFonts w:ascii="Arial" w:hAnsi="Arial" w:cs="Arial"/>
              </w:rPr>
            </w:pPr>
            <w:r w:rsidRPr="00002398">
              <w:rPr>
                <w:rFonts w:ascii="Arial" w:hAnsi="Arial" w:cs="Arial"/>
              </w:rPr>
              <w:t>Small lab</w:t>
            </w:r>
          </w:p>
        </w:tc>
        <w:tc>
          <w:tcPr>
            <w:tcW w:w="3289" w:type="dxa"/>
          </w:tcPr>
          <w:p w:rsidR="00CB2E2B" w:rsidRPr="00002398" w:rsidRDefault="00CB2E2B" w:rsidP="00D2364F">
            <w:pPr>
              <w:jc w:val="both"/>
              <w:rPr>
                <w:rFonts w:ascii="Arial" w:hAnsi="Arial" w:cs="Arial"/>
              </w:rPr>
            </w:pPr>
            <w:r w:rsidRPr="00002398">
              <w:rPr>
                <w:rFonts w:ascii="Arial" w:hAnsi="Arial" w:cs="Arial"/>
              </w:rPr>
              <w:t>J Hallsworth</w:t>
            </w:r>
          </w:p>
        </w:tc>
        <w:tc>
          <w:tcPr>
            <w:tcW w:w="1672" w:type="dxa"/>
          </w:tcPr>
          <w:p w:rsidR="00CB2E2B" w:rsidRPr="00002398" w:rsidRDefault="00CB2E2B" w:rsidP="00D2364F">
            <w:pPr>
              <w:jc w:val="both"/>
              <w:rPr>
                <w:rFonts w:ascii="Arial" w:hAnsi="Arial" w:cs="Arial"/>
              </w:rPr>
            </w:pPr>
          </w:p>
        </w:tc>
      </w:tr>
      <w:tr w:rsidR="006C4BA0" w:rsidRPr="00002398" w:rsidTr="00070D90">
        <w:tc>
          <w:tcPr>
            <w:tcW w:w="1531" w:type="dxa"/>
          </w:tcPr>
          <w:p w:rsidR="00CB2E2B" w:rsidRPr="00002398" w:rsidRDefault="00CB2E2B" w:rsidP="00D2364F">
            <w:pPr>
              <w:jc w:val="both"/>
              <w:rPr>
                <w:rFonts w:ascii="Arial" w:hAnsi="Arial" w:cs="Arial"/>
              </w:rPr>
            </w:pPr>
            <w:r w:rsidRPr="00002398">
              <w:rPr>
                <w:rFonts w:ascii="Arial" w:hAnsi="Arial" w:cs="Arial"/>
              </w:rPr>
              <w:t>LG81</w:t>
            </w:r>
          </w:p>
        </w:tc>
        <w:tc>
          <w:tcPr>
            <w:tcW w:w="1276" w:type="dxa"/>
          </w:tcPr>
          <w:p w:rsidR="00CB2E2B" w:rsidRPr="00002398" w:rsidRDefault="00CB2E2B" w:rsidP="00D2364F">
            <w:pPr>
              <w:jc w:val="both"/>
              <w:rPr>
                <w:rFonts w:ascii="Arial" w:hAnsi="Arial" w:cs="Arial"/>
              </w:rPr>
            </w:pPr>
            <w:r w:rsidRPr="00002398">
              <w:rPr>
                <w:rFonts w:ascii="Arial" w:hAnsi="Arial" w:cs="Arial"/>
              </w:rPr>
              <w:t>0B 442</w:t>
            </w:r>
          </w:p>
        </w:tc>
        <w:tc>
          <w:tcPr>
            <w:tcW w:w="2551" w:type="dxa"/>
          </w:tcPr>
          <w:p w:rsidR="00CB2E2B" w:rsidRPr="00002398" w:rsidRDefault="00CB2E2B" w:rsidP="00D2364F">
            <w:pPr>
              <w:jc w:val="both"/>
              <w:rPr>
                <w:rFonts w:ascii="Arial" w:hAnsi="Arial" w:cs="Arial"/>
              </w:rPr>
            </w:pPr>
            <w:r w:rsidRPr="00002398">
              <w:rPr>
                <w:rFonts w:ascii="Arial" w:hAnsi="Arial" w:cs="Arial"/>
              </w:rPr>
              <w:t>Lab</w:t>
            </w:r>
          </w:p>
        </w:tc>
        <w:tc>
          <w:tcPr>
            <w:tcW w:w="3289" w:type="dxa"/>
          </w:tcPr>
          <w:p w:rsidR="00CB2E2B" w:rsidRPr="00002398" w:rsidRDefault="00CB2E2B" w:rsidP="00D2364F">
            <w:pPr>
              <w:jc w:val="both"/>
              <w:rPr>
                <w:rFonts w:ascii="Arial" w:hAnsi="Arial" w:cs="Arial"/>
              </w:rPr>
            </w:pPr>
            <w:r w:rsidRPr="00002398">
              <w:rPr>
                <w:rFonts w:ascii="Arial" w:hAnsi="Arial" w:cs="Arial"/>
              </w:rPr>
              <w:t>A Maule</w:t>
            </w:r>
          </w:p>
        </w:tc>
        <w:tc>
          <w:tcPr>
            <w:tcW w:w="1672" w:type="dxa"/>
          </w:tcPr>
          <w:p w:rsidR="00CB2E2B" w:rsidRPr="00002398" w:rsidRDefault="00CB2E2B" w:rsidP="00D2364F">
            <w:pPr>
              <w:jc w:val="both"/>
              <w:rPr>
                <w:rFonts w:ascii="Arial" w:hAnsi="Arial" w:cs="Arial"/>
              </w:rPr>
            </w:pPr>
          </w:p>
        </w:tc>
      </w:tr>
      <w:tr w:rsidR="006C4BA0" w:rsidRPr="00002398" w:rsidTr="00070D90">
        <w:tc>
          <w:tcPr>
            <w:tcW w:w="1531" w:type="dxa"/>
          </w:tcPr>
          <w:p w:rsidR="00CB2E2B" w:rsidRPr="00002398" w:rsidRDefault="00CB2E2B" w:rsidP="00D2364F">
            <w:pPr>
              <w:jc w:val="both"/>
              <w:rPr>
                <w:rFonts w:ascii="Arial" w:hAnsi="Arial" w:cs="Arial"/>
              </w:rPr>
            </w:pPr>
            <w:r w:rsidRPr="00002398">
              <w:rPr>
                <w:rFonts w:ascii="Arial" w:hAnsi="Arial" w:cs="Arial"/>
              </w:rPr>
              <w:t>LG82</w:t>
            </w:r>
          </w:p>
        </w:tc>
        <w:tc>
          <w:tcPr>
            <w:tcW w:w="1276" w:type="dxa"/>
          </w:tcPr>
          <w:p w:rsidR="00CB2E2B" w:rsidRPr="00002398" w:rsidRDefault="00CB2E2B" w:rsidP="00D2364F">
            <w:pPr>
              <w:jc w:val="both"/>
              <w:rPr>
                <w:rFonts w:ascii="Arial" w:hAnsi="Arial" w:cs="Arial"/>
              </w:rPr>
            </w:pPr>
            <w:r w:rsidRPr="00002398">
              <w:rPr>
                <w:rFonts w:ascii="Arial" w:hAnsi="Arial" w:cs="Arial"/>
              </w:rPr>
              <w:t>0B 450</w:t>
            </w:r>
          </w:p>
        </w:tc>
        <w:tc>
          <w:tcPr>
            <w:tcW w:w="2551" w:type="dxa"/>
          </w:tcPr>
          <w:p w:rsidR="00CB2E2B" w:rsidRPr="00002398" w:rsidRDefault="00CB2E2B" w:rsidP="00D2364F">
            <w:pPr>
              <w:jc w:val="both"/>
              <w:rPr>
                <w:rFonts w:ascii="Arial" w:hAnsi="Arial" w:cs="Arial"/>
              </w:rPr>
            </w:pPr>
            <w:r w:rsidRPr="00002398">
              <w:rPr>
                <w:rFonts w:ascii="Arial" w:hAnsi="Arial" w:cs="Arial"/>
              </w:rPr>
              <w:t>Lab</w:t>
            </w:r>
          </w:p>
        </w:tc>
        <w:tc>
          <w:tcPr>
            <w:tcW w:w="3289" w:type="dxa"/>
          </w:tcPr>
          <w:p w:rsidR="00CB2E2B" w:rsidRPr="00002398" w:rsidRDefault="00CB2E2B" w:rsidP="00D2364F">
            <w:pPr>
              <w:jc w:val="both"/>
              <w:rPr>
                <w:rFonts w:ascii="Arial" w:hAnsi="Arial" w:cs="Arial"/>
              </w:rPr>
            </w:pPr>
            <w:r w:rsidRPr="00002398">
              <w:rPr>
                <w:rFonts w:ascii="Arial" w:hAnsi="Arial" w:cs="Arial"/>
              </w:rPr>
              <w:t>A Maule</w:t>
            </w:r>
          </w:p>
        </w:tc>
        <w:tc>
          <w:tcPr>
            <w:tcW w:w="1672" w:type="dxa"/>
          </w:tcPr>
          <w:p w:rsidR="00CB2E2B" w:rsidRPr="00002398" w:rsidRDefault="00CB2E2B" w:rsidP="00D2364F">
            <w:pPr>
              <w:jc w:val="both"/>
              <w:rPr>
                <w:rFonts w:ascii="Arial" w:hAnsi="Arial" w:cs="Arial"/>
              </w:rPr>
            </w:pPr>
          </w:p>
        </w:tc>
      </w:tr>
      <w:tr w:rsidR="006C4BA0" w:rsidRPr="00002398" w:rsidTr="00070D90">
        <w:tc>
          <w:tcPr>
            <w:tcW w:w="1531" w:type="dxa"/>
          </w:tcPr>
          <w:p w:rsidR="00CB2E2B" w:rsidRPr="00002398" w:rsidRDefault="00CB2E2B" w:rsidP="00D2364F">
            <w:pPr>
              <w:jc w:val="both"/>
              <w:rPr>
                <w:rFonts w:ascii="Arial" w:hAnsi="Arial" w:cs="Arial"/>
              </w:rPr>
            </w:pPr>
            <w:r w:rsidRPr="00002398">
              <w:rPr>
                <w:rFonts w:ascii="Arial" w:hAnsi="Arial" w:cs="Arial"/>
              </w:rPr>
              <w:t>LG83</w:t>
            </w:r>
          </w:p>
        </w:tc>
        <w:tc>
          <w:tcPr>
            <w:tcW w:w="1276" w:type="dxa"/>
          </w:tcPr>
          <w:p w:rsidR="00CB2E2B" w:rsidRPr="00002398" w:rsidRDefault="00CB2E2B" w:rsidP="00D2364F">
            <w:pPr>
              <w:jc w:val="both"/>
              <w:rPr>
                <w:rFonts w:ascii="Arial" w:hAnsi="Arial" w:cs="Arial"/>
              </w:rPr>
            </w:pPr>
            <w:r w:rsidRPr="00002398">
              <w:rPr>
                <w:rFonts w:ascii="Arial" w:hAnsi="Arial" w:cs="Arial"/>
              </w:rPr>
              <w:t>0B 455</w:t>
            </w:r>
          </w:p>
        </w:tc>
        <w:tc>
          <w:tcPr>
            <w:tcW w:w="2551" w:type="dxa"/>
          </w:tcPr>
          <w:p w:rsidR="00CB2E2B" w:rsidRPr="00002398" w:rsidRDefault="00CB2E2B" w:rsidP="00D2364F">
            <w:pPr>
              <w:jc w:val="both"/>
              <w:rPr>
                <w:rFonts w:ascii="Arial" w:hAnsi="Arial" w:cs="Arial"/>
              </w:rPr>
            </w:pPr>
            <w:r w:rsidRPr="00002398">
              <w:rPr>
                <w:rFonts w:ascii="Arial" w:hAnsi="Arial" w:cs="Arial"/>
              </w:rPr>
              <w:t>Lab</w:t>
            </w:r>
          </w:p>
        </w:tc>
        <w:tc>
          <w:tcPr>
            <w:tcW w:w="3289" w:type="dxa"/>
          </w:tcPr>
          <w:p w:rsidR="00CB2E2B" w:rsidRPr="00002398" w:rsidRDefault="00CB2E2B" w:rsidP="00D2364F">
            <w:pPr>
              <w:jc w:val="both"/>
              <w:rPr>
                <w:rFonts w:ascii="Arial" w:hAnsi="Arial" w:cs="Arial"/>
              </w:rPr>
            </w:pPr>
            <w:r w:rsidRPr="00002398">
              <w:rPr>
                <w:rFonts w:ascii="Arial" w:hAnsi="Arial" w:cs="Arial"/>
              </w:rPr>
              <w:t>JP Quinn/J McGrath</w:t>
            </w:r>
          </w:p>
        </w:tc>
        <w:tc>
          <w:tcPr>
            <w:tcW w:w="1672" w:type="dxa"/>
          </w:tcPr>
          <w:p w:rsidR="00CB2E2B" w:rsidRPr="00002398" w:rsidRDefault="00CB2E2B" w:rsidP="00D2364F">
            <w:pPr>
              <w:jc w:val="both"/>
              <w:rPr>
                <w:rFonts w:ascii="Arial" w:hAnsi="Arial" w:cs="Arial"/>
              </w:rPr>
            </w:pPr>
          </w:p>
        </w:tc>
      </w:tr>
      <w:tr w:rsidR="006C4BA0" w:rsidRPr="00002398" w:rsidTr="00070D90">
        <w:tc>
          <w:tcPr>
            <w:tcW w:w="1531" w:type="dxa"/>
          </w:tcPr>
          <w:p w:rsidR="00CB2E2B" w:rsidRPr="00002398" w:rsidRDefault="00CB2E2B" w:rsidP="00D2364F">
            <w:pPr>
              <w:jc w:val="both"/>
              <w:rPr>
                <w:rFonts w:ascii="Arial" w:hAnsi="Arial" w:cs="Arial"/>
              </w:rPr>
            </w:pPr>
            <w:r w:rsidRPr="00002398">
              <w:rPr>
                <w:rFonts w:ascii="Arial" w:hAnsi="Arial" w:cs="Arial"/>
              </w:rPr>
              <w:t>LG84</w:t>
            </w:r>
          </w:p>
        </w:tc>
        <w:tc>
          <w:tcPr>
            <w:tcW w:w="1276" w:type="dxa"/>
          </w:tcPr>
          <w:p w:rsidR="00CB2E2B" w:rsidRPr="00002398" w:rsidRDefault="00CB2E2B" w:rsidP="00D2364F">
            <w:pPr>
              <w:jc w:val="both"/>
              <w:rPr>
                <w:rFonts w:ascii="Arial" w:hAnsi="Arial" w:cs="Arial"/>
              </w:rPr>
            </w:pPr>
            <w:r w:rsidRPr="00002398">
              <w:rPr>
                <w:rFonts w:ascii="Arial" w:hAnsi="Arial" w:cs="Arial"/>
              </w:rPr>
              <w:t>0B 456</w:t>
            </w:r>
          </w:p>
        </w:tc>
        <w:tc>
          <w:tcPr>
            <w:tcW w:w="2551" w:type="dxa"/>
          </w:tcPr>
          <w:p w:rsidR="00CB2E2B" w:rsidRPr="00002398" w:rsidRDefault="00CB2E2B" w:rsidP="00D2364F">
            <w:pPr>
              <w:jc w:val="both"/>
              <w:rPr>
                <w:rFonts w:ascii="Arial" w:hAnsi="Arial" w:cs="Arial"/>
              </w:rPr>
            </w:pPr>
            <w:r w:rsidRPr="00002398">
              <w:rPr>
                <w:rFonts w:ascii="Arial" w:hAnsi="Arial" w:cs="Arial"/>
              </w:rPr>
              <w:t>Office</w:t>
            </w:r>
          </w:p>
        </w:tc>
        <w:tc>
          <w:tcPr>
            <w:tcW w:w="3289" w:type="dxa"/>
          </w:tcPr>
          <w:p w:rsidR="00CB2E2B" w:rsidRPr="00002398" w:rsidRDefault="00CB2E2B" w:rsidP="00D2364F">
            <w:pPr>
              <w:jc w:val="both"/>
              <w:rPr>
                <w:rFonts w:ascii="Arial" w:hAnsi="Arial" w:cs="Arial"/>
              </w:rPr>
            </w:pPr>
            <w:r w:rsidRPr="00002398">
              <w:rPr>
                <w:rFonts w:ascii="Arial" w:hAnsi="Arial" w:cs="Arial"/>
              </w:rPr>
              <w:t>J McGrath</w:t>
            </w:r>
          </w:p>
        </w:tc>
        <w:tc>
          <w:tcPr>
            <w:tcW w:w="1672" w:type="dxa"/>
          </w:tcPr>
          <w:p w:rsidR="00CB2E2B" w:rsidRPr="00002398" w:rsidRDefault="00CB2E2B" w:rsidP="00D2364F">
            <w:pPr>
              <w:jc w:val="both"/>
              <w:rPr>
                <w:rFonts w:ascii="Arial" w:hAnsi="Arial" w:cs="Arial"/>
              </w:rPr>
            </w:pPr>
          </w:p>
        </w:tc>
      </w:tr>
      <w:tr w:rsidR="006C4BA0" w:rsidRPr="00002398" w:rsidTr="00070D90">
        <w:tc>
          <w:tcPr>
            <w:tcW w:w="1531" w:type="dxa"/>
          </w:tcPr>
          <w:p w:rsidR="00CB2E2B" w:rsidRPr="00002398" w:rsidRDefault="00CB2E2B" w:rsidP="00D2364F">
            <w:pPr>
              <w:jc w:val="both"/>
              <w:rPr>
                <w:rFonts w:ascii="Arial" w:hAnsi="Arial" w:cs="Arial"/>
              </w:rPr>
            </w:pPr>
            <w:r w:rsidRPr="00002398">
              <w:rPr>
                <w:rFonts w:ascii="Arial" w:hAnsi="Arial" w:cs="Arial"/>
              </w:rPr>
              <w:t>LG85</w:t>
            </w:r>
          </w:p>
        </w:tc>
        <w:tc>
          <w:tcPr>
            <w:tcW w:w="1276" w:type="dxa"/>
          </w:tcPr>
          <w:p w:rsidR="00CB2E2B" w:rsidRPr="00002398" w:rsidRDefault="00CB2E2B" w:rsidP="00D2364F">
            <w:pPr>
              <w:jc w:val="both"/>
              <w:rPr>
                <w:rFonts w:ascii="Arial" w:hAnsi="Arial" w:cs="Arial"/>
              </w:rPr>
            </w:pPr>
            <w:r w:rsidRPr="00002398">
              <w:rPr>
                <w:rFonts w:ascii="Arial" w:hAnsi="Arial" w:cs="Arial"/>
              </w:rPr>
              <w:t>0B 454</w:t>
            </w:r>
          </w:p>
        </w:tc>
        <w:tc>
          <w:tcPr>
            <w:tcW w:w="2551" w:type="dxa"/>
          </w:tcPr>
          <w:p w:rsidR="00CB2E2B" w:rsidRPr="00002398" w:rsidRDefault="00CB2E2B" w:rsidP="00D2364F">
            <w:pPr>
              <w:jc w:val="both"/>
              <w:rPr>
                <w:rFonts w:ascii="Arial" w:hAnsi="Arial" w:cs="Arial"/>
              </w:rPr>
            </w:pPr>
            <w:r w:rsidRPr="00002398">
              <w:rPr>
                <w:rFonts w:ascii="Arial" w:hAnsi="Arial" w:cs="Arial"/>
              </w:rPr>
              <w:t>Office</w:t>
            </w:r>
          </w:p>
        </w:tc>
        <w:tc>
          <w:tcPr>
            <w:tcW w:w="3289" w:type="dxa"/>
          </w:tcPr>
          <w:p w:rsidR="00CB2E2B" w:rsidRPr="00002398" w:rsidRDefault="00CB2E2B" w:rsidP="00D2364F">
            <w:pPr>
              <w:jc w:val="both"/>
              <w:rPr>
                <w:rFonts w:ascii="Arial" w:hAnsi="Arial" w:cs="Arial"/>
              </w:rPr>
            </w:pPr>
            <w:r w:rsidRPr="00002398">
              <w:rPr>
                <w:rFonts w:ascii="Arial" w:hAnsi="Arial" w:cs="Arial"/>
              </w:rPr>
              <w:t>JP Quinn</w:t>
            </w:r>
          </w:p>
        </w:tc>
        <w:tc>
          <w:tcPr>
            <w:tcW w:w="1672" w:type="dxa"/>
          </w:tcPr>
          <w:p w:rsidR="00CB2E2B" w:rsidRPr="00002398" w:rsidRDefault="00CB2E2B" w:rsidP="00D2364F">
            <w:pPr>
              <w:jc w:val="both"/>
              <w:rPr>
                <w:rFonts w:ascii="Arial" w:hAnsi="Arial" w:cs="Arial"/>
              </w:rPr>
            </w:pPr>
          </w:p>
        </w:tc>
      </w:tr>
      <w:tr w:rsidR="006C4BA0" w:rsidRPr="00002398" w:rsidTr="00070D90">
        <w:tc>
          <w:tcPr>
            <w:tcW w:w="1531" w:type="dxa"/>
          </w:tcPr>
          <w:p w:rsidR="00CB2E2B" w:rsidRPr="00002398" w:rsidRDefault="00CB2E2B" w:rsidP="00D2364F">
            <w:pPr>
              <w:jc w:val="both"/>
              <w:rPr>
                <w:rFonts w:ascii="Arial" w:hAnsi="Arial" w:cs="Arial"/>
              </w:rPr>
            </w:pPr>
            <w:r w:rsidRPr="00002398">
              <w:rPr>
                <w:rFonts w:ascii="Arial" w:hAnsi="Arial" w:cs="Arial"/>
              </w:rPr>
              <w:t>LG86</w:t>
            </w:r>
          </w:p>
        </w:tc>
        <w:tc>
          <w:tcPr>
            <w:tcW w:w="1276" w:type="dxa"/>
          </w:tcPr>
          <w:p w:rsidR="00CB2E2B" w:rsidRPr="00002398" w:rsidRDefault="00CB2E2B" w:rsidP="00D2364F">
            <w:pPr>
              <w:jc w:val="both"/>
              <w:rPr>
                <w:rFonts w:ascii="Arial" w:hAnsi="Arial" w:cs="Arial"/>
              </w:rPr>
            </w:pPr>
            <w:r w:rsidRPr="00002398">
              <w:rPr>
                <w:rFonts w:ascii="Arial" w:hAnsi="Arial" w:cs="Arial"/>
              </w:rPr>
              <w:t>0B 453</w:t>
            </w:r>
          </w:p>
        </w:tc>
        <w:tc>
          <w:tcPr>
            <w:tcW w:w="2551" w:type="dxa"/>
          </w:tcPr>
          <w:p w:rsidR="00CB2E2B" w:rsidRPr="00002398" w:rsidRDefault="00CB2E2B" w:rsidP="00D2364F">
            <w:pPr>
              <w:jc w:val="both"/>
              <w:rPr>
                <w:rFonts w:ascii="Arial" w:hAnsi="Arial" w:cs="Arial"/>
              </w:rPr>
            </w:pPr>
            <w:r w:rsidRPr="00002398">
              <w:rPr>
                <w:rFonts w:ascii="Arial" w:hAnsi="Arial" w:cs="Arial"/>
              </w:rPr>
              <w:t>Office</w:t>
            </w:r>
          </w:p>
        </w:tc>
        <w:tc>
          <w:tcPr>
            <w:tcW w:w="3289" w:type="dxa"/>
          </w:tcPr>
          <w:p w:rsidR="00CB2E2B" w:rsidRPr="00002398" w:rsidRDefault="00CB2E2B" w:rsidP="00D2364F">
            <w:pPr>
              <w:jc w:val="both"/>
              <w:rPr>
                <w:rFonts w:ascii="Arial" w:hAnsi="Arial" w:cs="Arial"/>
              </w:rPr>
            </w:pPr>
            <w:r w:rsidRPr="00002398">
              <w:rPr>
                <w:rFonts w:ascii="Arial" w:hAnsi="Arial" w:cs="Arial"/>
              </w:rPr>
              <w:t>J Hallsworth</w:t>
            </w:r>
          </w:p>
        </w:tc>
        <w:tc>
          <w:tcPr>
            <w:tcW w:w="1672" w:type="dxa"/>
          </w:tcPr>
          <w:p w:rsidR="00CB2E2B" w:rsidRPr="00002398" w:rsidRDefault="00CB2E2B" w:rsidP="00D2364F">
            <w:pPr>
              <w:jc w:val="both"/>
              <w:rPr>
                <w:rFonts w:ascii="Arial" w:hAnsi="Arial" w:cs="Arial"/>
              </w:rPr>
            </w:pPr>
          </w:p>
        </w:tc>
      </w:tr>
      <w:tr w:rsidR="006C4BA0" w:rsidRPr="00002398" w:rsidTr="00070D90">
        <w:tc>
          <w:tcPr>
            <w:tcW w:w="1531" w:type="dxa"/>
          </w:tcPr>
          <w:p w:rsidR="00CB2E2B" w:rsidRPr="00002398" w:rsidRDefault="00CB2E2B" w:rsidP="00D2364F">
            <w:pPr>
              <w:jc w:val="both"/>
              <w:rPr>
                <w:rFonts w:ascii="Arial" w:hAnsi="Arial" w:cs="Arial"/>
              </w:rPr>
            </w:pPr>
            <w:r w:rsidRPr="00002398">
              <w:rPr>
                <w:rFonts w:ascii="Arial" w:hAnsi="Arial" w:cs="Arial"/>
              </w:rPr>
              <w:t>LG87</w:t>
            </w:r>
          </w:p>
        </w:tc>
        <w:tc>
          <w:tcPr>
            <w:tcW w:w="1276" w:type="dxa"/>
          </w:tcPr>
          <w:p w:rsidR="00CB2E2B" w:rsidRPr="00002398" w:rsidRDefault="00CB2E2B" w:rsidP="00D2364F">
            <w:pPr>
              <w:jc w:val="both"/>
              <w:rPr>
                <w:rFonts w:ascii="Arial" w:hAnsi="Arial" w:cs="Arial"/>
              </w:rPr>
            </w:pPr>
            <w:r w:rsidRPr="00002398">
              <w:rPr>
                <w:rFonts w:ascii="Arial" w:hAnsi="Arial" w:cs="Arial"/>
              </w:rPr>
              <w:t>0B 451</w:t>
            </w:r>
          </w:p>
        </w:tc>
        <w:tc>
          <w:tcPr>
            <w:tcW w:w="2551" w:type="dxa"/>
          </w:tcPr>
          <w:p w:rsidR="00CB2E2B" w:rsidRPr="00002398" w:rsidRDefault="00CB2E2B" w:rsidP="00D2364F">
            <w:pPr>
              <w:jc w:val="both"/>
              <w:rPr>
                <w:rFonts w:ascii="Arial" w:hAnsi="Arial" w:cs="Arial"/>
              </w:rPr>
            </w:pPr>
            <w:r w:rsidRPr="00002398">
              <w:rPr>
                <w:rFonts w:ascii="Arial" w:hAnsi="Arial" w:cs="Arial"/>
              </w:rPr>
              <w:t>Office</w:t>
            </w:r>
          </w:p>
        </w:tc>
        <w:tc>
          <w:tcPr>
            <w:tcW w:w="3289" w:type="dxa"/>
          </w:tcPr>
          <w:p w:rsidR="00CB2E2B" w:rsidRPr="00002398" w:rsidRDefault="00CB2E2B" w:rsidP="00D2364F">
            <w:pPr>
              <w:jc w:val="both"/>
              <w:rPr>
                <w:rFonts w:ascii="Arial" w:hAnsi="Arial" w:cs="Arial"/>
              </w:rPr>
            </w:pPr>
            <w:r w:rsidRPr="00002398">
              <w:rPr>
                <w:rFonts w:ascii="Arial" w:hAnsi="Arial" w:cs="Arial"/>
              </w:rPr>
              <w:t>A Maule</w:t>
            </w:r>
          </w:p>
        </w:tc>
        <w:tc>
          <w:tcPr>
            <w:tcW w:w="1672" w:type="dxa"/>
          </w:tcPr>
          <w:p w:rsidR="00CB2E2B" w:rsidRPr="00002398" w:rsidRDefault="00CB2E2B" w:rsidP="00D2364F">
            <w:pPr>
              <w:jc w:val="both"/>
              <w:rPr>
                <w:rFonts w:ascii="Arial" w:hAnsi="Arial" w:cs="Arial"/>
              </w:rPr>
            </w:pPr>
          </w:p>
        </w:tc>
      </w:tr>
      <w:tr w:rsidR="006C4BA0" w:rsidRPr="00002398" w:rsidTr="00070D90">
        <w:tc>
          <w:tcPr>
            <w:tcW w:w="1531" w:type="dxa"/>
          </w:tcPr>
          <w:p w:rsidR="00CB2E2B" w:rsidRPr="00002398" w:rsidRDefault="00CB2E2B" w:rsidP="00D2364F">
            <w:pPr>
              <w:jc w:val="both"/>
              <w:rPr>
                <w:rFonts w:ascii="Arial" w:hAnsi="Arial" w:cs="Arial"/>
              </w:rPr>
            </w:pPr>
            <w:r w:rsidRPr="00002398">
              <w:rPr>
                <w:rFonts w:ascii="Arial" w:hAnsi="Arial" w:cs="Arial"/>
              </w:rPr>
              <w:t>LG88</w:t>
            </w:r>
          </w:p>
        </w:tc>
        <w:tc>
          <w:tcPr>
            <w:tcW w:w="1276" w:type="dxa"/>
          </w:tcPr>
          <w:p w:rsidR="00CB2E2B" w:rsidRPr="00002398" w:rsidRDefault="00CB2E2B" w:rsidP="00D2364F">
            <w:pPr>
              <w:jc w:val="both"/>
              <w:rPr>
                <w:rFonts w:ascii="Arial" w:hAnsi="Arial" w:cs="Arial"/>
              </w:rPr>
            </w:pPr>
            <w:r w:rsidRPr="00002398">
              <w:rPr>
                <w:rFonts w:ascii="Arial" w:hAnsi="Arial" w:cs="Arial"/>
              </w:rPr>
              <w:t>0B 449</w:t>
            </w:r>
          </w:p>
        </w:tc>
        <w:tc>
          <w:tcPr>
            <w:tcW w:w="2551" w:type="dxa"/>
          </w:tcPr>
          <w:p w:rsidR="00CB2E2B" w:rsidRPr="00002398" w:rsidRDefault="00CB2E2B" w:rsidP="00D2364F">
            <w:pPr>
              <w:jc w:val="both"/>
              <w:rPr>
                <w:rFonts w:ascii="Arial" w:hAnsi="Arial" w:cs="Arial"/>
              </w:rPr>
            </w:pPr>
            <w:r w:rsidRPr="00002398">
              <w:rPr>
                <w:rFonts w:ascii="Arial" w:hAnsi="Arial" w:cs="Arial"/>
              </w:rPr>
              <w:t>Office</w:t>
            </w:r>
          </w:p>
        </w:tc>
        <w:tc>
          <w:tcPr>
            <w:tcW w:w="3289" w:type="dxa"/>
          </w:tcPr>
          <w:p w:rsidR="00CB2E2B" w:rsidRPr="00002398" w:rsidRDefault="00CB2E2B" w:rsidP="00D2364F">
            <w:pPr>
              <w:jc w:val="both"/>
              <w:rPr>
                <w:rFonts w:ascii="Arial" w:hAnsi="Arial" w:cs="Arial"/>
              </w:rPr>
            </w:pPr>
            <w:r w:rsidRPr="00002398">
              <w:rPr>
                <w:rFonts w:ascii="Arial" w:hAnsi="Arial" w:cs="Arial"/>
              </w:rPr>
              <w:t>N Marks</w:t>
            </w:r>
          </w:p>
        </w:tc>
        <w:tc>
          <w:tcPr>
            <w:tcW w:w="1672" w:type="dxa"/>
          </w:tcPr>
          <w:p w:rsidR="00CB2E2B" w:rsidRPr="00002398" w:rsidRDefault="00CB2E2B" w:rsidP="00D2364F">
            <w:pPr>
              <w:jc w:val="both"/>
              <w:rPr>
                <w:rFonts w:ascii="Arial" w:hAnsi="Arial" w:cs="Arial"/>
              </w:rPr>
            </w:pPr>
          </w:p>
        </w:tc>
      </w:tr>
      <w:tr w:rsidR="006C4BA0" w:rsidRPr="00002398" w:rsidTr="00070D90">
        <w:tc>
          <w:tcPr>
            <w:tcW w:w="1531" w:type="dxa"/>
          </w:tcPr>
          <w:p w:rsidR="00CB2E2B" w:rsidRPr="00002398" w:rsidRDefault="00CB2E2B" w:rsidP="00D2364F">
            <w:pPr>
              <w:jc w:val="both"/>
              <w:rPr>
                <w:rFonts w:ascii="Arial" w:hAnsi="Arial" w:cs="Arial"/>
              </w:rPr>
            </w:pPr>
            <w:r w:rsidRPr="00002398">
              <w:rPr>
                <w:rFonts w:ascii="Arial" w:hAnsi="Arial" w:cs="Arial"/>
              </w:rPr>
              <w:t>LG89</w:t>
            </w:r>
          </w:p>
        </w:tc>
        <w:tc>
          <w:tcPr>
            <w:tcW w:w="1276" w:type="dxa"/>
          </w:tcPr>
          <w:p w:rsidR="00CB2E2B" w:rsidRPr="00002398" w:rsidRDefault="00CB2E2B" w:rsidP="00D2364F">
            <w:pPr>
              <w:jc w:val="both"/>
              <w:rPr>
                <w:rFonts w:ascii="Arial" w:hAnsi="Arial" w:cs="Arial"/>
              </w:rPr>
            </w:pPr>
            <w:r w:rsidRPr="00002398">
              <w:rPr>
                <w:rFonts w:ascii="Arial" w:hAnsi="Arial" w:cs="Arial"/>
              </w:rPr>
              <w:t>0B 447</w:t>
            </w:r>
          </w:p>
        </w:tc>
        <w:tc>
          <w:tcPr>
            <w:tcW w:w="2551" w:type="dxa"/>
          </w:tcPr>
          <w:p w:rsidR="00CB2E2B" w:rsidRPr="00002398" w:rsidRDefault="00CB2E2B" w:rsidP="00D2364F">
            <w:pPr>
              <w:jc w:val="both"/>
              <w:rPr>
                <w:rFonts w:ascii="Arial" w:hAnsi="Arial" w:cs="Arial"/>
              </w:rPr>
            </w:pPr>
            <w:r w:rsidRPr="00002398">
              <w:rPr>
                <w:rFonts w:ascii="Arial" w:hAnsi="Arial" w:cs="Arial"/>
              </w:rPr>
              <w:t>Fermentation lab</w:t>
            </w:r>
          </w:p>
        </w:tc>
        <w:tc>
          <w:tcPr>
            <w:tcW w:w="3289" w:type="dxa"/>
          </w:tcPr>
          <w:p w:rsidR="00CB2E2B" w:rsidRPr="00002398" w:rsidRDefault="00CB2E2B" w:rsidP="00D2364F">
            <w:pPr>
              <w:jc w:val="both"/>
              <w:rPr>
                <w:rFonts w:ascii="Arial" w:hAnsi="Arial" w:cs="Arial"/>
              </w:rPr>
            </w:pPr>
          </w:p>
        </w:tc>
        <w:tc>
          <w:tcPr>
            <w:tcW w:w="1672" w:type="dxa"/>
          </w:tcPr>
          <w:p w:rsidR="00CB2E2B" w:rsidRPr="00002398" w:rsidRDefault="00CB2E2B" w:rsidP="00D2364F">
            <w:pPr>
              <w:jc w:val="both"/>
              <w:rPr>
                <w:rFonts w:ascii="Arial" w:hAnsi="Arial" w:cs="Arial"/>
              </w:rPr>
            </w:pPr>
          </w:p>
        </w:tc>
      </w:tr>
      <w:tr w:rsidR="006C4BA0" w:rsidRPr="00002398" w:rsidTr="00070D90">
        <w:tc>
          <w:tcPr>
            <w:tcW w:w="1531" w:type="dxa"/>
          </w:tcPr>
          <w:p w:rsidR="00CB2E2B" w:rsidRPr="00002398" w:rsidRDefault="00CB2E2B" w:rsidP="00D2364F">
            <w:pPr>
              <w:jc w:val="both"/>
              <w:rPr>
                <w:rFonts w:ascii="Arial" w:hAnsi="Arial" w:cs="Arial"/>
              </w:rPr>
            </w:pPr>
            <w:r w:rsidRPr="00002398">
              <w:rPr>
                <w:rFonts w:ascii="Arial" w:hAnsi="Arial" w:cs="Arial"/>
              </w:rPr>
              <w:t>LG90</w:t>
            </w:r>
          </w:p>
        </w:tc>
        <w:tc>
          <w:tcPr>
            <w:tcW w:w="1276" w:type="dxa"/>
          </w:tcPr>
          <w:p w:rsidR="00CB2E2B" w:rsidRPr="00002398" w:rsidRDefault="00CB2E2B" w:rsidP="00D2364F">
            <w:pPr>
              <w:jc w:val="both"/>
              <w:rPr>
                <w:rFonts w:ascii="Arial" w:hAnsi="Arial" w:cs="Arial"/>
              </w:rPr>
            </w:pPr>
            <w:r w:rsidRPr="00002398">
              <w:rPr>
                <w:rFonts w:ascii="Arial" w:hAnsi="Arial" w:cs="Arial"/>
              </w:rPr>
              <w:t>0B 445</w:t>
            </w:r>
          </w:p>
        </w:tc>
        <w:tc>
          <w:tcPr>
            <w:tcW w:w="2551" w:type="dxa"/>
          </w:tcPr>
          <w:p w:rsidR="00CB2E2B" w:rsidRPr="00002398" w:rsidRDefault="00CB2E2B" w:rsidP="00D2364F">
            <w:pPr>
              <w:jc w:val="both"/>
              <w:rPr>
                <w:rFonts w:ascii="Arial" w:hAnsi="Arial" w:cs="Arial"/>
              </w:rPr>
            </w:pPr>
            <w:r w:rsidRPr="00002398">
              <w:rPr>
                <w:rFonts w:ascii="Arial" w:hAnsi="Arial" w:cs="Arial"/>
              </w:rPr>
              <w:t>Microscope lab</w:t>
            </w:r>
          </w:p>
        </w:tc>
        <w:tc>
          <w:tcPr>
            <w:tcW w:w="3289" w:type="dxa"/>
          </w:tcPr>
          <w:p w:rsidR="00CB2E2B" w:rsidRPr="00002398" w:rsidRDefault="00CB2E2B" w:rsidP="00D2364F">
            <w:pPr>
              <w:jc w:val="both"/>
              <w:rPr>
                <w:rFonts w:ascii="Arial" w:hAnsi="Arial" w:cs="Arial"/>
              </w:rPr>
            </w:pPr>
          </w:p>
        </w:tc>
        <w:tc>
          <w:tcPr>
            <w:tcW w:w="1672" w:type="dxa"/>
          </w:tcPr>
          <w:p w:rsidR="00CB2E2B" w:rsidRPr="00002398" w:rsidRDefault="00CB2E2B" w:rsidP="00D2364F">
            <w:pPr>
              <w:jc w:val="both"/>
              <w:rPr>
                <w:rFonts w:ascii="Arial" w:hAnsi="Arial" w:cs="Arial"/>
              </w:rPr>
            </w:pPr>
          </w:p>
        </w:tc>
      </w:tr>
      <w:tr w:rsidR="006C4BA0" w:rsidRPr="00002398" w:rsidTr="00070D90">
        <w:tc>
          <w:tcPr>
            <w:tcW w:w="1531" w:type="dxa"/>
          </w:tcPr>
          <w:p w:rsidR="00CB2E2B" w:rsidRPr="00002398" w:rsidRDefault="00CB2E2B" w:rsidP="00D2364F">
            <w:pPr>
              <w:jc w:val="both"/>
              <w:rPr>
                <w:rFonts w:ascii="Arial" w:hAnsi="Arial" w:cs="Arial"/>
              </w:rPr>
            </w:pPr>
            <w:r w:rsidRPr="00002398">
              <w:rPr>
                <w:rFonts w:ascii="Arial" w:hAnsi="Arial" w:cs="Arial"/>
              </w:rPr>
              <w:t>LG91</w:t>
            </w:r>
          </w:p>
        </w:tc>
        <w:tc>
          <w:tcPr>
            <w:tcW w:w="1276" w:type="dxa"/>
          </w:tcPr>
          <w:p w:rsidR="00CB2E2B" w:rsidRPr="00002398" w:rsidRDefault="00CB2E2B" w:rsidP="00D2364F">
            <w:pPr>
              <w:jc w:val="both"/>
              <w:rPr>
                <w:rFonts w:ascii="Arial" w:hAnsi="Arial" w:cs="Arial"/>
              </w:rPr>
            </w:pPr>
            <w:r w:rsidRPr="00002398">
              <w:rPr>
                <w:rFonts w:ascii="Arial" w:hAnsi="Arial" w:cs="Arial"/>
              </w:rPr>
              <w:t>0B 443</w:t>
            </w:r>
          </w:p>
        </w:tc>
        <w:tc>
          <w:tcPr>
            <w:tcW w:w="2551" w:type="dxa"/>
          </w:tcPr>
          <w:p w:rsidR="00CB2E2B" w:rsidRPr="00002398" w:rsidRDefault="00CB2E2B" w:rsidP="00D2364F">
            <w:pPr>
              <w:jc w:val="both"/>
              <w:rPr>
                <w:rFonts w:ascii="Arial" w:hAnsi="Arial" w:cs="Arial"/>
              </w:rPr>
            </w:pPr>
            <w:r w:rsidRPr="00002398">
              <w:rPr>
                <w:rFonts w:ascii="Arial" w:hAnsi="Arial" w:cs="Arial"/>
              </w:rPr>
              <w:t>Cold room</w:t>
            </w:r>
          </w:p>
        </w:tc>
        <w:tc>
          <w:tcPr>
            <w:tcW w:w="3289" w:type="dxa"/>
          </w:tcPr>
          <w:p w:rsidR="00CB2E2B" w:rsidRPr="00002398" w:rsidRDefault="00CB2E2B" w:rsidP="00D2364F">
            <w:pPr>
              <w:jc w:val="both"/>
              <w:rPr>
                <w:rFonts w:ascii="Arial" w:hAnsi="Arial" w:cs="Arial"/>
              </w:rPr>
            </w:pPr>
          </w:p>
        </w:tc>
        <w:tc>
          <w:tcPr>
            <w:tcW w:w="1672" w:type="dxa"/>
          </w:tcPr>
          <w:p w:rsidR="00CB2E2B" w:rsidRPr="00002398" w:rsidRDefault="00CB2E2B" w:rsidP="00D2364F">
            <w:pPr>
              <w:jc w:val="both"/>
              <w:rPr>
                <w:rFonts w:ascii="Arial" w:hAnsi="Arial" w:cs="Arial"/>
              </w:rPr>
            </w:pPr>
          </w:p>
        </w:tc>
      </w:tr>
      <w:tr w:rsidR="006C4BA0" w:rsidRPr="00002398" w:rsidTr="00070D90">
        <w:tc>
          <w:tcPr>
            <w:tcW w:w="1531" w:type="dxa"/>
          </w:tcPr>
          <w:p w:rsidR="00CB2E2B" w:rsidRPr="00002398" w:rsidRDefault="00CB2E2B" w:rsidP="00D2364F">
            <w:pPr>
              <w:jc w:val="both"/>
              <w:rPr>
                <w:rFonts w:ascii="Arial" w:hAnsi="Arial" w:cs="Arial"/>
              </w:rPr>
            </w:pPr>
            <w:r w:rsidRPr="00002398">
              <w:rPr>
                <w:rFonts w:ascii="Arial" w:hAnsi="Arial" w:cs="Arial"/>
              </w:rPr>
              <w:t>none</w:t>
            </w:r>
          </w:p>
        </w:tc>
        <w:tc>
          <w:tcPr>
            <w:tcW w:w="1276" w:type="dxa"/>
          </w:tcPr>
          <w:p w:rsidR="00CB2E2B" w:rsidRPr="00002398" w:rsidRDefault="00CB2E2B" w:rsidP="00D2364F">
            <w:pPr>
              <w:jc w:val="both"/>
              <w:rPr>
                <w:rFonts w:ascii="Arial" w:hAnsi="Arial" w:cs="Arial"/>
              </w:rPr>
            </w:pPr>
            <w:r w:rsidRPr="00002398">
              <w:rPr>
                <w:rFonts w:ascii="Arial" w:hAnsi="Arial" w:cs="Arial"/>
              </w:rPr>
              <w:t>0B D06</w:t>
            </w:r>
          </w:p>
        </w:tc>
        <w:tc>
          <w:tcPr>
            <w:tcW w:w="2551" w:type="dxa"/>
          </w:tcPr>
          <w:p w:rsidR="00CB2E2B" w:rsidRPr="00002398" w:rsidRDefault="00CB2E2B" w:rsidP="00D2364F">
            <w:pPr>
              <w:jc w:val="both"/>
              <w:rPr>
                <w:rFonts w:ascii="Arial" w:hAnsi="Arial" w:cs="Arial"/>
              </w:rPr>
            </w:pPr>
            <w:r w:rsidRPr="00002398">
              <w:rPr>
                <w:rFonts w:ascii="Arial" w:hAnsi="Arial" w:cs="Arial"/>
              </w:rPr>
              <w:t>Gas cylinder cupboard</w:t>
            </w:r>
          </w:p>
        </w:tc>
        <w:tc>
          <w:tcPr>
            <w:tcW w:w="3289" w:type="dxa"/>
          </w:tcPr>
          <w:p w:rsidR="00CB2E2B" w:rsidRPr="00002398" w:rsidRDefault="00CB2E2B" w:rsidP="00D2364F">
            <w:pPr>
              <w:jc w:val="both"/>
              <w:rPr>
                <w:rFonts w:ascii="Arial" w:hAnsi="Arial" w:cs="Arial"/>
              </w:rPr>
            </w:pPr>
          </w:p>
        </w:tc>
        <w:tc>
          <w:tcPr>
            <w:tcW w:w="1672" w:type="dxa"/>
          </w:tcPr>
          <w:p w:rsidR="00CB2E2B" w:rsidRPr="00002398" w:rsidRDefault="00CB2E2B" w:rsidP="00D2364F">
            <w:pPr>
              <w:jc w:val="both"/>
              <w:rPr>
                <w:rFonts w:ascii="Arial" w:hAnsi="Arial" w:cs="Arial"/>
              </w:rPr>
            </w:pPr>
          </w:p>
        </w:tc>
      </w:tr>
      <w:tr w:rsidR="006C4BA0" w:rsidRPr="00002398" w:rsidTr="00070D90">
        <w:tc>
          <w:tcPr>
            <w:tcW w:w="1531" w:type="dxa"/>
          </w:tcPr>
          <w:p w:rsidR="00CB2E2B" w:rsidRPr="00002398" w:rsidRDefault="00CB2E2B" w:rsidP="00D2364F">
            <w:pPr>
              <w:jc w:val="both"/>
              <w:rPr>
                <w:rFonts w:ascii="Arial" w:hAnsi="Arial" w:cs="Arial"/>
              </w:rPr>
            </w:pPr>
          </w:p>
        </w:tc>
        <w:tc>
          <w:tcPr>
            <w:tcW w:w="1276" w:type="dxa"/>
          </w:tcPr>
          <w:p w:rsidR="00CB2E2B" w:rsidRPr="00002398" w:rsidRDefault="00CB2E2B" w:rsidP="00D2364F">
            <w:pPr>
              <w:jc w:val="both"/>
              <w:rPr>
                <w:rFonts w:ascii="Arial" w:hAnsi="Arial" w:cs="Arial"/>
              </w:rPr>
            </w:pPr>
            <w:r w:rsidRPr="00002398">
              <w:rPr>
                <w:rFonts w:ascii="Arial" w:hAnsi="Arial" w:cs="Arial"/>
              </w:rPr>
              <w:t xml:space="preserve">  </w:t>
            </w:r>
          </w:p>
        </w:tc>
        <w:tc>
          <w:tcPr>
            <w:tcW w:w="2551" w:type="dxa"/>
          </w:tcPr>
          <w:p w:rsidR="00CB2E2B" w:rsidRPr="00002398" w:rsidRDefault="00CB2E2B" w:rsidP="00D2364F">
            <w:pPr>
              <w:jc w:val="both"/>
              <w:rPr>
                <w:rFonts w:ascii="Arial" w:hAnsi="Arial" w:cs="Arial"/>
              </w:rPr>
            </w:pPr>
          </w:p>
        </w:tc>
        <w:tc>
          <w:tcPr>
            <w:tcW w:w="3289" w:type="dxa"/>
          </w:tcPr>
          <w:p w:rsidR="00CB2E2B" w:rsidRPr="00002398" w:rsidRDefault="00CB2E2B" w:rsidP="00D2364F">
            <w:pPr>
              <w:jc w:val="both"/>
              <w:rPr>
                <w:rFonts w:ascii="Arial" w:hAnsi="Arial" w:cs="Arial"/>
              </w:rPr>
            </w:pPr>
          </w:p>
        </w:tc>
        <w:tc>
          <w:tcPr>
            <w:tcW w:w="1672" w:type="dxa"/>
          </w:tcPr>
          <w:p w:rsidR="00CB2E2B" w:rsidRPr="00002398" w:rsidRDefault="00CB2E2B" w:rsidP="00D2364F">
            <w:pPr>
              <w:jc w:val="both"/>
              <w:rPr>
                <w:rFonts w:ascii="Arial" w:hAnsi="Arial" w:cs="Arial"/>
              </w:rPr>
            </w:pPr>
          </w:p>
        </w:tc>
      </w:tr>
      <w:tr w:rsidR="006C4BA0" w:rsidRPr="00002398" w:rsidTr="00070D90">
        <w:tc>
          <w:tcPr>
            <w:tcW w:w="1531" w:type="dxa"/>
          </w:tcPr>
          <w:p w:rsidR="00CB2E2B" w:rsidRPr="00002398" w:rsidRDefault="00CB2E2B" w:rsidP="00D2364F">
            <w:pPr>
              <w:jc w:val="both"/>
              <w:rPr>
                <w:rFonts w:ascii="Arial" w:hAnsi="Arial" w:cs="Arial"/>
              </w:rPr>
            </w:pPr>
            <w:r w:rsidRPr="00002398">
              <w:rPr>
                <w:rFonts w:ascii="Arial" w:hAnsi="Arial" w:cs="Arial"/>
              </w:rPr>
              <w:t>G80</w:t>
            </w:r>
          </w:p>
        </w:tc>
        <w:tc>
          <w:tcPr>
            <w:tcW w:w="1276" w:type="dxa"/>
          </w:tcPr>
          <w:p w:rsidR="00CB2E2B" w:rsidRPr="00002398" w:rsidRDefault="00CB2E2B" w:rsidP="00D2364F">
            <w:pPr>
              <w:jc w:val="both"/>
              <w:rPr>
                <w:rFonts w:ascii="Arial" w:hAnsi="Arial" w:cs="Arial"/>
              </w:rPr>
            </w:pPr>
            <w:r w:rsidRPr="00002398">
              <w:rPr>
                <w:rFonts w:ascii="Arial" w:hAnsi="Arial" w:cs="Arial"/>
              </w:rPr>
              <w:t>0G 424</w:t>
            </w:r>
          </w:p>
        </w:tc>
        <w:tc>
          <w:tcPr>
            <w:tcW w:w="2551" w:type="dxa"/>
          </w:tcPr>
          <w:p w:rsidR="00CB2E2B" w:rsidRPr="00002398" w:rsidRDefault="00CB2E2B" w:rsidP="00D2364F">
            <w:pPr>
              <w:jc w:val="both"/>
              <w:rPr>
                <w:rFonts w:ascii="Arial" w:hAnsi="Arial" w:cs="Arial"/>
              </w:rPr>
            </w:pPr>
            <w:r w:rsidRPr="00002398">
              <w:rPr>
                <w:rFonts w:ascii="Arial" w:hAnsi="Arial" w:cs="Arial"/>
              </w:rPr>
              <w:t>Small lab</w:t>
            </w:r>
          </w:p>
        </w:tc>
        <w:tc>
          <w:tcPr>
            <w:tcW w:w="3289" w:type="dxa"/>
          </w:tcPr>
          <w:p w:rsidR="00CB2E2B" w:rsidRPr="00002398" w:rsidRDefault="00CB2E2B" w:rsidP="00D2364F">
            <w:pPr>
              <w:jc w:val="both"/>
              <w:rPr>
                <w:rFonts w:ascii="Arial" w:hAnsi="Arial" w:cs="Arial"/>
              </w:rPr>
            </w:pPr>
          </w:p>
        </w:tc>
        <w:tc>
          <w:tcPr>
            <w:tcW w:w="1672" w:type="dxa"/>
          </w:tcPr>
          <w:p w:rsidR="00CB2E2B" w:rsidRPr="00002398" w:rsidRDefault="00CB2E2B" w:rsidP="00D2364F">
            <w:pPr>
              <w:jc w:val="both"/>
              <w:rPr>
                <w:rFonts w:ascii="Arial" w:hAnsi="Arial" w:cs="Arial"/>
              </w:rPr>
            </w:pPr>
          </w:p>
        </w:tc>
      </w:tr>
      <w:tr w:rsidR="006C4BA0" w:rsidRPr="00002398" w:rsidTr="00070D90">
        <w:tc>
          <w:tcPr>
            <w:tcW w:w="1531" w:type="dxa"/>
          </w:tcPr>
          <w:p w:rsidR="00CB2E2B" w:rsidRPr="00002398" w:rsidRDefault="00CB2E2B" w:rsidP="00D2364F">
            <w:pPr>
              <w:jc w:val="both"/>
              <w:rPr>
                <w:rFonts w:ascii="Arial" w:hAnsi="Arial" w:cs="Arial"/>
              </w:rPr>
            </w:pPr>
            <w:r w:rsidRPr="00002398">
              <w:rPr>
                <w:rFonts w:ascii="Arial" w:hAnsi="Arial" w:cs="Arial"/>
              </w:rPr>
              <w:lastRenderedPageBreak/>
              <w:t>G81</w:t>
            </w:r>
          </w:p>
        </w:tc>
        <w:tc>
          <w:tcPr>
            <w:tcW w:w="1276" w:type="dxa"/>
          </w:tcPr>
          <w:p w:rsidR="00CB2E2B" w:rsidRPr="00002398" w:rsidRDefault="00CB2E2B" w:rsidP="00D2364F">
            <w:pPr>
              <w:jc w:val="both"/>
              <w:rPr>
                <w:rFonts w:ascii="Arial" w:hAnsi="Arial" w:cs="Arial"/>
              </w:rPr>
            </w:pPr>
            <w:r w:rsidRPr="00002398">
              <w:rPr>
                <w:rFonts w:ascii="Arial" w:hAnsi="Arial" w:cs="Arial"/>
              </w:rPr>
              <w:t>0G 425</w:t>
            </w:r>
          </w:p>
        </w:tc>
        <w:tc>
          <w:tcPr>
            <w:tcW w:w="2551" w:type="dxa"/>
          </w:tcPr>
          <w:p w:rsidR="00CB2E2B" w:rsidRPr="00002398" w:rsidRDefault="00CB2E2B" w:rsidP="00D2364F">
            <w:pPr>
              <w:jc w:val="both"/>
              <w:rPr>
                <w:rFonts w:ascii="Arial" w:hAnsi="Arial" w:cs="Arial"/>
              </w:rPr>
            </w:pPr>
            <w:r w:rsidRPr="00002398">
              <w:rPr>
                <w:rFonts w:ascii="Arial" w:hAnsi="Arial" w:cs="Arial"/>
              </w:rPr>
              <w:t>Lab</w:t>
            </w:r>
          </w:p>
        </w:tc>
        <w:tc>
          <w:tcPr>
            <w:tcW w:w="3289" w:type="dxa"/>
          </w:tcPr>
          <w:p w:rsidR="00CB2E2B" w:rsidRPr="00002398" w:rsidRDefault="00EC0634" w:rsidP="00D2364F">
            <w:pPr>
              <w:jc w:val="both"/>
              <w:rPr>
                <w:rFonts w:ascii="Arial" w:hAnsi="Arial" w:cs="Arial"/>
              </w:rPr>
            </w:pPr>
            <w:proofErr w:type="spellStart"/>
            <w:r w:rsidRPr="00002398">
              <w:rPr>
                <w:rFonts w:ascii="Arial" w:hAnsi="Arial" w:cs="Arial"/>
              </w:rPr>
              <w:t>M.Robinson</w:t>
            </w:r>
            <w:proofErr w:type="spellEnd"/>
            <w:r w:rsidRPr="00002398">
              <w:rPr>
                <w:rFonts w:ascii="Arial" w:hAnsi="Arial" w:cs="Arial"/>
              </w:rPr>
              <w:t>/</w:t>
            </w:r>
          </w:p>
        </w:tc>
        <w:tc>
          <w:tcPr>
            <w:tcW w:w="1672" w:type="dxa"/>
          </w:tcPr>
          <w:p w:rsidR="00CB2E2B" w:rsidRPr="00002398" w:rsidRDefault="00CB2E2B" w:rsidP="00D2364F">
            <w:pPr>
              <w:jc w:val="both"/>
              <w:rPr>
                <w:rFonts w:ascii="Arial" w:hAnsi="Arial" w:cs="Arial"/>
              </w:rPr>
            </w:pPr>
          </w:p>
        </w:tc>
      </w:tr>
      <w:tr w:rsidR="006C4BA0" w:rsidRPr="00002398" w:rsidTr="00070D90">
        <w:tc>
          <w:tcPr>
            <w:tcW w:w="1531" w:type="dxa"/>
          </w:tcPr>
          <w:p w:rsidR="00CB2E2B" w:rsidRPr="00002398" w:rsidRDefault="00CB2E2B" w:rsidP="00D2364F">
            <w:pPr>
              <w:jc w:val="both"/>
              <w:rPr>
                <w:rFonts w:ascii="Arial" w:hAnsi="Arial" w:cs="Arial"/>
              </w:rPr>
            </w:pPr>
            <w:r w:rsidRPr="00002398">
              <w:rPr>
                <w:rFonts w:ascii="Arial" w:hAnsi="Arial" w:cs="Arial"/>
              </w:rPr>
              <w:t>G82</w:t>
            </w:r>
          </w:p>
        </w:tc>
        <w:tc>
          <w:tcPr>
            <w:tcW w:w="1276" w:type="dxa"/>
          </w:tcPr>
          <w:p w:rsidR="00CB2E2B" w:rsidRPr="00002398" w:rsidRDefault="00CB2E2B" w:rsidP="00D2364F">
            <w:pPr>
              <w:jc w:val="both"/>
              <w:rPr>
                <w:rFonts w:ascii="Arial" w:hAnsi="Arial" w:cs="Arial"/>
              </w:rPr>
            </w:pPr>
            <w:r w:rsidRPr="00002398">
              <w:rPr>
                <w:rFonts w:ascii="Arial" w:hAnsi="Arial" w:cs="Arial"/>
              </w:rPr>
              <w:t>0G 434</w:t>
            </w:r>
          </w:p>
        </w:tc>
        <w:tc>
          <w:tcPr>
            <w:tcW w:w="2551" w:type="dxa"/>
          </w:tcPr>
          <w:p w:rsidR="00CB2E2B" w:rsidRPr="00002398" w:rsidRDefault="00CB2E2B" w:rsidP="00D2364F">
            <w:pPr>
              <w:jc w:val="both"/>
              <w:rPr>
                <w:rFonts w:ascii="Arial" w:hAnsi="Arial" w:cs="Arial"/>
              </w:rPr>
            </w:pPr>
            <w:r w:rsidRPr="00002398">
              <w:rPr>
                <w:rFonts w:ascii="Arial" w:hAnsi="Arial" w:cs="Arial"/>
              </w:rPr>
              <w:t>Lab</w:t>
            </w:r>
          </w:p>
        </w:tc>
        <w:tc>
          <w:tcPr>
            <w:tcW w:w="3289" w:type="dxa"/>
          </w:tcPr>
          <w:p w:rsidR="00CB2E2B" w:rsidRPr="00002398" w:rsidRDefault="00EC0634" w:rsidP="00D2364F">
            <w:pPr>
              <w:jc w:val="both"/>
              <w:rPr>
                <w:rFonts w:ascii="Arial" w:hAnsi="Arial" w:cs="Arial"/>
              </w:rPr>
            </w:pPr>
            <w:proofErr w:type="spellStart"/>
            <w:r w:rsidRPr="00002398">
              <w:rPr>
                <w:rFonts w:ascii="Arial" w:hAnsi="Arial" w:cs="Arial"/>
              </w:rPr>
              <w:t>J.Dalton</w:t>
            </w:r>
            <w:proofErr w:type="spellEnd"/>
          </w:p>
        </w:tc>
        <w:tc>
          <w:tcPr>
            <w:tcW w:w="1672" w:type="dxa"/>
          </w:tcPr>
          <w:p w:rsidR="00CB2E2B" w:rsidRPr="00002398" w:rsidRDefault="00CB2E2B" w:rsidP="00D2364F">
            <w:pPr>
              <w:jc w:val="both"/>
              <w:rPr>
                <w:rFonts w:ascii="Arial" w:hAnsi="Arial" w:cs="Arial"/>
              </w:rPr>
            </w:pPr>
          </w:p>
        </w:tc>
      </w:tr>
      <w:tr w:rsidR="006C4BA0" w:rsidRPr="00002398" w:rsidTr="00070D90">
        <w:tc>
          <w:tcPr>
            <w:tcW w:w="1531" w:type="dxa"/>
          </w:tcPr>
          <w:p w:rsidR="00CB2E2B" w:rsidRPr="00002398" w:rsidRDefault="00CB2E2B" w:rsidP="00D2364F">
            <w:pPr>
              <w:jc w:val="both"/>
              <w:rPr>
                <w:rFonts w:ascii="Arial" w:hAnsi="Arial" w:cs="Arial"/>
              </w:rPr>
            </w:pPr>
            <w:r w:rsidRPr="00002398">
              <w:rPr>
                <w:rFonts w:ascii="Arial" w:hAnsi="Arial" w:cs="Arial"/>
              </w:rPr>
              <w:t>G83</w:t>
            </w:r>
          </w:p>
        </w:tc>
        <w:tc>
          <w:tcPr>
            <w:tcW w:w="1276" w:type="dxa"/>
          </w:tcPr>
          <w:p w:rsidR="00CB2E2B" w:rsidRPr="00002398" w:rsidRDefault="00CB2E2B" w:rsidP="00D2364F">
            <w:pPr>
              <w:jc w:val="both"/>
              <w:rPr>
                <w:rFonts w:ascii="Arial" w:hAnsi="Arial" w:cs="Arial"/>
              </w:rPr>
            </w:pPr>
            <w:r w:rsidRPr="00002398">
              <w:rPr>
                <w:rFonts w:ascii="Arial" w:hAnsi="Arial" w:cs="Arial"/>
              </w:rPr>
              <w:t>0G 439</w:t>
            </w:r>
          </w:p>
        </w:tc>
        <w:tc>
          <w:tcPr>
            <w:tcW w:w="2551" w:type="dxa"/>
          </w:tcPr>
          <w:p w:rsidR="00CB2E2B" w:rsidRPr="00002398" w:rsidRDefault="00CB2E2B" w:rsidP="00D2364F">
            <w:pPr>
              <w:jc w:val="both"/>
              <w:rPr>
                <w:rFonts w:ascii="Arial" w:hAnsi="Arial" w:cs="Arial"/>
              </w:rPr>
            </w:pPr>
            <w:r w:rsidRPr="00002398">
              <w:rPr>
                <w:rFonts w:ascii="Arial" w:hAnsi="Arial" w:cs="Arial"/>
              </w:rPr>
              <w:t>Lab</w:t>
            </w:r>
          </w:p>
        </w:tc>
        <w:tc>
          <w:tcPr>
            <w:tcW w:w="3289" w:type="dxa"/>
          </w:tcPr>
          <w:p w:rsidR="00CB2E2B" w:rsidRPr="00002398" w:rsidRDefault="00CB2E2B" w:rsidP="00D2364F">
            <w:pPr>
              <w:jc w:val="both"/>
              <w:rPr>
                <w:rFonts w:ascii="Arial" w:hAnsi="Arial" w:cs="Arial"/>
              </w:rPr>
            </w:pPr>
          </w:p>
        </w:tc>
        <w:tc>
          <w:tcPr>
            <w:tcW w:w="1672" w:type="dxa"/>
          </w:tcPr>
          <w:p w:rsidR="00CB2E2B" w:rsidRPr="00002398" w:rsidRDefault="00CB2E2B" w:rsidP="00D2364F">
            <w:pPr>
              <w:jc w:val="both"/>
              <w:rPr>
                <w:rFonts w:ascii="Arial" w:hAnsi="Arial" w:cs="Arial"/>
              </w:rPr>
            </w:pPr>
          </w:p>
        </w:tc>
      </w:tr>
      <w:tr w:rsidR="006C4BA0" w:rsidRPr="00002398" w:rsidTr="00070D90">
        <w:tc>
          <w:tcPr>
            <w:tcW w:w="1531" w:type="dxa"/>
          </w:tcPr>
          <w:p w:rsidR="00CB2E2B" w:rsidRPr="00002398" w:rsidRDefault="00CB2E2B" w:rsidP="00D2364F">
            <w:pPr>
              <w:jc w:val="both"/>
              <w:rPr>
                <w:rFonts w:ascii="Arial" w:hAnsi="Arial" w:cs="Arial"/>
              </w:rPr>
            </w:pPr>
            <w:r w:rsidRPr="00002398">
              <w:rPr>
                <w:rFonts w:ascii="Arial" w:hAnsi="Arial" w:cs="Arial"/>
              </w:rPr>
              <w:t>G84</w:t>
            </w:r>
          </w:p>
        </w:tc>
        <w:tc>
          <w:tcPr>
            <w:tcW w:w="1276" w:type="dxa"/>
          </w:tcPr>
          <w:p w:rsidR="00CB2E2B" w:rsidRPr="00002398" w:rsidRDefault="00CB2E2B" w:rsidP="00D2364F">
            <w:pPr>
              <w:jc w:val="both"/>
              <w:rPr>
                <w:rFonts w:ascii="Arial" w:hAnsi="Arial" w:cs="Arial"/>
              </w:rPr>
            </w:pPr>
            <w:r w:rsidRPr="00002398">
              <w:rPr>
                <w:rFonts w:ascii="Arial" w:hAnsi="Arial" w:cs="Arial"/>
              </w:rPr>
              <w:t>0G 440</w:t>
            </w:r>
          </w:p>
        </w:tc>
        <w:tc>
          <w:tcPr>
            <w:tcW w:w="2551" w:type="dxa"/>
          </w:tcPr>
          <w:p w:rsidR="00CB2E2B" w:rsidRPr="00002398" w:rsidRDefault="00CB2E2B" w:rsidP="00D2364F">
            <w:pPr>
              <w:jc w:val="both"/>
              <w:rPr>
                <w:rFonts w:ascii="Arial" w:hAnsi="Arial" w:cs="Arial"/>
              </w:rPr>
            </w:pPr>
            <w:r w:rsidRPr="00002398">
              <w:rPr>
                <w:rFonts w:ascii="Arial" w:hAnsi="Arial" w:cs="Arial"/>
              </w:rPr>
              <w:t>Office</w:t>
            </w:r>
          </w:p>
        </w:tc>
        <w:tc>
          <w:tcPr>
            <w:tcW w:w="3289" w:type="dxa"/>
          </w:tcPr>
          <w:p w:rsidR="00CB2E2B" w:rsidRPr="00002398" w:rsidRDefault="00EC0634" w:rsidP="00D2364F">
            <w:pPr>
              <w:jc w:val="both"/>
              <w:rPr>
                <w:rFonts w:ascii="Arial" w:hAnsi="Arial" w:cs="Arial"/>
              </w:rPr>
            </w:pPr>
            <w:proofErr w:type="spellStart"/>
            <w:r w:rsidRPr="00002398">
              <w:rPr>
                <w:rFonts w:ascii="Arial" w:hAnsi="Arial" w:cs="Arial"/>
              </w:rPr>
              <w:t>M.Robinson</w:t>
            </w:r>
            <w:proofErr w:type="spellEnd"/>
          </w:p>
        </w:tc>
        <w:tc>
          <w:tcPr>
            <w:tcW w:w="1672" w:type="dxa"/>
          </w:tcPr>
          <w:p w:rsidR="00CB2E2B" w:rsidRPr="00002398" w:rsidRDefault="00CB2E2B" w:rsidP="00D2364F">
            <w:pPr>
              <w:jc w:val="both"/>
              <w:rPr>
                <w:rFonts w:ascii="Arial" w:hAnsi="Arial" w:cs="Arial"/>
              </w:rPr>
            </w:pPr>
          </w:p>
        </w:tc>
      </w:tr>
      <w:tr w:rsidR="006C4BA0" w:rsidRPr="00002398" w:rsidTr="00070D90">
        <w:tc>
          <w:tcPr>
            <w:tcW w:w="1531" w:type="dxa"/>
          </w:tcPr>
          <w:p w:rsidR="00CB2E2B" w:rsidRPr="00002398" w:rsidRDefault="00CB2E2B" w:rsidP="00D2364F">
            <w:pPr>
              <w:jc w:val="both"/>
              <w:rPr>
                <w:rFonts w:ascii="Arial" w:hAnsi="Arial" w:cs="Arial"/>
              </w:rPr>
            </w:pPr>
            <w:r w:rsidRPr="00002398">
              <w:rPr>
                <w:rFonts w:ascii="Arial" w:hAnsi="Arial" w:cs="Arial"/>
              </w:rPr>
              <w:t>G85</w:t>
            </w:r>
          </w:p>
        </w:tc>
        <w:tc>
          <w:tcPr>
            <w:tcW w:w="1276" w:type="dxa"/>
          </w:tcPr>
          <w:p w:rsidR="00CB2E2B" w:rsidRPr="00002398" w:rsidRDefault="00CB2E2B" w:rsidP="00D2364F">
            <w:pPr>
              <w:jc w:val="both"/>
              <w:rPr>
                <w:rFonts w:ascii="Arial" w:hAnsi="Arial" w:cs="Arial"/>
              </w:rPr>
            </w:pPr>
            <w:r w:rsidRPr="00002398">
              <w:rPr>
                <w:rFonts w:ascii="Arial" w:hAnsi="Arial" w:cs="Arial"/>
              </w:rPr>
              <w:t>0G 438</w:t>
            </w:r>
          </w:p>
        </w:tc>
        <w:tc>
          <w:tcPr>
            <w:tcW w:w="2551" w:type="dxa"/>
          </w:tcPr>
          <w:p w:rsidR="00CB2E2B" w:rsidRPr="00002398" w:rsidRDefault="00CB2E2B" w:rsidP="00D2364F">
            <w:pPr>
              <w:jc w:val="both"/>
              <w:rPr>
                <w:rFonts w:ascii="Arial" w:hAnsi="Arial" w:cs="Arial"/>
              </w:rPr>
            </w:pPr>
            <w:r w:rsidRPr="00002398">
              <w:rPr>
                <w:rFonts w:ascii="Arial" w:hAnsi="Arial" w:cs="Arial"/>
              </w:rPr>
              <w:t>Office</w:t>
            </w:r>
          </w:p>
        </w:tc>
        <w:tc>
          <w:tcPr>
            <w:tcW w:w="3289" w:type="dxa"/>
          </w:tcPr>
          <w:p w:rsidR="00CB2E2B" w:rsidRPr="00002398" w:rsidRDefault="00CB2E2B" w:rsidP="00D2364F">
            <w:pPr>
              <w:jc w:val="both"/>
              <w:rPr>
                <w:rFonts w:ascii="Arial" w:hAnsi="Arial" w:cs="Arial"/>
              </w:rPr>
            </w:pPr>
          </w:p>
        </w:tc>
        <w:tc>
          <w:tcPr>
            <w:tcW w:w="1672" w:type="dxa"/>
          </w:tcPr>
          <w:p w:rsidR="00CB2E2B" w:rsidRPr="00002398" w:rsidRDefault="00CB2E2B" w:rsidP="00D2364F">
            <w:pPr>
              <w:jc w:val="both"/>
              <w:rPr>
                <w:rFonts w:ascii="Arial" w:hAnsi="Arial" w:cs="Arial"/>
              </w:rPr>
            </w:pPr>
          </w:p>
        </w:tc>
      </w:tr>
      <w:tr w:rsidR="006C4BA0" w:rsidRPr="00002398" w:rsidTr="00070D90">
        <w:tc>
          <w:tcPr>
            <w:tcW w:w="1531" w:type="dxa"/>
          </w:tcPr>
          <w:p w:rsidR="00CB2E2B" w:rsidRPr="00002398" w:rsidRDefault="00CB2E2B" w:rsidP="00D2364F">
            <w:pPr>
              <w:jc w:val="both"/>
              <w:rPr>
                <w:rFonts w:ascii="Arial" w:hAnsi="Arial" w:cs="Arial"/>
              </w:rPr>
            </w:pPr>
            <w:r w:rsidRPr="00002398">
              <w:rPr>
                <w:rFonts w:ascii="Arial" w:hAnsi="Arial" w:cs="Arial"/>
              </w:rPr>
              <w:t>G86</w:t>
            </w:r>
          </w:p>
        </w:tc>
        <w:tc>
          <w:tcPr>
            <w:tcW w:w="1276" w:type="dxa"/>
          </w:tcPr>
          <w:p w:rsidR="00CB2E2B" w:rsidRPr="00002398" w:rsidRDefault="00CB2E2B" w:rsidP="00D2364F">
            <w:pPr>
              <w:jc w:val="both"/>
              <w:rPr>
                <w:rFonts w:ascii="Arial" w:hAnsi="Arial" w:cs="Arial"/>
              </w:rPr>
            </w:pPr>
            <w:r w:rsidRPr="00002398">
              <w:rPr>
                <w:rFonts w:ascii="Arial" w:hAnsi="Arial" w:cs="Arial"/>
              </w:rPr>
              <w:t>0G 437</w:t>
            </w:r>
          </w:p>
        </w:tc>
        <w:tc>
          <w:tcPr>
            <w:tcW w:w="2551" w:type="dxa"/>
          </w:tcPr>
          <w:p w:rsidR="00CB2E2B" w:rsidRPr="00002398" w:rsidRDefault="00CB2E2B" w:rsidP="00D2364F">
            <w:pPr>
              <w:jc w:val="both"/>
              <w:rPr>
                <w:rFonts w:ascii="Arial" w:hAnsi="Arial" w:cs="Arial"/>
              </w:rPr>
            </w:pPr>
            <w:r w:rsidRPr="00002398">
              <w:rPr>
                <w:rFonts w:ascii="Arial" w:hAnsi="Arial" w:cs="Arial"/>
              </w:rPr>
              <w:t>Office</w:t>
            </w:r>
          </w:p>
        </w:tc>
        <w:tc>
          <w:tcPr>
            <w:tcW w:w="3289" w:type="dxa"/>
          </w:tcPr>
          <w:p w:rsidR="00CB2E2B" w:rsidRPr="00002398" w:rsidRDefault="00B75C53" w:rsidP="00D2364F">
            <w:pPr>
              <w:jc w:val="both"/>
              <w:rPr>
                <w:rFonts w:ascii="Arial" w:hAnsi="Arial" w:cs="Arial"/>
              </w:rPr>
            </w:pPr>
            <w:r>
              <w:rPr>
                <w:rFonts w:ascii="Arial" w:hAnsi="Arial" w:cs="Arial"/>
              </w:rPr>
              <w:t>A Hyland</w:t>
            </w:r>
          </w:p>
        </w:tc>
        <w:tc>
          <w:tcPr>
            <w:tcW w:w="1672" w:type="dxa"/>
          </w:tcPr>
          <w:p w:rsidR="00CB2E2B" w:rsidRPr="00002398" w:rsidRDefault="00CB2E2B" w:rsidP="00D2364F">
            <w:pPr>
              <w:jc w:val="both"/>
              <w:rPr>
                <w:rFonts w:ascii="Arial" w:hAnsi="Arial" w:cs="Arial"/>
              </w:rPr>
            </w:pPr>
          </w:p>
        </w:tc>
      </w:tr>
      <w:tr w:rsidR="006C4BA0" w:rsidRPr="00002398" w:rsidTr="00070D90">
        <w:tc>
          <w:tcPr>
            <w:tcW w:w="1531" w:type="dxa"/>
          </w:tcPr>
          <w:p w:rsidR="00CB2E2B" w:rsidRPr="00002398" w:rsidRDefault="00CB2E2B" w:rsidP="00D2364F">
            <w:pPr>
              <w:jc w:val="both"/>
              <w:rPr>
                <w:rFonts w:ascii="Arial" w:hAnsi="Arial" w:cs="Arial"/>
              </w:rPr>
            </w:pPr>
            <w:r w:rsidRPr="00002398">
              <w:rPr>
                <w:rFonts w:ascii="Arial" w:hAnsi="Arial" w:cs="Arial"/>
              </w:rPr>
              <w:t>G87</w:t>
            </w:r>
          </w:p>
        </w:tc>
        <w:tc>
          <w:tcPr>
            <w:tcW w:w="1276" w:type="dxa"/>
          </w:tcPr>
          <w:p w:rsidR="00CB2E2B" w:rsidRPr="00002398" w:rsidRDefault="00CB2E2B" w:rsidP="00D2364F">
            <w:pPr>
              <w:jc w:val="both"/>
              <w:rPr>
                <w:rFonts w:ascii="Arial" w:hAnsi="Arial" w:cs="Arial"/>
              </w:rPr>
            </w:pPr>
            <w:r w:rsidRPr="00002398">
              <w:rPr>
                <w:rFonts w:ascii="Arial" w:hAnsi="Arial" w:cs="Arial"/>
              </w:rPr>
              <w:t>0G 435</w:t>
            </w:r>
          </w:p>
        </w:tc>
        <w:tc>
          <w:tcPr>
            <w:tcW w:w="2551" w:type="dxa"/>
          </w:tcPr>
          <w:p w:rsidR="00CB2E2B" w:rsidRPr="00002398" w:rsidRDefault="00CB2E2B" w:rsidP="00D2364F">
            <w:pPr>
              <w:jc w:val="both"/>
              <w:rPr>
                <w:rFonts w:ascii="Arial" w:hAnsi="Arial" w:cs="Arial"/>
              </w:rPr>
            </w:pPr>
            <w:r w:rsidRPr="00002398">
              <w:rPr>
                <w:rFonts w:ascii="Arial" w:hAnsi="Arial" w:cs="Arial"/>
              </w:rPr>
              <w:t>Office</w:t>
            </w:r>
          </w:p>
        </w:tc>
        <w:tc>
          <w:tcPr>
            <w:tcW w:w="3289" w:type="dxa"/>
          </w:tcPr>
          <w:p w:rsidR="00CB2E2B" w:rsidRPr="00002398" w:rsidRDefault="00B75C53" w:rsidP="00D2364F">
            <w:pPr>
              <w:jc w:val="both"/>
              <w:rPr>
                <w:rFonts w:ascii="Arial" w:hAnsi="Arial" w:cs="Arial"/>
              </w:rPr>
            </w:pPr>
            <w:r>
              <w:rPr>
                <w:rFonts w:ascii="Arial" w:hAnsi="Arial" w:cs="Arial"/>
              </w:rPr>
              <w:t>J Dalzell</w:t>
            </w:r>
          </w:p>
        </w:tc>
        <w:tc>
          <w:tcPr>
            <w:tcW w:w="1672" w:type="dxa"/>
          </w:tcPr>
          <w:p w:rsidR="00CB2E2B" w:rsidRPr="00002398" w:rsidRDefault="00CB2E2B" w:rsidP="00D2364F">
            <w:pPr>
              <w:jc w:val="both"/>
              <w:rPr>
                <w:rFonts w:ascii="Arial" w:hAnsi="Arial" w:cs="Arial"/>
              </w:rPr>
            </w:pPr>
          </w:p>
        </w:tc>
      </w:tr>
      <w:tr w:rsidR="006C4BA0" w:rsidRPr="00002398" w:rsidTr="00070D90">
        <w:tc>
          <w:tcPr>
            <w:tcW w:w="1531" w:type="dxa"/>
          </w:tcPr>
          <w:p w:rsidR="00CB2E2B" w:rsidRPr="00002398" w:rsidRDefault="00CB2E2B" w:rsidP="00D2364F">
            <w:pPr>
              <w:jc w:val="both"/>
              <w:rPr>
                <w:rFonts w:ascii="Arial" w:hAnsi="Arial" w:cs="Arial"/>
              </w:rPr>
            </w:pPr>
            <w:r w:rsidRPr="00002398">
              <w:rPr>
                <w:rFonts w:ascii="Arial" w:hAnsi="Arial" w:cs="Arial"/>
              </w:rPr>
              <w:t>G88</w:t>
            </w:r>
          </w:p>
        </w:tc>
        <w:tc>
          <w:tcPr>
            <w:tcW w:w="1276" w:type="dxa"/>
          </w:tcPr>
          <w:p w:rsidR="00CB2E2B" w:rsidRPr="00002398" w:rsidRDefault="00CB2E2B" w:rsidP="00D2364F">
            <w:pPr>
              <w:jc w:val="both"/>
              <w:rPr>
                <w:rFonts w:ascii="Arial" w:hAnsi="Arial" w:cs="Arial"/>
              </w:rPr>
            </w:pPr>
            <w:r w:rsidRPr="00002398">
              <w:rPr>
                <w:rFonts w:ascii="Arial" w:hAnsi="Arial" w:cs="Arial"/>
              </w:rPr>
              <w:t>0G 433</w:t>
            </w:r>
          </w:p>
        </w:tc>
        <w:tc>
          <w:tcPr>
            <w:tcW w:w="2551" w:type="dxa"/>
          </w:tcPr>
          <w:p w:rsidR="00CB2E2B" w:rsidRPr="00002398" w:rsidRDefault="00B75C53" w:rsidP="00D2364F">
            <w:pPr>
              <w:jc w:val="both"/>
              <w:rPr>
                <w:rFonts w:ascii="Arial" w:hAnsi="Arial" w:cs="Arial"/>
              </w:rPr>
            </w:pPr>
            <w:r>
              <w:rPr>
                <w:rFonts w:ascii="Arial" w:hAnsi="Arial" w:cs="Arial"/>
              </w:rPr>
              <w:t>Microscope Room</w:t>
            </w:r>
          </w:p>
        </w:tc>
        <w:tc>
          <w:tcPr>
            <w:tcW w:w="3289" w:type="dxa"/>
          </w:tcPr>
          <w:p w:rsidR="00CB2E2B" w:rsidRPr="00002398" w:rsidRDefault="00CB2E2B" w:rsidP="00D2364F">
            <w:pPr>
              <w:jc w:val="both"/>
              <w:rPr>
                <w:rFonts w:ascii="Arial" w:hAnsi="Arial" w:cs="Arial"/>
              </w:rPr>
            </w:pPr>
          </w:p>
        </w:tc>
        <w:tc>
          <w:tcPr>
            <w:tcW w:w="1672" w:type="dxa"/>
          </w:tcPr>
          <w:p w:rsidR="00CB2E2B" w:rsidRPr="00002398" w:rsidRDefault="00CB2E2B" w:rsidP="00D2364F">
            <w:pPr>
              <w:jc w:val="both"/>
              <w:rPr>
                <w:rFonts w:ascii="Arial" w:hAnsi="Arial" w:cs="Arial"/>
              </w:rPr>
            </w:pPr>
          </w:p>
        </w:tc>
      </w:tr>
      <w:tr w:rsidR="006C4BA0" w:rsidRPr="00002398" w:rsidTr="00070D90">
        <w:tc>
          <w:tcPr>
            <w:tcW w:w="1531" w:type="dxa"/>
          </w:tcPr>
          <w:p w:rsidR="00CB2E2B" w:rsidRPr="00002398" w:rsidRDefault="00CB2E2B" w:rsidP="00D2364F">
            <w:pPr>
              <w:jc w:val="both"/>
              <w:rPr>
                <w:rFonts w:ascii="Arial" w:hAnsi="Arial" w:cs="Arial"/>
              </w:rPr>
            </w:pPr>
            <w:r w:rsidRPr="00002398">
              <w:rPr>
                <w:rFonts w:ascii="Arial" w:hAnsi="Arial" w:cs="Arial"/>
              </w:rPr>
              <w:t>G89</w:t>
            </w:r>
          </w:p>
        </w:tc>
        <w:tc>
          <w:tcPr>
            <w:tcW w:w="1276" w:type="dxa"/>
          </w:tcPr>
          <w:p w:rsidR="00CB2E2B" w:rsidRPr="00002398" w:rsidRDefault="00CB2E2B" w:rsidP="00D2364F">
            <w:pPr>
              <w:jc w:val="both"/>
              <w:rPr>
                <w:rFonts w:ascii="Arial" w:hAnsi="Arial" w:cs="Arial"/>
              </w:rPr>
            </w:pPr>
            <w:r w:rsidRPr="00002398">
              <w:rPr>
                <w:rFonts w:ascii="Arial" w:hAnsi="Arial" w:cs="Arial"/>
              </w:rPr>
              <w:t>0G 430</w:t>
            </w:r>
          </w:p>
        </w:tc>
        <w:tc>
          <w:tcPr>
            <w:tcW w:w="2551" w:type="dxa"/>
          </w:tcPr>
          <w:p w:rsidR="00CB2E2B" w:rsidRPr="00002398" w:rsidRDefault="00CB2E2B" w:rsidP="00D2364F">
            <w:pPr>
              <w:jc w:val="both"/>
              <w:rPr>
                <w:rFonts w:ascii="Arial" w:hAnsi="Arial" w:cs="Arial"/>
              </w:rPr>
            </w:pPr>
            <w:r w:rsidRPr="00002398">
              <w:rPr>
                <w:rFonts w:ascii="Arial" w:hAnsi="Arial" w:cs="Arial"/>
              </w:rPr>
              <w:t>Tissue Culture lab</w:t>
            </w:r>
          </w:p>
        </w:tc>
        <w:tc>
          <w:tcPr>
            <w:tcW w:w="3289" w:type="dxa"/>
          </w:tcPr>
          <w:p w:rsidR="00CB2E2B" w:rsidRPr="00002398" w:rsidRDefault="00CB2E2B" w:rsidP="00D2364F">
            <w:pPr>
              <w:jc w:val="both"/>
              <w:rPr>
                <w:rFonts w:ascii="Arial" w:hAnsi="Arial" w:cs="Arial"/>
              </w:rPr>
            </w:pPr>
          </w:p>
        </w:tc>
        <w:tc>
          <w:tcPr>
            <w:tcW w:w="1672" w:type="dxa"/>
          </w:tcPr>
          <w:p w:rsidR="00CB2E2B" w:rsidRPr="00002398" w:rsidRDefault="00CB2E2B" w:rsidP="00D2364F">
            <w:pPr>
              <w:jc w:val="both"/>
              <w:rPr>
                <w:rFonts w:ascii="Arial" w:hAnsi="Arial" w:cs="Arial"/>
              </w:rPr>
            </w:pPr>
          </w:p>
        </w:tc>
      </w:tr>
      <w:tr w:rsidR="006C4BA0" w:rsidRPr="00002398" w:rsidTr="00070D90">
        <w:tc>
          <w:tcPr>
            <w:tcW w:w="1531" w:type="dxa"/>
          </w:tcPr>
          <w:p w:rsidR="00CB2E2B" w:rsidRPr="00002398" w:rsidRDefault="00CB2E2B" w:rsidP="00D2364F">
            <w:pPr>
              <w:jc w:val="both"/>
              <w:rPr>
                <w:rFonts w:ascii="Arial" w:hAnsi="Arial" w:cs="Arial"/>
              </w:rPr>
            </w:pPr>
            <w:r w:rsidRPr="00002398">
              <w:rPr>
                <w:rFonts w:ascii="Arial" w:hAnsi="Arial" w:cs="Arial"/>
              </w:rPr>
              <w:t>G89a</w:t>
            </w:r>
          </w:p>
        </w:tc>
        <w:tc>
          <w:tcPr>
            <w:tcW w:w="1276" w:type="dxa"/>
          </w:tcPr>
          <w:p w:rsidR="00CB2E2B" w:rsidRPr="00002398" w:rsidRDefault="00CB2E2B" w:rsidP="00D2364F">
            <w:pPr>
              <w:jc w:val="both"/>
              <w:rPr>
                <w:rFonts w:ascii="Arial" w:hAnsi="Arial" w:cs="Arial"/>
              </w:rPr>
            </w:pPr>
            <w:r w:rsidRPr="00002398">
              <w:rPr>
                <w:rFonts w:ascii="Arial" w:hAnsi="Arial" w:cs="Arial"/>
              </w:rPr>
              <w:t>0G 431</w:t>
            </w:r>
          </w:p>
        </w:tc>
        <w:tc>
          <w:tcPr>
            <w:tcW w:w="2551" w:type="dxa"/>
          </w:tcPr>
          <w:p w:rsidR="00CB2E2B" w:rsidRPr="00002398" w:rsidRDefault="00CB2E2B" w:rsidP="00D2364F">
            <w:pPr>
              <w:jc w:val="both"/>
              <w:rPr>
                <w:rFonts w:ascii="Arial" w:hAnsi="Arial" w:cs="Arial"/>
              </w:rPr>
            </w:pPr>
            <w:r w:rsidRPr="00002398">
              <w:rPr>
                <w:rFonts w:ascii="Arial" w:hAnsi="Arial" w:cs="Arial"/>
              </w:rPr>
              <w:t>Equipment lab</w:t>
            </w:r>
          </w:p>
        </w:tc>
        <w:tc>
          <w:tcPr>
            <w:tcW w:w="3289" w:type="dxa"/>
          </w:tcPr>
          <w:p w:rsidR="00CB2E2B" w:rsidRPr="00002398" w:rsidRDefault="00EC0634" w:rsidP="00D2364F">
            <w:pPr>
              <w:jc w:val="both"/>
              <w:rPr>
                <w:rFonts w:ascii="Arial" w:hAnsi="Arial" w:cs="Arial"/>
              </w:rPr>
            </w:pPr>
            <w:proofErr w:type="spellStart"/>
            <w:r w:rsidRPr="00002398">
              <w:rPr>
                <w:rFonts w:ascii="Arial" w:hAnsi="Arial" w:cs="Arial"/>
              </w:rPr>
              <w:t>J.Dalton</w:t>
            </w:r>
            <w:proofErr w:type="spellEnd"/>
          </w:p>
        </w:tc>
        <w:tc>
          <w:tcPr>
            <w:tcW w:w="1672" w:type="dxa"/>
          </w:tcPr>
          <w:p w:rsidR="00CB2E2B" w:rsidRPr="00002398" w:rsidRDefault="00CB2E2B" w:rsidP="00D2364F">
            <w:pPr>
              <w:jc w:val="both"/>
              <w:rPr>
                <w:rFonts w:ascii="Arial" w:hAnsi="Arial" w:cs="Arial"/>
              </w:rPr>
            </w:pPr>
          </w:p>
        </w:tc>
      </w:tr>
      <w:tr w:rsidR="006C4BA0" w:rsidRPr="00002398" w:rsidTr="00070D90">
        <w:tc>
          <w:tcPr>
            <w:tcW w:w="1531" w:type="dxa"/>
          </w:tcPr>
          <w:p w:rsidR="00CB2E2B" w:rsidRPr="00002398" w:rsidRDefault="00CB2E2B" w:rsidP="00D2364F">
            <w:pPr>
              <w:jc w:val="both"/>
              <w:rPr>
                <w:rFonts w:ascii="Arial" w:hAnsi="Arial" w:cs="Arial"/>
              </w:rPr>
            </w:pPr>
            <w:r w:rsidRPr="00002398">
              <w:rPr>
                <w:rFonts w:ascii="Arial" w:hAnsi="Arial" w:cs="Arial"/>
              </w:rPr>
              <w:t>G90</w:t>
            </w:r>
          </w:p>
        </w:tc>
        <w:tc>
          <w:tcPr>
            <w:tcW w:w="1276" w:type="dxa"/>
          </w:tcPr>
          <w:p w:rsidR="00CB2E2B" w:rsidRPr="00002398" w:rsidRDefault="00CB2E2B" w:rsidP="00D2364F">
            <w:pPr>
              <w:jc w:val="both"/>
              <w:rPr>
                <w:rFonts w:ascii="Arial" w:hAnsi="Arial" w:cs="Arial"/>
              </w:rPr>
            </w:pPr>
            <w:r w:rsidRPr="00002398">
              <w:rPr>
                <w:rFonts w:ascii="Arial" w:hAnsi="Arial" w:cs="Arial"/>
              </w:rPr>
              <w:t>0G 428</w:t>
            </w:r>
          </w:p>
        </w:tc>
        <w:tc>
          <w:tcPr>
            <w:tcW w:w="2551" w:type="dxa"/>
          </w:tcPr>
          <w:p w:rsidR="00CB2E2B" w:rsidRPr="00002398" w:rsidRDefault="00CB2E2B" w:rsidP="00D2364F">
            <w:pPr>
              <w:jc w:val="both"/>
              <w:rPr>
                <w:rFonts w:ascii="Arial" w:hAnsi="Arial" w:cs="Arial"/>
              </w:rPr>
            </w:pPr>
            <w:r w:rsidRPr="00002398">
              <w:rPr>
                <w:rFonts w:ascii="Arial" w:hAnsi="Arial" w:cs="Arial"/>
              </w:rPr>
              <w:t>Dark room</w:t>
            </w:r>
          </w:p>
        </w:tc>
        <w:tc>
          <w:tcPr>
            <w:tcW w:w="3289" w:type="dxa"/>
          </w:tcPr>
          <w:p w:rsidR="00CB2E2B" w:rsidRPr="00002398" w:rsidRDefault="00CB2E2B" w:rsidP="00D2364F">
            <w:pPr>
              <w:jc w:val="both"/>
              <w:rPr>
                <w:rFonts w:ascii="Arial" w:hAnsi="Arial" w:cs="Arial"/>
              </w:rPr>
            </w:pPr>
          </w:p>
        </w:tc>
        <w:tc>
          <w:tcPr>
            <w:tcW w:w="1672" w:type="dxa"/>
          </w:tcPr>
          <w:p w:rsidR="00CB2E2B" w:rsidRPr="00002398" w:rsidRDefault="00CB2E2B" w:rsidP="00D2364F">
            <w:pPr>
              <w:jc w:val="both"/>
              <w:rPr>
                <w:rFonts w:ascii="Arial" w:hAnsi="Arial" w:cs="Arial"/>
              </w:rPr>
            </w:pPr>
          </w:p>
        </w:tc>
      </w:tr>
      <w:tr w:rsidR="006C4BA0" w:rsidRPr="00002398" w:rsidTr="00070D90">
        <w:tc>
          <w:tcPr>
            <w:tcW w:w="1531" w:type="dxa"/>
          </w:tcPr>
          <w:p w:rsidR="00CB2E2B" w:rsidRPr="00002398" w:rsidRDefault="00CB2E2B" w:rsidP="00D2364F">
            <w:pPr>
              <w:jc w:val="both"/>
              <w:rPr>
                <w:rFonts w:ascii="Arial" w:hAnsi="Arial" w:cs="Arial"/>
              </w:rPr>
            </w:pPr>
            <w:r w:rsidRPr="00002398">
              <w:rPr>
                <w:rFonts w:ascii="Arial" w:hAnsi="Arial" w:cs="Arial"/>
              </w:rPr>
              <w:t>G91</w:t>
            </w:r>
          </w:p>
        </w:tc>
        <w:tc>
          <w:tcPr>
            <w:tcW w:w="1276" w:type="dxa"/>
          </w:tcPr>
          <w:p w:rsidR="00CB2E2B" w:rsidRPr="00002398" w:rsidRDefault="00CB2E2B" w:rsidP="00D2364F">
            <w:pPr>
              <w:jc w:val="both"/>
              <w:rPr>
                <w:rFonts w:ascii="Arial" w:hAnsi="Arial" w:cs="Arial"/>
              </w:rPr>
            </w:pPr>
            <w:r w:rsidRPr="00002398">
              <w:rPr>
                <w:rFonts w:ascii="Arial" w:hAnsi="Arial" w:cs="Arial"/>
              </w:rPr>
              <w:t>0G 426</w:t>
            </w:r>
          </w:p>
        </w:tc>
        <w:tc>
          <w:tcPr>
            <w:tcW w:w="2551" w:type="dxa"/>
          </w:tcPr>
          <w:p w:rsidR="00CB2E2B" w:rsidRPr="00002398" w:rsidRDefault="00EC0634" w:rsidP="00D2364F">
            <w:pPr>
              <w:jc w:val="both"/>
              <w:rPr>
                <w:rFonts w:ascii="Arial" w:hAnsi="Arial" w:cs="Arial"/>
              </w:rPr>
            </w:pPr>
            <w:r w:rsidRPr="00002398">
              <w:rPr>
                <w:rFonts w:ascii="Arial" w:hAnsi="Arial" w:cs="Arial"/>
              </w:rPr>
              <w:t xml:space="preserve">Hub </w:t>
            </w:r>
            <w:r w:rsidR="00CB2E2B" w:rsidRPr="00002398">
              <w:rPr>
                <w:rFonts w:ascii="Arial" w:hAnsi="Arial" w:cs="Arial"/>
              </w:rPr>
              <w:t>room</w:t>
            </w:r>
          </w:p>
        </w:tc>
        <w:tc>
          <w:tcPr>
            <w:tcW w:w="3289" w:type="dxa"/>
          </w:tcPr>
          <w:p w:rsidR="00CB2E2B" w:rsidRPr="00002398" w:rsidRDefault="00CB2E2B" w:rsidP="00D2364F">
            <w:pPr>
              <w:jc w:val="both"/>
              <w:rPr>
                <w:rFonts w:ascii="Arial" w:hAnsi="Arial" w:cs="Arial"/>
              </w:rPr>
            </w:pPr>
          </w:p>
        </w:tc>
        <w:tc>
          <w:tcPr>
            <w:tcW w:w="1672" w:type="dxa"/>
          </w:tcPr>
          <w:p w:rsidR="00CB2E2B" w:rsidRPr="00002398" w:rsidRDefault="00CB2E2B" w:rsidP="00D2364F">
            <w:pPr>
              <w:jc w:val="both"/>
              <w:rPr>
                <w:rFonts w:ascii="Arial" w:hAnsi="Arial" w:cs="Arial"/>
              </w:rPr>
            </w:pPr>
          </w:p>
        </w:tc>
      </w:tr>
      <w:tr w:rsidR="006C4BA0" w:rsidRPr="00002398" w:rsidTr="00070D90">
        <w:tc>
          <w:tcPr>
            <w:tcW w:w="1531" w:type="dxa"/>
          </w:tcPr>
          <w:p w:rsidR="00CB2E2B" w:rsidRPr="00002398" w:rsidRDefault="00CB2E2B" w:rsidP="00D2364F">
            <w:pPr>
              <w:jc w:val="both"/>
              <w:rPr>
                <w:rFonts w:ascii="Arial" w:hAnsi="Arial" w:cs="Arial"/>
              </w:rPr>
            </w:pPr>
          </w:p>
        </w:tc>
        <w:tc>
          <w:tcPr>
            <w:tcW w:w="1276" w:type="dxa"/>
          </w:tcPr>
          <w:p w:rsidR="00CB2E2B" w:rsidRPr="00002398" w:rsidRDefault="00CB2E2B" w:rsidP="00D2364F">
            <w:pPr>
              <w:jc w:val="both"/>
              <w:rPr>
                <w:rFonts w:ascii="Arial" w:hAnsi="Arial" w:cs="Arial"/>
              </w:rPr>
            </w:pPr>
            <w:r w:rsidRPr="00002398">
              <w:rPr>
                <w:rFonts w:ascii="Arial" w:hAnsi="Arial" w:cs="Arial"/>
              </w:rPr>
              <w:t xml:space="preserve">   </w:t>
            </w:r>
          </w:p>
        </w:tc>
        <w:tc>
          <w:tcPr>
            <w:tcW w:w="2551" w:type="dxa"/>
          </w:tcPr>
          <w:p w:rsidR="00CB2E2B" w:rsidRPr="00002398" w:rsidRDefault="00CB2E2B" w:rsidP="00D2364F">
            <w:pPr>
              <w:jc w:val="both"/>
              <w:rPr>
                <w:rFonts w:ascii="Arial" w:hAnsi="Arial" w:cs="Arial"/>
              </w:rPr>
            </w:pPr>
          </w:p>
        </w:tc>
        <w:tc>
          <w:tcPr>
            <w:tcW w:w="3289" w:type="dxa"/>
          </w:tcPr>
          <w:p w:rsidR="00CB2E2B" w:rsidRPr="00002398" w:rsidRDefault="00CB2E2B" w:rsidP="00D2364F">
            <w:pPr>
              <w:jc w:val="both"/>
              <w:rPr>
                <w:rFonts w:ascii="Arial" w:hAnsi="Arial" w:cs="Arial"/>
              </w:rPr>
            </w:pPr>
          </w:p>
        </w:tc>
        <w:tc>
          <w:tcPr>
            <w:tcW w:w="1672" w:type="dxa"/>
          </w:tcPr>
          <w:p w:rsidR="00CB2E2B" w:rsidRPr="00002398" w:rsidRDefault="00CB2E2B" w:rsidP="00D2364F">
            <w:pPr>
              <w:jc w:val="both"/>
              <w:rPr>
                <w:rFonts w:ascii="Arial" w:hAnsi="Arial" w:cs="Arial"/>
              </w:rPr>
            </w:pPr>
          </w:p>
        </w:tc>
      </w:tr>
      <w:tr w:rsidR="006C4BA0" w:rsidRPr="00002398" w:rsidTr="00070D90">
        <w:tc>
          <w:tcPr>
            <w:tcW w:w="1531" w:type="dxa"/>
          </w:tcPr>
          <w:p w:rsidR="00CB2E2B" w:rsidRPr="00002398" w:rsidRDefault="00CB2E2B" w:rsidP="00D2364F">
            <w:pPr>
              <w:jc w:val="both"/>
              <w:rPr>
                <w:rFonts w:ascii="Arial" w:hAnsi="Arial" w:cs="Arial"/>
              </w:rPr>
            </w:pPr>
            <w:r w:rsidRPr="00002398">
              <w:rPr>
                <w:rFonts w:ascii="Arial" w:hAnsi="Arial" w:cs="Arial"/>
              </w:rPr>
              <w:t>180</w:t>
            </w:r>
          </w:p>
        </w:tc>
        <w:tc>
          <w:tcPr>
            <w:tcW w:w="1276" w:type="dxa"/>
          </w:tcPr>
          <w:p w:rsidR="00CB2E2B" w:rsidRPr="00002398" w:rsidRDefault="00CB2E2B" w:rsidP="00D2364F">
            <w:pPr>
              <w:jc w:val="both"/>
              <w:rPr>
                <w:rFonts w:ascii="Arial" w:hAnsi="Arial" w:cs="Arial"/>
              </w:rPr>
            </w:pPr>
            <w:r w:rsidRPr="00002398">
              <w:rPr>
                <w:rFonts w:ascii="Arial" w:hAnsi="Arial" w:cs="Arial"/>
              </w:rPr>
              <w:t>01 429</w:t>
            </w:r>
          </w:p>
        </w:tc>
        <w:tc>
          <w:tcPr>
            <w:tcW w:w="2551" w:type="dxa"/>
          </w:tcPr>
          <w:p w:rsidR="00CB2E2B" w:rsidRPr="00002398" w:rsidRDefault="00CB2E2B" w:rsidP="00D2364F">
            <w:pPr>
              <w:jc w:val="both"/>
              <w:rPr>
                <w:rFonts w:ascii="Arial" w:hAnsi="Arial" w:cs="Arial"/>
              </w:rPr>
            </w:pPr>
            <w:r w:rsidRPr="00002398">
              <w:rPr>
                <w:rFonts w:ascii="Arial" w:hAnsi="Arial" w:cs="Arial"/>
              </w:rPr>
              <w:t>Small lab</w:t>
            </w:r>
          </w:p>
        </w:tc>
        <w:tc>
          <w:tcPr>
            <w:tcW w:w="3289" w:type="dxa"/>
          </w:tcPr>
          <w:p w:rsidR="00CB2E2B" w:rsidRPr="00002398" w:rsidRDefault="00CB2E2B" w:rsidP="00D2364F">
            <w:pPr>
              <w:jc w:val="both"/>
              <w:rPr>
                <w:rFonts w:ascii="Arial" w:hAnsi="Arial" w:cs="Arial"/>
              </w:rPr>
            </w:pPr>
            <w:proofErr w:type="spellStart"/>
            <w:r w:rsidRPr="00002398">
              <w:rPr>
                <w:rFonts w:ascii="Arial" w:hAnsi="Arial" w:cs="Arial"/>
              </w:rPr>
              <w:t>A</w:t>
            </w:r>
            <w:r w:rsidR="00EC0634" w:rsidRPr="00002398">
              <w:rPr>
                <w:rFonts w:ascii="Arial" w:hAnsi="Arial" w:cs="Arial"/>
              </w:rPr>
              <w:t>.Galkin</w:t>
            </w:r>
            <w:proofErr w:type="spellEnd"/>
            <w:r w:rsidR="00EC0634" w:rsidRPr="00002398">
              <w:rPr>
                <w:rFonts w:ascii="Arial" w:hAnsi="Arial" w:cs="Arial"/>
              </w:rPr>
              <w:t>/</w:t>
            </w:r>
            <w:proofErr w:type="spellStart"/>
            <w:r w:rsidR="00EC0634" w:rsidRPr="00002398">
              <w:rPr>
                <w:rFonts w:ascii="Arial" w:hAnsi="Arial" w:cs="Arial"/>
              </w:rPr>
              <w:t>C.Law</w:t>
            </w:r>
            <w:proofErr w:type="spellEnd"/>
          </w:p>
        </w:tc>
        <w:tc>
          <w:tcPr>
            <w:tcW w:w="1672" w:type="dxa"/>
          </w:tcPr>
          <w:p w:rsidR="00CB2E2B" w:rsidRPr="00002398" w:rsidRDefault="00CB2E2B" w:rsidP="00D2364F">
            <w:pPr>
              <w:jc w:val="both"/>
              <w:rPr>
                <w:rFonts w:ascii="Arial" w:hAnsi="Arial" w:cs="Arial"/>
              </w:rPr>
            </w:pPr>
          </w:p>
        </w:tc>
      </w:tr>
      <w:tr w:rsidR="006C4BA0" w:rsidRPr="00002398" w:rsidTr="00070D90">
        <w:tc>
          <w:tcPr>
            <w:tcW w:w="1531" w:type="dxa"/>
          </w:tcPr>
          <w:p w:rsidR="00CB2E2B" w:rsidRPr="00002398" w:rsidRDefault="00CB2E2B" w:rsidP="00D2364F">
            <w:pPr>
              <w:jc w:val="both"/>
              <w:rPr>
                <w:rFonts w:ascii="Arial" w:hAnsi="Arial" w:cs="Arial"/>
              </w:rPr>
            </w:pPr>
            <w:r w:rsidRPr="00002398">
              <w:rPr>
                <w:rFonts w:ascii="Arial" w:hAnsi="Arial" w:cs="Arial"/>
              </w:rPr>
              <w:t>181</w:t>
            </w:r>
          </w:p>
        </w:tc>
        <w:tc>
          <w:tcPr>
            <w:tcW w:w="1276" w:type="dxa"/>
          </w:tcPr>
          <w:p w:rsidR="00CB2E2B" w:rsidRPr="00002398" w:rsidRDefault="00CB2E2B" w:rsidP="00D2364F">
            <w:pPr>
              <w:jc w:val="both"/>
              <w:rPr>
                <w:rFonts w:ascii="Arial" w:hAnsi="Arial" w:cs="Arial"/>
              </w:rPr>
            </w:pPr>
            <w:r w:rsidRPr="00002398">
              <w:rPr>
                <w:rFonts w:ascii="Arial" w:hAnsi="Arial" w:cs="Arial"/>
              </w:rPr>
              <w:t>01 430</w:t>
            </w:r>
          </w:p>
        </w:tc>
        <w:tc>
          <w:tcPr>
            <w:tcW w:w="2551" w:type="dxa"/>
          </w:tcPr>
          <w:p w:rsidR="00CB2E2B" w:rsidRPr="00002398" w:rsidRDefault="00CB2E2B" w:rsidP="00D2364F">
            <w:pPr>
              <w:jc w:val="both"/>
              <w:rPr>
                <w:rFonts w:ascii="Arial" w:hAnsi="Arial" w:cs="Arial"/>
              </w:rPr>
            </w:pPr>
            <w:r w:rsidRPr="00002398">
              <w:rPr>
                <w:rFonts w:ascii="Arial" w:hAnsi="Arial" w:cs="Arial"/>
              </w:rPr>
              <w:t>Lab</w:t>
            </w:r>
          </w:p>
        </w:tc>
        <w:tc>
          <w:tcPr>
            <w:tcW w:w="3289" w:type="dxa"/>
          </w:tcPr>
          <w:p w:rsidR="00CB2E2B" w:rsidRPr="00002398" w:rsidRDefault="00EC0634" w:rsidP="00D2364F">
            <w:pPr>
              <w:jc w:val="both"/>
              <w:rPr>
                <w:rFonts w:ascii="Arial" w:hAnsi="Arial" w:cs="Arial"/>
              </w:rPr>
            </w:pPr>
            <w:proofErr w:type="spellStart"/>
            <w:r w:rsidRPr="00002398">
              <w:rPr>
                <w:rFonts w:ascii="Arial" w:hAnsi="Arial" w:cs="Arial"/>
              </w:rPr>
              <w:t>F.Liu</w:t>
            </w:r>
            <w:proofErr w:type="spellEnd"/>
          </w:p>
        </w:tc>
        <w:tc>
          <w:tcPr>
            <w:tcW w:w="1672" w:type="dxa"/>
          </w:tcPr>
          <w:p w:rsidR="00CB2E2B" w:rsidRPr="00002398" w:rsidRDefault="00CB2E2B" w:rsidP="00D2364F">
            <w:pPr>
              <w:jc w:val="both"/>
              <w:rPr>
                <w:rFonts w:ascii="Arial" w:hAnsi="Arial" w:cs="Arial"/>
              </w:rPr>
            </w:pPr>
          </w:p>
        </w:tc>
      </w:tr>
      <w:tr w:rsidR="006C4BA0" w:rsidRPr="00002398" w:rsidTr="00070D90">
        <w:tc>
          <w:tcPr>
            <w:tcW w:w="1531" w:type="dxa"/>
          </w:tcPr>
          <w:p w:rsidR="00CB2E2B" w:rsidRPr="00002398" w:rsidRDefault="00CB2E2B" w:rsidP="00D2364F">
            <w:pPr>
              <w:jc w:val="both"/>
              <w:rPr>
                <w:rFonts w:ascii="Arial" w:hAnsi="Arial" w:cs="Arial"/>
              </w:rPr>
            </w:pPr>
            <w:r w:rsidRPr="00002398">
              <w:rPr>
                <w:rFonts w:ascii="Arial" w:hAnsi="Arial" w:cs="Arial"/>
              </w:rPr>
              <w:t>182</w:t>
            </w:r>
          </w:p>
        </w:tc>
        <w:tc>
          <w:tcPr>
            <w:tcW w:w="1276" w:type="dxa"/>
          </w:tcPr>
          <w:p w:rsidR="00CB2E2B" w:rsidRPr="00002398" w:rsidRDefault="00CB2E2B" w:rsidP="00D2364F">
            <w:pPr>
              <w:jc w:val="both"/>
              <w:rPr>
                <w:rFonts w:ascii="Arial" w:hAnsi="Arial" w:cs="Arial"/>
              </w:rPr>
            </w:pPr>
            <w:r w:rsidRPr="00002398">
              <w:rPr>
                <w:rFonts w:ascii="Arial" w:hAnsi="Arial" w:cs="Arial"/>
              </w:rPr>
              <w:t>01 439</w:t>
            </w:r>
          </w:p>
        </w:tc>
        <w:tc>
          <w:tcPr>
            <w:tcW w:w="2551" w:type="dxa"/>
          </w:tcPr>
          <w:p w:rsidR="00CB2E2B" w:rsidRPr="00002398" w:rsidRDefault="00CB2E2B" w:rsidP="00D2364F">
            <w:pPr>
              <w:jc w:val="both"/>
              <w:rPr>
                <w:rFonts w:ascii="Arial" w:hAnsi="Arial" w:cs="Arial"/>
              </w:rPr>
            </w:pPr>
            <w:r w:rsidRPr="00002398">
              <w:rPr>
                <w:rFonts w:ascii="Arial" w:hAnsi="Arial" w:cs="Arial"/>
              </w:rPr>
              <w:t>Lab</w:t>
            </w:r>
          </w:p>
        </w:tc>
        <w:tc>
          <w:tcPr>
            <w:tcW w:w="3289" w:type="dxa"/>
          </w:tcPr>
          <w:p w:rsidR="00CB2E2B" w:rsidRPr="00002398" w:rsidRDefault="00CB2E2B" w:rsidP="00D2364F">
            <w:pPr>
              <w:jc w:val="both"/>
              <w:rPr>
                <w:rFonts w:ascii="Arial" w:hAnsi="Arial" w:cs="Arial"/>
              </w:rPr>
            </w:pPr>
            <w:r w:rsidRPr="00002398">
              <w:rPr>
                <w:rFonts w:ascii="Arial" w:hAnsi="Arial" w:cs="Arial"/>
              </w:rPr>
              <w:t>K Panov</w:t>
            </w:r>
          </w:p>
        </w:tc>
        <w:tc>
          <w:tcPr>
            <w:tcW w:w="1672" w:type="dxa"/>
          </w:tcPr>
          <w:p w:rsidR="00CB2E2B" w:rsidRPr="00002398" w:rsidRDefault="00CB2E2B" w:rsidP="00D2364F">
            <w:pPr>
              <w:jc w:val="both"/>
              <w:rPr>
                <w:rFonts w:ascii="Arial" w:hAnsi="Arial" w:cs="Arial"/>
              </w:rPr>
            </w:pPr>
          </w:p>
        </w:tc>
      </w:tr>
      <w:tr w:rsidR="006C4BA0" w:rsidRPr="00002398" w:rsidTr="00070D90">
        <w:tc>
          <w:tcPr>
            <w:tcW w:w="1531" w:type="dxa"/>
          </w:tcPr>
          <w:p w:rsidR="00CB2E2B" w:rsidRPr="00002398" w:rsidRDefault="00CB2E2B" w:rsidP="00D2364F">
            <w:pPr>
              <w:jc w:val="both"/>
              <w:rPr>
                <w:rFonts w:ascii="Arial" w:hAnsi="Arial" w:cs="Arial"/>
              </w:rPr>
            </w:pPr>
            <w:r w:rsidRPr="00002398">
              <w:rPr>
                <w:rFonts w:ascii="Arial" w:hAnsi="Arial" w:cs="Arial"/>
              </w:rPr>
              <w:t>183</w:t>
            </w:r>
          </w:p>
        </w:tc>
        <w:tc>
          <w:tcPr>
            <w:tcW w:w="1276" w:type="dxa"/>
          </w:tcPr>
          <w:p w:rsidR="00CB2E2B" w:rsidRPr="00002398" w:rsidRDefault="00CB2E2B" w:rsidP="00D2364F">
            <w:pPr>
              <w:jc w:val="both"/>
              <w:rPr>
                <w:rFonts w:ascii="Arial" w:hAnsi="Arial" w:cs="Arial"/>
              </w:rPr>
            </w:pPr>
            <w:r w:rsidRPr="00002398">
              <w:rPr>
                <w:rFonts w:ascii="Arial" w:hAnsi="Arial" w:cs="Arial"/>
              </w:rPr>
              <w:t>01 444</w:t>
            </w:r>
          </w:p>
        </w:tc>
        <w:tc>
          <w:tcPr>
            <w:tcW w:w="2551" w:type="dxa"/>
          </w:tcPr>
          <w:p w:rsidR="00CB2E2B" w:rsidRPr="00002398" w:rsidRDefault="00CB2E2B" w:rsidP="00D2364F">
            <w:pPr>
              <w:jc w:val="both"/>
              <w:rPr>
                <w:rFonts w:ascii="Arial" w:hAnsi="Arial" w:cs="Arial"/>
              </w:rPr>
            </w:pPr>
            <w:r w:rsidRPr="00002398">
              <w:rPr>
                <w:rFonts w:ascii="Arial" w:hAnsi="Arial" w:cs="Arial"/>
              </w:rPr>
              <w:t>Lab</w:t>
            </w:r>
          </w:p>
        </w:tc>
        <w:tc>
          <w:tcPr>
            <w:tcW w:w="3289" w:type="dxa"/>
          </w:tcPr>
          <w:p w:rsidR="00CB2E2B" w:rsidRPr="00002398" w:rsidRDefault="00CB2E2B" w:rsidP="00D2364F">
            <w:pPr>
              <w:jc w:val="both"/>
              <w:rPr>
                <w:rFonts w:ascii="Arial" w:hAnsi="Arial" w:cs="Arial"/>
              </w:rPr>
            </w:pPr>
            <w:r w:rsidRPr="00002398">
              <w:rPr>
                <w:rFonts w:ascii="Arial" w:hAnsi="Arial" w:cs="Arial"/>
              </w:rPr>
              <w:t xml:space="preserve">A </w:t>
            </w:r>
            <w:proofErr w:type="spellStart"/>
            <w:r w:rsidRPr="00002398">
              <w:rPr>
                <w:rFonts w:ascii="Arial" w:hAnsi="Arial" w:cs="Arial"/>
              </w:rPr>
              <w:t>Galkin</w:t>
            </w:r>
            <w:proofErr w:type="spellEnd"/>
            <w:r w:rsidRPr="00002398">
              <w:rPr>
                <w:rFonts w:ascii="Arial" w:hAnsi="Arial" w:cs="Arial"/>
              </w:rPr>
              <w:t>/C Law</w:t>
            </w:r>
          </w:p>
        </w:tc>
        <w:tc>
          <w:tcPr>
            <w:tcW w:w="1672" w:type="dxa"/>
          </w:tcPr>
          <w:p w:rsidR="00CB2E2B" w:rsidRPr="00002398" w:rsidRDefault="00CB2E2B" w:rsidP="00D2364F">
            <w:pPr>
              <w:jc w:val="both"/>
              <w:rPr>
                <w:rFonts w:ascii="Arial" w:hAnsi="Arial" w:cs="Arial"/>
              </w:rPr>
            </w:pPr>
          </w:p>
        </w:tc>
      </w:tr>
      <w:tr w:rsidR="006C4BA0" w:rsidRPr="00002398" w:rsidTr="00070D90">
        <w:tc>
          <w:tcPr>
            <w:tcW w:w="1531" w:type="dxa"/>
          </w:tcPr>
          <w:p w:rsidR="00CB2E2B" w:rsidRPr="00002398" w:rsidRDefault="00CB2E2B" w:rsidP="00D2364F">
            <w:pPr>
              <w:jc w:val="both"/>
              <w:rPr>
                <w:rFonts w:ascii="Arial" w:hAnsi="Arial" w:cs="Arial"/>
              </w:rPr>
            </w:pPr>
            <w:r w:rsidRPr="00002398">
              <w:rPr>
                <w:rFonts w:ascii="Arial" w:hAnsi="Arial" w:cs="Arial"/>
              </w:rPr>
              <w:t>184</w:t>
            </w:r>
          </w:p>
        </w:tc>
        <w:tc>
          <w:tcPr>
            <w:tcW w:w="1276" w:type="dxa"/>
          </w:tcPr>
          <w:p w:rsidR="00CB2E2B" w:rsidRPr="00002398" w:rsidRDefault="00CB2E2B" w:rsidP="00D2364F">
            <w:pPr>
              <w:jc w:val="both"/>
              <w:rPr>
                <w:rFonts w:ascii="Arial" w:hAnsi="Arial" w:cs="Arial"/>
              </w:rPr>
            </w:pPr>
            <w:r w:rsidRPr="00002398">
              <w:rPr>
                <w:rFonts w:ascii="Arial" w:hAnsi="Arial" w:cs="Arial"/>
              </w:rPr>
              <w:t>01 445</w:t>
            </w:r>
          </w:p>
        </w:tc>
        <w:tc>
          <w:tcPr>
            <w:tcW w:w="2551" w:type="dxa"/>
          </w:tcPr>
          <w:p w:rsidR="00CB2E2B" w:rsidRPr="00002398" w:rsidRDefault="00CB2E2B" w:rsidP="00D2364F">
            <w:pPr>
              <w:jc w:val="both"/>
              <w:rPr>
                <w:rFonts w:ascii="Arial" w:hAnsi="Arial" w:cs="Arial"/>
              </w:rPr>
            </w:pPr>
            <w:r w:rsidRPr="00002398">
              <w:rPr>
                <w:rFonts w:ascii="Arial" w:hAnsi="Arial" w:cs="Arial"/>
              </w:rPr>
              <w:t>Office</w:t>
            </w:r>
          </w:p>
        </w:tc>
        <w:tc>
          <w:tcPr>
            <w:tcW w:w="3289" w:type="dxa"/>
          </w:tcPr>
          <w:p w:rsidR="00CB2E2B" w:rsidRPr="00002398" w:rsidRDefault="00EC0634" w:rsidP="00D2364F">
            <w:pPr>
              <w:jc w:val="both"/>
              <w:rPr>
                <w:rFonts w:ascii="Arial" w:hAnsi="Arial" w:cs="Arial"/>
              </w:rPr>
            </w:pPr>
            <w:proofErr w:type="spellStart"/>
            <w:r w:rsidRPr="00002398">
              <w:rPr>
                <w:rFonts w:ascii="Arial" w:hAnsi="Arial" w:cs="Arial"/>
              </w:rPr>
              <w:t>F.Liu</w:t>
            </w:r>
            <w:proofErr w:type="spellEnd"/>
          </w:p>
        </w:tc>
        <w:tc>
          <w:tcPr>
            <w:tcW w:w="1672" w:type="dxa"/>
          </w:tcPr>
          <w:p w:rsidR="00CB2E2B" w:rsidRPr="00002398" w:rsidRDefault="00CB2E2B" w:rsidP="00D2364F">
            <w:pPr>
              <w:jc w:val="both"/>
              <w:rPr>
                <w:rFonts w:ascii="Arial" w:hAnsi="Arial" w:cs="Arial"/>
              </w:rPr>
            </w:pPr>
          </w:p>
        </w:tc>
      </w:tr>
      <w:tr w:rsidR="006C4BA0" w:rsidRPr="00002398" w:rsidTr="00070D90">
        <w:tc>
          <w:tcPr>
            <w:tcW w:w="1531" w:type="dxa"/>
          </w:tcPr>
          <w:p w:rsidR="00CB2E2B" w:rsidRPr="00002398" w:rsidRDefault="00CB2E2B" w:rsidP="00D2364F">
            <w:pPr>
              <w:jc w:val="both"/>
              <w:rPr>
                <w:rFonts w:ascii="Arial" w:hAnsi="Arial" w:cs="Arial"/>
              </w:rPr>
            </w:pPr>
            <w:r w:rsidRPr="00002398">
              <w:rPr>
                <w:rFonts w:ascii="Arial" w:hAnsi="Arial" w:cs="Arial"/>
              </w:rPr>
              <w:t>185</w:t>
            </w:r>
          </w:p>
        </w:tc>
        <w:tc>
          <w:tcPr>
            <w:tcW w:w="1276" w:type="dxa"/>
          </w:tcPr>
          <w:p w:rsidR="00CB2E2B" w:rsidRPr="00002398" w:rsidRDefault="00CB2E2B" w:rsidP="00D2364F">
            <w:pPr>
              <w:jc w:val="both"/>
              <w:rPr>
                <w:rFonts w:ascii="Arial" w:hAnsi="Arial" w:cs="Arial"/>
              </w:rPr>
            </w:pPr>
            <w:r w:rsidRPr="00002398">
              <w:rPr>
                <w:rFonts w:ascii="Arial" w:hAnsi="Arial" w:cs="Arial"/>
              </w:rPr>
              <w:t>01 443</w:t>
            </w:r>
          </w:p>
        </w:tc>
        <w:tc>
          <w:tcPr>
            <w:tcW w:w="2551" w:type="dxa"/>
          </w:tcPr>
          <w:p w:rsidR="00CB2E2B" w:rsidRPr="00002398" w:rsidRDefault="00CB2E2B" w:rsidP="00D2364F">
            <w:pPr>
              <w:jc w:val="both"/>
              <w:rPr>
                <w:rFonts w:ascii="Arial" w:hAnsi="Arial" w:cs="Arial"/>
              </w:rPr>
            </w:pPr>
            <w:r w:rsidRPr="00002398">
              <w:rPr>
                <w:rFonts w:ascii="Arial" w:hAnsi="Arial" w:cs="Arial"/>
              </w:rPr>
              <w:t>Office</w:t>
            </w:r>
          </w:p>
        </w:tc>
        <w:tc>
          <w:tcPr>
            <w:tcW w:w="3289" w:type="dxa"/>
          </w:tcPr>
          <w:p w:rsidR="00CB2E2B" w:rsidRPr="00002398" w:rsidRDefault="00CB2E2B" w:rsidP="00D2364F">
            <w:pPr>
              <w:jc w:val="both"/>
              <w:rPr>
                <w:rFonts w:ascii="Arial" w:hAnsi="Arial" w:cs="Arial"/>
              </w:rPr>
            </w:pPr>
            <w:r w:rsidRPr="00002398">
              <w:rPr>
                <w:rFonts w:ascii="Arial" w:hAnsi="Arial" w:cs="Arial"/>
              </w:rPr>
              <w:t>C Law</w:t>
            </w:r>
          </w:p>
        </w:tc>
        <w:tc>
          <w:tcPr>
            <w:tcW w:w="1672" w:type="dxa"/>
          </w:tcPr>
          <w:p w:rsidR="00CB2E2B" w:rsidRPr="00002398" w:rsidRDefault="00CB2E2B" w:rsidP="00D2364F">
            <w:pPr>
              <w:jc w:val="both"/>
              <w:rPr>
                <w:rFonts w:ascii="Arial" w:hAnsi="Arial" w:cs="Arial"/>
              </w:rPr>
            </w:pPr>
          </w:p>
        </w:tc>
      </w:tr>
      <w:tr w:rsidR="006C4BA0" w:rsidRPr="00002398" w:rsidTr="00070D90">
        <w:tc>
          <w:tcPr>
            <w:tcW w:w="1531" w:type="dxa"/>
          </w:tcPr>
          <w:p w:rsidR="00CB2E2B" w:rsidRPr="00002398" w:rsidRDefault="00CB2E2B" w:rsidP="00D2364F">
            <w:pPr>
              <w:jc w:val="both"/>
              <w:rPr>
                <w:rFonts w:ascii="Arial" w:hAnsi="Arial" w:cs="Arial"/>
              </w:rPr>
            </w:pPr>
            <w:r w:rsidRPr="00002398">
              <w:rPr>
                <w:rFonts w:ascii="Arial" w:hAnsi="Arial" w:cs="Arial"/>
              </w:rPr>
              <w:t>186</w:t>
            </w:r>
          </w:p>
        </w:tc>
        <w:tc>
          <w:tcPr>
            <w:tcW w:w="1276" w:type="dxa"/>
          </w:tcPr>
          <w:p w:rsidR="00CB2E2B" w:rsidRPr="00002398" w:rsidRDefault="00CB2E2B" w:rsidP="00D2364F">
            <w:pPr>
              <w:jc w:val="both"/>
              <w:rPr>
                <w:rFonts w:ascii="Arial" w:hAnsi="Arial" w:cs="Arial"/>
              </w:rPr>
            </w:pPr>
            <w:r w:rsidRPr="00002398">
              <w:rPr>
                <w:rFonts w:ascii="Arial" w:hAnsi="Arial" w:cs="Arial"/>
              </w:rPr>
              <w:t>01 442</w:t>
            </w:r>
          </w:p>
        </w:tc>
        <w:tc>
          <w:tcPr>
            <w:tcW w:w="2551" w:type="dxa"/>
          </w:tcPr>
          <w:p w:rsidR="00CB2E2B" w:rsidRPr="00002398" w:rsidRDefault="00CB2E2B" w:rsidP="00D2364F">
            <w:pPr>
              <w:jc w:val="both"/>
              <w:rPr>
                <w:rFonts w:ascii="Arial" w:hAnsi="Arial" w:cs="Arial"/>
              </w:rPr>
            </w:pPr>
            <w:r w:rsidRPr="00002398">
              <w:rPr>
                <w:rFonts w:ascii="Arial" w:hAnsi="Arial" w:cs="Arial"/>
              </w:rPr>
              <w:t>Office</w:t>
            </w:r>
          </w:p>
        </w:tc>
        <w:tc>
          <w:tcPr>
            <w:tcW w:w="3289" w:type="dxa"/>
          </w:tcPr>
          <w:p w:rsidR="00CB2E2B" w:rsidRPr="00002398" w:rsidRDefault="00CB2E2B" w:rsidP="00D2364F">
            <w:pPr>
              <w:jc w:val="both"/>
              <w:rPr>
                <w:rFonts w:ascii="Arial" w:hAnsi="Arial" w:cs="Arial"/>
              </w:rPr>
            </w:pPr>
            <w:r w:rsidRPr="00002398">
              <w:rPr>
                <w:rFonts w:ascii="Arial" w:hAnsi="Arial" w:cs="Arial"/>
              </w:rPr>
              <w:t xml:space="preserve">A </w:t>
            </w:r>
            <w:proofErr w:type="spellStart"/>
            <w:r w:rsidRPr="00002398">
              <w:rPr>
                <w:rFonts w:ascii="Arial" w:hAnsi="Arial" w:cs="Arial"/>
              </w:rPr>
              <w:t>Galkin</w:t>
            </w:r>
            <w:proofErr w:type="spellEnd"/>
          </w:p>
        </w:tc>
        <w:tc>
          <w:tcPr>
            <w:tcW w:w="1672" w:type="dxa"/>
          </w:tcPr>
          <w:p w:rsidR="00CB2E2B" w:rsidRPr="00002398" w:rsidRDefault="00CB2E2B" w:rsidP="00D2364F">
            <w:pPr>
              <w:jc w:val="both"/>
              <w:rPr>
                <w:rFonts w:ascii="Arial" w:hAnsi="Arial" w:cs="Arial"/>
              </w:rPr>
            </w:pPr>
          </w:p>
        </w:tc>
      </w:tr>
      <w:tr w:rsidR="006C4BA0" w:rsidRPr="00002398" w:rsidTr="00070D90">
        <w:tc>
          <w:tcPr>
            <w:tcW w:w="1531" w:type="dxa"/>
          </w:tcPr>
          <w:p w:rsidR="00CB2E2B" w:rsidRPr="00002398" w:rsidRDefault="00CB2E2B" w:rsidP="00D2364F">
            <w:pPr>
              <w:jc w:val="both"/>
              <w:rPr>
                <w:rFonts w:ascii="Arial" w:hAnsi="Arial" w:cs="Arial"/>
              </w:rPr>
            </w:pPr>
            <w:r w:rsidRPr="00002398">
              <w:rPr>
                <w:rFonts w:ascii="Arial" w:hAnsi="Arial" w:cs="Arial"/>
              </w:rPr>
              <w:t>187</w:t>
            </w:r>
          </w:p>
        </w:tc>
        <w:tc>
          <w:tcPr>
            <w:tcW w:w="1276" w:type="dxa"/>
          </w:tcPr>
          <w:p w:rsidR="00CB2E2B" w:rsidRPr="00002398" w:rsidRDefault="00CB2E2B" w:rsidP="00D2364F">
            <w:pPr>
              <w:jc w:val="both"/>
              <w:rPr>
                <w:rFonts w:ascii="Arial" w:hAnsi="Arial" w:cs="Arial"/>
              </w:rPr>
            </w:pPr>
            <w:r w:rsidRPr="00002398">
              <w:rPr>
                <w:rFonts w:ascii="Arial" w:hAnsi="Arial" w:cs="Arial"/>
              </w:rPr>
              <w:t>01 440</w:t>
            </w:r>
          </w:p>
        </w:tc>
        <w:tc>
          <w:tcPr>
            <w:tcW w:w="2551" w:type="dxa"/>
          </w:tcPr>
          <w:p w:rsidR="00CB2E2B" w:rsidRPr="00002398" w:rsidRDefault="00CB2E2B" w:rsidP="00D2364F">
            <w:pPr>
              <w:jc w:val="both"/>
              <w:rPr>
                <w:rFonts w:ascii="Arial" w:hAnsi="Arial" w:cs="Arial"/>
              </w:rPr>
            </w:pPr>
            <w:r w:rsidRPr="00002398">
              <w:rPr>
                <w:rFonts w:ascii="Arial" w:hAnsi="Arial" w:cs="Arial"/>
              </w:rPr>
              <w:t>Office</w:t>
            </w:r>
          </w:p>
        </w:tc>
        <w:tc>
          <w:tcPr>
            <w:tcW w:w="3289" w:type="dxa"/>
          </w:tcPr>
          <w:p w:rsidR="00CB2E2B" w:rsidRPr="00002398" w:rsidRDefault="00EC0634" w:rsidP="00D2364F">
            <w:pPr>
              <w:jc w:val="both"/>
              <w:rPr>
                <w:rFonts w:ascii="Arial" w:hAnsi="Arial" w:cs="Arial"/>
              </w:rPr>
            </w:pPr>
            <w:proofErr w:type="spellStart"/>
            <w:r w:rsidRPr="00002398">
              <w:rPr>
                <w:rFonts w:ascii="Arial" w:hAnsi="Arial" w:cs="Arial"/>
              </w:rPr>
              <w:t>J.Dalton</w:t>
            </w:r>
            <w:proofErr w:type="spellEnd"/>
          </w:p>
        </w:tc>
        <w:tc>
          <w:tcPr>
            <w:tcW w:w="1672" w:type="dxa"/>
          </w:tcPr>
          <w:p w:rsidR="00CB2E2B" w:rsidRPr="00002398" w:rsidRDefault="00CB2E2B" w:rsidP="00D2364F">
            <w:pPr>
              <w:jc w:val="both"/>
              <w:rPr>
                <w:rFonts w:ascii="Arial" w:hAnsi="Arial" w:cs="Arial"/>
              </w:rPr>
            </w:pPr>
          </w:p>
        </w:tc>
      </w:tr>
      <w:tr w:rsidR="006C4BA0" w:rsidRPr="00002398" w:rsidTr="00070D90">
        <w:tc>
          <w:tcPr>
            <w:tcW w:w="1531" w:type="dxa"/>
          </w:tcPr>
          <w:p w:rsidR="00CB2E2B" w:rsidRPr="00002398" w:rsidRDefault="00CB2E2B" w:rsidP="00D2364F">
            <w:pPr>
              <w:jc w:val="both"/>
              <w:rPr>
                <w:rFonts w:ascii="Arial" w:hAnsi="Arial" w:cs="Arial"/>
              </w:rPr>
            </w:pPr>
            <w:r w:rsidRPr="00002398">
              <w:rPr>
                <w:rFonts w:ascii="Arial" w:hAnsi="Arial" w:cs="Arial"/>
              </w:rPr>
              <w:t>188</w:t>
            </w:r>
          </w:p>
        </w:tc>
        <w:tc>
          <w:tcPr>
            <w:tcW w:w="1276" w:type="dxa"/>
          </w:tcPr>
          <w:p w:rsidR="00CB2E2B" w:rsidRPr="00002398" w:rsidRDefault="00CB2E2B" w:rsidP="00D2364F">
            <w:pPr>
              <w:jc w:val="both"/>
              <w:rPr>
                <w:rFonts w:ascii="Arial" w:hAnsi="Arial" w:cs="Arial"/>
              </w:rPr>
            </w:pPr>
            <w:r w:rsidRPr="00002398">
              <w:rPr>
                <w:rFonts w:ascii="Arial" w:hAnsi="Arial" w:cs="Arial"/>
              </w:rPr>
              <w:t>01 438</w:t>
            </w:r>
          </w:p>
        </w:tc>
        <w:tc>
          <w:tcPr>
            <w:tcW w:w="2551" w:type="dxa"/>
          </w:tcPr>
          <w:p w:rsidR="00CB2E2B" w:rsidRPr="00002398" w:rsidRDefault="00CB2E2B" w:rsidP="00D2364F">
            <w:pPr>
              <w:jc w:val="both"/>
              <w:rPr>
                <w:rFonts w:ascii="Arial" w:hAnsi="Arial" w:cs="Arial"/>
              </w:rPr>
            </w:pPr>
            <w:r w:rsidRPr="00002398">
              <w:rPr>
                <w:rFonts w:ascii="Arial" w:hAnsi="Arial" w:cs="Arial"/>
              </w:rPr>
              <w:t>Office</w:t>
            </w:r>
          </w:p>
        </w:tc>
        <w:tc>
          <w:tcPr>
            <w:tcW w:w="3289" w:type="dxa"/>
          </w:tcPr>
          <w:p w:rsidR="00CB2E2B" w:rsidRPr="00002398" w:rsidRDefault="00CB2E2B" w:rsidP="00D2364F">
            <w:pPr>
              <w:jc w:val="both"/>
              <w:rPr>
                <w:rFonts w:ascii="Arial" w:hAnsi="Arial" w:cs="Arial"/>
              </w:rPr>
            </w:pPr>
            <w:r w:rsidRPr="00002398">
              <w:rPr>
                <w:rFonts w:ascii="Arial" w:hAnsi="Arial" w:cs="Arial"/>
              </w:rPr>
              <w:t>K Panov</w:t>
            </w:r>
          </w:p>
        </w:tc>
        <w:tc>
          <w:tcPr>
            <w:tcW w:w="1672" w:type="dxa"/>
          </w:tcPr>
          <w:p w:rsidR="00CB2E2B" w:rsidRPr="00002398" w:rsidRDefault="00CB2E2B" w:rsidP="00D2364F">
            <w:pPr>
              <w:jc w:val="both"/>
              <w:rPr>
                <w:rFonts w:ascii="Arial" w:hAnsi="Arial" w:cs="Arial"/>
              </w:rPr>
            </w:pPr>
          </w:p>
        </w:tc>
      </w:tr>
      <w:tr w:rsidR="006C4BA0" w:rsidRPr="00002398" w:rsidTr="00070D90">
        <w:tc>
          <w:tcPr>
            <w:tcW w:w="1531" w:type="dxa"/>
          </w:tcPr>
          <w:p w:rsidR="00CB2E2B" w:rsidRPr="00002398" w:rsidRDefault="00CB2E2B" w:rsidP="00D2364F">
            <w:pPr>
              <w:jc w:val="both"/>
              <w:rPr>
                <w:rFonts w:ascii="Arial" w:hAnsi="Arial" w:cs="Arial"/>
              </w:rPr>
            </w:pPr>
            <w:r w:rsidRPr="00002398">
              <w:rPr>
                <w:rFonts w:ascii="Arial" w:hAnsi="Arial" w:cs="Arial"/>
              </w:rPr>
              <w:t>189</w:t>
            </w:r>
          </w:p>
        </w:tc>
        <w:tc>
          <w:tcPr>
            <w:tcW w:w="1276" w:type="dxa"/>
          </w:tcPr>
          <w:p w:rsidR="00CB2E2B" w:rsidRPr="00002398" w:rsidRDefault="00CB2E2B" w:rsidP="00D2364F">
            <w:pPr>
              <w:jc w:val="both"/>
              <w:rPr>
                <w:rFonts w:ascii="Arial" w:hAnsi="Arial" w:cs="Arial"/>
              </w:rPr>
            </w:pPr>
            <w:r w:rsidRPr="00002398">
              <w:rPr>
                <w:rFonts w:ascii="Arial" w:hAnsi="Arial" w:cs="Arial"/>
              </w:rPr>
              <w:t>01 435</w:t>
            </w:r>
          </w:p>
        </w:tc>
        <w:tc>
          <w:tcPr>
            <w:tcW w:w="2551" w:type="dxa"/>
          </w:tcPr>
          <w:p w:rsidR="00CB2E2B" w:rsidRPr="00002398" w:rsidRDefault="00CB2E2B" w:rsidP="00D2364F">
            <w:pPr>
              <w:jc w:val="both"/>
              <w:rPr>
                <w:rFonts w:ascii="Arial" w:hAnsi="Arial" w:cs="Arial"/>
              </w:rPr>
            </w:pPr>
            <w:r w:rsidRPr="00002398">
              <w:rPr>
                <w:rFonts w:ascii="Arial" w:hAnsi="Arial" w:cs="Arial"/>
              </w:rPr>
              <w:t>Tissue culture lab</w:t>
            </w:r>
          </w:p>
        </w:tc>
        <w:tc>
          <w:tcPr>
            <w:tcW w:w="3289" w:type="dxa"/>
          </w:tcPr>
          <w:p w:rsidR="00CB2E2B" w:rsidRPr="00002398" w:rsidRDefault="00CB2E2B" w:rsidP="00D2364F">
            <w:pPr>
              <w:jc w:val="both"/>
              <w:rPr>
                <w:rFonts w:ascii="Arial" w:hAnsi="Arial" w:cs="Arial"/>
              </w:rPr>
            </w:pPr>
            <w:r w:rsidRPr="00002398">
              <w:rPr>
                <w:rFonts w:ascii="Arial" w:hAnsi="Arial" w:cs="Arial"/>
              </w:rPr>
              <w:t>K Panov</w:t>
            </w:r>
          </w:p>
        </w:tc>
        <w:tc>
          <w:tcPr>
            <w:tcW w:w="1672" w:type="dxa"/>
          </w:tcPr>
          <w:p w:rsidR="00CB2E2B" w:rsidRPr="00002398" w:rsidRDefault="00CB2E2B" w:rsidP="00D2364F">
            <w:pPr>
              <w:jc w:val="both"/>
              <w:rPr>
                <w:rFonts w:ascii="Arial" w:hAnsi="Arial" w:cs="Arial"/>
              </w:rPr>
            </w:pPr>
          </w:p>
        </w:tc>
      </w:tr>
      <w:tr w:rsidR="006C4BA0" w:rsidRPr="00002398" w:rsidTr="00070D90">
        <w:tc>
          <w:tcPr>
            <w:tcW w:w="1531" w:type="dxa"/>
          </w:tcPr>
          <w:p w:rsidR="00CB2E2B" w:rsidRPr="00002398" w:rsidRDefault="00CB2E2B" w:rsidP="00D2364F">
            <w:pPr>
              <w:jc w:val="both"/>
              <w:rPr>
                <w:rFonts w:ascii="Arial" w:hAnsi="Arial" w:cs="Arial"/>
              </w:rPr>
            </w:pPr>
            <w:r w:rsidRPr="00002398">
              <w:rPr>
                <w:rFonts w:ascii="Arial" w:hAnsi="Arial" w:cs="Arial"/>
              </w:rPr>
              <w:t>189a</w:t>
            </w:r>
          </w:p>
        </w:tc>
        <w:tc>
          <w:tcPr>
            <w:tcW w:w="1276" w:type="dxa"/>
          </w:tcPr>
          <w:p w:rsidR="00CB2E2B" w:rsidRPr="00002398" w:rsidRDefault="00CB2E2B" w:rsidP="00D2364F">
            <w:pPr>
              <w:jc w:val="both"/>
              <w:rPr>
                <w:rFonts w:ascii="Arial" w:hAnsi="Arial" w:cs="Arial"/>
              </w:rPr>
            </w:pPr>
            <w:r w:rsidRPr="00002398">
              <w:rPr>
                <w:rFonts w:ascii="Arial" w:hAnsi="Arial" w:cs="Arial"/>
              </w:rPr>
              <w:t>01 436</w:t>
            </w:r>
          </w:p>
        </w:tc>
        <w:tc>
          <w:tcPr>
            <w:tcW w:w="2551" w:type="dxa"/>
          </w:tcPr>
          <w:p w:rsidR="00CB2E2B" w:rsidRPr="00002398" w:rsidRDefault="00CB2E2B" w:rsidP="00D2364F">
            <w:pPr>
              <w:jc w:val="both"/>
              <w:rPr>
                <w:rFonts w:ascii="Arial" w:hAnsi="Arial" w:cs="Arial"/>
              </w:rPr>
            </w:pPr>
            <w:r w:rsidRPr="00002398">
              <w:rPr>
                <w:rFonts w:ascii="Arial" w:hAnsi="Arial" w:cs="Arial"/>
              </w:rPr>
              <w:t>Tissue culture lab</w:t>
            </w:r>
          </w:p>
        </w:tc>
        <w:tc>
          <w:tcPr>
            <w:tcW w:w="3289" w:type="dxa"/>
          </w:tcPr>
          <w:p w:rsidR="00CB2E2B" w:rsidRPr="00002398" w:rsidRDefault="00CB2E2B" w:rsidP="00D2364F">
            <w:pPr>
              <w:jc w:val="both"/>
              <w:rPr>
                <w:rFonts w:ascii="Arial" w:hAnsi="Arial" w:cs="Arial"/>
              </w:rPr>
            </w:pPr>
            <w:r w:rsidRPr="00002398">
              <w:rPr>
                <w:rFonts w:ascii="Arial" w:hAnsi="Arial" w:cs="Arial"/>
              </w:rPr>
              <w:t>K Panov</w:t>
            </w:r>
          </w:p>
        </w:tc>
        <w:tc>
          <w:tcPr>
            <w:tcW w:w="1672" w:type="dxa"/>
          </w:tcPr>
          <w:p w:rsidR="00CB2E2B" w:rsidRPr="00002398" w:rsidRDefault="00CB2E2B" w:rsidP="00D2364F">
            <w:pPr>
              <w:jc w:val="both"/>
              <w:rPr>
                <w:rFonts w:ascii="Arial" w:hAnsi="Arial" w:cs="Arial"/>
              </w:rPr>
            </w:pPr>
          </w:p>
        </w:tc>
      </w:tr>
      <w:tr w:rsidR="006C4BA0" w:rsidRPr="00002398" w:rsidTr="00070D90">
        <w:tc>
          <w:tcPr>
            <w:tcW w:w="1531" w:type="dxa"/>
          </w:tcPr>
          <w:p w:rsidR="00CB2E2B" w:rsidRPr="00002398" w:rsidRDefault="00CB2E2B" w:rsidP="00D2364F">
            <w:pPr>
              <w:jc w:val="both"/>
              <w:rPr>
                <w:rFonts w:ascii="Arial" w:hAnsi="Arial" w:cs="Arial"/>
              </w:rPr>
            </w:pPr>
            <w:r w:rsidRPr="00002398">
              <w:rPr>
                <w:rFonts w:ascii="Arial" w:hAnsi="Arial" w:cs="Arial"/>
              </w:rPr>
              <w:t>190</w:t>
            </w:r>
          </w:p>
        </w:tc>
        <w:tc>
          <w:tcPr>
            <w:tcW w:w="1276" w:type="dxa"/>
          </w:tcPr>
          <w:p w:rsidR="00CB2E2B" w:rsidRPr="00002398" w:rsidRDefault="00CB2E2B" w:rsidP="00D2364F">
            <w:pPr>
              <w:jc w:val="both"/>
              <w:rPr>
                <w:rFonts w:ascii="Arial" w:hAnsi="Arial" w:cs="Arial"/>
              </w:rPr>
            </w:pPr>
            <w:r w:rsidRPr="00002398">
              <w:rPr>
                <w:rFonts w:ascii="Arial" w:hAnsi="Arial" w:cs="Arial"/>
              </w:rPr>
              <w:t>01 433</w:t>
            </w:r>
          </w:p>
        </w:tc>
        <w:tc>
          <w:tcPr>
            <w:tcW w:w="2551" w:type="dxa"/>
          </w:tcPr>
          <w:p w:rsidR="00CB2E2B" w:rsidRPr="00002398" w:rsidRDefault="00EC0634" w:rsidP="00D2364F">
            <w:pPr>
              <w:jc w:val="both"/>
              <w:rPr>
                <w:rFonts w:ascii="Arial" w:hAnsi="Arial" w:cs="Arial"/>
              </w:rPr>
            </w:pPr>
            <w:r w:rsidRPr="00002398">
              <w:rPr>
                <w:rFonts w:ascii="Arial" w:hAnsi="Arial" w:cs="Arial"/>
              </w:rPr>
              <w:t>Ice Machine</w:t>
            </w:r>
          </w:p>
        </w:tc>
        <w:tc>
          <w:tcPr>
            <w:tcW w:w="3289" w:type="dxa"/>
          </w:tcPr>
          <w:p w:rsidR="00CB2E2B" w:rsidRPr="00002398" w:rsidRDefault="00CB2E2B" w:rsidP="00D2364F">
            <w:pPr>
              <w:jc w:val="both"/>
              <w:rPr>
                <w:rFonts w:ascii="Arial" w:hAnsi="Arial" w:cs="Arial"/>
              </w:rPr>
            </w:pPr>
          </w:p>
        </w:tc>
        <w:tc>
          <w:tcPr>
            <w:tcW w:w="1672" w:type="dxa"/>
          </w:tcPr>
          <w:p w:rsidR="00CB2E2B" w:rsidRPr="00002398" w:rsidRDefault="00CB2E2B" w:rsidP="00D2364F">
            <w:pPr>
              <w:jc w:val="both"/>
              <w:rPr>
                <w:rFonts w:ascii="Arial" w:hAnsi="Arial" w:cs="Arial"/>
              </w:rPr>
            </w:pPr>
          </w:p>
        </w:tc>
      </w:tr>
      <w:tr w:rsidR="006C4BA0" w:rsidRPr="00002398" w:rsidTr="00070D90">
        <w:tc>
          <w:tcPr>
            <w:tcW w:w="1531" w:type="dxa"/>
          </w:tcPr>
          <w:p w:rsidR="00CB2E2B" w:rsidRPr="00002398" w:rsidRDefault="00CB2E2B" w:rsidP="00D2364F">
            <w:pPr>
              <w:jc w:val="both"/>
              <w:rPr>
                <w:rFonts w:ascii="Arial" w:hAnsi="Arial" w:cs="Arial"/>
              </w:rPr>
            </w:pPr>
            <w:r w:rsidRPr="00002398">
              <w:rPr>
                <w:rFonts w:ascii="Arial" w:hAnsi="Arial" w:cs="Arial"/>
              </w:rPr>
              <w:t>191</w:t>
            </w:r>
          </w:p>
        </w:tc>
        <w:tc>
          <w:tcPr>
            <w:tcW w:w="1276" w:type="dxa"/>
          </w:tcPr>
          <w:p w:rsidR="00CB2E2B" w:rsidRPr="00002398" w:rsidRDefault="00CB2E2B" w:rsidP="00D2364F">
            <w:pPr>
              <w:jc w:val="both"/>
              <w:rPr>
                <w:rFonts w:ascii="Arial" w:hAnsi="Arial" w:cs="Arial"/>
              </w:rPr>
            </w:pPr>
            <w:r w:rsidRPr="00002398">
              <w:rPr>
                <w:rFonts w:ascii="Arial" w:hAnsi="Arial" w:cs="Arial"/>
              </w:rPr>
              <w:t>01 431</w:t>
            </w:r>
          </w:p>
        </w:tc>
        <w:tc>
          <w:tcPr>
            <w:tcW w:w="2551" w:type="dxa"/>
          </w:tcPr>
          <w:p w:rsidR="00CB2E2B" w:rsidRPr="00002398" w:rsidRDefault="00CB2E2B" w:rsidP="00D2364F">
            <w:pPr>
              <w:jc w:val="both"/>
              <w:rPr>
                <w:rFonts w:ascii="Arial" w:hAnsi="Arial" w:cs="Arial"/>
              </w:rPr>
            </w:pPr>
            <w:r w:rsidRPr="00002398">
              <w:rPr>
                <w:rFonts w:ascii="Arial" w:hAnsi="Arial" w:cs="Arial"/>
              </w:rPr>
              <w:t>Cold room</w:t>
            </w:r>
          </w:p>
        </w:tc>
        <w:tc>
          <w:tcPr>
            <w:tcW w:w="3289" w:type="dxa"/>
          </w:tcPr>
          <w:p w:rsidR="00CB2E2B" w:rsidRPr="00002398" w:rsidRDefault="00EC0634" w:rsidP="00D2364F">
            <w:pPr>
              <w:jc w:val="both"/>
              <w:rPr>
                <w:rFonts w:ascii="Arial" w:hAnsi="Arial" w:cs="Arial"/>
              </w:rPr>
            </w:pPr>
            <w:r w:rsidRPr="00002398">
              <w:rPr>
                <w:rFonts w:ascii="Arial" w:hAnsi="Arial" w:cs="Arial"/>
              </w:rPr>
              <w:t>K Panov</w:t>
            </w:r>
          </w:p>
        </w:tc>
        <w:tc>
          <w:tcPr>
            <w:tcW w:w="1672" w:type="dxa"/>
          </w:tcPr>
          <w:p w:rsidR="00CB2E2B" w:rsidRPr="00002398" w:rsidRDefault="00CB2E2B" w:rsidP="00D2364F">
            <w:pPr>
              <w:jc w:val="both"/>
              <w:rPr>
                <w:rFonts w:ascii="Arial" w:hAnsi="Arial" w:cs="Arial"/>
              </w:rPr>
            </w:pPr>
          </w:p>
        </w:tc>
      </w:tr>
      <w:tr w:rsidR="006C4BA0" w:rsidRPr="00002398" w:rsidTr="00070D90">
        <w:tc>
          <w:tcPr>
            <w:tcW w:w="1531" w:type="dxa"/>
          </w:tcPr>
          <w:p w:rsidR="00CB2E2B" w:rsidRPr="00002398" w:rsidRDefault="00CB2E2B" w:rsidP="00D2364F">
            <w:pPr>
              <w:jc w:val="both"/>
              <w:rPr>
                <w:rFonts w:ascii="Arial" w:hAnsi="Arial" w:cs="Arial"/>
              </w:rPr>
            </w:pPr>
            <w:r w:rsidRPr="00002398">
              <w:rPr>
                <w:rFonts w:ascii="Arial" w:hAnsi="Arial" w:cs="Arial"/>
              </w:rPr>
              <w:t>192</w:t>
            </w:r>
          </w:p>
        </w:tc>
        <w:tc>
          <w:tcPr>
            <w:tcW w:w="1276" w:type="dxa"/>
          </w:tcPr>
          <w:p w:rsidR="00CB2E2B" w:rsidRPr="00002398" w:rsidRDefault="00CB2E2B" w:rsidP="00D2364F">
            <w:pPr>
              <w:jc w:val="both"/>
              <w:rPr>
                <w:rFonts w:ascii="Arial" w:hAnsi="Arial" w:cs="Arial"/>
              </w:rPr>
            </w:pPr>
            <w:r w:rsidRPr="00002398">
              <w:rPr>
                <w:rFonts w:ascii="Arial" w:hAnsi="Arial" w:cs="Arial"/>
              </w:rPr>
              <w:t>01 428</w:t>
            </w:r>
          </w:p>
        </w:tc>
        <w:tc>
          <w:tcPr>
            <w:tcW w:w="2551" w:type="dxa"/>
          </w:tcPr>
          <w:p w:rsidR="00CB2E2B" w:rsidRPr="00002398" w:rsidRDefault="00CB2E2B" w:rsidP="00D2364F">
            <w:pPr>
              <w:jc w:val="both"/>
              <w:rPr>
                <w:rFonts w:ascii="Arial" w:hAnsi="Arial" w:cs="Arial"/>
              </w:rPr>
            </w:pPr>
            <w:r w:rsidRPr="00002398">
              <w:rPr>
                <w:rFonts w:ascii="Arial" w:hAnsi="Arial" w:cs="Arial"/>
              </w:rPr>
              <w:t>Freezer room</w:t>
            </w:r>
          </w:p>
        </w:tc>
        <w:tc>
          <w:tcPr>
            <w:tcW w:w="3289" w:type="dxa"/>
          </w:tcPr>
          <w:p w:rsidR="00CB2E2B" w:rsidRPr="00002398" w:rsidRDefault="00CB2E2B" w:rsidP="00D2364F">
            <w:pPr>
              <w:jc w:val="both"/>
              <w:rPr>
                <w:rFonts w:ascii="Arial" w:hAnsi="Arial" w:cs="Arial"/>
              </w:rPr>
            </w:pPr>
          </w:p>
        </w:tc>
        <w:tc>
          <w:tcPr>
            <w:tcW w:w="1672" w:type="dxa"/>
          </w:tcPr>
          <w:p w:rsidR="00CB2E2B" w:rsidRPr="00002398" w:rsidRDefault="00CB2E2B" w:rsidP="00D2364F">
            <w:pPr>
              <w:jc w:val="both"/>
              <w:rPr>
                <w:rFonts w:ascii="Arial" w:hAnsi="Arial" w:cs="Arial"/>
              </w:rPr>
            </w:pPr>
          </w:p>
        </w:tc>
      </w:tr>
      <w:tr w:rsidR="006C4BA0" w:rsidRPr="00002398" w:rsidTr="00070D90">
        <w:tc>
          <w:tcPr>
            <w:tcW w:w="1531" w:type="dxa"/>
          </w:tcPr>
          <w:p w:rsidR="00CB2E2B" w:rsidRPr="00002398" w:rsidRDefault="00CB2E2B" w:rsidP="00D2364F">
            <w:pPr>
              <w:jc w:val="both"/>
              <w:rPr>
                <w:rFonts w:ascii="Arial" w:hAnsi="Arial" w:cs="Arial"/>
              </w:rPr>
            </w:pPr>
          </w:p>
        </w:tc>
        <w:tc>
          <w:tcPr>
            <w:tcW w:w="1276" w:type="dxa"/>
          </w:tcPr>
          <w:p w:rsidR="00CB2E2B" w:rsidRPr="00002398" w:rsidRDefault="00CB2E2B" w:rsidP="00D2364F">
            <w:pPr>
              <w:jc w:val="both"/>
              <w:rPr>
                <w:rFonts w:ascii="Arial" w:hAnsi="Arial" w:cs="Arial"/>
              </w:rPr>
            </w:pPr>
          </w:p>
        </w:tc>
        <w:tc>
          <w:tcPr>
            <w:tcW w:w="2551" w:type="dxa"/>
          </w:tcPr>
          <w:p w:rsidR="00CB2E2B" w:rsidRPr="00002398" w:rsidRDefault="00CB2E2B" w:rsidP="00D2364F">
            <w:pPr>
              <w:jc w:val="both"/>
              <w:rPr>
                <w:rFonts w:ascii="Arial" w:hAnsi="Arial" w:cs="Arial"/>
              </w:rPr>
            </w:pPr>
          </w:p>
        </w:tc>
        <w:tc>
          <w:tcPr>
            <w:tcW w:w="3289" w:type="dxa"/>
          </w:tcPr>
          <w:p w:rsidR="00CB2E2B" w:rsidRPr="00002398" w:rsidRDefault="00CB2E2B" w:rsidP="00D2364F">
            <w:pPr>
              <w:jc w:val="both"/>
              <w:rPr>
                <w:rFonts w:ascii="Arial" w:hAnsi="Arial" w:cs="Arial"/>
              </w:rPr>
            </w:pPr>
          </w:p>
        </w:tc>
        <w:tc>
          <w:tcPr>
            <w:tcW w:w="1672" w:type="dxa"/>
          </w:tcPr>
          <w:p w:rsidR="00CB2E2B" w:rsidRPr="00002398" w:rsidRDefault="00CB2E2B" w:rsidP="00D2364F">
            <w:pPr>
              <w:jc w:val="both"/>
              <w:rPr>
                <w:rFonts w:ascii="Arial" w:hAnsi="Arial" w:cs="Arial"/>
              </w:rPr>
            </w:pPr>
          </w:p>
        </w:tc>
      </w:tr>
      <w:tr w:rsidR="006C4BA0" w:rsidRPr="00002398" w:rsidTr="00070D90">
        <w:tc>
          <w:tcPr>
            <w:tcW w:w="1531" w:type="dxa"/>
          </w:tcPr>
          <w:p w:rsidR="00CB2E2B" w:rsidRPr="00002398" w:rsidRDefault="0066768B" w:rsidP="00D2364F">
            <w:pPr>
              <w:jc w:val="both"/>
              <w:rPr>
                <w:rFonts w:ascii="Arial" w:hAnsi="Arial" w:cs="Arial"/>
                <w:b/>
              </w:rPr>
            </w:pPr>
            <w:r w:rsidRPr="00002398">
              <w:rPr>
                <w:rFonts w:ascii="Arial" w:hAnsi="Arial" w:cs="Arial"/>
                <w:b/>
              </w:rPr>
              <w:t>IGFS NITC</w:t>
            </w:r>
          </w:p>
        </w:tc>
        <w:tc>
          <w:tcPr>
            <w:tcW w:w="1276" w:type="dxa"/>
          </w:tcPr>
          <w:p w:rsidR="00CB2E2B" w:rsidRPr="00002398" w:rsidRDefault="00CB2E2B" w:rsidP="00D2364F">
            <w:pPr>
              <w:jc w:val="both"/>
              <w:rPr>
                <w:rFonts w:ascii="Arial" w:hAnsi="Arial" w:cs="Arial"/>
              </w:rPr>
            </w:pPr>
          </w:p>
        </w:tc>
        <w:tc>
          <w:tcPr>
            <w:tcW w:w="2551" w:type="dxa"/>
          </w:tcPr>
          <w:p w:rsidR="00CB2E2B" w:rsidRPr="00002398" w:rsidRDefault="00CB2E2B" w:rsidP="00D2364F">
            <w:pPr>
              <w:jc w:val="both"/>
              <w:rPr>
                <w:rFonts w:ascii="Arial" w:hAnsi="Arial" w:cs="Arial"/>
              </w:rPr>
            </w:pPr>
          </w:p>
        </w:tc>
        <w:tc>
          <w:tcPr>
            <w:tcW w:w="3289" w:type="dxa"/>
          </w:tcPr>
          <w:p w:rsidR="00CB2E2B" w:rsidRPr="00002398" w:rsidRDefault="00CB2E2B" w:rsidP="00D2364F">
            <w:pPr>
              <w:jc w:val="both"/>
              <w:rPr>
                <w:rFonts w:ascii="Arial" w:hAnsi="Arial" w:cs="Arial"/>
              </w:rPr>
            </w:pPr>
          </w:p>
        </w:tc>
        <w:tc>
          <w:tcPr>
            <w:tcW w:w="1672" w:type="dxa"/>
          </w:tcPr>
          <w:p w:rsidR="00CB2E2B" w:rsidRPr="00002398" w:rsidRDefault="00CB2E2B" w:rsidP="00D2364F">
            <w:pPr>
              <w:jc w:val="both"/>
              <w:rPr>
                <w:rFonts w:ascii="Arial" w:hAnsi="Arial" w:cs="Arial"/>
              </w:rPr>
            </w:pPr>
          </w:p>
        </w:tc>
      </w:tr>
      <w:tr w:rsidR="006C4BA0" w:rsidRPr="00002398" w:rsidTr="00070D90">
        <w:tc>
          <w:tcPr>
            <w:tcW w:w="1531" w:type="dxa"/>
          </w:tcPr>
          <w:p w:rsidR="00CB2E2B" w:rsidRPr="00002398" w:rsidRDefault="007C3110" w:rsidP="00D2364F">
            <w:pPr>
              <w:jc w:val="both"/>
              <w:rPr>
                <w:rFonts w:ascii="Arial" w:hAnsi="Arial" w:cs="Arial"/>
                <w:b/>
              </w:rPr>
            </w:pPr>
            <w:r w:rsidRPr="00002398">
              <w:rPr>
                <w:rFonts w:ascii="Arial" w:hAnsi="Arial" w:cs="Arial"/>
                <w:b/>
              </w:rPr>
              <w:t>Ground Floor</w:t>
            </w:r>
          </w:p>
        </w:tc>
        <w:tc>
          <w:tcPr>
            <w:tcW w:w="1276" w:type="dxa"/>
          </w:tcPr>
          <w:p w:rsidR="00CB2E2B" w:rsidRPr="00002398" w:rsidRDefault="00CB2E2B" w:rsidP="00D2364F">
            <w:pPr>
              <w:jc w:val="both"/>
              <w:rPr>
                <w:rFonts w:ascii="Arial" w:hAnsi="Arial" w:cs="Arial"/>
              </w:rPr>
            </w:pPr>
            <w:r w:rsidRPr="00002398">
              <w:rPr>
                <w:rFonts w:ascii="Arial" w:hAnsi="Arial" w:cs="Arial"/>
              </w:rPr>
              <w:t>0G</w:t>
            </w:r>
            <w:r w:rsidR="007C3110" w:rsidRPr="00002398">
              <w:rPr>
                <w:rFonts w:ascii="Arial" w:hAnsi="Arial" w:cs="Arial"/>
              </w:rPr>
              <w:t>.005</w:t>
            </w:r>
            <w:r w:rsidRPr="00002398">
              <w:rPr>
                <w:rFonts w:ascii="Arial" w:hAnsi="Arial" w:cs="Arial"/>
              </w:rPr>
              <w:t xml:space="preserve"> </w:t>
            </w:r>
          </w:p>
        </w:tc>
        <w:tc>
          <w:tcPr>
            <w:tcW w:w="2551" w:type="dxa"/>
          </w:tcPr>
          <w:p w:rsidR="00CB2E2B" w:rsidRPr="00002398" w:rsidRDefault="00CB2E2B" w:rsidP="00D2364F">
            <w:pPr>
              <w:jc w:val="both"/>
              <w:rPr>
                <w:rFonts w:ascii="Arial" w:hAnsi="Arial" w:cs="Arial"/>
              </w:rPr>
            </w:pPr>
          </w:p>
        </w:tc>
        <w:tc>
          <w:tcPr>
            <w:tcW w:w="3289" w:type="dxa"/>
          </w:tcPr>
          <w:p w:rsidR="00CB2E2B" w:rsidRPr="00002398" w:rsidRDefault="00CB2E2B" w:rsidP="00D2364F">
            <w:pPr>
              <w:jc w:val="both"/>
              <w:rPr>
                <w:rFonts w:ascii="Arial" w:hAnsi="Arial" w:cs="Arial"/>
              </w:rPr>
            </w:pPr>
          </w:p>
        </w:tc>
        <w:tc>
          <w:tcPr>
            <w:tcW w:w="1672" w:type="dxa"/>
          </w:tcPr>
          <w:p w:rsidR="00CB2E2B" w:rsidRPr="00002398" w:rsidRDefault="00CB2E2B" w:rsidP="00D2364F">
            <w:pPr>
              <w:jc w:val="both"/>
              <w:rPr>
                <w:rFonts w:ascii="Arial" w:hAnsi="Arial" w:cs="Arial"/>
              </w:rPr>
            </w:pPr>
          </w:p>
        </w:tc>
      </w:tr>
      <w:tr w:rsidR="006C4BA0" w:rsidRPr="00002398" w:rsidTr="00070D90">
        <w:tc>
          <w:tcPr>
            <w:tcW w:w="1531" w:type="dxa"/>
          </w:tcPr>
          <w:p w:rsidR="006C4BA0" w:rsidRPr="00002398" w:rsidRDefault="006C4BA0" w:rsidP="00D2364F">
            <w:pPr>
              <w:jc w:val="both"/>
              <w:rPr>
                <w:rFonts w:ascii="Arial" w:hAnsi="Arial" w:cs="Arial"/>
              </w:rPr>
            </w:pPr>
          </w:p>
        </w:tc>
        <w:tc>
          <w:tcPr>
            <w:tcW w:w="1276" w:type="dxa"/>
          </w:tcPr>
          <w:p w:rsidR="006C4BA0" w:rsidRPr="00002398" w:rsidRDefault="006C4BA0" w:rsidP="00D2364F">
            <w:pPr>
              <w:jc w:val="both"/>
              <w:rPr>
                <w:rFonts w:ascii="Arial" w:hAnsi="Arial" w:cs="Arial"/>
              </w:rPr>
            </w:pPr>
          </w:p>
        </w:tc>
        <w:tc>
          <w:tcPr>
            <w:tcW w:w="2551" w:type="dxa"/>
          </w:tcPr>
          <w:p w:rsidR="006C4BA0" w:rsidRPr="00002398" w:rsidRDefault="006C4BA0" w:rsidP="00D2364F">
            <w:pPr>
              <w:jc w:val="both"/>
              <w:rPr>
                <w:rFonts w:ascii="Arial" w:hAnsi="Arial" w:cs="Arial"/>
              </w:rPr>
            </w:pPr>
          </w:p>
        </w:tc>
        <w:tc>
          <w:tcPr>
            <w:tcW w:w="3289" w:type="dxa"/>
          </w:tcPr>
          <w:p w:rsidR="006C4BA0" w:rsidRPr="00002398" w:rsidRDefault="006C4BA0" w:rsidP="00D2364F">
            <w:pPr>
              <w:jc w:val="both"/>
              <w:rPr>
                <w:rFonts w:ascii="Arial" w:hAnsi="Arial" w:cs="Arial"/>
              </w:rPr>
            </w:pPr>
          </w:p>
        </w:tc>
        <w:tc>
          <w:tcPr>
            <w:tcW w:w="1672" w:type="dxa"/>
          </w:tcPr>
          <w:p w:rsidR="006C4BA0" w:rsidRPr="00002398" w:rsidRDefault="006C4BA0" w:rsidP="00D2364F">
            <w:pPr>
              <w:jc w:val="both"/>
              <w:rPr>
                <w:rFonts w:ascii="Arial" w:hAnsi="Arial" w:cs="Arial"/>
              </w:rPr>
            </w:pPr>
          </w:p>
        </w:tc>
      </w:tr>
      <w:tr w:rsidR="00F95949" w:rsidRPr="00002398" w:rsidTr="00070D90">
        <w:tc>
          <w:tcPr>
            <w:tcW w:w="1531" w:type="dxa"/>
          </w:tcPr>
          <w:p w:rsidR="00F95949" w:rsidRPr="00002398" w:rsidRDefault="00F95949" w:rsidP="00D2364F">
            <w:pPr>
              <w:jc w:val="both"/>
              <w:rPr>
                <w:rFonts w:ascii="Arial" w:hAnsi="Arial" w:cs="Arial"/>
                <w:b/>
              </w:rPr>
            </w:pPr>
            <w:r w:rsidRPr="00002398">
              <w:rPr>
                <w:rFonts w:ascii="Arial" w:hAnsi="Arial" w:cs="Arial"/>
                <w:b/>
              </w:rPr>
              <w:t>2</w:t>
            </w:r>
            <w:r w:rsidRPr="00002398">
              <w:rPr>
                <w:rFonts w:ascii="Arial" w:hAnsi="Arial" w:cs="Arial"/>
                <w:b/>
                <w:vertAlign w:val="superscript"/>
              </w:rPr>
              <w:t>nd</w:t>
            </w:r>
            <w:r w:rsidRPr="00002398">
              <w:rPr>
                <w:rFonts w:ascii="Arial" w:hAnsi="Arial" w:cs="Arial"/>
                <w:b/>
              </w:rPr>
              <w:t xml:space="preserve"> Floor</w:t>
            </w:r>
          </w:p>
        </w:tc>
        <w:tc>
          <w:tcPr>
            <w:tcW w:w="1276" w:type="dxa"/>
          </w:tcPr>
          <w:p w:rsidR="00F95949" w:rsidRPr="00002398" w:rsidRDefault="00F95949" w:rsidP="00D2364F">
            <w:pPr>
              <w:jc w:val="both"/>
              <w:rPr>
                <w:rFonts w:ascii="Arial" w:hAnsi="Arial" w:cs="Arial"/>
              </w:rPr>
            </w:pPr>
            <w:r w:rsidRPr="00002398">
              <w:rPr>
                <w:rFonts w:ascii="Arial" w:hAnsi="Arial" w:cs="Arial"/>
              </w:rPr>
              <w:t xml:space="preserve">007A </w:t>
            </w:r>
          </w:p>
        </w:tc>
        <w:tc>
          <w:tcPr>
            <w:tcW w:w="2551" w:type="dxa"/>
          </w:tcPr>
          <w:p w:rsidR="00F95949" w:rsidRPr="00002398" w:rsidRDefault="00F95949" w:rsidP="00D2364F">
            <w:pPr>
              <w:jc w:val="both"/>
              <w:rPr>
                <w:rFonts w:ascii="Arial" w:hAnsi="Arial" w:cs="Arial"/>
              </w:rPr>
            </w:pPr>
            <w:r w:rsidRPr="00002398">
              <w:rPr>
                <w:rFonts w:ascii="Arial" w:hAnsi="Arial" w:cs="Arial"/>
              </w:rPr>
              <w:t>Office</w:t>
            </w:r>
          </w:p>
        </w:tc>
        <w:tc>
          <w:tcPr>
            <w:tcW w:w="3289" w:type="dxa"/>
          </w:tcPr>
          <w:p w:rsidR="00F95949" w:rsidRPr="00002398" w:rsidRDefault="00F95949" w:rsidP="00D2364F">
            <w:pPr>
              <w:jc w:val="both"/>
              <w:rPr>
                <w:rFonts w:ascii="Arial" w:hAnsi="Arial" w:cs="Arial"/>
              </w:rPr>
            </w:pPr>
          </w:p>
        </w:tc>
        <w:tc>
          <w:tcPr>
            <w:tcW w:w="1672" w:type="dxa"/>
          </w:tcPr>
          <w:p w:rsidR="00F95949" w:rsidRPr="00002398" w:rsidRDefault="00F95949" w:rsidP="00D2364F">
            <w:pPr>
              <w:jc w:val="both"/>
              <w:rPr>
                <w:rFonts w:ascii="Arial" w:hAnsi="Arial" w:cs="Arial"/>
              </w:rPr>
            </w:pPr>
          </w:p>
        </w:tc>
      </w:tr>
      <w:tr w:rsidR="00F95949" w:rsidRPr="00002398" w:rsidTr="00070D90">
        <w:tc>
          <w:tcPr>
            <w:tcW w:w="1531" w:type="dxa"/>
          </w:tcPr>
          <w:p w:rsidR="00F95949" w:rsidRPr="00002398" w:rsidRDefault="00F95949" w:rsidP="00D2364F">
            <w:pPr>
              <w:jc w:val="both"/>
              <w:rPr>
                <w:rFonts w:ascii="Arial" w:hAnsi="Arial" w:cs="Arial"/>
              </w:rPr>
            </w:pPr>
          </w:p>
        </w:tc>
        <w:tc>
          <w:tcPr>
            <w:tcW w:w="1276" w:type="dxa"/>
          </w:tcPr>
          <w:p w:rsidR="00F95949" w:rsidRPr="00002398" w:rsidRDefault="00F95949" w:rsidP="00D2364F">
            <w:pPr>
              <w:jc w:val="both"/>
              <w:rPr>
                <w:rFonts w:ascii="Arial" w:hAnsi="Arial" w:cs="Arial"/>
              </w:rPr>
            </w:pPr>
            <w:r w:rsidRPr="00002398">
              <w:rPr>
                <w:rFonts w:ascii="Arial" w:hAnsi="Arial" w:cs="Arial"/>
              </w:rPr>
              <w:t>007B</w:t>
            </w:r>
          </w:p>
        </w:tc>
        <w:tc>
          <w:tcPr>
            <w:tcW w:w="2551" w:type="dxa"/>
          </w:tcPr>
          <w:p w:rsidR="00F95949" w:rsidRPr="00002398" w:rsidRDefault="00F95949" w:rsidP="00D2364F">
            <w:pPr>
              <w:jc w:val="both"/>
              <w:rPr>
                <w:rFonts w:ascii="Arial" w:hAnsi="Arial" w:cs="Arial"/>
              </w:rPr>
            </w:pPr>
            <w:r w:rsidRPr="00002398">
              <w:rPr>
                <w:rFonts w:ascii="Arial" w:hAnsi="Arial" w:cs="Arial"/>
              </w:rPr>
              <w:t>Office</w:t>
            </w:r>
          </w:p>
        </w:tc>
        <w:tc>
          <w:tcPr>
            <w:tcW w:w="3289" w:type="dxa"/>
          </w:tcPr>
          <w:p w:rsidR="00F95949" w:rsidRPr="00002398" w:rsidRDefault="00F95949" w:rsidP="00D2364F">
            <w:pPr>
              <w:jc w:val="both"/>
              <w:rPr>
                <w:rFonts w:ascii="Arial" w:hAnsi="Arial" w:cs="Arial"/>
              </w:rPr>
            </w:pPr>
          </w:p>
        </w:tc>
        <w:tc>
          <w:tcPr>
            <w:tcW w:w="1672" w:type="dxa"/>
          </w:tcPr>
          <w:p w:rsidR="00F95949" w:rsidRPr="00002398" w:rsidRDefault="00F95949" w:rsidP="00D2364F">
            <w:pPr>
              <w:jc w:val="both"/>
              <w:rPr>
                <w:rFonts w:ascii="Arial" w:hAnsi="Arial" w:cs="Arial"/>
              </w:rPr>
            </w:pPr>
          </w:p>
        </w:tc>
      </w:tr>
      <w:tr w:rsidR="00F95949" w:rsidRPr="00002398" w:rsidTr="00070D90">
        <w:tc>
          <w:tcPr>
            <w:tcW w:w="1531" w:type="dxa"/>
          </w:tcPr>
          <w:p w:rsidR="00F95949" w:rsidRPr="00002398" w:rsidRDefault="00F95949" w:rsidP="00D2364F">
            <w:pPr>
              <w:jc w:val="both"/>
              <w:rPr>
                <w:rFonts w:ascii="Arial" w:hAnsi="Arial" w:cs="Arial"/>
              </w:rPr>
            </w:pPr>
          </w:p>
        </w:tc>
        <w:tc>
          <w:tcPr>
            <w:tcW w:w="1276" w:type="dxa"/>
          </w:tcPr>
          <w:p w:rsidR="00F95949" w:rsidRPr="00002398" w:rsidRDefault="00F95949" w:rsidP="00D2364F">
            <w:pPr>
              <w:jc w:val="both"/>
              <w:rPr>
                <w:rFonts w:ascii="Arial" w:hAnsi="Arial" w:cs="Arial"/>
              </w:rPr>
            </w:pPr>
            <w:r>
              <w:rPr>
                <w:rFonts w:ascii="Arial" w:hAnsi="Arial" w:cs="Arial"/>
              </w:rPr>
              <w:t>008A</w:t>
            </w:r>
          </w:p>
        </w:tc>
        <w:tc>
          <w:tcPr>
            <w:tcW w:w="2551" w:type="dxa"/>
          </w:tcPr>
          <w:p w:rsidR="00F95949" w:rsidRPr="00002398" w:rsidRDefault="00F95949" w:rsidP="00D2364F">
            <w:pPr>
              <w:jc w:val="both"/>
              <w:rPr>
                <w:rFonts w:ascii="Arial" w:hAnsi="Arial" w:cs="Arial"/>
              </w:rPr>
            </w:pPr>
            <w:r w:rsidRPr="00002398">
              <w:rPr>
                <w:rFonts w:ascii="Arial" w:hAnsi="Arial" w:cs="Arial"/>
              </w:rPr>
              <w:t>Office</w:t>
            </w:r>
          </w:p>
        </w:tc>
        <w:tc>
          <w:tcPr>
            <w:tcW w:w="3289" w:type="dxa"/>
          </w:tcPr>
          <w:p w:rsidR="00F95949" w:rsidRPr="00002398" w:rsidRDefault="00F95949" w:rsidP="00D2364F">
            <w:pPr>
              <w:jc w:val="both"/>
              <w:rPr>
                <w:rFonts w:ascii="Arial" w:hAnsi="Arial" w:cs="Arial"/>
              </w:rPr>
            </w:pPr>
          </w:p>
        </w:tc>
        <w:tc>
          <w:tcPr>
            <w:tcW w:w="1672" w:type="dxa"/>
          </w:tcPr>
          <w:p w:rsidR="00F95949" w:rsidRPr="00002398" w:rsidRDefault="00F95949" w:rsidP="00D2364F">
            <w:pPr>
              <w:jc w:val="both"/>
              <w:rPr>
                <w:rFonts w:ascii="Arial" w:hAnsi="Arial" w:cs="Arial"/>
              </w:rPr>
            </w:pPr>
          </w:p>
        </w:tc>
      </w:tr>
      <w:tr w:rsidR="00F95949" w:rsidRPr="00002398" w:rsidTr="00070D90">
        <w:tc>
          <w:tcPr>
            <w:tcW w:w="1531" w:type="dxa"/>
          </w:tcPr>
          <w:p w:rsidR="00F95949" w:rsidRPr="00002398" w:rsidRDefault="00F95949" w:rsidP="00D2364F">
            <w:pPr>
              <w:jc w:val="both"/>
              <w:rPr>
                <w:rFonts w:ascii="Arial" w:hAnsi="Arial" w:cs="Arial"/>
              </w:rPr>
            </w:pPr>
          </w:p>
        </w:tc>
        <w:tc>
          <w:tcPr>
            <w:tcW w:w="1276" w:type="dxa"/>
          </w:tcPr>
          <w:p w:rsidR="00F95949" w:rsidRPr="00002398" w:rsidRDefault="00F95949" w:rsidP="00D2364F">
            <w:pPr>
              <w:jc w:val="both"/>
              <w:rPr>
                <w:rFonts w:ascii="Arial" w:hAnsi="Arial" w:cs="Arial"/>
              </w:rPr>
            </w:pPr>
            <w:r>
              <w:rPr>
                <w:rFonts w:ascii="Arial" w:hAnsi="Arial" w:cs="Arial"/>
              </w:rPr>
              <w:t>008B</w:t>
            </w:r>
          </w:p>
        </w:tc>
        <w:tc>
          <w:tcPr>
            <w:tcW w:w="2551" w:type="dxa"/>
          </w:tcPr>
          <w:p w:rsidR="00F95949" w:rsidRPr="00002398" w:rsidRDefault="00F95949" w:rsidP="00D2364F">
            <w:pPr>
              <w:jc w:val="both"/>
              <w:rPr>
                <w:rFonts w:ascii="Arial" w:hAnsi="Arial" w:cs="Arial"/>
              </w:rPr>
            </w:pPr>
            <w:r>
              <w:rPr>
                <w:rFonts w:ascii="Arial" w:hAnsi="Arial" w:cs="Arial"/>
              </w:rPr>
              <w:t>Office</w:t>
            </w:r>
          </w:p>
        </w:tc>
        <w:tc>
          <w:tcPr>
            <w:tcW w:w="3289" w:type="dxa"/>
          </w:tcPr>
          <w:p w:rsidR="00F95949" w:rsidRPr="00002398" w:rsidRDefault="00F95949" w:rsidP="00D2364F">
            <w:pPr>
              <w:jc w:val="both"/>
              <w:rPr>
                <w:rFonts w:ascii="Arial" w:hAnsi="Arial" w:cs="Arial"/>
              </w:rPr>
            </w:pPr>
          </w:p>
        </w:tc>
        <w:tc>
          <w:tcPr>
            <w:tcW w:w="1672" w:type="dxa"/>
          </w:tcPr>
          <w:p w:rsidR="00F95949" w:rsidRPr="00002398" w:rsidRDefault="00F95949" w:rsidP="00D2364F">
            <w:pPr>
              <w:jc w:val="both"/>
              <w:rPr>
                <w:rFonts w:ascii="Arial" w:hAnsi="Arial" w:cs="Arial"/>
              </w:rPr>
            </w:pPr>
          </w:p>
        </w:tc>
      </w:tr>
      <w:tr w:rsidR="00F95949" w:rsidRPr="00002398" w:rsidTr="00070D90">
        <w:tc>
          <w:tcPr>
            <w:tcW w:w="1531" w:type="dxa"/>
          </w:tcPr>
          <w:p w:rsidR="00F95949" w:rsidRPr="00002398" w:rsidRDefault="00F95949" w:rsidP="00D2364F">
            <w:pPr>
              <w:jc w:val="both"/>
              <w:rPr>
                <w:rFonts w:ascii="Arial" w:hAnsi="Arial" w:cs="Arial"/>
              </w:rPr>
            </w:pPr>
          </w:p>
        </w:tc>
        <w:tc>
          <w:tcPr>
            <w:tcW w:w="1276" w:type="dxa"/>
          </w:tcPr>
          <w:p w:rsidR="00F95949" w:rsidRPr="00002398" w:rsidRDefault="00F95949" w:rsidP="00D2364F">
            <w:pPr>
              <w:jc w:val="both"/>
              <w:rPr>
                <w:rFonts w:ascii="Arial" w:hAnsi="Arial" w:cs="Arial"/>
              </w:rPr>
            </w:pPr>
            <w:r w:rsidRPr="00002398">
              <w:rPr>
                <w:rFonts w:ascii="Arial" w:hAnsi="Arial" w:cs="Arial"/>
              </w:rPr>
              <w:t>009</w:t>
            </w:r>
            <w:r>
              <w:rPr>
                <w:rFonts w:ascii="Arial" w:hAnsi="Arial" w:cs="Arial"/>
              </w:rPr>
              <w:t>A</w:t>
            </w:r>
          </w:p>
        </w:tc>
        <w:tc>
          <w:tcPr>
            <w:tcW w:w="2551" w:type="dxa"/>
          </w:tcPr>
          <w:p w:rsidR="00F95949" w:rsidRPr="00002398" w:rsidRDefault="00F95949" w:rsidP="00D2364F">
            <w:pPr>
              <w:jc w:val="both"/>
              <w:rPr>
                <w:rFonts w:ascii="Arial" w:hAnsi="Arial" w:cs="Arial"/>
              </w:rPr>
            </w:pPr>
            <w:r w:rsidRPr="00002398">
              <w:rPr>
                <w:rFonts w:ascii="Arial" w:hAnsi="Arial" w:cs="Arial"/>
              </w:rPr>
              <w:t>Office</w:t>
            </w:r>
          </w:p>
        </w:tc>
        <w:tc>
          <w:tcPr>
            <w:tcW w:w="3289" w:type="dxa"/>
          </w:tcPr>
          <w:p w:rsidR="00F95949" w:rsidRPr="00002398" w:rsidRDefault="00F95949" w:rsidP="00D2364F">
            <w:pPr>
              <w:jc w:val="both"/>
              <w:rPr>
                <w:rFonts w:ascii="Arial" w:hAnsi="Arial" w:cs="Arial"/>
              </w:rPr>
            </w:pPr>
          </w:p>
        </w:tc>
        <w:tc>
          <w:tcPr>
            <w:tcW w:w="1672" w:type="dxa"/>
          </w:tcPr>
          <w:p w:rsidR="00F95949" w:rsidRPr="00002398" w:rsidRDefault="00F95949" w:rsidP="00D2364F">
            <w:pPr>
              <w:jc w:val="both"/>
              <w:rPr>
                <w:rFonts w:ascii="Arial" w:hAnsi="Arial" w:cs="Arial"/>
              </w:rPr>
            </w:pPr>
          </w:p>
        </w:tc>
      </w:tr>
      <w:tr w:rsidR="00F95949" w:rsidRPr="00002398" w:rsidTr="00070D90">
        <w:tc>
          <w:tcPr>
            <w:tcW w:w="1531" w:type="dxa"/>
          </w:tcPr>
          <w:p w:rsidR="00F95949" w:rsidRPr="00002398" w:rsidRDefault="00F95949" w:rsidP="00D2364F">
            <w:pPr>
              <w:jc w:val="both"/>
              <w:rPr>
                <w:rFonts w:ascii="Arial" w:hAnsi="Arial" w:cs="Arial"/>
              </w:rPr>
            </w:pPr>
          </w:p>
        </w:tc>
        <w:tc>
          <w:tcPr>
            <w:tcW w:w="1276" w:type="dxa"/>
          </w:tcPr>
          <w:p w:rsidR="00F95949" w:rsidRPr="00002398" w:rsidRDefault="00F95949" w:rsidP="00D2364F">
            <w:pPr>
              <w:jc w:val="both"/>
              <w:rPr>
                <w:rFonts w:ascii="Arial" w:hAnsi="Arial" w:cs="Arial"/>
              </w:rPr>
            </w:pPr>
            <w:r>
              <w:rPr>
                <w:rFonts w:ascii="Arial" w:hAnsi="Arial" w:cs="Arial"/>
              </w:rPr>
              <w:t>009B</w:t>
            </w:r>
          </w:p>
        </w:tc>
        <w:tc>
          <w:tcPr>
            <w:tcW w:w="2551" w:type="dxa"/>
          </w:tcPr>
          <w:p w:rsidR="00F95949" w:rsidRPr="00002398" w:rsidRDefault="00F95949" w:rsidP="00D2364F">
            <w:pPr>
              <w:jc w:val="both"/>
              <w:rPr>
                <w:rFonts w:ascii="Arial" w:hAnsi="Arial" w:cs="Arial"/>
              </w:rPr>
            </w:pPr>
            <w:r>
              <w:rPr>
                <w:rFonts w:ascii="Arial" w:hAnsi="Arial" w:cs="Arial"/>
              </w:rPr>
              <w:t>Office</w:t>
            </w:r>
          </w:p>
        </w:tc>
        <w:tc>
          <w:tcPr>
            <w:tcW w:w="3289" w:type="dxa"/>
          </w:tcPr>
          <w:p w:rsidR="00F95949" w:rsidRPr="00002398" w:rsidRDefault="00F95949" w:rsidP="00D2364F">
            <w:pPr>
              <w:jc w:val="both"/>
              <w:rPr>
                <w:rFonts w:ascii="Arial" w:hAnsi="Arial" w:cs="Arial"/>
              </w:rPr>
            </w:pPr>
          </w:p>
        </w:tc>
        <w:tc>
          <w:tcPr>
            <w:tcW w:w="1672" w:type="dxa"/>
          </w:tcPr>
          <w:p w:rsidR="00F95949" w:rsidRPr="00002398" w:rsidRDefault="00F95949" w:rsidP="00D2364F">
            <w:pPr>
              <w:jc w:val="both"/>
              <w:rPr>
                <w:rFonts w:ascii="Arial" w:hAnsi="Arial" w:cs="Arial"/>
              </w:rPr>
            </w:pPr>
          </w:p>
        </w:tc>
      </w:tr>
      <w:tr w:rsidR="00F95949" w:rsidRPr="00002398" w:rsidTr="00070D90">
        <w:tc>
          <w:tcPr>
            <w:tcW w:w="1531" w:type="dxa"/>
          </w:tcPr>
          <w:p w:rsidR="00F95949" w:rsidRPr="00002398" w:rsidRDefault="00F95949" w:rsidP="00D2364F">
            <w:pPr>
              <w:jc w:val="both"/>
              <w:rPr>
                <w:rFonts w:ascii="Arial" w:hAnsi="Arial" w:cs="Arial"/>
              </w:rPr>
            </w:pPr>
          </w:p>
        </w:tc>
        <w:tc>
          <w:tcPr>
            <w:tcW w:w="1276" w:type="dxa"/>
          </w:tcPr>
          <w:p w:rsidR="00F95949" w:rsidRPr="00002398" w:rsidRDefault="00F95949" w:rsidP="00D2364F">
            <w:pPr>
              <w:jc w:val="both"/>
              <w:rPr>
                <w:rFonts w:ascii="Arial" w:hAnsi="Arial" w:cs="Arial"/>
              </w:rPr>
            </w:pPr>
            <w:r w:rsidRPr="00002398">
              <w:rPr>
                <w:rFonts w:ascii="Arial" w:hAnsi="Arial" w:cs="Arial"/>
              </w:rPr>
              <w:t xml:space="preserve">010 </w:t>
            </w:r>
          </w:p>
        </w:tc>
        <w:tc>
          <w:tcPr>
            <w:tcW w:w="2551" w:type="dxa"/>
          </w:tcPr>
          <w:p w:rsidR="00F95949" w:rsidRPr="00002398" w:rsidRDefault="00F95949" w:rsidP="00D2364F">
            <w:pPr>
              <w:jc w:val="both"/>
              <w:rPr>
                <w:rFonts w:ascii="Arial" w:hAnsi="Arial" w:cs="Arial"/>
              </w:rPr>
            </w:pPr>
            <w:r>
              <w:rPr>
                <w:rFonts w:ascii="Arial" w:hAnsi="Arial" w:cs="Arial"/>
              </w:rPr>
              <w:t>Bioinformatics Suite</w:t>
            </w:r>
          </w:p>
        </w:tc>
        <w:tc>
          <w:tcPr>
            <w:tcW w:w="3289" w:type="dxa"/>
          </w:tcPr>
          <w:p w:rsidR="00F95949" w:rsidRPr="00002398" w:rsidRDefault="00F95949" w:rsidP="00D2364F">
            <w:pPr>
              <w:jc w:val="both"/>
              <w:rPr>
                <w:rFonts w:ascii="Arial" w:hAnsi="Arial" w:cs="Arial"/>
              </w:rPr>
            </w:pPr>
          </w:p>
        </w:tc>
        <w:tc>
          <w:tcPr>
            <w:tcW w:w="1672" w:type="dxa"/>
          </w:tcPr>
          <w:p w:rsidR="00F95949" w:rsidRPr="00002398" w:rsidRDefault="00F95949" w:rsidP="00D2364F">
            <w:pPr>
              <w:jc w:val="both"/>
              <w:rPr>
                <w:rFonts w:ascii="Arial" w:hAnsi="Arial" w:cs="Arial"/>
              </w:rPr>
            </w:pPr>
          </w:p>
        </w:tc>
      </w:tr>
      <w:tr w:rsidR="00F95949" w:rsidRPr="00002398" w:rsidTr="00070D90">
        <w:tc>
          <w:tcPr>
            <w:tcW w:w="1531" w:type="dxa"/>
          </w:tcPr>
          <w:p w:rsidR="00F95949" w:rsidRPr="00002398" w:rsidRDefault="00F95949" w:rsidP="00D2364F">
            <w:pPr>
              <w:jc w:val="both"/>
              <w:rPr>
                <w:rFonts w:ascii="Arial" w:hAnsi="Arial" w:cs="Arial"/>
              </w:rPr>
            </w:pPr>
          </w:p>
        </w:tc>
        <w:tc>
          <w:tcPr>
            <w:tcW w:w="1276" w:type="dxa"/>
          </w:tcPr>
          <w:p w:rsidR="00F95949" w:rsidRPr="00002398" w:rsidRDefault="00F95949" w:rsidP="00D2364F">
            <w:pPr>
              <w:jc w:val="both"/>
              <w:rPr>
                <w:rFonts w:ascii="Arial" w:hAnsi="Arial" w:cs="Arial"/>
              </w:rPr>
            </w:pPr>
            <w:r w:rsidRPr="00002398">
              <w:rPr>
                <w:rFonts w:ascii="Arial" w:hAnsi="Arial" w:cs="Arial"/>
              </w:rPr>
              <w:t>012</w:t>
            </w:r>
          </w:p>
        </w:tc>
        <w:tc>
          <w:tcPr>
            <w:tcW w:w="2551" w:type="dxa"/>
          </w:tcPr>
          <w:p w:rsidR="00F95949" w:rsidRPr="00002398" w:rsidRDefault="00F95949" w:rsidP="00D2364F">
            <w:pPr>
              <w:jc w:val="both"/>
              <w:rPr>
                <w:rFonts w:ascii="Arial" w:hAnsi="Arial" w:cs="Arial"/>
              </w:rPr>
            </w:pPr>
            <w:r w:rsidRPr="00002398">
              <w:rPr>
                <w:rFonts w:ascii="Arial" w:hAnsi="Arial" w:cs="Arial"/>
              </w:rPr>
              <w:t>Office</w:t>
            </w:r>
          </w:p>
        </w:tc>
        <w:tc>
          <w:tcPr>
            <w:tcW w:w="3289" w:type="dxa"/>
          </w:tcPr>
          <w:p w:rsidR="00F95949" w:rsidRPr="00063EAD" w:rsidRDefault="00BB23F4" w:rsidP="00D2364F">
            <w:pPr>
              <w:jc w:val="both"/>
              <w:rPr>
                <w:rFonts w:ascii="Arial" w:hAnsi="Arial" w:cs="Arial"/>
              </w:rPr>
            </w:pPr>
            <w:r w:rsidRPr="00063EAD">
              <w:rPr>
                <w:color w:val="1F497D"/>
              </w:rPr>
              <w:t xml:space="preserve">Z </w:t>
            </w:r>
            <w:proofErr w:type="spellStart"/>
            <w:r w:rsidRPr="00063EAD">
              <w:rPr>
                <w:color w:val="1F497D"/>
              </w:rPr>
              <w:t>Takats</w:t>
            </w:r>
            <w:proofErr w:type="spellEnd"/>
          </w:p>
        </w:tc>
        <w:tc>
          <w:tcPr>
            <w:tcW w:w="1672" w:type="dxa"/>
          </w:tcPr>
          <w:p w:rsidR="00F95949" w:rsidRPr="00002398" w:rsidRDefault="00F95949" w:rsidP="00D2364F">
            <w:pPr>
              <w:jc w:val="both"/>
              <w:rPr>
                <w:rFonts w:ascii="Arial" w:hAnsi="Arial" w:cs="Arial"/>
              </w:rPr>
            </w:pPr>
          </w:p>
        </w:tc>
      </w:tr>
      <w:tr w:rsidR="00F95949" w:rsidRPr="00002398" w:rsidTr="00070D90">
        <w:tc>
          <w:tcPr>
            <w:tcW w:w="1531" w:type="dxa"/>
          </w:tcPr>
          <w:p w:rsidR="00F95949" w:rsidRPr="00002398" w:rsidRDefault="00F95949" w:rsidP="00D2364F">
            <w:pPr>
              <w:jc w:val="both"/>
              <w:rPr>
                <w:rFonts w:ascii="Arial" w:hAnsi="Arial" w:cs="Arial"/>
              </w:rPr>
            </w:pPr>
          </w:p>
        </w:tc>
        <w:tc>
          <w:tcPr>
            <w:tcW w:w="1276" w:type="dxa"/>
          </w:tcPr>
          <w:p w:rsidR="00F95949" w:rsidRPr="00002398" w:rsidRDefault="00F95949" w:rsidP="00D2364F">
            <w:pPr>
              <w:jc w:val="both"/>
              <w:rPr>
                <w:rFonts w:ascii="Arial" w:hAnsi="Arial" w:cs="Arial"/>
              </w:rPr>
            </w:pPr>
            <w:r w:rsidRPr="00002398">
              <w:rPr>
                <w:rFonts w:ascii="Arial" w:hAnsi="Arial" w:cs="Arial"/>
              </w:rPr>
              <w:t>013</w:t>
            </w:r>
          </w:p>
        </w:tc>
        <w:tc>
          <w:tcPr>
            <w:tcW w:w="2551" w:type="dxa"/>
          </w:tcPr>
          <w:p w:rsidR="00F95949" w:rsidRPr="00002398" w:rsidRDefault="00F95949" w:rsidP="00D2364F">
            <w:pPr>
              <w:jc w:val="both"/>
              <w:rPr>
                <w:rFonts w:ascii="Arial" w:hAnsi="Arial" w:cs="Arial"/>
              </w:rPr>
            </w:pPr>
            <w:r w:rsidRPr="00002398">
              <w:rPr>
                <w:rFonts w:ascii="Arial" w:hAnsi="Arial" w:cs="Arial"/>
              </w:rPr>
              <w:t>Office</w:t>
            </w:r>
          </w:p>
        </w:tc>
        <w:tc>
          <w:tcPr>
            <w:tcW w:w="3289" w:type="dxa"/>
          </w:tcPr>
          <w:p w:rsidR="00F95949" w:rsidRPr="00063EAD" w:rsidRDefault="00BB23F4" w:rsidP="00D2364F">
            <w:pPr>
              <w:jc w:val="both"/>
              <w:rPr>
                <w:rFonts w:ascii="Arial" w:hAnsi="Arial" w:cs="Arial"/>
              </w:rPr>
            </w:pPr>
            <w:r w:rsidRPr="00063EAD">
              <w:rPr>
                <w:color w:val="1F497D"/>
              </w:rPr>
              <w:t>Q Su (commencing May 2018)</w:t>
            </w:r>
          </w:p>
        </w:tc>
        <w:tc>
          <w:tcPr>
            <w:tcW w:w="1672" w:type="dxa"/>
          </w:tcPr>
          <w:p w:rsidR="00F95949" w:rsidRPr="00002398" w:rsidRDefault="00F95949" w:rsidP="00D2364F">
            <w:pPr>
              <w:jc w:val="both"/>
              <w:rPr>
                <w:rFonts w:ascii="Arial" w:hAnsi="Arial" w:cs="Arial"/>
              </w:rPr>
            </w:pPr>
          </w:p>
        </w:tc>
      </w:tr>
      <w:tr w:rsidR="00F95949" w:rsidRPr="00002398" w:rsidTr="00070D90">
        <w:trPr>
          <w:trHeight w:val="191"/>
        </w:trPr>
        <w:tc>
          <w:tcPr>
            <w:tcW w:w="1531" w:type="dxa"/>
          </w:tcPr>
          <w:p w:rsidR="00F95949" w:rsidRPr="00002398" w:rsidRDefault="00F95949" w:rsidP="00D2364F">
            <w:pPr>
              <w:jc w:val="both"/>
              <w:rPr>
                <w:rFonts w:ascii="Arial" w:hAnsi="Arial" w:cs="Arial"/>
              </w:rPr>
            </w:pPr>
          </w:p>
        </w:tc>
        <w:tc>
          <w:tcPr>
            <w:tcW w:w="1276" w:type="dxa"/>
          </w:tcPr>
          <w:p w:rsidR="00F95949" w:rsidRPr="00002398" w:rsidRDefault="00F95949" w:rsidP="00D2364F">
            <w:pPr>
              <w:jc w:val="both"/>
              <w:rPr>
                <w:rFonts w:ascii="Arial" w:hAnsi="Arial" w:cs="Arial"/>
              </w:rPr>
            </w:pPr>
            <w:r w:rsidRPr="00002398">
              <w:rPr>
                <w:rFonts w:ascii="Arial" w:hAnsi="Arial" w:cs="Arial"/>
              </w:rPr>
              <w:t xml:space="preserve">014 </w:t>
            </w:r>
          </w:p>
        </w:tc>
        <w:tc>
          <w:tcPr>
            <w:tcW w:w="2551" w:type="dxa"/>
          </w:tcPr>
          <w:p w:rsidR="00F95949" w:rsidRPr="00002398" w:rsidRDefault="00F95949" w:rsidP="00D2364F">
            <w:pPr>
              <w:jc w:val="both"/>
              <w:rPr>
                <w:rFonts w:ascii="Arial" w:hAnsi="Arial" w:cs="Arial"/>
              </w:rPr>
            </w:pPr>
            <w:r w:rsidRPr="00002398">
              <w:rPr>
                <w:rFonts w:ascii="Arial" w:hAnsi="Arial" w:cs="Arial"/>
              </w:rPr>
              <w:t>Office</w:t>
            </w:r>
          </w:p>
        </w:tc>
        <w:tc>
          <w:tcPr>
            <w:tcW w:w="3289" w:type="dxa"/>
          </w:tcPr>
          <w:p w:rsidR="00F95949" w:rsidRPr="00063EAD" w:rsidRDefault="00BB23F4" w:rsidP="00D2364F">
            <w:pPr>
              <w:jc w:val="both"/>
              <w:rPr>
                <w:rFonts w:ascii="Arial" w:hAnsi="Arial" w:cs="Arial"/>
              </w:rPr>
            </w:pPr>
            <w:r w:rsidRPr="00063EAD">
              <w:rPr>
                <w:rFonts w:ascii="Arial" w:hAnsi="Arial" w:cs="Arial"/>
                <w:color w:val="1F497D"/>
              </w:rPr>
              <w:t>A Nugent</w:t>
            </w:r>
          </w:p>
        </w:tc>
        <w:tc>
          <w:tcPr>
            <w:tcW w:w="1672" w:type="dxa"/>
          </w:tcPr>
          <w:p w:rsidR="00F95949" w:rsidRPr="00002398" w:rsidRDefault="00F95949" w:rsidP="00D2364F">
            <w:pPr>
              <w:jc w:val="both"/>
              <w:rPr>
                <w:rFonts w:ascii="Arial" w:hAnsi="Arial" w:cs="Arial"/>
              </w:rPr>
            </w:pPr>
          </w:p>
        </w:tc>
      </w:tr>
      <w:tr w:rsidR="00F95949" w:rsidRPr="00002398" w:rsidTr="00070D90">
        <w:trPr>
          <w:trHeight w:val="191"/>
        </w:trPr>
        <w:tc>
          <w:tcPr>
            <w:tcW w:w="1531" w:type="dxa"/>
          </w:tcPr>
          <w:p w:rsidR="00F95949" w:rsidRPr="00002398" w:rsidRDefault="00F95949" w:rsidP="00D2364F">
            <w:pPr>
              <w:jc w:val="both"/>
              <w:rPr>
                <w:rFonts w:ascii="Arial" w:hAnsi="Arial" w:cs="Arial"/>
              </w:rPr>
            </w:pPr>
          </w:p>
        </w:tc>
        <w:tc>
          <w:tcPr>
            <w:tcW w:w="1276" w:type="dxa"/>
          </w:tcPr>
          <w:p w:rsidR="00F95949" w:rsidRPr="00002398" w:rsidRDefault="00F95949" w:rsidP="00D2364F">
            <w:pPr>
              <w:jc w:val="both"/>
              <w:rPr>
                <w:rFonts w:ascii="Arial" w:hAnsi="Arial" w:cs="Arial"/>
              </w:rPr>
            </w:pPr>
            <w:r w:rsidRPr="00002398">
              <w:rPr>
                <w:rFonts w:ascii="Arial" w:hAnsi="Arial" w:cs="Arial"/>
              </w:rPr>
              <w:t>015</w:t>
            </w:r>
          </w:p>
        </w:tc>
        <w:tc>
          <w:tcPr>
            <w:tcW w:w="2551" w:type="dxa"/>
          </w:tcPr>
          <w:p w:rsidR="00F95949" w:rsidRPr="00002398" w:rsidRDefault="00F95949" w:rsidP="00D2364F">
            <w:pPr>
              <w:jc w:val="both"/>
              <w:rPr>
                <w:rFonts w:ascii="Arial" w:hAnsi="Arial" w:cs="Arial"/>
              </w:rPr>
            </w:pPr>
            <w:r w:rsidRPr="00002398">
              <w:rPr>
                <w:rFonts w:ascii="Arial" w:hAnsi="Arial" w:cs="Arial"/>
              </w:rPr>
              <w:t>Office</w:t>
            </w:r>
          </w:p>
        </w:tc>
        <w:tc>
          <w:tcPr>
            <w:tcW w:w="3289" w:type="dxa"/>
          </w:tcPr>
          <w:p w:rsidR="00F95949" w:rsidRPr="00063EAD" w:rsidRDefault="00BB23F4" w:rsidP="00D2364F">
            <w:pPr>
              <w:jc w:val="both"/>
              <w:rPr>
                <w:rFonts w:ascii="Arial" w:hAnsi="Arial" w:cs="Arial"/>
              </w:rPr>
            </w:pPr>
            <w:r w:rsidRPr="00063EAD">
              <w:rPr>
                <w:color w:val="1F497D"/>
              </w:rPr>
              <w:t>(TBA)</w:t>
            </w:r>
          </w:p>
        </w:tc>
        <w:tc>
          <w:tcPr>
            <w:tcW w:w="1672" w:type="dxa"/>
          </w:tcPr>
          <w:p w:rsidR="00F95949" w:rsidRPr="00002398" w:rsidRDefault="00F95949" w:rsidP="00D2364F">
            <w:pPr>
              <w:jc w:val="both"/>
              <w:rPr>
                <w:rFonts w:ascii="Arial" w:hAnsi="Arial" w:cs="Arial"/>
              </w:rPr>
            </w:pPr>
          </w:p>
        </w:tc>
      </w:tr>
      <w:tr w:rsidR="00F95949" w:rsidRPr="00002398" w:rsidTr="00070D90">
        <w:trPr>
          <w:trHeight w:val="191"/>
        </w:trPr>
        <w:tc>
          <w:tcPr>
            <w:tcW w:w="1531" w:type="dxa"/>
          </w:tcPr>
          <w:p w:rsidR="00F95949" w:rsidRPr="00002398" w:rsidRDefault="00F95949" w:rsidP="00D2364F">
            <w:pPr>
              <w:jc w:val="both"/>
              <w:rPr>
                <w:rFonts w:ascii="Arial" w:hAnsi="Arial" w:cs="Arial"/>
              </w:rPr>
            </w:pPr>
          </w:p>
        </w:tc>
        <w:tc>
          <w:tcPr>
            <w:tcW w:w="1276" w:type="dxa"/>
          </w:tcPr>
          <w:p w:rsidR="00F95949" w:rsidRPr="00002398" w:rsidRDefault="00F95949" w:rsidP="00D2364F">
            <w:pPr>
              <w:jc w:val="both"/>
              <w:rPr>
                <w:rFonts w:ascii="Arial" w:hAnsi="Arial" w:cs="Arial"/>
              </w:rPr>
            </w:pPr>
            <w:r w:rsidRPr="00002398">
              <w:rPr>
                <w:rFonts w:ascii="Arial" w:hAnsi="Arial" w:cs="Arial"/>
              </w:rPr>
              <w:t xml:space="preserve">016 </w:t>
            </w:r>
          </w:p>
        </w:tc>
        <w:tc>
          <w:tcPr>
            <w:tcW w:w="2551" w:type="dxa"/>
          </w:tcPr>
          <w:p w:rsidR="00F95949" w:rsidRPr="00002398" w:rsidRDefault="00F95949" w:rsidP="00D2364F">
            <w:pPr>
              <w:jc w:val="both"/>
              <w:rPr>
                <w:rFonts w:ascii="Arial" w:hAnsi="Arial" w:cs="Arial"/>
              </w:rPr>
            </w:pPr>
            <w:r w:rsidRPr="00002398">
              <w:rPr>
                <w:rFonts w:ascii="Arial" w:hAnsi="Arial" w:cs="Arial"/>
              </w:rPr>
              <w:t>Hub Room</w:t>
            </w:r>
          </w:p>
        </w:tc>
        <w:tc>
          <w:tcPr>
            <w:tcW w:w="3289" w:type="dxa"/>
          </w:tcPr>
          <w:p w:rsidR="00F95949" w:rsidRPr="00002398" w:rsidRDefault="00F95949" w:rsidP="00D2364F">
            <w:pPr>
              <w:jc w:val="both"/>
              <w:rPr>
                <w:rFonts w:ascii="Arial" w:hAnsi="Arial" w:cs="Arial"/>
              </w:rPr>
            </w:pPr>
          </w:p>
        </w:tc>
        <w:tc>
          <w:tcPr>
            <w:tcW w:w="1672" w:type="dxa"/>
          </w:tcPr>
          <w:p w:rsidR="00F95949" w:rsidRPr="00002398" w:rsidRDefault="00F95949" w:rsidP="00D2364F">
            <w:pPr>
              <w:jc w:val="both"/>
              <w:rPr>
                <w:rFonts w:ascii="Arial" w:hAnsi="Arial" w:cs="Arial"/>
              </w:rPr>
            </w:pPr>
          </w:p>
        </w:tc>
      </w:tr>
      <w:tr w:rsidR="00BB23F4" w:rsidRPr="00002398" w:rsidTr="00070D90">
        <w:tc>
          <w:tcPr>
            <w:tcW w:w="1531" w:type="dxa"/>
          </w:tcPr>
          <w:p w:rsidR="00BB23F4" w:rsidRPr="00002398" w:rsidRDefault="00BB23F4" w:rsidP="00BB23F4">
            <w:pPr>
              <w:jc w:val="both"/>
              <w:rPr>
                <w:rFonts w:ascii="Arial" w:hAnsi="Arial" w:cs="Arial"/>
              </w:rPr>
            </w:pPr>
          </w:p>
        </w:tc>
        <w:tc>
          <w:tcPr>
            <w:tcW w:w="1276" w:type="dxa"/>
          </w:tcPr>
          <w:p w:rsidR="00BB23F4" w:rsidRPr="00002398" w:rsidRDefault="00BB23F4" w:rsidP="00BB23F4">
            <w:pPr>
              <w:jc w:val="both"/>
              <w:rPr>
                <w:rFonts w:ascii="Arial" w:hAnsi="Arial" w:cs="Arial"/>
              </w:rPr>
            </w:pPr>
            <w:r w:rsidRPr="00002398">
              <w:rPr>
                <w:rFonts w:ascii="Arial" w:hAnsi="Arial" w:cs="Arial"/>
              </w:rPr>
              <w:t xml:space="preserve">016A </w:t>
            </w:r>
          </w:p>
        </w:tc>
        <w:tc>
          <w:tcPr>
            <w:tcW w:w="2551" w:type="dxa"/>
          </w:tcPr>
          <w:p w:rsidR="00BB23F4" w:rsidRPr="00002398" w:rsidRDefault="00BB23F4" w:rsidP="00BB23F4">
            <w:pPr>
              <w:jc w:val="both"/>
              <w:rPr>
                <w:rFonts w:ascii="Arial" w:hAnsi="Arial" w:cs="Arial"/>
              </w:rPr>
            </w:pPr>
            <w:r w:rsidRPr="00002398">
              <w:rPr>
                <w:rFonts w:ascii="Arial" w:hAnsi="Arial" w:cs="Arial"/>
              </w:rPr>
              <w:t>Office</w:t>
            </w:r>
          </w:p>
        </w:tc>
        <w:tc>
          <w:tcPr>
            <w:tcW w:w="3289" w:type="dxa"/>
          </w:tcPr>
          <w:p w:rsidR="00BB23F4" w:rsidRPr="00002398" w:rsidRDefault="00BB23F4" w:rsidP="00BB23F4">
            <w:pPr>
              <w:jc w:val="both"/>
              <w:rPr>
                <w:rFonts w:ascii="Arial" w:hAnsi="Arial" w:cs="Arial"/>
              </w:rPr>
            </w:pPr>
            <w:proofErr w:type="spellStart"/>
            <w:r w:rsidRPr="00002398">
              <w:rPr>
                <w:rFonts w:ascii="Arial" w:hAnsi="Arial" w:cs="Arial"/>
              </w:rPr>
              <w:t>M.Dean</w:t>
            </w:r>
            <w:proofErr w:type="spellEnd"/>
          </w:p>
        </w:tc>
        <w:tc>
          <w:tcPr>
            <w:tcW w:w="1672" w:type="dxa"/>
          </w:tcPr>
          <w:p w:rsidR="00BB23F4" w:rsidRPr="00002398" w:rsidRDefault="00BB23F4" w:rsidP="00BB23F4">
            <w:pPr>
              <w:jc w:val="both"/>
              <w:rPr>
                <w:rFonts w:ascii="Arial" w:hAnsi="Arial" w:cs="Arial"/>
              </w:rPr>
            </w:pPr>
          </w:p>
        </w:tc>
      </w:tr>
      <w:tr w:rsidR="00BB23F4" w:rsidRPr="00002398" w:rsidTr="00070D90">
        <w:tc>
          <w:tcPr>
            <w:tcW w:w="1531" w:type="dxa"/>
          </w:tcPr>
          <w:p w:rsidR="00BB23F4" w:rsidRPr="00002398" w:rsidRDefault="00BB23F4" w:rsidP="00BB23F4">
            <w:pPr>
              <w:jc w:val="both"/>
              <w:rPr>
                <w:rFonts w:ascii="Arial" w:hAnsi="Arial" w:cs="Arial"/>
              </w:rPr>
            </w:pPr>
          </w:p>
        </w:tc>
        <w:tc>
          <w:tcPr>
            <w:tcW w:w="1276" w:type="dxa"/>
          </w:tcPr>
          <w:p w:rsidR="00BB23F4" w:rsidRPr="00002398" w:rsidRDefault="00BB23F4" w:rsidP="00BB23F4">
            <w:pPr>
              <w:jc w:val="both"/>
              <w:rPr>
                <w:rFonts w:ascii="Arial" w:hAnsi="Arial" w:cs="Arial"/>
              </w:rPr>
            </w:pPr>
            <w:r w:rsidRPr="00002398">
              <w:rPr>
                <w:rFonts w:ascii="Arial" w:hAnsi="Arial" w:cs="Arial"/>
              </w:rPr>
              <w:t>016B</w:t>
            </w:r>
          </w:p>
        </w:tc>
        <w:tc>
          <w:tcPr>
            <w:tcW w:w="2551" w:type="dxa"/>
          </w:tcPr>
          <w:p w:rsidR="00BB23F4" w:rsidRPr="00002398" w:rsidRDefault="00BB23F4" w:rsidP="00BB23F4">
            <w:pPr>
              <w:jc w:val="both"/>
              <w:rPr>
                <w:rFonts w:ascii="Arial" w:hAnsi="Arial" w:cs="Arial"/>
              </w:rPr>
            </w:pPr>
            <w:r w:rsidRPr="00002398">
              <w:rPr>
                <w:rFonts w:ascii="Arial" w:hAnsi="Arial" w:cs="Arial"/>
              </w:rPr>
              <w:t>Office</w:t>
            </w:r>
          </w:p>
        </w:tc>
        <w:tc>
          <w:tcPr>
            <w:tcW w:w="3289" w:type="dxa"/>
          </w:tcPr>
          <w:p w:rsidR="00BB23F4" w:rsidRPr="00002398" w:rsidRDefault="00BB23F4" w:rsidP="00BB23F4">
            <w:pPr>
              <w:jc w:val="both"/>
              <w:rPr>
                <w:rFonts w:ascii="Arial" w:hAnsi="Arial" w:cs="Arial"/>
              </w:rPr>
            </w:pPr>
            <w:proofErr w:type="spellStart"/>
            <w:r w:rsidRPr="00002398">
              <w:rPr>
                <w:rFonts w:ascii="Arial" w:hAnsi="Arial" w:cs="Arial"/>
              </w:rPr>
              <w:t>N.O’Connell</w:t>
            </w:r>
            <w:proofErr w:type="spellEnd"/>
          </w:p>
        </w:tc>
        <w:tc>
          <w:tcPr>
            <w:tcW w:w="1672" w:type="dxa"/>
          </w:tcPr>
          <w:p w:rsidR="00BB23F4" w:rsidRPr="00002398" w:rsidRDefault="00BB23F4" w:rsidP="00BB23F4">
            <w:pPr>
              <w:jc w:val="both"/>
              <w:rPr>
                <w:rFonts w:ascii="Arial" w:hAnsi="Arial" w:cs="Arial"/>
              </w:rPr>
            </w:pPr>
          </w:p>
        </w:tc>
      </w:tr>
      <w:tr w:rsidR="00BB23F4" w:rsidRPr="00002398" w:rsidTr="00070D90">
        <w:tc>
          <w:tcPr>
            <w:tcW w:w="1531" w:type="dxa"/>
          </w:tcPr>
          <w:p w:rsidR="00BB23F4" w:rsidRPr="00002398" w:rsidRDefault="00BB23F4" w:rsidP="00BB23F4">
            <w:pPr>
              <w:jc w:val="both"/>
              <w:rPr>
                <w:rFonts w:ascii="Arial" w:hAnsi="Arial" w:cs="Arial"/>
              </w:rPr>
            </w:pPr>
          </w:p>
        </w:tc>
        <w:tc>
          <w:tcPr>
            <w:tcW w:w="1276" w:type="dxa"/>
          </w:tcPr>
          <w:p w:rsidR="00BB23F4" w:rsidRPr="00002398" w:rsidRDefault="00BB23F4" w:rsidP="00BB23F4">
            <w:pPr>
              <w:jc w:val="both"/>
              <w:rPr>
                <w:rFonts w:ascii="Arial" w:hAnsi="Arial" w:cs="Arial"/>
              </w:rPr>
            </w:pPr>
            <w:r w:rsidRPr="00002398">
              <w:rPr>
                <w:rFonts w:ascii="Arial" w:hAnsi="Arial" w:cs="Arial"/>
              </w:rPr>
              <w:t>018</w:t>
            </w:r>
          </w:p>
        </w:tc>
        <w:tc>
          <w:tcPr>
            <w:tcW w:w="2551" w:type="dxa"/>
          </w:tcPr>
          <w:p w:rsidR="00BB23F4" w:rsidRPr="00002398" w:rsidRDefault="00BB23F4" w:rsidP="00BB23F4">
            <w:pPr>
              <w:jc w:val="both"/>
              <w:rPr>
                <w:rFonts w:ascii="Arial" w:hAnsi="Arial" w:cs="Arial"/>
              </w:rPr>
            </w:pPr>
            <w:r w:rsidRPr="00002398">
              <w:rPr>
                <w:rFonts w:ascii="Arial" w:hAnsi="Arial" w:cs="Arial"/>
              </w:rPr>
              <w:t>Hub Room</w:t>
            </w:r>
          </w:p>
        </w:tc>
        <w:tc>
          <w:tcPr>
            <w:tcW w:w="3289" w:type="dxa"/>
          </w:tcPr>
          <w:p w:rsidR="00BB23F4" w:rsidRPr="00002398" w:rsidRDefault="00BB23F4" w:rsidP="00BB23F4">
            <w:pPr>
              <w:jc w:val="both"/>
              <w:rPr>
                <w:rFonts w:ascii="Arial" w:hAnsi="Arial" w:cs="Arial"/>
              </w:rPr>
            </w:pPr>
          </w:p>
        </w:tc>
        <w:tc>
          <w:tcPr>
            <w:tcW w:w="1672" w:type="dxa"/>
          </w:tcPr>
          <w:p w:rsidR="00BB23F4" w:rsidRPr="00002398" w:rsidRDefault="00BB23F4" w:rsidP="00BB23F4">
            <w:pPr>
              <w:jc w:val="both"/>
              <w:rPr>
                <w:rFonts w:ascii="Arial" w:hAnsi="Arial" w:cs="Arial"/>
              </w:rPr>
            </w:pPr>
          </w:p>
        </w:tc>
      </w:tr>
      <w:tr w:rsidR="00BB23F4" w:rsidRPr="00002398" w:rsidTr="00070D90">
        <w:tc>
          <w:tcPr>
            <w:tcW w:w="1531" w:type="dxa"/>
          </w:tcPr>
          <w:p w:rsidR="00BB23F4" w:rsidRPr="00002398" w:rsidRDefault="00BB23F4" w:rsidP="00BB23F4">
            <w:pPr>
              <w:jc w:val="both"/>
              <w:rPr>
                <w:rFonts w:ascii="Arial" w:hAnsi="Arial" w:cs="Arial"/>
              </w:rPr>
            </w:pPr>
          </w:p>
        </w:tc>
        <w:tc>
          <w:tcPr>
            <w:tcW w:w="1276" w:type="dxa"/>
          </w:tcPr>
          <w:p w:rsidR="00BB23F4" w:rsidRPr="00002398" w:rsidRDefault="00BB23F4" w:rsidP="00BB23F4">
            <w:pPr>
              <w:jc w:val="both"/>
              <w:rPr>
                <w:rFonts w:ascii="Arial" w:hAnsi="Arial" w:cs="Arial"/>
              </w:rPr>
            </w:pPr>
            <w:r w:rsidRPr="00002398">
              <w:rPr>
                <w:rFonts w:ascii="Arial" w:hAnsi="Arial" w:cs="Arial"/>
              </w:rPr>
              <w:t xml:space="preserve">020 </w:t>
            </w:r>
          </w:p>
        </w:tc>
        <w:tc>
          <w:tcPr>
            <w:tcW w:w="2551" w:type="dxa"/>
          </w:tcPr>
          <w:p w:rsidR="00BB23F4" w:rsidRPr="00002398" w:rsidRDefault="00BB23F4" w:rsidP="00BB23F4">
            <w:pPr>
              <w:jc w:val="both"/>
              <w:rPr>
                <w:rFonts w:ascii="Arial" w:hAnsi="Arial" w:cs="Arial"/>
              </w:rPr>
            </w:pPr>
            <w:r w:rsidRPr="00002398">
              <w:rPr>
                <w:rFonts w:ascii="Arial" w:hAnsi="Arial" w:cs="Arial"/>
              </w:rPr>
              <w:t>Store Room</w:t>
            </w:r>
          </w:p>
        </w:tc>
        <w:tc>
          <w:tcPr>
            <w:tcW w:w="3289" w:type="dxa"/>
          </w:tcPr>
          <w:p w:rsidR="00BB23F4" w:rsidRPr="00002398" w:rsidRDefault="00BB23F4" w:rsidP="00BB23F4">
            <w:pPr>
              <w:jc w:val="both"/>
              <w:rPr>
                <w:rFonts w:ascii="Arial" w:hAnsi="Arial" w:cs="Arial"/>
              </w:rPr>
            </w:pPr>
          </w:p>
        </w:tc>
        <w:tc>
          <w:tcPr>
            <w:tcW w:w="1672" w:type="dxa"/>
          </w:tcPr>
          <w:p w:rsidR="00BB23F4" w:rsidRPr="00002398" w:rsidRDefault="00BB23F4" w:rsidP="00BB23F4">
            <w:pPr>
              <w:jc w:val="both"/>
              <w:rPr>
                <w:rFonts w:ascii="Arial" w:hAnsi="Arial" w:cs="Arial"/>
              </w:rPr>
            </w:pPr>
          </w:p>
        </w:tc>
      </w:tr>
      <w:tr w:rsidR="00BB23F4" w:rsidRPr="00002398" w:rsidTr="00070D90">
        <w:tc>
          <w:tcPr>
            <w:tcW w:w="1531" w:type="dxa"/>
          </w:tcPr>
          <w:p w:rsidR="00BB23F4" w:rsidRPr="00002398" w:rsidRDefault="00BB23F4" w:rsidP="00BB23F4">
            <w:pPr>
              <w:jc w:val="both"/>
              <w:rPr>
                <w:rFonts w:ascii="Arial" w:hAnsi="Arial" w:cs="Arial"/>
              </w:rPr>
            </w:pPr>
          </w:p>
        </w:tc>
        <w:tc>
          <w:tcPr>
            <w:tcW w:w="1276" w:type="dxa"/>
          </w:tcPr>
          <w:p w:rsidR="00BB23F4" w:rsidRPr="00002398" w:rsidRDefault="00BB23F4" w:rsidP="00BB23F4">
            <w:pPr>
              <w:jc w:val="both"/>
              <w:rPr>
                <w:rFonts w:ascii="Arial" w:hAnsi="Arial" w:cs="Arial"/>
              </w:rPr>
            </w:pPr>
            <w:r w:rsidRPr="00002398">
              <w:rPr>
                <w:rFonts w:ascii="Arial" w:hAnsi="Arial" w:cs="Arial"/>
              </w:rPr>
              <w:t xml:space="preserve">021A </w:t>
            </w:r>
          </w:p>
        </w:tc>
        <w:tc>
          <w:tcPr>
            <w:tcW w:w="2551" w:type="dxa"/>
          </w:tcPr>
          <w:p w:rsidR="00BB23F4" w:rsidRPr="00002398" w:rsidRDefault="00BB23F4" w:rsidP="00BB23F4">
            <w:pPr>
              <w:jc w:val="both"/>
              <w:rPr>
                <w:rFonts w:ascii="Arial" w:hAnsi="Arial" w:cs="Arial"/>
              </w:rPr>
            </w:pPr>
            <w:r w:rsidRPr="00002398">
              <w:rPr>
                <w:rFonts w:ascii="Arial" w:hAnsi="Arial" w:cs="Arial"/>
              </w:rPr>
              <w:t>Office</w:t>
            </w:r>
          </w:p>
        </w:tc>
        <w:tc>
          <w:tcPr>
            <w:tcW w:w="3289" w:type="dxa"/>
          </w:tcPr>
          <w:p w:rsidR="00BB23F4" w:rsidRPr="00002398" w:rsidRDefault="00BB23F4" w:rsidP="00BB23F4">
            <w:pPr>
              <w:jc w:val="both"/>
              <w:rPr>
                <w:rFonts w:ascii="Arial" w:hAnsi="Arial" w:cs="Arial"/>
              </w:rPr>
            </w:pPr>
            <w:r>
              <w:rPr>
                <w:rFonts w:ascii="Arial" w:hAnsi="Arial" w:cs="Arial"/>
              </w:rPr>
              <w:t>C Elliott</w:t>
            </w:r>
          </w:p>
        </w:tc>
        <w:tc>
          <w:tcPr>
            <w:tcW w:w="1672" w:type="dxa"/>
          </w:tcPr>
          <w:p w:rsidR="00BB23F4" w:rsidRPr="00002398" w:rsidRDefault="00BB23F4" w:rsidP="00BB23F4">
            <w:pPr>
              <w:jc w:val="both"/>
              <w:rPr>
                <w:rFonts w:ascii="Arial" w:hAnsi="Arial" w:cs="Arial"/>
              </w:rPr>
            </w:pPr>
          </w:p>
        </w:tc>
      </w:tr>
      <w:tr w:rsidR="00BB23F4" w:rsidRPr="00002398" w:rsidTr="00070D90">
        <w:tc>
          <w:tcPr>
            <w:tcW w:w="1531" w:type="dxa"/>
          </w:tcPr>
          <w:p w:rsidR="00BB23F4" w:rsidRPr="00002398" w:rsidRDefault="00BB23F4" w:rsidP="00BB23F4">
            <w:pPr>
              <w:jc w:val="both"/>
              <w:rPr>
                <w:rFonts w:ascii="Arial" w:hAnsi="Arial" w:cs="Arial"/>
              </w:rPr>
            </w:pPr>
          </w:p>
        </w:tc>
        <w:tc>
          <w:tcPr>
            <w:tcW w:w="1276" w:type="dxa"/>
          </w:tcPr>
          <w:p w:rsidR="00BB23F4" w:rsidRPr="00002398" w:rsidRDefault="00BB23F4" w:rsidP="00BB23F4">
            <w:pPr>
              <w:jc w:val="both"/>
              <w:rPr>
                <w:rFonts w:ascii="Arial" w:hAnsi="Arial" w:cs="Arial"/>
              </w:rPr>
            </w:pPr>
            <w:r w:rsidRPr="00002398">
              <w:rPr>
                <w:rFonts w:ascii="Arial" w:hAnsi="Arial" w:cs="Arial"/>
              </w:rPr>
              <w:t xml:space="preserve">021B </w:t>
            </w:r>
          </w:p>
        </w:tc>
        <w:tc>
          <w:tcPr>
            <w:tcW w:w="2551" w:type="dxa"/>
          </w:tcPr>
          <w:p w:rsidR="00BB23F4" w:rsidRPr="00002398" w:rsidRDefault="00BB23F4" w:rsidP="00BB23F4">
            <w:pPr>
              <w:jc w:val="both"/>
              <w:rPr>
                <w:rFonts w:ascii="Arial" w:hAnsi="Arial" w:cs="Arial"/>
              </w:rPr>
            </w:pPr>
            <w:r w:rsidRPr="00002398">
              <w:rPr>
                <w:rFonts w:ascii="Arial" w:hAnsi="Arial" w:cs="Arial"/>
              </w:rPr>
              <w:t>Office</w:t>
            </w:r>
          </w:p>
        </w:tc>
        <w:tc>
          <w:tcPr>
            <w:tcW w:w="3289" w:type="dxa"/>
          </w:tcPr>
          <w:p w:rsidR="00BB23F4" w:rsidRPr="00002398" w:rsidRDefault="00BB23F4" w:rsidP="00BB23F4">
            <w:pPr>
              <w:jc w:val="both"/>
              <w:rPr>
                <w:rFonts w:ascii="Arial" w:hAnsi="Arial" w:cs="Arial"/>
              </w:rPr>
            </w:pPr>
            <w:r>
              <w:rPr>
                <w:rFonts w:ascii="Arial" w:hAnsi="Arial" w:cs="Arial"/>
              </w:rPr>
              <w:t>P Brereton</w:t>
            </w:r>
          </w:p>
        </w:tc>
        <w:tc>
          <w:tcPr>
            <w:tcW w:w="1672" w:type="dxa"/>
          </w:tcPr>
          <w:p w:rsidR="00BB23F4" w:rsidRPr="00002398" w:rsidRDefault="00BB23F4" w:rsidP="00BB23F4">
            <w:pPr>
              <w:jc w:val="both"/>
              <w:rPr>
                <w:rFonts w:ascii="Arial" w:hAnsi="Arial" w:cs="Arial"/>
              </w:rPr>
            </w:pPr>
          </w:p>
        </w:tc>
      </w:tr>
      <w:tr w:rsidR="00BB23F4" w:rsidRPr="00002398" w:rsidTr="00070D90">
        <w:tc>
          <w:tcPr>
            <w:tcW w:w="1531" w:type="dxa"/>
          </w:tcPr>
          <w:p w:rsidR="00BB23F4" w:rsidRPr="00002398" w:rsidRDefault="00BB23F4" w:rsidP="00BB23F4">
            <w:pPr>
              <w:jc w:val="both"/>
              <w:rPr>
                <w:rFonts w:ascii="Arial" w:hAnsi="Arial" w:cs="Arial"/>
              </w:rPr>
            </w:pPr>
          </w:p>
        </w:tc>
        <w:tc>
          <w:tcPr>
            <w:tcW w:w="1276" w:type="dxa"/>
          </w:tcPr>
          <w:p w:rsidR="00BB23F4" w:rsidRPr="00002398" w:rsidRDefault="00BB23F4" w:rsidP="00BB23F4">
            <w:pPr>
              <w:jc w:val="both"/>
              <w:rPr>
                <w:rFonts w:ascii="Arial" w:hAnsi="Arial" w:cs="Arial"/>
              </w:rPr>
            </w:pPr>
            <w:r w:rsidRPr="00002398">
              <w:rPr>
                <w:rFonts w:ascii="Arial" w:hAnsi="Arial" w:cs="Arial"/>
              </w:rPr>
              <w:t>022</w:t>
            </w:r>
          </w:p>
        </w:tc>
        <w:tc>
          <w:tcPr>
            <w:tcW w:w="2551" w:type="dxa"/>
          </w:tcPr>
          <w:p w:rsidR="00BB23F4" w:rsidRPr="00002398" w:rsidRDefault="00BB23F4" w:rsidP="00BB23F4">
            <w:pPr>
              <w:jc w:val="both"/>
              <w:rPr>
                <w:rFonts w:ascii="Arial" w:hAnsi="Arial" w:cs="Arial"/>
              </w:rPr>
            </w:pPr>
            <w:r w:rsidRPr="00002398">
              <w:rPr>
                <w:rFonts w:ascii="Arial" w:hAnsi="Arial" w:cs="Arial"/>
              </w:rPr>
              <w:t>Office</w:t>
            </w:r>
          </w:p>
        </w:tc>
        <w:tc>
          <w:tcPr>
            <w:tcW w:w="3289" w:type="dxa"/>
          </w:tcPr>
          <w:p w:rsidR="00BB23F4" w:rsidRPr="00002398" w:rsidRDefault="00BB23F4" w:rsidP="00BB23F4">
            <w:pPr>
              <w:jc w:val="both"/>
              <w:rPr>
                <w:rFonts w:ascii="Arial" w:hAnsi="Arial" w:cs="Arial"/>
              </w:rPr>
            </w:pPr>
            <w:r>
              <w:rPr>
                <w:rFonts w:ascii="Arial" w:hAnsi="Arial" w:cs="Arial"/>
              </w:rPr>
              <w:t>2 x Researchers (TBC)</w:t>
            </w:r>
          </w:p>
        </w:tc>
        <w:tc>
          <w:tcPr>
            <w:tcW w:w="1672" w:type="dxa"/>
          </w:tcPr>
          <w:p w:rsidR="00BB23F4" w:rsidRPr="00002398" w:rsidRDefault="00BB23F4" w:rsidP="00BB23F4">
            <w:pPr>
              <w:jc w:val="both"/>
              <w:rPr>
                <w:rFonts w:ascii="Arial" w:hAnsi="Arial" w:cs="Arial"/>
              </w:rPr>
            </w:pPr>
          </w:p>
        </w:tc>
      </w:tr>
      <w:tr w:rsidR="00BB23F4" w:rsidRPr="00002398" w:rsidTr="00070D90">
        <w:tc>
          <w:tcPr>
            <w:tcW w:w="1531" w:type="dxa"/>
          </w:tcPr>
          <w:p w:rsidR="00BB23F4" w:rsidRPr="00002398" w:rsidRDefault="00BB23F4" w:rsidP="00BB23F4">
            <w:pPr>
              <w:jc w:val="both"/>
              <w:rPr>
                <w:rFonts w:ascii="Arial" w:hAnsi="Arial" w:cs="Arial"/>
              </w:rPr>
            </w:pPr>
          </w:p>
        </w:tc>
        <w:tc>
          <w:tcPr>
            <w:tcW w:w="1276" w:type="dxa"/>
          </w:tcPr>
          <w:p w:rsidR="00BB23F4" w:rsidRPr="00002398" w:rsidRDefault="00BB23F4" w:rsidP="00BB23F4">
            <w:pPr>
              <w:jc w:val="both"/>
              <w:rPr>
                <w:rFonts w:ascii="Arial" w:hAnsi="Arial" w:cs="Arial"/>
              </w:rPr>
            </w:pPr>
            <w:r w:rsidRPr="00002398">
              <w:rPr>
                <w:rFonts w:ascii="Arial" w:hAnsi="Arial" w:cs="Arial"/>
              </w:rPr>
              <w:t xml:space="preserve">023 </w:t>
            </w:r>
          </w:p>
        </w:tc>
        <w:tc>
          <w:tcPr>
            <w:tcW w:w="2551" w:type="dxa"/>
          </w:tcPr>
          <w:p w:rsidR="00BB23F4" w:rsidRPr="00002398" w:rsidRDefault="00BB23F4" w:rsidP="00BB23F4">
            <w:pPr>
              <w:jc w:val="both"/>
              <w:rPr>
                <w:rFonts w:ascii="Arial" w:hAnsi="Arial" w:cs="Arial"/>
              </w:rPr>
            </w:pPr>
            <w:r>
              <w:rPr>
                <w:rFonts w:ascii="Arial" w:hAnsi="Arial" w:cs="Arial"/>
              </w:rPr>
              <w:t>Materials store</w:t>
            </w:r>
          </w:p>
        </w:tc>
        <w:tc>
          <w:tcPr>
            <w:tcW w:w="3289" w:type="dxa"/>
          </w:tcPr>
          <w:p w:rsidR="00BB23F4" w:rsidRPr="00002398" w:rsidRDefault="00BB23F4" w:rsidP="00BB23F4">
            <w:pPr>
              <w:jc w:val="both"/>
              <w:rPr>
                <w:rFonts w:ascii="Arial" w:hAnsi="Arial" w:cs="Arial"/>
              </w:rPr>
            </w:pPr>
          </w:p>
        </w:tc>
        <w:tc>
          <w:tcPr>
            <w:tcW w:w="1672" w:type="dxa"/>
          </w:tcPr>
          <w:p w:rsidR="00BB23F4" w:rsidRPr="00002398" w:rsidRDefault="00BB23F4" w:rsidP="00BB23F4">
            <w:pPr>
              <w:jc w:val="both"/>
              <w:rPr>
                <w:rFonts w:ascii="Arial" w:hAnsi="Arial" w:cs="Arial"/>
              </w:rPr>
            </w:pPr>
          </w:p>
        </w:tc>
      </w:tr>
      <w:tr w:rsidR="00BB23F4" w:rsidRPr="00002398" w:rsidTr="00070D90">
        <w:tc>
          <w:tcPr>
            <w:tcW w:w="1531" w:type="dxa"/>
          </w:tcPr>
          <w:p w:rsidR="00BB23F4" w:rsidRPr="00002398" w:rsidRDefault="00BB23F4" w:rsidP="00BB23F4">
            <w:pPr>
              <w:jc w:val="both"/>
              <w:rPr>
                <w:rFonts w:ascii="Arial" w:hAnsi="Arial" w:cs="Arial"/>
              </w:rPr>
            </w:pPr>
          </w:p>
        </w:tc>
        <w:tc>
          <w:tcPr>
            <w:tcW w:w="1276" w:type="dxa"/>
          </w:tcPr>
          <w:p w:rsidR="00BB23F4" w:rsidRPr="00002398" w:rsidRDefault="00BB23F4" w:rsidP="00BB23F4">
            <w:pPr>
              <w:jc w:val="both"/>
              <w:rPr>
                <w:rFonts w:ascii="Arial" w:hAnsi="Arial" w:cs="Arial"/>
              </w:rPr>
            </w:pPr>
            <w:r w:rsidRPr="00002398">
              <w:rPr>
                <w:rFonts w:ascii="Arial" w:hAnsi="Arial" w:cs="Arial"/>
              </w:rPr>
              <w:t xml:space="preserve">024 </w:t>
            </w:r>
          </w:p>
        </w:tc>
        <w:tc>
          <w:tcPr>
            <w:tcW w:w="2551" w:type="dxa"/>
          </w:tcPr>
          <w:p w:rsidR="00BB23F4" w:rsidRPr="00002398" w:rsidRDefault="00BB23F4" w:rsidP="00BB23F4">
            <w:pPr>
              <w:jc w:val="both"/>
              <w:rPr>
                <w:rFonts w:ascii="Arial" w:hAnsi="Arial" w:cs="Arial"/>
              </w:rPr>
            </w:pPr>
            <w:r>
              <w:rPr>
                <w:rFonts w:ascii="Arial" w:hAnsi="Arial" w:cs="Arial"/>
              </w:rPr>
              <w:t>Post Doc Room</w:t>
            </w:r>
          </w:p>
        </w:tc>
        <w:tc>
          <w:tcPr>
            <w:tcW w:w="3289" w:type="dxa"/>
          </w:tcPr>
          <w:p w:rsidR="00BB23F4" w:rsidRPr="00002398" w:rsidRDefault="00BB23F4" w:rsidP="00BB23F4">
            <w:pPr>
              <w:jc w:val="both"/>
              <w:rPr>
                <w:rFonts w:ascii="Arial" w:hAnsi="Arial" w:cs="Arial"/>
              </w:rPr>
            </w:pPr>
            <w:r>
              <w:rPr>
                <w:rFonts w:ascii="Arial" w:hAnsi="Arial" w:cs="Arial"/>
              </w:rPr>
              <w:t xml:space="preserve">M Spence, T Benson, F Lavelle, A Meljon, M </w:t>
            </w:r>
            <w:proofErr w:type="spellStart"/>
            <w:r>
              <w:rPr>
                <w:rFonts w:ascii="Arial" w:hAnsi="Arial" w:cs="Arial"/>
              </w:rPr>
              <w:t>Sliwinska-Bartel</w:t>
            </w:r>
            <w:proofErr w:type="spellEnd"/>
          </w:p>
        </w:tc>
        <w:tc>
          <w:tcPr>
            <w:tcW w:w="1672" w:type="dxa"/>
          </w:tcPr>
          <w:p w:rsidR="00BB23F4" w:rsidRPr="00002398" w:rsidRDefault="00BB23F4" w:rsidP="00BB23F4">
            <w:pPr>
              <w:jc w:val="both"/>
              <w:rPr>
                <w:rFonts w:ascii="Arial" w:hAnsi="Arial" w:cs="Arial"/>
              </w:rPr>
            </w:pPr>
          </w:p>
        </w:tc>
      </w:tr>
      <w:tr w:rsidR="00BB23F4" w:rsidRPr="00002398" w:rsidTr="00070D90">
        <w:tc>
          <w:tcPr>
            <w:tcW w:w="1531" w:type="dxa"/>
          </w:tcPr>
          <w:p w:rsidR="00BB23F4" w:rsidRPr="00002398" w:rsidRDefault="00BB23F4" w:rsidP="00BB23F4">
            <w:pPr>
              <w:jc w:val="both"/>
              <w:rPr>
                <w:rFonts w:ascii="Arial" w:hAnsi="Arial" w:cs="Arial"/>
              </w:rPr>
            </w:pPr>
          </w:p>
        </w:tc>
        <w:tc>
          <w:tcPr>
            <w:tcW w:w="1276" w:type="dxa"/>
          </w:tcPr>
          <w:p w:rsidR="00BB23F4" w:rsidRPr="00002398" w:rsidRDefault="00BB23F4" w:rsidP="00BB23F4">
            <w:pPr>
              <w:jc w:val="both"/>
              <w:rPr>
                <w:rFonts w:ascii="Arial" w:hAnsi="Arial" w:cs="Arial"/>
              </w:rPr>
            </w:pPr>
            <w:r w:rsidRPr="00002398">
              <w:rPr>
                <w:rFonts w:ascii="Arial" w:hAnsi="Arial" w:cs="Arial"/>
              </w:rPr>
              <w:t xml:space="preserve">025 </w:t>
            </w:r>
          </w:p>
        </w:tc>
        <w:tc>
          <w:tcPr>
            <w:tcW w:w="2551" w:type="dxa"/>
          </w:tcPr>
          <w:p w:rsidR="00BB23F4" w:rsidRPr="00002398" w:rsidRDefault="00BB23F4" w:rsidP="00BB23F4">
            <w:pPr>
              <w:jc w:val="both"/>
              <w:rPr>
                <w:rFonts w:ascii="Arial" w:hAnsi="Arial" w:cs="Arial"/>
              </w:rPr>
            </w:pPr>
            <w:r w:rsidRPr="00002398">
              <w:rPr>
                <w:rFonts w:ascii="Arial" w:hAnsi="Arial" w:cs="Arial"/>
              </w:rPr>
              <w:t>Office</w:t>
            </w:r>
          </w:p>
        </w:tc>
        <w:tc>
          <w:tcPr>
            <w:tcW w:w="3289" w:type="dxa"/>
          </w:tcPr>
          <w:p w:rsidR="00BB23F4" w:rsidRPr="00002398" w:rsidRDefault="00BB23F4" w:rsidP="00BB23F4">
            <w:pPr>
              <w:jc w:val="both"/>
              <w:rPr>
                <w:rFonts w:ascii="Arial" w:hAnsi="Arial" w:cs="Arial"/>
              </w:rPr>
            </w:pPr>
            <w:r>
              <w:rPr>
                <w:rFonts w:ascii="Arial" w:hAnsi="Arial" w:cs="Arial"/>
              </w:rPr>
              <w:t>Maeve Palmer/Mary Baxter</w:t>
            </w:r>
          </w:p>
        </w:tc>
        <w:tc>
          <w:tcPr>
            <w:tcW w:w="1672" w:type="dxa"/>
          </w:tcPr>
          <w:p w:rsidR="00BB23F4" w:rsidRPr="00002398" w:rsidRDefault="00BB23F4" w:rsidP="00BB23F4">
            <w:pPr>
              <w:jc w:val="both"/>
              <w:rPr>
                <w:rFonts w:ascii="Arial" w:hAnsi="Arial" w:cs="Arial"/>
              </w:rPr>
            </w:pPr>
          </w:p>
        </w:tc>
      </w:tr>
      <w:tr w:rsidR="00BB23F4" w:rsidRPr="00002398" w:rsidTr="00070D90">
        <w:tc>
          <w:tcPr>
            <w:tcW w:w="1531" w:type="dxa"/>
          </w:tcPr>
          <w:p w:rsidR="00BB23F4" w:rsidRPr="00002398" w:rsidRDefault="00BB23F4" w:rsidP="00BB23F4">
            <w:pPr>
              <w:jc w:val="both"/>
              <w:rPr>
                <w:rFonts w:ascii="Arial" w:hAnsi="Arial" w:cs="Arial"/>
              </w:rPr>
            </w:pPr>
          </w:p>
        </w:tc>
        <w:tc>
          <w:tcPr>
            <w:tcW w:w="1276" w:type="dxa"/>
          </w:tcPr>
          <w:p w:rsidR="00BB23F4" w:rsidRPr="00002398" w:rsidRDefault="00BB23F4" w:rsidP="00BB23F4">
            <w:pPr>
              <w:jc w:val="both"/>
              <w:rPr>
                <w:rFonts w:ascii="Arial" w:hAnsi="Arial" w:cs="Arial"/>
              </w:rPr>
            </w:pPr>
            <w:r w:rsidRPr="00002398">
              <w:rPr>
                <w:rFonts w:ascii="Arial" w:hAnsi="Arial" w:cs="Arial"/>
              </w:rPr>
              <w:t xml:space="preserve">027 </w:t>
            </w:r>
          </w:p>
        </w:tc>
        <w:tc>
          <w:tcPr>
            <w:tcW w:w="2551" w:type="dxa"/>
          </w:tcPr>
          <w:p w:rsidR="00BB23F4" w:rsidRPr="00002398" w:rsidRDefault="00BB23F4" w:rsidP="00BB23F4">
            <w:pPr>
              <w:jc w:val="both"/>
              <w:rPr>
                <w:rFonts w:ascii="Arial" w:hAnsi="Arial" w:cs="Arial"/>
              </w:rPr>
            </w:pPr>
            <w:r w:rsidRPr="00002398">
              <w:rPr>
                <w:rFonts w:ascii="Arial" w:hAnsi="Arial" w:cs="Arial"/>
              </w:rPr>
              <w:t>Boardroom</w:t>
            </w:r>
          </w:p>
        </w:tc>
        <w:tc>
          <w:tcPr>
            <w:tcW w:w="3289" w:type="dxa"/>
          </w:tcPr>
          <w:p w:rsidR="00BB23F4" w:rsidRPr="00002398" w:rsidRDefault="00BB23F4" w:rsidP="00BB23F4">
            <w:pPr>
              <w:jc w:val="both"/>
              <w:rPr>
                <w:rFonts w:ascii="Arial" w:hAnsi="Arial" w:cs="Arial"/>
              </w:rPr>
            </w:pPr>
          </w:p>
        </w:tc>
        <w:tc>
          <w:tcPr>
            <w:tcW w:w="1672" w:type="dxa"/>
          </w:tcPr>
          <w:p w:rsidR="00BB23F4" w:rsidRPr="00002398" w:rsidRDefault="00BB23F4" w:rsidP="00BB23F4">
            <w:pPr>
              <w:jc w:val="both"/>
              <w:rPr>
                <w:rFonts w:ascii="Arial" w:hAnsi="Arial" w:cs="Arial"/>
              </w:rPr>
            </w:pPr>
          </w:p>
        </w:tc>
      </w:tr>
      <w:tr w:rsidR="00F95949" w:rsidRPr="00002398" w:rsidTr="00070D90">
        <w:tc>
          <w:tcPr>
            <w:tcW w:w="1531" w:type="dxa"/>
          </w:tcPr>
          <w:p w:rsidR="00F95949" w:rsidRPr="00002398" w:rsidRDefault="00F95949" w:rsidP="00D2364F">
            <w:pPr>
              <w:jc w:val="both"/>
              <w:rPr>
                <w:rFonts w:ascii="Arial" w:hAnsi="Arial" w:cs="Arial"/>
              </w:rPr>
            </w:pPr>
          </w:p>
        </w:tc>
        <w:tc>
          <w:tcPr>
            <w:tcW w:w="1276" w:type="dxa"/>
          </w:tcPr>
          <w:p w:rsidR="00F95949" w:rsidRPr="00002398" w:rsidRDefault="00F95949" w:rsidP="00D2364F">
            <w:pPr>
              <w:jc w:val="both"/>
              <w:rPr>
                <w:rFonts w:ascii="Arial" w:hAnsi="Arial" w:cs="Arial"/>
              </w:rPr>
            </w:pPr>
          </w:p>
        </w:tc>
        <w:tc>
          <w:tcPr>
            <w:tcW w:w="2551" w:type="dxa"/>
          </w:tcPr>
          <w:p w:rsidR="00F95949" w:rsidRPr="00002398" w:rsidRDefault="00F95949" w:rsidP="00D2364F">
            <w:pPr>
              <w:jc w:val="both"/>
              <w:rPr>
                <w:rFonts w:ascii="Arial" w:hAnsi="Arial" w:cs="Arial"/>
              </w:rPr>
            </w:pPr>
          </w:p>
        </w:tc>
        <w:tc>
          <w:tcPr>
            <w:tcW w:w="3289" w:type="dxa"/>
          </w:tcPr>
          <w:p w:rsidR="00F95949" w:rsidRPr="00002398" w:rsidRDefault="00F95949" w:rsidP="00D2364F">
            <w:pPr>
              <w:jc w:val="both"/>
              <w:rPr>
                <w:rFonts w:ascii="Arial" w:hAnsi="Arial" w:cs="Arial"/>
              </w:rPr>
            </w:pPr>
          </w:p>
        </w:tc>
        <w:tc>
          <w:tcPr>
            <w:tcW w:w="1672" w:type="dxa"/>
          </w:tcPr>
          <w:p w:rsidR="00F95949" w:rsidRPr="00002398" w:rsidRDefault="00F95949" w:rsidP="00D2364F">
            <w:pPr>
              <w:jc w:val="both"/>
              <w:rPr>
                <w:rFonts w:ascii="Arial" w:hAnsi="Arial" w:cs="Arial"/>
              </w:rPr>
            </w:pPr>
          </w:p>
        </w:tc>
      </w:tr>
      <w:tr w:rsidR="00BB23F4" w:rsidRPr="00002398" w:rsidTr="00070D90">
        <w:tc>
          <w:tcPr>
            <w:tcW w:w="1531" w:type="dxa"/>
          </w:tcPr>
          <w:p w:rsidR="00BB23F4" w:rsidRPr="00002398" w:rsidRDefault="00BB23F4" w:rsidP="00BB23F4">
            <w:pPr>
              <w:jc w:val="both"/>
              <w:rPr>
                <w:rFonts w:ascii="Arial" w:hAnsi="Arial" w:cs="Arial"/>
                <w:b/>
              </w:rPr>
            </w:pPr>
            <w:r w:rsidRPr="00002398">
              <w:rPr>
                <w:rFonts w:ascii="Arial" w:hAnsi="Arial" w:cs="Arial"/>
                <w:b/>
              </w:rPr>
              <w:t>IGFS - DKB</w:t>
            </w:r>
          </w:p>
        </w:tc>
        <w:tc>
          <w:tcPr>
            <w:tcW w:w="1276" w:type="dxa"/>
          </w:tcPr>
          <w:p w:rsidR="00BB23F4" w:rsidRPr="00002398" w:rsidRDefault="00BB23F4" w:rsidP="00BB23F4">
            <w:pPr>
              <w:jc w:val="both"/>
              <w:rPr>
                <w:rFonts w:ascii="Arial" w:hAnsi="Arial" w:cs="Arial"/>
              </w:rPr>
            </w:pPr>
          </w:p>
        </w:tc>
        <w:tc>
          <w:tcPr>
            <w:tcW w:w="2551" w:type="dxa"/>
          </w:tcPr>
          <w:p w:rsidR="00BB23F4" w:rsidRPr="00002398" w:rsidRDefault="00BB23F4" w:rsidP="00BB23F4">
            <w:pPr>
              <w:jc w:val="both"/>
              <w:rPr>
                <w:rFonts w:ascii="Arial" w:hAnsi="Arial" w:cs="Arial"/>
              </w:rPr>
            </w:pPr>
          </w:p>
        </w:tc>
        <w:tc>
          <w:tcPr>
            <w:tcW w:w="3289" w:type="dxa"/>
          </w:tcPr>
          <w:p w:rsidR="00BB23F4" w:rsidRPr="00002398" w:rsidRDefault="00BB23F4" w:rsidP="00BB23F4">
            <w:pPr>
              <w:jc w:val="both"/>
              <w:rPr>
                <w:rFonts w:ascii="Arial" w:hAnsi="Arial" w:cs="Arial"/>
              </w:rPr>
            </w:pPr>
          </w:p>
        </w:tc>
        <w:tc>
          <w:tcPr>
            <w:tcW w:w="1672" w:type="dxa"/>
          </w:tcPr>
          <w:p w:rsidR="00BB23F4" w:rsidRPr="00002398" w:rsidRDefault="00BB23F4" w:rsidP="00BB23F4">
            <w:pPr>
              <w:jc w:val="both"/>
              <w:rPr>
                <w:rFonts w:ascii="Arial" w:hAnsi="Arial" w:cs="Arial"/>
              </w:rPr>
            </w:pPr>
          </w:p>
        </w:tc>
      </w:tr>
      <w:tr w:rsidR="00BB23F4" w:rsidRPr="00002398" w:rsidTr="00070D90">
        <w:tc>
          <w:tcPr>
            <w:tcW w:w="1531" w:type="dxa"/>
          </w:tcPr>
          <w:p w:rsidR="00BB23F4" w:rsidRPr="00002398" w:rsidRDefault="00BB23F4" w:rsidP="00BB23F4">
            <w:pPr>
              <w:jc w:val="both"/>
              <w:rPr>
                <w:rFonts w:ascii="Arial" w:hAnsi="Arial" w:cs="Arial"/>
                <w:b/>
              </w:rPr>
            </w:pPr>
            <w:r w:rsidRPr="00002398">
              <w:rPr>
                <w:rFonts w:ascii="Arial" w:hAnsi="Arial" w:cs="Arial"/>
                <w:b/>
              </w:rPr>
              <w:t>Ground Floor</w:t>
            </w:r>
          </w:p>
        </w:tc>
        <w:tc>
          <w:tcPr>
            <w:tcW w:w="1276" w:type="dxa"/>
          </w:tcPr>
          <w:p w:rsidR="00BB23F4" w:rsidRPr="00002398" w:rsidRDefault="00BB23F4" w:rsidP="00BB23F4">
            <w:pPr>
              <w:jc w:val="both"/>
              <w:rPr>
                <w:rFonts w:ascii="Arial" w:hAnsi="Arial" w:cs="Arial"/>
              </w:rPr>
            </w:pPr>
            <w:r w:rsidRPr="00002398">
              <w:rPr>
                <w:rFonts w:ascii="Arial" w:hAnsi="Arial" w:cs="Arial"/>
              </w:rPr>
              <w:t>0G.326</w:t>
            </w:r>
          </w:p>
        </w:tc>
        <w:tc>
          <w:tcPr>
            <w:tcW w:w="2551" w:type="dxa"/>
          </w:tcPr>
          <w:p w:rsidR="00BB23F4" w:rsidRPr="00002398" w:rsidRDefault="00BB23F4" w:rsidP="00BB23F4">
            <w:pPr>
              <w:jc w:val="both"/>
              <w:rPr>
                <w:rFonts w:ascii="Arial" w:hAnsi="Arial" w:cs="Arial"/>
              </w:rPr>
            </w:pPr>
            <w:r w:rsidRPr="00002398">
              <w:rPr>
                <w:rFonts w:ascii="Arial" w:hAnsi="Arial" w:cs="Arial"/>
              </w:rPr>
              <w:t>Office</w:t>
            </w:r>
          </w:p>
        </w:tc>
        <w:tc>
          <w:tcPr>
            <w:tcW w:w="3289" w:type="dxa"/>
          </w:tcPr>
          <w:p w:rsidR="00BB23F4" w:rsidRPr="00002398" w:rsidRDefault="00BB23F4" w:rsidP="00BB23F4">
            <w:pPr>
              <w:jc w:val="both"/>
              <w:rPr>
                <w:rFonts w:ascii="Arial" w:hAnsi="Arial" w:cs="Arial"/>
              </w:rPr>
            </w:pPr>
            <w:r>
              <w:rPr>
                <w:rFonts w:ascii="Arial" w:hAnsi="Arial" w:cs="Arial"/>
              </w:rPr>
              <w:t>A Johnston/D Caldwell/J Del Duca</w:t>
            </w:r>
          </w:p>
        </w:tc>
        <w:tc>
          <w:tcPr>
            <w:tcW w:w="1672" w:type="dxa"/>
          </w:tcPr>
          <w:p w:rsidR="00BB23F4" w:rsidRPr="00002398" w:rsidRDefault="00BB23F4" w:rsidP="00BB23F4">
            <w:pPr>
              <w:jc w:val="both"/>
              <w:rPr>
                <w:rFonts w:ascii="Arial" w:hAnsi="Arial" w:cs="Arial"/>
              </w:rPr>
            </w:pPr>
          </w:p>
        </w:tc>
      </w:tr>
      <w:tr w:rsidR="00BB23F4" w:rsidRPr="00002398" w:rsidTr="00070D90">
        <w:tc>
          <w:tcPr>
            <w:tcW w:w="1531" w:type="dxa"/>
          </w:tcPr>
          <w:p w:rsidR="00BB23F4" w:rsidRPr="00002398" w:rsidRDefault="00BB23F4" w:rsidP="00BB23F4">
            <w:pPr>
              <w:jc w:val="both"/>
              <w:rPr>
                <w:rFonts w:ascii="Arial" w:hAnsi="Arial" w:cs="Arial"/>
                <w:b/>
              </w:rPr>
            </w:pPr>
          </w:p>
        </w:tc>
        <w:tc>
          <w:tcPr>
            <w:tcW w:w="1276" w:type="dxa"/>
          </w:tcPr>
          <w:p w:rsidR="00BB23F4" w:rsidRPr="00002398" w:rsidRDefault="00BB23F4" w:rsidP="00BB23F4">
            <w:pPr>
              <w:jc w:val="both"/>
              <w:rPr>
                <w:rFonts w:ascii="Arial" w:hAnsi="Arial" w:cs="Arial"/>
              </w:rPr>
            </w:pPr>
            <w:r>
              <w:rPr>
                <w:rFonts w:ascii="Arial" w:hAnsi="Arial" w:cs="Arial"/>
              </w:rPr>
              <w:t>0G.325</w:t>
            </w:r>
          </w:p>
        </w:tc>
        <w:tc>
          <w:tcPr>
            <w:tcW w:w="2551" w:type="dxa"/>
          </w:tcPr>
          <w:p w:rsidR="00BB23F4" w:rsidRPr="00002398" w:rsidRDefault="00BB23F4" w:rsidP="00BB23F4">
            <w:pPr>
              <w:jc w:val="both"/>
              <w:rPr>
                <w:rFonts w:ascii="Arial" w:hAnsi="Arial" w:cs="Arial"/>
              </w:rPr>
            </w:pPr>
            <w:r>
              <w:rPr>
                <w:rFonts w:ascii="Arial" w:hAnsi="Arial" w:cs="Arial"/>
              </w:rPr>
              <w:t>Office</w:t>
            </w:r>
          </w:p>
        </w:tc>
        <w:tc>
          <w:tcPr>
            <w:tcW w:w="3289" w:type="dxa"/>
          </w:tcPr>
          <w:p w:rsidR="00BB23F4" w:rsidRPr="00002398" w:rsidRDefault="00BB23F4" w:rsidP="00BB23F4">
            <w:pPr>
              <w:jc w:val="both"/>
              <w:rPr>
                <w:rFonts w:ascii="Arial" w:hAnsi="Arial" w:cs="Arial"/>
              </w:rPr>
            </w:pPr>
            <w:r>
              <w:rPr>
                <w:rFonts w:ascii="Arial" w:hAnsi="Arial" w:cs="Arial"/>
              </w:rPr>
              <w:t>K Campbell</w:t>
            </w:r>
          </w:p>
        </w:tc>
        <w:tc>
          <w:tcPr>
            <w:tcW w:w="1672" w:type="dxa"/>
          </w:tcPr>
          <w:p w:rsidR="00BB23F4" w:rsidRPr="00002398" w:rsidRDefault="00BB23F4" w:rsidP="00BB23F4">
            <w:pPr>
              <w:jc w:val="both"/>
              <w:rPr>
                <w:rFonts w:ascii="Arial" w:hAnsi="Arial" w:cs="Arial"/>
              </w:rPr>
            </w:pPr>
          </w:p>
        </w:tc>
      </w:tr>
      <w:tr w:rsidR="00BB23F4" w:rsidRPr="00002398" w:rsidTr="00070D90">
        <w:tc>
          <w:tcPr>
            <w:tcW w:w="1531" w:type="dxa"/>
          </w:tcPr>
          <w:p w:rsidR="00BB23F4" w:rsidRPr="00002398" w:rsidRDefault="00BB23F4" w:rsidP="00BB23F4">
            <w:pPr>
              <w:jc w:val="both"/>
              <w:rPr>
                <w:rFonts w:ascii="Arial" w:hAnsi="Arial" w:cs="Arial"/>
                <w:b/>
              </w:rPr>
            </w:pPr>
          </w:p>
        </w:tc>
        <w:tc>
          <w:tcPr>
            <w:tcW w:w="1276" w:type="dxa"/>
          </w:tcPr>
          <w:p w:rsidR="00BB23F4" w:rsidRPr="00002398" w:rsidRDefault="00BB23F4" w:rsidP="00BB23F4">
            <w:pPr>
              <w:jc w:val="both"/>
              <w:rPr>
                <w:rFonts w:ascii="Arial" w:hAnsi="Arial" w:cs="Arial"/>
              </w:rPr>
            </w:pPr>
          </w:p>
        </w:tc>
        <w:tc>
          <w:tcPr>
            <w:tcW w:w="2551" w:type="dxa"/>
          </w:tcPr>
          <w:p w:rsidR="00BB23F4" w:rsidRPr="00002398" w:rsidRDefault="00BB23F4" w:rsidP="00BB23F4">
            <w:pPr>
              <w:jc w:val="both"/>
              <w:rPr>
                <w:rFonts w:ascii="Arial" w:hAnsi="Arial" w:cs="Arial"/>
              </w:rPr>
            </w:pPr>
          </w:p>
        </w:tc>
        <w:tc>
          <w:tcPr>
            <w:tcW w:w="3289" w:type="dxa"/>
          </w:tcPr>
          <w:p w:rsidR="00BB23F4" w:rsidRPr="00002398" w:rsidRDefault="00BB23F4" w:rsidP="00BB23F4">
            <w:pPr>
              <w:jc w:val="both"/>
              <w:rPr>
                <w:rFonts w:ascii="Arial" w:hAnsi="Arial" w:cs="Arial"/>
              </w:rPr>
            </w:pPr>
          </w:p>
        </w:tc>
        <w:tc>
          <w:tcPr>
            <w:tcW w:w="1672" w:type="dxa"/>
          </w:tcPr>
          <w:p w:rsidR="00BB23F4" w:rsidRPr="00002398" w:rsidRDefault="00BB23F4" w:rsidP="00BB23F4">
            <w:pPr>
              <w:jc w:val="both"/>
              <w:rPr>
                <w:rFonts w:ascii="Arial" w:hAnsi="Arial" w:cs="Arial"/>
              </w:rPr>
            </w:pPr>
          </w:p>
        </w:tc>
      </w:tr>
      <w:tr w:rsidR="00BB23F4" w:rsidRPr="00002398" w:rsidTr="00070D90">
        <w:tc>
          <w:tcPr>
            <w:tcW w:w="1531" w:type="dxa"/>
          </w:tcPr>
          <w:p w:rsidR="00BB23F4" w:rsidRPr="00002398" w:rsidRDefault="00BB23F4" w:rsidP="00BB23F4">
            <w:pPr>
              <w:jc w:val="both"/>
              <w:rPr>
                <w:rFonts w:ascii="Arial" w:hAnsi="Arial" w:cs="Arial"/>
                <w:b/>
              </w:rPr>
            </w:pPr>
            <w:r w:rsidRPr="00002398">
              <w:rPr>
                <w:rFonts w:ascii="Arial" w:hAnsi="Arial" w:cs="Arial"/>
                <w:b/>
              </w:rPr>
              <w:t>1st Floor</w:t>
            </w:r>
          </w:p>
        </w:tc>
        <w:tc>
          <w:tcPr>
            <w:tcW w:w="1276" w:type="dxa"/>
          </w:tcPr>
          <w:p w:rsidR="00BB23F4" w:rsidRPr="00002398" w:rsidRDefault="00BB23F4" w:rsidP="00BB23F4">
            <w:pPr>
              <w:jc w:val="both"/>
              <w:rPr>
                <w:rFonts w:ascii="Arial" w:hAnsi="Arial" w:cs="Arial"/>
              </w:rPr>
            </w:pPr>
            <w:r w:rsidRPr="00002398">
              <w:rPr>
                <w:rFonts w:ascii="Arial" w:hAnsi="Arial" w:cs="Arial"/>
              </w:rPr>
              <w:t>01.303</w:t>
            </w:r>
          </w:p>
        </w:tc>
        <w:tc>
          <w:tcPr>
            <w:tcW w:w="2551" w:type="dxa"/>
          </w:tcPr>
          <w:p w:rsidR="00BB23F4" w:rsidRPr="00002398" w:rsidRDefault="00BB23F4" w:rsidP="00BB23F4">
            <w:pPr>
              <w:jc w:val="both"/>
              <w:rPr>
                <w:rFonts w:ascii="Arial" w:hAnsi="Arial" w:cs="Arial"/>
              </w:rPr>
            </w:pPr>
            <w:r w:rsidRPr="00002398">
              <w:rPr>
                <w:rFonts w:ascii="Arial" w:hAnsi="Arial" w:cs="Arial"/>
              </w:rPr>
              <w:t>Office</w:t>
            </w:r>
          </w:p>
        </w:tc>
        <w:tc>
          <w:tcPr>
            <w:tcW w:w="3289" w:type="dxa"/>
          </w:tcPr>
          <w:p w:rsidR="00BB23F4" w:rsidRPr="00002398" w:rsidRDefault="00BB23F4" w:rsidP="00BB23F4">
            <w:pPr>
              <w:jc w:val="both"/>
              <w:rPr>
                <w:rFonts w:ascii="Arial" w:hAnsi="Arial" w:cs="Arial"/>
              </w:rPr>
            </w:pPr>
            <w:r>
              <w:rPr>
                <w:rFonts w:ascii="Arial" w:hAnsi="Arial" w:cs="Arial"/>
              </w:rPr>
              <w:t>C Black</w:t>
            </w:r>
            <w:r w:rsidRPr="00002398">
              <w:rPr>
                <w:rFonts w:ascii="Arial" w:hAnsi="Arial" w:cs="Arial"/>
              </w:rPr>
              <w:t>/</w:t>
            </w:r>
            <w:proofErr w:type="spellStart"/>
            <w:r w:rsidRPr="00002398">
              <w:rPr>
                <w:rFonts w:ascii="Arial" w:hAnsi="Arial" w:cs="Arial"/>
              </w:rPr>
              <w:t>J.Meneely</w:t>
            </w:r>
            <w:proofErr w:type="spellEnd"/>
            <w:r w:rsidRPr="00002398">
              <w:rPr>
                <w:rFonts w:ascii="Arial" w:hAnsi="Arial" w:cs="Arial"/>
              </w:rPr>
              <w:t>/</w:t>
            </w:r>
            <w:proofErr w:type="spellStart"/>
            <w:r>
              <w:rPr>
                <w:rFonts w:ascii="Arial" w:hAnsi="Arial" w:cs="Arial"/>
              </w:rPr>
              <w:t>K.Cooper</w:t>
            </w:r>
            <w:proofErr w:type="spellEnd"/>
            <w:r>
              <w:rPr>
                <w:rFonts w:ascii="Arial" w:hAnsi="Arial" w:cs="Arial"/>
              </w:rPr>
              <w:t>/H Montgomery</w:t>
            </w:r>
          </w:p>
        </w:tc>
        <w:tc>
          <w:tcPr>
            <w:tcW w:w="1672" w:type="dxa"/>
          </w:tcPr>
          <w:p w:rsidR="00BB23F4" w:rsidRPr="00002398" w:rsidRDefault="00BB23F4" w:rsidP="00BB23F4">
            <w:pPr>
              <w:jc w:val="both"/>
              <w:rPr>
                <w:rFonts w:ascii="Arial" w:hAnsi="Arial" w:cs="Arial"/>
              </w:rPr>
            </w:pPr>
          </w:p>
        </w:tc>
      </w:tr>
      <w:tr w:rsidR="00BB23F4" w:rsidRPr="00002398" w:rsidTr="00070D90">
        <w:tc>
          <w:tcPr>
            <w:tcW w:w="1531" w:type="dxa"/>
          </w:tcPr>
          <w:p w:rsidR="00BB23F4" w:rsidRPr="00002398" w:rsidDel="00566F92" w:rsidRDefault="00BB23F4" w:rsidP="00BB23F4">
            <w:pPr>
              <w:jc w:val="both"/>
              <w:rPr>
                <w:rFonts w:ascii="Arial" w:hAnsi="Arial" w:cs="Arial"/>
                <w:b/>
                <w:color w:val="FF0000"/>
              </w:rPr>
            </w:pPr>
          </w:p>
        </w:tc>
        <w:tc>
          <w:tcPr>
            <w:tcW w:w="1276" w:type="dxa"/>
          </w:tcPr>
          <w:p w:rsidR="00BB23F4" w:rsidRPr="00002398" w:rsidRDefault="00BB23F4" w:rsidP="00BB23F4">
            <w:pPr>
              <w:jc w:val="both"/>
              <w:rPr>
                <w:rFonts w:ascii="Arial" w:hAnsi="Arial" w:cs="Arial"/>
              </w:rPr>
            </w:pPr>
            <w:r w:rsidRPr="00002398">
              <w:rPr>
                <w:rFonts w:ascii="Arial" w:hAnsi="Arial" w:cs="Arial"/>
              </w:rPr>
              <w:t>01.305</w:t>
            </w:r>
          </w:p>
        </w:tc>
        <w:tc>
          <w:tcPr>
            <w:tcW w:w="2551" w:type="dxa"/>
          </w:tcPr>
          <w:p w:rsidR="00BB23F4" w:rsidRPr="00002398" w:rsidRDefault="00BB23F4" w:rsidP="00BB23F4">
            <w:pPr>
              <w:jc w:val="both"/>
              <w:rPr>
                <w:rFonts w:ascii="Arial" w:hAnsi="Arial" w:cs="Arial"/>
              </w:rPr>
            </w:pPr>
            <w:r w:rsidRPr="00002398">
              <w:rPr>
                <w:rFonts w:ascii="Arial" w:hAnsi="Arial" w:cs="Arial"/>
              </w:rPr>
              <w:t>Office</w:t>
            </w:r>
          </w:p>
        </w:tc>
        <w:tc>
          <w:tcPr>
            <w:tcW w:w="3289" w:type="dxa"/>
          </w:tcPr>
          <w:p w:rsidR="00BB23F4" w:rsidRPr="00002398" w:rsidRDefault="00BB23F4" w:rsidP="00BB23F4">
            <w:pPr>
              <w:jc w:val="both"/>
              <w:rPr>
                <w:rFonts w:ascii="Arial" w:hAnsi="Arial" w:cs="Arial"/>
              </w:rPr>
            </w:pPr>
            <w:r>
              <w:rPr>
                <w:rFonts w:ascii="Arial" w:hAnsi="Arial" w:cs="Arial"/>
              </w:rPr>
              <w:t xml:space="preserve">T </w:t>
            </w:r>
            <w:proofErr w:type="spellStart"/>
            <w:r>
              <w:rPr>
                <w:rFonts w:ascii="Arial" w:hAnsi="Arial" w:cs="Arial"/>
              </w:rPr>
              <w:t>Friedel</w:t>
            </w:r>
            <w:proofErr w:type="spellEnd"/>
            <w:r>
              <w:rPr>
                <w:rFonts w:ascii="Arial" w:hAnsi="Arial" w:cs="Arial"/>
              </w:rPr>
              <w:t>, plus TBA</w:t>
            </w:r>
          </w:p>
        </w:tc>
        <w:tc>
          <w:tcPr>
            <w:tcW w:w="1672" w:type="dxa"/>
          </w:tcPr>
          <w:p w:rsidR="00BB23F4" w:rsidRPr="00002398" w:rsidRDefault="00BB23F4" w:rsidP="00BB23F4">
            <w:pPr>
              <w:jc w:val="both"/>
              <w:rPr>
                <w:rFonts w:ascii="Arial" w:hAnsi="Arial" w:cs="Arial"/>
              </w:rPr>
            </w:pPr>
          </w:p>
        </w:tc>
      </w:tr>
      <w:tr w:rsidR="00BB23F4" w:rsidRPr="00002398" w:rsidTr="00070D90">
        <w:tc>
          <w:tcPr>
            <w:tcW w:w="1531" w:type="dxa"/>
          </w:tcPr>
          <w:p w:rsidR="00BB23F4" w:rsidRPr="00002398" w:rsidDel="00566F92" w:rsidRDefault="00BB23F4" w:rsidP="00BB23F4">
            <w:pPr>
              <w:jc w:val="both"/>
              <w:rPr>
                <w:rFonts w:ascii="Arial" w:hAnsi="Arial" w:cs="Arial"/>
                <w:b/>
                <w:color w:val="FF0000"/>
              </w:rPr>
            </w:pPr>
          </w:p>
        </w:tc>
        <w:tc>
          <w:tcPr>
            <w:tcW w:w="1276" w:type="dxa"/>
          </w:tcPr>
          <w:p w:rsidR="00BB23F4" w:rsidRPr="00002398" w:rsidRDefault="00BB23F4" w:rsidP="00BB23F4">
            <w:pPr>
              <w:jc w:val="both"/>
              <w:rPr>
                <w:rFonts w:ascii="Arial" w:hAnsi="Arial" w:cs="Arial"/>
              </w:rPr>
            </w:pPr>
            <w:r w:rsidRPr="00002398">
              <w:rPr>
                <w:rFonts w:ascii="Arial" w:hAnsi="Arial" w:cs="Arial"/>
              </w:rPr>
              <w:t>01.306</w:t>
            </w:r>
          </w:p>
        </w:tc>
        <w:tc>
          <w:tcPr>
            <w:tcW w:w="2551" w:type="dxa"/>
          </w:tcPr>
          <w:p w:rsidR="00BB23F4" w:rsidRPr="00002398" w:rsidRDefault="00BB23F4" w:rsidP="00BB23F4">
            <w:pPr>
              <w:jc w:val="both"/>
              <w:rPr>
                <w:rFonts w:ascii="Arial" w:hAnsi="Arial" w:cs="Arial"/>
              </w:rPr>
            </w:pPr>
            <w:r w:rsidRPr="00002398">
              <w:rPr>
                <w:rFonts w:ascii="Arial" w:hAnsi="Arial" w:cs="Arial"/>
              </w:rPr>
              <w:t>Office</w:t>
            </w:r>
          </w:p>
        </w:tc>
        <w:tc>
          <w:tcPr>
            <w:tcW w:w="3289" w:type="dxa"/>
          </w:tcPr>
          <w:p w:rsidR="00BB23F4" w:rsidRPr="00002398" w:rsidRDefault="00BB23F4" w:rsidP="00BB23F4">
            <w:pPr>
              <w:jc w:val="both"/>
              <w:rPr>
                <w:rFonts w:ascii="Arial" w:hAnsi="Arial" w:cs="Arial"/>
              </w:rPr>
            </w:pPr>
            <w:proofErr w:type="spellStart"/>
            <w:r w:rsidRPr="00002398">
              <w:rPr>
                <w:rFonts w:ascii="Arial" w:hAnsi="Arial" w:cs="Arial"/>
              </w:rPr>
              <w:t>D.Gray</w:t>
            </w:r>
            <w:proofErr w:type="spellEnd"/>
            <w:r>
              <w:rPr>
                <w:rFonts w:ascii="Arial" w:hAnsi="Arial" w:cs="Arial"/>
              </w:rPr>
              <w:t xml:space="preserve">/C Choi/A </w:t>
            </w:r>
            <w:proofErr w:type="spellStart"/>
            <w:r>
              <w:rPr>
                <w:rFonts w:ascii="Arial" w:hAnsi="Arial" w:cs="Arial"/>
              </w:rPr>
              <w:t>Gadaj</w:t>
            </w:r>
            <w:proofErr w:type="spellEnd"/>
          </w:p>
        </w:tc>
        <w:tc>
          <w:tcPr>
            <w:tcW w:w="1672" w:type="dxa"/>
          </w:tcPr>
          <w:p w:rsidR="00BB23F4" w:rsidRPr="00002398" w:rsidRDefault="00BB23F4" w:rsidP="00BB23F4">
            <w:pPr>
              <w:jc w:val="both"/>
              <w:rPr>
                <w:rFonts w:ascii="Arial" w:hAnsi="Arial" w:cs="Arial"/>
              </w:rPr>
            </w:pPr>
          </w:p>
        </w:tc>
      </w:tr>
      <w:tr w:rsidR="00BB23F4" w:rsidRPr="00002398" w:rsidTr="00070D90">
        <w:tc>
          <w:tcPr>
            <w:tcW w:w="1531" w:type="dxa"/>
          </w:tcPr>
          <w:p w:rsidR="00BB23F4" w:rsidRPr="00002398" w:rsidDel="00566F92" w:rsidRDefault="00BB23F4" w:rsidP="00BB23F4">
            <w:pPr>
              <w:jc w:val="both"/>
              <w:rPr>
                <w:rFonts w:ascii="Arial" w:hAnsi="Arial" w:cs="Arial"/>
                <w:b/>
                <w:color w:val="FF0000"/>
              </w:rPr>
            </w:pPr>
          </w:p>
        </w:tc>
        <w:tc>
          <w:tcPr>
            <w:tcW w:w="1276" w:type="dxa"/>
          </w:tcPr>
          <w:p w:rsidR="00BB23F4" w:rsidRPr="00002398" w:rsidRDefault="00BB23F4" w:rsidP="00BB23F4">
            <w:pPr>
              <w:jc w:val="both"/>
              <w:rPr>
                <w:rFonts w:ascii="Arial" w:hAnsi="Arial" w:cs="Arial"/>
              </w:rPr>
            </w:pPr>
            <w:r w:rsidRPr="00002398">
              <w:rPr>
                <w:rFonts w:ascii="Arial" w:hAnsi="Arial" w:cs="Arial"/>
              </w:rPr>
              <w:t>01.307</w:t>
            </w:r>
          </w:p>
        </w:tc>
        <w:tc>
          <w:tcPr>
            <w:tcW w:w="2551" w:type="dxa"/>
          </w:tcPr>
          <w:p w:rsidR="00BB23F4" w:rsidRPr="00002398" w:rsidRDefault="00BB23F4" w:rsidP="00BB23F4">
            <w:pPr>
              <w:jc w:val="both"/>
              <w:rPr>
                <w:rFonts w:ascii="Arial" w:hAnsi="Arial" w:cs="Arial"/>
              </w:rPr>
            </w:pPr>
            <w:r w:rsidRPr="00002398">
              <w:rPr>
                <w:rFonts w:ascii="Arial" w:hAnsi="Arial" w:cs="Arial"/>
              </w:rPr>
              <w:t>Research lab</w:t>
            </w:r>
          </w:p>
        </w:tc>
        <w:tc>
          <w:tcPr>
            <w:tcW w:w="3289" w:type="dxa"/>
          </w:tcPr>
          <w:p w:rsidR="00BB23F4" w:rsidRPr="00002398" w:rsidRDefault="00BB23F4" w:rsidP="00BB23F4">
            <w:pPr>
              <w:jc w:val="both"/>
              <w:rPr>
                <w:rFonts w:ascii="Arial" w:hAnsi="Arial" w:cs="Arial"/>
              </w:rPr>
            </w:pPr>
          </w:p>
        </w:tc>
        <w:tc>
          <w:tcPr>
            <w:tcW w:w="1672" w:type="dxa"/>
          </w:tcPr>
          <w:p w:rsidR="00BB23F4" w:rsidRPr="00002398" w:rsidRDefault="00BB23F4" w:rsidP="00BB23F4">
            <w:pPr>
              <w:jc w:val="both"/>
              <w:rPr>
                <w:rFonts w:ascii="Arial" w:hAnsi="Arial" w:cs="Arial"/>
              </w:rPr>
            </w:pPr>
          </w:p>
        </w:tc>
      </w:tr>
      <w:tr w:rsidR="00BB23F4" w:rsidRPr="00002398" w:rsidTr="00070D90">
        <w:tc>
          <w:tcPr>
            <w:tcW w:w="1531" w:type="dxa"/>
          </w:tcPr>
          <w:p w:rsidR="00BB23F4" w:rsidRPr="00002398" w:rsidDel="00566F92" w:rsidRDefault="00BB23F4" w:rsidP="00BB23F4">
            <w:pPr>
              <w:jc w:val="both"/>
              <w:rPr>
                <w:rFonts w:ascii="Arial" w:hAnsi="Arial" w:cs="Arial"/>
                <w:b/>
                <w:color w:val="FF0000"/>
              </w:rPr>
            </w:pPr>
          </w:p>
        </w:tc>
        <w:tc>
          <w:tcPr>
            <w:tcW w:w="1276" w:type="dxa"/>
          </w:tcPr>
          <w:p w:rsidR="00BB23F4" w:rsidRPr="00002398" w:rsidRDefault="00BB23F4" w:rsidP="00BB23F4">
            <w:pPr>
              <w:jc w:val="both"/>
              <w:rPr>
                <w:rFonts w:ascii="Arial" w:hAnsi="Arial" w:cs="Arial"/>
              </w:rPr>
            </w:pPr>
            <w:r w:rsidRPr="00002398">
              <w:rPr>
                <w:rFonts w:ascii="Arial" w:hAnsi="Arial" w:cs="Arial"/>
              </w:rPr>
              <w:t>01.316</w:t>
            </w:r>
          </w:p>
        </w:tc>
        <w:tc>
          <w:tcPr>
            <w:tcW w:w="2551" w:type="dxa"/>
          </w:tcPr>
          <w:p w:rsidR="00BB23F4" w:rsidRPr="00002398" w:rsidRDefault="00BB23F4" w:rsidP="00BB23F4">
            <w:pPr>
              <w:jc w:val="both"/>
              <w:rPr>
                <w:rFonts w:ascii="Arial" w:hAnsi="Arial" w:cs="Arial"/>
              </w:rPr>
            </w:pPr>
            <w:r w:rsidRPr="00002398">
              <w:rPr>
                <w:rFonts w:ascii="Arial" w:hAnsi="Arial" w:cs="Arial"/>
              </w:rPr>
              <w:t>Feed sample Prep Lab</w:t>
            </w:r>
          </w:p>
        </w:tc>
        <w:tc>
          <w:tcPr>
            <w:tcW w:w="3289" w:type="dxa"/>
          </w:tcPr>
          <w:p w:rsidR="00BB23F4" w:rsidRPr="00002398" w:rsidRDefault="00BB23F4" w:rsidP="00BB23F4">
            <w:pPr>
              <w:jc w:val="both"/>
              <w:rPr>
                <w:rFonts w:ascii="Arial" w:hAnsi="Arial" w:cs="Arial"/>
              </w:rPr>
            </w:pPr>
          </w:p>
        </w:tc>
        <w:tc>
          <w:tcPr>
            <w:tcW w:w="1672" w:type="dxa"/>
          </w:tcPr>
          <w:p w:rsidR="00BB23F4" w:rsidRPr="00002398" w:rsidRDefault="00BB23F4" w:rsidP="00BB23F4">
            <w:pPr>
              <w:jc w:val="both"/>
              <w:rPr>
                <w:rFonts w:ascii="Arial" w:hAnsi="Arial" w:cs="Arial"/>
              </w:rPr>
            </w:pPr>
          </w:p>
        </w:tc>
      </w:tr>
      <w:tr w:rsidR="00BB23F4" w:rsidRPr="00002398" w:rsidTr="00070D90">
        <w:tc>
          <w:tcPr>
            <w:tcW w:w="1531" w:type="dxa"/>
          </w:tcPr>
          <w:p w:rsidR="00BB23F4" w:rsidRPr="00002398" w:rsidDel="00566F92" w:rsidRDefault="00BB23F4" w:rsidP="00BB23F4">
            <w:pPr>
              <w:jc w:val="both"/>
              <w:rPr>
                <w:rFonts w:ascii="Arial" w:hAnsi="Arial" w:cs="Arial"/>
                <w:b/>
                <w:color w:val="FF0000"/>
              </w:rPr>
            </w:pPr>
          </w:p>
        </w:tc>
        <w:tc>
          <w:tcPr>
            <w:tcW w:w="1276" w:type="dxa"/>
          </w:tcPr>
          <w:p w:rsidR="00BB23F4" w:rsidRPr="00002398" w:rsidRDefault="00BB23F4" w:rsidP="00BB23F4">
            <w:pPr>
              <w:jc w:val="both"/>
              <w:rPr>
                <w:rFonts w:ascii="Arial" w:hAnsi="Arial" w:cs="Arial"/>
              </w:rPr>
            </w:pPr>
            <w:r w:rsidRPr="00002398">
              <w:rPr>
                <w:rFonts w:ascii="Arial" w:hAnsi="Arial" w:cs="Arial"/>
              </w:rPr>
              <w:t>01.319</w:t>
            </w:r>
          </w:p>
        </w:tc>
        <w:tc>
          <w:tcPr>
            <w:tcW w:w="2551" w:type="dxa"/>
          </w:tcPr>
          <w:p w:rsidR="00BB23F4" w:rsidRPr="00002398" w:rsidRDefault="00BB23F4" w:rsidP="00BB23F4">
            <w:pPr>
              <w:jc w:val="both"/>
              <w:rPr>
                <w:rFonts w:ascii="Arial" w:hAnsi="Arial" w:cs="Arial"/>
              </w:rPr>
            </w:pPr>
            <w:r w:rsidRPr="00002398">
              <w:rPr>
                <w:rFonts w:ascii="Arial" w:hAnsi="Arial" w:cs="Arial"/>
              </w:rPr>
              <w:t>Advanced ASSET Technology Centre (Lab)</w:t>
            </w:r>
          </w:p>
        </w:tc>
        <w:tc>
          <w:tcPr>
            <w:tcW w:w="3289" w:type="dxa"/>
          </w:tcPr>
          <w:p w:rsidR="00BB23F4" w:rsidRPr="00002398" w:rsidRDefault="00BB23F4" w:rsidP="00BB23F4">
            <w:pPr>
              <w:jc w:val="both"/>
              <w:rPr>
                <w:rFonts w:ascii="Arial" w:hAnsi="Arial" w:cs="Arial"/>
              </w:rPr>
            </w:pPr>
          </w:p>
        </w:tc>
        <w:tc>
          <w:tcPr>
            <w:tcW w:w="1672" w:type="dxa"/>
          </w:tcPr>
          <w:p w:rsidR="00BB23F4" w:rsidRPr="00002398" w:rsidRDefault="00BB23F4" w:rsidP="00BB23F4">
            <w:pPr>
              <w:jc w:val="both"/>
              <w:rPr>
                <w:rFonts w:ascii="Arial" w:hAnsi="Arial" w:cs="Arial"/>
              </w:rPr>
            </w:pPr>
          </w:p>
        </w:tc>
      </w:tr>
      <w:tr w:rsidR="00BB23F4" w:rsidRPr="00002398" w:rsidTr="00070D90">
        <w:tc>
          <w:tcPr>
            <w:tcW w:w="1531" w:type="dxa"/>
          </w:tcPr>
          <w:p w:rsidR="00BB23F4" w:rsidRPr="00002398" w:rsidDel="00566F92" w:rsidRDefault="00BB23F4" w:rsidP="00BB23F4">
            <w:pPr>
              <w:jc w:val="both"/>
              <w:rPr>
                <w:rFonts w:ascii="Arial" w:hAnsi="Arial" w:cs="Arial"/>
                <w:b/>
                <w:color w:val="FF0000"/>
              </w:rPr>
            </w:pPr>
          </w:p>
        </w:tc>
        <w:tc>
          <w:tcPr>
            <w:tcW w:w="1276" w:type="dxa"/>
          </w:tcPr>
          <w:p w:rsidR="00BB23F4" w:rsidRPr="00002398" w:rsidRDefault="00BB23F4" w:rsidP="00BB23F4">
            <w:pPr>
              <w:jc w:val="both"/>
              <w:rPr>
                <w:rFonts w:ascii="Arial" w:hAnsi="Arial" w:cs="Arial"/>
              </w:rPr>
            </w:pPr>
            <w:r w:rsidRPr="00002398">
              <w:rPr>
                <w:rFonts w:ascii="Arial" w:hAnsi="Arial" w:cs="Arial"/>
              </w:rPr>
              <w:t>01.320</w:t>
            </w:r>
          </w:p>
        </w:tc>
        <w:tc>
          <w:tcPr>
            <w:tcW w:w="2551" w:type="dxa"/>
          </w:tcPr>
          <w:p w:rsidR="00BB23F4" w:rsidRPr="00002398" w:rsidRDefault="00BB23F4" w:rsidP="00BB23F4">
            <w:pPr>
              <w:jc w:val="both"/>
              <w:rPr>
                <w:rFonts w:ascii="Arial" w:hAnsi="Arial" w:cs="Arial"/>
              </w:rPr>
            </w:pPr>
            <w:r w:rsidRPr="00002398">
              <w:rPr>
                <w:rFonts w:ascii="Arial" w:hAnsi="Arial" w:cs="Arial"/>
              </w:rPr>
              <w:t>Freezer Room</w:t>
            </w:r>
          </w:p>
        </w:tc>
        <w:tc>
          <w:tcPr>
            <w:tcW w:w="3289" w:type="dxa"/>
          </w:tcPr>
          <w:p w:rsidR="00BB23F4" w:rsidRPr="00002398" w:rsidRDefault="00BB23F4" w:rsidP="00BB23F4">
            <w:pPr>
              <w:jc w:val="both"/>
              <w:rPr>
                <w:rFonts w:ascii="Arial" w:hAnsi="Arial" w:cs="Arial"/>
              </w:rPr>
            </w:pPr>
          </w:p>
        </w:tc>
        <w:tc>
          <w:tcPr>
            <w:tcW w:w="1672" w:type="dxa"/>
          </w:tcPr>
          <w:p w:rsidR="00BB23F4" w:rsidRPr="00002398" w:rsidRDefault="00BB23F4" w:rsidP="00BB23F4">
            <w:pPr>
              <w:jc w:val="both"/>
              <w:rPr>
                <w:rFonts w:ascii="Arial" w:hAnsi="Arial" w:cs="Arial"/>
              </w:rPr>
            </w:pPr>
          </w:p>
        </w:tc>
      </w:tr>
      <w:tr w:rsidR="00BB23F4" w:rsidRPr="00002398" w:rsidTr="00070D90">
        <w:tc>
          <w:tcPr>
            <w:tcW w:w="1531" w:type="dxa"/>
          </w:tcPr>
          <w:p w:rsidR="00BB23F4" w:rsidRPr="00002398" w:rsidDel="00566F92" w:rsidRDefault="00BB23F4" w:rsidP="00BB23F4">
            <w:pPr>
              <w:jc w:val="both"/>
              <w:rPr>
                <w:rFonts w:ascii="Arial" w:hAnsi="Arial" w:cs="Arial"/>
                <w:b/>
                <w:color w:val="FF0000"/>
              </w:rPr>
            </w:pPr>
          </w:p>
        </w:tc>
        <w:tc>
          <w:tcPr>
            <w:tcW w:w="1276" w:type="dxa"/>
          </w:tcPr>
          <w:p w:rsidR="00BB23F4" w:rsidRPr="00002398" w:rsidRDefault="00BB23F4" w:rsidP="00BB23F4">
            <w:pPr>
              <w:jc w:val="both"/>
              <w:rPr>
                <w:rFonts w:ascii="Arial" w:hAnsi="Arial" w:cs="Arial"/>
              </w:rPr>
            </w:pPr>
            <w:r w:rsidRPr="00002398">
              <w:rPr>
                <w:rFonts w:ascii="Arial" w:hAnsi="Arial" w:cs="Arial"/>
              </w:rPr>
              <w:t>01.321</w:t>
            </w:r>
          </w:p>
        </w:tc>
        <w:tc>
          <w:tcPr>
            <w:tcW w:w="2551" w:type="dxa"/>
          </w:tcPr>
          <w:p w:rsidR="00BB23F4" w:rsidRPr="00002398" w:rsidRDefault="00BB23F4" w:rsidP="00BB23F4">
            <w:pPr>
              <w:jc w:val="both"/>
              <w:rPr>
                <w:rFonts w:ascii="Arial" w:hAnsi="Arial" w:cs="Arial"/>
              </w:rPr>
            </w:pPr>
            <w:r w:rsidRPr="00002398">
              <w:rPr>
                <w:rFonts w:ascii="Arial" w:hAnsi="Arial" w:cs="Arial"/>
              </w:rPr>
              <w:t>Office</w:t>
            </w:r>
          </w:p>
        </w:tc>
        <w:tc>
          <w:tcPr>
            <w:tcW w:w="3289" w:type="dxa"/>
          </w:tcPr>
          <w:p w:rsidR="00BB23F4" w:rsidRPr="00002398" w:rsidRDefault="00BB23F4" w:rsidP="00BB23F4">
            <w:pPr>
              <w:jc w:val="both"/>
              <w:rPr>
                <w:rFonts w:ascii="Arial" w:hAnsi="Arial" w:cs="Arial"/>
              </w:rPr>
            </w:pPr>
            <w:proofErr w:type="spellStart"/>
            <w:r>
              <w:rPr>
                <w:rFonts w:ascii="Arial" w:hAnsi="Arial" w:cs="Arial"/>
              </w:rPr>
              <w:t>O.Chevallier</w:t>
            </w:r>
            <w:proofErr w:type="spellEnd"/>
            <w:r>
              <w:rPr>
                <w:rFonts w:ascii="Arial" w:hAnsi="Arial" w:cs="Arial"/>
              </w:rPr>
              <w:t>/P McCarron</w:t>
            </w:r>
          </w:p>
        </w:tc>
        <w:tc>
          <w:tcPr>
            <w:tcW w:w="1672" w:type="dxa"/>
          </w:tcPr>
          <w:p w:rsidR="00BB23F4" w:rsidRPr="00002398" w:rsidRDefault="00BB23F4" w:rsidP="00BB23F4">
            <w:pPr>
              <w:jc w:val="both"/>
              <w:rPr>
                <w:rFonts w:ascii="Arial" w:hAnsi="Arial" w:cs="Arial"/>
              </w:rPr>
            </w:pPr>
          </w:p>
        </w:tc>
      </w:tr>
      <w:tr w:rsidR="00BB23F4" w:rsidRPr="00002398" w:rsidTr="00070D90">
        <w:tc>
          <w:tcPr>
            <w:tcW w:w="1531" w:type="dxa"/>
          </w:tcPr>
          <w:p w:rsidR="00BB23F4" w:rsidRPr="00002398" w:rsidDel="00566F92" w:rsidRDefault="00BB23F4" w:rsidP="00BB23F4">
            <w:pPr>
              <w:jc w:val="both"/>
              <w:rPr>
                <w:rFonts w:ascii="Arial" w:hAnsi="Arial" w:cs="Arial"/>
                <w:b/>
                <w:color w:val="FF0000"/>
              </w:rPr>
            </w:pPr>
          </w:p>
        </w:tc>
        <w:tc>
          <w:tcPr>
            <w:tcW w:w="1276" w:type="dxa"/>
          </w:tcPr>
          <w:p w:rsidR="00BB23F4" w:rsidRPr="00002398" w:rsidRDefault="00BB23F4" w:rsidP="00BB23F4">
            <w:pPr>
              <w:jc w:val="both"/>
              <w:rPr>
                <w:rFonts w:ascii="Arial" w:hAnsi="Arial" w:cs="Arial"/>
              </w:rPr>
            </w:pPr>
            <w:r w:rsidRPr="00002398">
              <w:rPr>
                <w:rFonts w:ascii="Arial" w:hAnsi="Arial" w:cs="Arial"/>
              </w:rPr>
              <w:t>01.322</w:t>
            </w:r>
          </w:p>
        </w:tc>
        <w:tc>
          <w:tcPr>
            <w:tcW w:w="2551" w:type="dxa"/>
          </w:tcPr>
          <w:p w:rsidR="00BB23F4" w:rsidRPr="00002398" w:rsidRDefault="00BB23F4" w:rsidP="00BB23F4">
            <w:pPr>
              <w:jc w:val="both"/>
              <w:rPr>
                <w:rFonts w:ascii="Arial" w:hAnsi="Arial" w:cs="Arial"/>
              </w:rPr>
            </w:pPr>
            <w:r w:rsidRPr="00002398">
              <w:rPr>
                <w:rFonts w:ascii="Arial" w:hAnsi="Arial" w:cs="Arial"/>
              </w:rPr>
              <w:t>Meeting Room</w:t>
            </w:r>
          </w:p>
        </w:tc>
        <w:tc>
          <w:tcPr>
            <w:tcW w:w="3289" w:type="dxa"/>
          </w:tcPr>
          <w:p w:rsidR="00BB23F4" w:rsidRPr="00002398" w:rsidRDefault="00BB23F4" w:rsidP="00BB23F4">
            <w:pPr>
              <w:jc w:val="both"/>
              <w:rPr>
                <w:rFonts w:ascii="Arial" w:hAnsi="Arial" w:cs="Arial"/>
              </w:rPr>
            </w:pPr>
          </w:p>
        </w:tc>
        <w:tc>
          <w:tcPr>
            <w:tcW w:w="1672" w:type="dxa"/>
          </w:tcPr>
          <w:p w:rsidR="00BB23F4" w:rsidRPr="00002398" w:rsidRDefault="00BB23F4" w:rsidP="00BB23F4">
            <w:pPr>
              <w:jc w:val="both"/>
              <w:rPr>
                <w:rFonts w:ascii="Arial" w:hAnsi="Arial" w:cs="Arial"/>
              </w:rPr>
            </w:pPr>
          </w:p>
        </w:tc>
      </w:tr>
      <w:tr w:rsidR="00BB23F4" w:rsidRPr="00002398" w:rsidTr="00070D90">
        <w:tc>
          <w:tcPr>
            <w:tcW w:w="1531" w:type="dxa"/>
          </w:tcPr>
          <w:p w:rsidR="00BB23F4" w:rsidRPr="00002398" w:rsidRDefault="00BB23F4" w:rsidP="00BB23F4">
            <w:pPr>
              <w:jc w:val="both"/>
              <w:rPr>
                <w:rFonts w:ascii="Arial" w:hAnsi="Arial" w:cs="Arial"/>
              </w:rPr>
            </w:pPr>
          </w:p>
        </w:tc>
        <w:tc>
          <w:tcPr>
            <w:tcW w:w="1276" w:type="dxa"/>
          </w:tcPr>
          <w:p w:rsidR="00BB23F4" w:rsidRPr="00002398" w:rsidRDefault="00BB23F4" w:rsidP="00BB23F4">
            <w:pPr>
              <w:jc w:val="both"/>
              <w:rPr>
                <w:rFonts w:ascii="Arial" w:hAnsi="Arial" w:cs="Arial"/>
              </w:rPr>
            </w:pPr>
            <w:r w:rsidRPr="00002398">
              <w:rPr>
                <w:rFonts w:ascii="Arial" w:hAnsi="Arial" w:cs="Arial"/>
              </w:rPr>
              <w:t>01.324</w:t>
            </w:r>
          </w:p>
        </w:tc>
        <w:tc>
          <w:tcPr>
            <w:tcW w:w="2551" w:type="dxa"/>
          </w:tcPr>
          <w:p w:rsidR="00BB23F4" w:rsidRPr="00002398" w:rsidRDefault="00BB23F4" w:rsidP="00BB23F4">
            <w:pPr>
              <w:jc w:val="both"/>
              <w:rPr>
                <w:rFonts w:ascii="Arial" w:hAnsi="Arial" w:cs="Arial"/>
              </w:rPr>
            </w:pPr>
            <w:r w:rsidRPr="00002398">
              <w:rPr>
                <w:rFonts w:ascii="Arial" w:hAnsi="Arial" w:cs="Arial"/>
              </w:rPr>
              <w:t>Proteomics/Genomics Lab</w:t>
            </w:r>
          </w:p>
        </w:tc>
        <w:tc>
          <w:tcPr>
            <w:tcW w:w="3289" w:type="dxa"/>
          </w:tcPr>
          <w:p w:rsidR="00BB23F4" w:rsidRPr="00002398" w:rsidRDefault="00BB23F4" w:rsidP="00BB23F4">
            <w:pPr>
              <w:jc w:val="both"/>
              <w:rPr>
                <w:rFonts w:ascii="Arial" w:hAnsi="Arial" w:cs="Arial"/>
              </w:rPr>
            </w:pPr>
          </w:p>
        </w:tc>
        <w:tc>
          <w:tcPr>
            <w:tcW w:w="1672" w:type="dxa"/>
          </w:tcPr>
          <w:p w:rsidR="00BB23F4" w:rsidRPr="00002398" w:rsidRDefault="00BB23F4" w:rsidP="00BB23F4">
            <w:pPr>
              <w:jc w:val="both"/>
              <w:rPr>
                <w:rFonts w:ascii="Arial" w:hAnsi="Arial" w:cs="Arial"/>
              </w:rPr>
            </w:pPr>
          </w:p>
        </w:tc>
      </w:tr>
      <w:tr w:rsidR="00BB23F4" w:rsidRPr="00002398" w:rsidTr="00070D90">
        <w:tc>
          <w:tcPr>
            <w:tcW w:w="1531" w:type="dxa"/>
          </w:tcPr>
          <w:p w:rsidR="00BB23F4" w:rsidRPr="00002398" w:rsidRDefault="00BB23F4" w:rsidP="00BB23F4">
            <w:pPr>
              <w:jc w:val="both"/>
              <w:rPr>
                <w:rFonts w:ascii="Arial" w:hAnsi="Arial" w:cs="Arial"/>
              </w:rPr>
            </w:pPr>
          </w:p>
        </w:tc>
        <w:tc>
          <w:tcPr>
            <w:tcW w:w="1276" w:type="dxa"/>
          </w:tcPr>
          <w:p w:rsidR="00BB23F4" w:rsidRPr="00002398" w:rsidRDefault="00BB23F4" w:rsidP="00BB23F4">
            <w:pPr>
              <w:jc w:val="both"/>
              <w:rPr>
                <w:rFonts w:ascii="Arial" w:hAnsi="Arial" w:cs="Arial"/>
              </w:rPr>
            </w:pPr>
            <w:r w:rsidRPr="00002398">
              <w:rPr>
                <w:rFonts w:ascii="Arial" w:hAnsi="Arial" w:cs="Arial"/>
              </w:rPr>
              <w:t>01.325</w:t>
            </w:r>
          </w:p>
        </w:tc>
        <w:tc>
          <w:tcPr>
            <w:tcW w:w="2551" w:type="dxa"/>
          </w:tcPr>
          <w:p w:rsidR="00BB23F4" w:rsidRPr="00002398" w:rsidRDefault="00BB23F4" w:rsidP="00BB23F4">
            <w:pPr>
              <w:jc w:val="both"/>
              <w:rPr>
                <w:rFonts w:ascii="Arial" w:hAnsi="Arial" w:cs="Arial"/>
              </w:rPr>
            </w:pPr>
            <w:r w:rsidRPr="00002398">
              <w:rPr>
                <w:rFonts w:ascii="Arial" w:hAnsi="Arial" w:cs="Arial"/>
              </w:rPr>
              <w:t>Molecular Lab</w:t>
            </w:r>
          </w:p>
        </w:tc>
        <w:tc>
          <w:tcPr>
            <w:tcW w:w="3289" w:type="dxa"/>
          </w:tcPr>
          <w:p w:rsidR="00BB23F4" w:rsidRPr="00002398" w:rsidRDefault="00BB23F4" w:rsidP="00BB23F4">
            <w:pPr>
              <w:jc w:val="both"/>
              <w:rPr>
                <w:rFonts w:ascii="Arial" w:hAnsi="Arial" w:cs="Arial"/>
              </w:rPr>
            </w:pPr>
          </w:p>
        </w:tc>
        <w:tc>
          <w:tcPr>
            <w:tcW w:w="1672" w:type="dxa"/>
          </w:tcPr>
          <w:p w:rsidR="00BB23F4" w:rsidRPr="00002398" w:rsidRDefault="00BB23F4" w:rsidP="00BB23F4">
            <w:pPr>
              <w:jc w:val="both"/>
              <w:rPr>
                <w:rFonts w:ascii="Arial" w:hAnsi="Arial" w:cs="Arial"/>
              </w:rPr>
            </w:pPr>
          </w:p>
        </w:tc>
      </w:tr>
      <w:tr w:rsidR="00BB23F4" w:rsidRPr="00002398" w:rsidTr="00070D90">
        <w:tc>
          <w:tcPr>
            <w:tcW w:w="1531" w:type="dxa"/>
          </w:tcPr>
          <w:p w:rsidR="00BB23F4" w:rsidRPr="00002398" w:rsidRDefault="00BB23F4" w:rsidP="00BB23F4">
            <w:pPr>
              <w:jc w:val="both"/>
              <w:rPr>
                <w:rFonts w:ascii="Arial" w:hAnsi="Arial" w:cs="Arial"/>
              </w:rPr>
            </w:pPr>
          </w:p>
        </w:tc>
        <w:tc>
          <w:tcPr>
            <w:tcW w:w="1276" w:type="dxa"/>
          </w:tcPr>
          <w:p w:rsidR="00BB23F4" w:rsidRPr="00002398" w:rsidRDefault="00BB23F4" w:rsidP="00BB23F4">
            <w:pPr>
              <w:jc w:val="both"/>
              <w:rPr>
                <w:rFonts w:ascii="Arial" w:hAnsi="Arial" w:cs="Arial"/>
              </w:rPr>
            </w:pPr>
            <w:r w:rsidRPr="00002398">
              <w:rPr>
                <w:rFonts w:ascii="Arial" w:hAnsi="Arial" w:cs="Arial"/>
              </w:rPr>
              <w:t>01.327</w:t>
            </w:r>
          </w:p>
        </w:tc>
        <w:tc>
          <w:tcPr>
            <w:tcW w:w="2551" w:type="dxa"/>
          </w:tcPr>
          <w:p w:rsidR="00BB23F4" w:rsidRPr="00002398" w:rsidRDefault="00BB23F4" w:rsidP="00BB23F4">
            <w:pPr>
              <w:jc w:val="both"/>
              <w:rPr>
                <w:rFonts w:ascii="Arial" w:hAnsi="Arial" w:cs="Arial"/>
              </w:rPr>
            </w:pPr>
            <w:r w:rsidRPr="00002398">
              <w:rPr>
                <w:rFonts w:ascii="Arial" w:hAnsi="Arial" w:cs="Arial"/>
              </w:rPr>
              <w:t>Office</w:t>
            </w:r>
          </w:p>
        </w:tc>
        <w:tc>
          <w:tcPr>
            <w:tcW w:w="3289" w:type="dxa"/>
          </w:tcPr>
          <w:p w:rsidR="00BB23F4" w:rsidRPr="00002398" w:rsidRDefault="00BB23F4" w:rsidP="00BB23F4">
            <w:pPr>
              <w:jc w:val="both"/>
              <w:rPr>
                <w:rFonts w:ascii="Arial" w:hAnsi="Arial" w:cs="Arial"/>
              </w:rPr>
            </w:pPr>
            <w:r>
              <w:rPr>
                <w:rFonts w:ascii="Arial" w:hAnsi="Arial" w:cs="Arial"/>
              </w:rPr>
              <w:t>E Wielogorska</w:t>
            </w:r>
            <w:r w:rsidRPr="00002398">
              <w:rPr>
                <w:rFonts w:ascii="Arial" w:hAnsi="Arial" w:cs="Arial"/>
              </w:rPr>
              <w:t>/</w:t>
            </w:r>
            <w:r>
              <w:rPr>
                <w:rFonts w:ascii="Arial" w:hAnsi="Arial" w:cs="Arial"/>
              </w:rPr>
              <w:t>K Austin/M Monteiro/M Shannon</w:t>
            </w:r>
          </w:p>
        </w:tc>
        <w:tc>
          <w:tcPr>
            <w:tcW w:w="1672" w:type="dxa"/>
          </w:tcPr>
          <w:p w:rsidR="00BB23F4" w:rsidRPr="00002398" w:rsidRDefault="00BB23F4" w:rsidP="00BB23F4">
            <w:pPr>
              <w:jc w:val="both"/>
              <w:rPr>
                <w:rFonts w:ascii="Arial" w:hAnsi="Arial" w:cs="Arial"/>
              </w:rPr>
            </w:pPr>
          </w:p>
        </w:tc>
      </w:tr>
      <w:tr w:rsidR="00BB23F4" w:rsidRPr="00002398" w:rsidTr="00070D90">
        <w:tc>
          <w:tcPr>
            <w:tcW w:w="1531" w:type="dxa"/>
          </w:tcPr>
          <w:p w:rsidR="00BB23F4" w:rsidRPr="00002398" w:rsidRDefault="00BB23F4" w:rsidP="00BB23F4">
            <w:pPr>
              <w:jc w:val="both"/>
              <w:rPr>
                <w:rFonts w:ascii="Arial" w:hAnsi="Arial" w:cs="Arial"/>
              </w:rPr>
            </w:pPr>
          </w:p>
        </w:tc>
        <w:tc>
          <w:tcPr>
            <w:tcW w:w="1276" w:type="dxa"/>
          </w:tcPr>
          <w:p w:rsidR="00BB23F4" w:rsidRPr="00002398" w:rsidRDefault="00BB23F4" w:rsidP="00BB23F4">
            <w:pPr>
              <w:jc w:val="both"/>
              <w:rPr>
                <w:rFonts w:ascii="Arial" w:hAnsi="Arial" w:cs="Arial"/>
              </w:rPr>
            </w:pPr>
            <w:r w:rsidRPr="00002398">
              <w:rPr>
                <w:rFonts w:ascii="Arial" w:hAnsi="Arial" w:cs="Arial"/>
              </w:rPr>
              <w:t>01.330</w:t>
            </w:r>
          </w:p>
        </w:tc>
        <w:tc>
          <w:tcPr>
            <w:tcW w:w="2551" w:type="dxa"/>
          </w:tcPr>
          <w:p w:rsidR="00BB23F4" w:rsidRPr="00002398" w:rsidRDefault="00BB23F4" w:rsidP="00BB23F4">
            <w:pPr>
              <w:jc w:val="both"/>
              <w:rPr>
                <w:rFonts w:ascii="Arial" w:hAnsi="Arial" w:cs="Arial"/>
              </w:rPr>
            </w:pPr>
            <w:r w:rsidRPr="00002398">
              <w:rPr>
                <w:rFonts w:ascii="Arial" w:hAnsi="Arial" w:cs="Arial"/>
              </w:rPr>
              <w:t>Office</w:t>
            </w:r>
          </w:p>
        </w:tc>
        <w:tc>
          <w:tcPr>
            <w:tcW w:w="3289" w:type="dxa"/>
          </w:tcPr>
          <w:p w:rsidR="00BB23F4" w:rsidRPr="00002398" w:rsidRDefault="00BB23F4" w:rsidP="00BB23F4">
            <w:pPr>
              <w:jc w:val="both"/>
              <w:rPr>
                <w:rFonts w:ascii="Arial" w:hAnsi="Arial" w:cs="Arial"/>
              </w:rPr>
            </w:pPr>
            <w:proofErr w:type="spellStart"/>
            <w:r>
              <w:rPr>
                <w:rFonts w:ascii="Arial" w:hAnsi="Arial" w:cs="Arial"/>
              </w:rPr>
              <w:t>T.McGrath</w:t>
            </w:r>
            <w:proofErr w:type="spellEnd"/>
            <w:r>
              <w:rPr>
                <w:rFonts w:ascii="Arial" w:hAnsi="Arial" w:cs="Arial"/>
              </w:rPr>
              <w:t>/B Greer/M Carey</w:t>
            </w:r>
          </w:p>
        </w:tc>
        <w:tc>
          <w:tcPr>
            <w:tcW w:w="1672" w:type="dxa"/>
          </w:tcPr>
          <w:p w:rsidR="00BB23F4" w:rsidRPr="00002398" w:rsidRDefault="00BB23F4" w:rsidP="00BB23F4">
            <w:pPr>
              <w:jc w:val="both"/>
              <w:rPr>
                <w:rFonts w:ascii="Arial" w:hAnsi="Arial" w:cs="Arial"/>
              </w:rPr>
            </w:pPr>
          </w:p>
        </w:tc>
      </w:tr>
      <w:tr w:rsidR="00BB23F4" w:rsidRPr="00002398" w:rsidTr="00070D90">
        <w:tc>
          <w:tcPr>
            <w:tcW w:w="1531" w:type="dxa"/>
          </w:tcPr>
          <w:p w:rsidR="00BB23F4" w:rsidRPr="00002398" w:rsidRDefault="00BB23F4" w:rsidP="00BB23F4">
            <w:pPr>
              <w:jc w:val="both"/>
              <w:rPr>
                <w:rFonts w:ascii="Arial" w:hAnsi="Arial" w:cs="Arial"/>
              </w:rPr>
            </w:pPr>
          </w:p>
        </w:tc>
        <w:tc>
          <w:tcPr>
            <w:tcW w:w="1276" w:type="dxa"/>
          </w:tcPr>
          <w:p w:rsidR="00BB23F4" w:rsidRPr="00002398" w:rsidRDefault="00BB23F4" w:rsidP="00BB23F4">
            <w:pPr>
              <w:jc w:val="both"/>
              <w:rPr>
                <w:rFonts w:ascii="Arial" w:hAnsi="Arial" w:cs="Arial"/>
              </w:rPr>
            </w:pPr>
            <w:r w:rsidRPr="00002398">
              <w:rPr>
                <w:rFonts w:ascii="Arial" w:hAnsi="Arial" w:cs="Arial"/>
              </w:rPr>
              <w:t>01.331</w:t>
            </w:r>
          </w:p>
        </w:tc>
        <w:tc>
          <w:tcPr>
            <w:tcW w:w="2551" w:type="dxa"/>
          </w:tcPr>
          <w:p w:rsidR="00BB23F4" w:rsidRPr="00002398" w:rsidRDefault="00BB23F4" w:rsidP="00BB23F4">
            <w:pPr>
              <w:jc w:val="both"/>
              <w:rPr>
                <w:rFonts w:ascii="Arial" w:hAnsi="Arial" w:cs="Arial"/>
              </w:rPr>
            </w:pPr>
            <w:r w:rsidRPr="00002398">
              <w:rPr>
                <w:rFonts w:ascii="Arial" w:hAnsi="Arial" w:cs="Arial"/>
              </w:rPr>
              <w:t>Office</w:t>
            </w:r>
          </w:p>
        </w:tc>
        <w:tc>
          <w:tcPr>
            <w:tcW w:w="3289" w:type="dxa"/>
          </w:tcPr>
          <w:p w:rsidR="00BB23F4" w:rsidRPr="00002398" w:rsidRDefault="00BB23F4" w:rsidP="00BB23F4">
            <w:pPr>
              <w:jc w:val="both"/>
              <w:rPr>
                <w:rFonts w:ascii="Arial" w:hAnsi="Arial" w:cs="Arial"/>
              </w:rPr>
            </w:pPr>
            <w:proofErr w:type="spellStart"/>
            <w:r w:rsidRPr="00002398">
              <w:rPr>
                <w:rFonts w:ascii="Arial" w:hAnsi="Arial" w:cs="Arial"/>
              </w:rPr>
              <w:t>S.Haughey</w:t>
            </w:r>
            <w:proofErr w:type="spellEnd"/>
            <w:r w:rsidRPr="00002398">
              <w:rPr>
                <w:rFonts w:ascii="Arial" w:hAnsi="Arial" w:cs="Arial"/>
              </w:rPr>
              <w:t>/</w:t>
            </w:r>
            <w:proofErr w:type="spellStart"/>
            <w:r w:rsidRPr="00002398">
              <w:rPr>
                <w:rFonts w:ascii="Arial" w:hAnsi="Arial" w:cs="Arial"/>
              </w:rPr>
              <w:t>P.Galvin</w:t>
            </w:r>
            <w:proofErr w:type="spellEnd"/>
            <w:r w:rsidRPr="00002398">
              <w:rPr>
                <w:rFonts w:ascii="Arial" w:hAnsi="Arial" w:cs="Arial"/>
              </w:rPr>
              <w:t>-King</w:t>
            </w:r>
          </w:p>
        </w:tc>
        <w:tc>
          <w:tcPr>
            <w:tcW w:w="1672" w:type="dxa"/>
          </w:tcPr>
          <w:p w:rsidR="00BB23F4" w:rsidRPr="00002398" w:rsidRDefault="00BB23F4" w:rsidP="00BB23F4">
            <w:pPr>
              <w:jc w:val="both"/>
              <w:rPr>
                <w:rFonts w:ascii="Arial" w:hAnsi="Arial" w:cs="Arial"/>
              </w:rPr>
            </w:pPr>
          </w:p>
        </w:tc>
      </w:tr>
      <w:tr w:rsidR="00BB23F4" w:rsidRPr="00002398" w:rsidTr="00070D90">
        <w:tc>
          <w:tcPr>
            <w:tcW w:w="1531" w:type="dxa"/>
          </w:tcPr>
          <w:p w:rsidR="00BB23F4" w:rsidRPr="00002398" w:rsidRDefault="00BB23F4" w:rsidP="00BB23F4">
            <w:pPr>
              <w:jc w:val="both"/>
              <w:rPr>
                <w:rFonts w:ascii="Arial" w:hAnsi="Arial" w:cs="Arial"/>
              </w:rPr>
            </w:pPr>
          </w:p>
        </w:tc>
        <w:tc>
          <w:tcPr>
            <w:tcW w:w="1276" w:type="dxa"/>
          </w:tcPr>
          <w:p w:rsidR="00BB23F4" w:rsidRPr="00002398" w:rsidRDefault="00BB23F4" w:rsidP="00BB23F4">
            <w:pPr>
              <w:jc w:val="both"/>
              <w:rPr>
                <w:rFonts w:ascii="Arial" w:hAnsi="Arial" w:cs="Arial"/>
              </w:rPr>
            </w:pPr>
            <w:r w:rsidRPr="00002398">
              <w:rPr>
                <w:rFonts w:ascii="Arial" w:hAnsi="Arial" w:cs="Arial"/>
              </w:rPr>
              <w:t>01.333</w:t>
            </w:r>
          </w:p>
        </w:tc>
        <w:tc>
          <w:tcPr>
            <w:tcW w:w="2551" w:type="dxa"/>
          </w:tcPr>
          <w:p w:rsidR="00BB23F4" w:rsidRPr="00002398" w:rsidRDefault="00BB23F4" w:rsidP="00BB23F4">
            <w:pPr>
              <w:jc w:val="both"/>
              <w:rPr>
                <w:rFonts w:ascii="Arial" w:hAnsi="Arial" w:cs="Arial"/>
              </w:rPr>
            </w:pPr>
            <w:r w:rsidRPr="00002398">
              <w:rPr>
                <w:rFonts w:ascii="Arial" w:hAnsi="Arial" w:cs="Arial"/>
              </w:rPr>
              <w:t>ASSET Technology Centre (Lab)</w:t>
            </w:r>
          </w:p>
        </w:tc>
        <w:tc>
          <w:tcPr>
            <w:tcW w:w="3289" w:type="dxa"/>
          </w:tcPr>
          <w:p w:rsidR="00BB23F4" w:rsidRPr="00002398" w:rsidRDefault="00BB23F4" w:rsidP="00BB23F4">
            <w:pPr>
              <w:jc w:val="both"/>
              <w:rPr>
                <w:rFonts w:ascii="Arial" w:hAnsi="Arial" w:cs="Arial"/>
              </w:rPr>
            </w:pPr>
          </w:p>
        </w:tc>
        <w:tc>
          <w:tcPr>
            <w:tcW w:w="1672" w:type="dxa"/>
          </w:tcPr>
          <w:p w:rsidR="00BB23F4" w:rsidRPr="00002398" w:rsidRDefault="00BB23F4" w:rsidP="00BB23F4">
            <w:pPr>
              <w:jc w:val="both"/>
              <w:rPr>
                <w:rFonts w:ascii="Arial" w:hAnsi="Arial" w:cs="Arial"/>
              </w:rPr>
            </w:pPr>
          </w:p>
        </w:tc>
      </w:tr>
      <w:tr w:rsidR="004937CE" w:rsidRPr="00002398" w:rsidTr="00070D90">
        <w:tc>
          <w:tcPr>
            <w:tcW w:w="1531" w:type="dxa"/>
          </w:tcPr>
          <w:p w:rsidR="004937CE" w:rsidRPr="00002398" w:rsidRDefault="004937CE" w:rsidP="00D2364F">
            <w:pPr>
              <w:jc w:val="both"/>
              <w:rPr>
                <w:rFonts w:ascii="Arial" w:hAnsi="Arial" w:cs="Arial"/>
              </w:rPr>
            </w:pPr>
          </w:p>
        </w:tc>
        <w:tc>
          <w:tcPr>
            <w:tcW w:w="1276" w:type="dxa"/>
          </w:tcPr>
          <w:p w:rsidR="004937CE" w:rsidRPr="00002398" w:rsidRDefault="004937CE" w:rsidP="00D2364F">
            <w:pPr>
              <w:jc w:val="both"/>
              <w:rPr>
                <w:rFonts w:ascii="Arial" w:hAnsi="Arial" w:cs="Arial"/>
              </w:rPr>
            </w:pPr>
          </w:p>
        </w:tc>
        <w:tc>
          <w:tcPr>
            <w:tcW w:w="2551" w:type="dxa"/>
          </w:tcPr>
          <w:p w:rsidR="004937CE" w:rsidRPr="00002398" w:rsidRDefault="004937CE" w:rsidP="00D2364F">
            <w:pPr>
              <w:jc w:val="both"/>
              <w:rPr>
                <w:rFonts w:ascii="Arial" w:hAnsi="Arial" w:cs="Arial"/>
              </w:rPr>
            </w:pPr>
          </w:p>
        </w:tc>
        <w:tc>
          <w:tcPr>
            <w:tcW w:w="3289" w:type="dxa"/>
          </w:tcPr>
          <w:p w:rsidR="004937CE" w:rsidRPr="00002398" w:rsidRDefault="004937CE" w:rsidP="00D2364F">
            <w:pPr>
              <w:jc w:val="both"/>
              <w:rPr>
                <w:rFonts w:ascii="Arial" w:hAnsi="Arial" w:cs="Arial"/>
              </w:rPr>
            </w:pPr>
          </w:p>
        </w:tc>
        <w:tc>
          <w:tcPr>
            <w:tcW w:w="1672" w:type="dxa"/>
          </w:tcPr>
          <w:p w:rsidR="004937CE" w:rsidRPr="00002398" w:rsidRDefault="004937CE" w:rsidP="00D2364F">
            <w:pPr>
              <w:jc w:val="both"/>
              <w:rPr>
                <w:rFonts w:ascii="Arial" w:hAnsi="Arial" w:cs="Arial"/>
              </w:rPr>
            </w:pPr>
          </w:p>
        </w:tc>
      </w:tr>
      <w:tr w:rsidR="00070D90" w:rsidRPr="00002398" w:rsidTr="00070D90">
        <w:tc>
          <w:tcPr>
            <w:tcW w:w="1531" w:type="dxa"/>
          </w:tcPr>
          <w:p w:rsidR="00070D90" w:rsidRPr="00002398" w:rsidRDefault="00070D90" w:rsidP="00F0346E">
            <w:pPr>
              <w:jc w:val="both"/>
              <w:rPr>
                <w:rFonts w:ascii="Arial" w:hAnsi="Arial" w:cs="Arial"/>
              </w:rPr>
            </w:pPr>
            <w:r>
              <w:rPr>
                <w:rFonts w:ascii="Arial" w:hAnsi="Arial" w:cs="Arial"/>
              </w:rPr>
              <w:t>SARC</w:t>
            </w:r>
          </w:p>
        </w:tc>
        <w:tc>
          <w:tcPr>
            <w:tcW w:w="1276" w:type="dxa"/>
          </w:tcPr>
          <w:p w:rsidR="00070D90" w:rsidRPr="00002398" w:rsidRDefault="00070D90" w:rsidP="00F0346E">
            <w:pPr>
              <w:jc w:val="both"/>
              <w:rPr>
                <w:rFonts w:ascii="Arial" w:hAnsi="Arial" w:cs="Arial"/>
              </w:rPr>
            </w:pPr>
          </w:p>
        </w:tc>
        <w:tc>
          <w:tcPr>
            <w:tcW w:w="2551" w:type="dxa"/>
          </w:tcPr>
          <w:p w:rsidR="00070D90" w:rsidRPr="00002398" w:rsidRDefault="00070D90" w:rsidP="00F0346E">
            <w:pPr>
              <w:jc w:val="both"/>
              <w:rPr>
                <w:rFonts w:ascii="Arial" w:hAnsi="Arial" w:cs="Arial"/>
              </w:rPr>
            </w:pPr>
          </w:p>
        </w:tc>
        <w:tc>
          <w:tcPr>
            <w:tcW w:w="3289" w:type="dxa"/>
          </w:tcPr>
          <w:p w:rsidR="00070D90" w:rsidRPr="00002398" w:rsidRDefault="00070D90" w:rsidP="00F0346E">
            <w:pPr>
              <w:jc w:val="both"/>
              <w:rPr>
                <w:rFonts w:ascii="Arial" w:hAnsi="Arial" w:cs="Arial"/>
              </w:rPr>
            </w:pPr>
          </w:p>
        </w:tc>
        <w:tc>
          <w:tcPr>
            <w:tcW w:w="1672" w:type="dxa"/>
          </w:tcPr>
          <w:p w:rsidR="00070D90" w:rsidRPr="00002398" w:rsidRDefault="00070D90" w:rsidP="00F0346E">
            <w:pPr>
              <w:jc w:val="both"/>
              <w:rPr>
                <w:rFonts w:ascii="Arial" w:hAnsi="Arial" w:cs="Arial"/>
              </w:rPr>
            </w:pPr>
          </w:p>
        </w:tc>
      </w:tr>
      <w:tr w:rsidR="00070D90" w:rsidRPr="00002398" w:rsidTr="00070D90">
        <w:tc>
          <w:tcPr>
            <w:tcW w:w="1531" w:type="dxa"/>
          </w:tcPr>
          <w:p w:rsidR="00070D90" w:rsidRPr="00002398" w:rsidRDefault="00070D90" w:rsidP="00F0346E">
            <w:pPr>
              <w:jc w:val="both"/>
              <w:rPr>
                <w:rFonts w:ascii="Arial" w:hAnsi="Arial" w:cs="Arial"/>
              </w:rPr>
            </w:pPr>
            <w:r>
              <w:rPr>
                <w:rFonts w:ascii="Arial" w:hAnsi="Arial" w:cs="Arial"/>
              </w:rPr>
              <w:t>1</w:t>
            </w:r>
            <w:r w:rsidRPr="009026F6">
              <w:rPr>
                <w:rFonts w:ascii="Arial" w:hAnsi="Arial" w:cs="Arial"/>
                <w:vertAlign w:val="superscript"/>
              </w:rPr>
              <w:t>st</w:t>
            </w:r>
            <w:r>
              <w:rPr>
                <w:rFonts w:ascii="Arial" w:hAnsi="Arial" w:cs="Arial"/>
              </w:rPr>
              <w:t xml:space="preserve"> floor</w:t>
            </w:r>
          </w:p>
        </w:tc>
        <w:tc>
          <w:tcPr>
            <w:tcW w:w="1276" w:type="dxa"/>
          </w:tcPr>
          <w:p w:rsidR="00070D90" w:rsidRPr="00002398" w:rsidRDefault="00070D90" w:rsidP="00F0346E">
            <w:pPr>
              <w:jc w:val="both"/>
              <w:rPr>
                <w:rFonts w:ascii="Arial" w:hAnsi="Arial" w:cs="Arial"/>
              </w:rPr>
            </w:pPr>
            <w:r>
              <w:rPr>
                <w:rFonts w:ascii="Arial" w:hAnsi="Arial" w:cs="Arial"/>
              </w:rPr>
              <w:t>01.024</w:t>
            </w:r>
          </w:p>
        </w:tc>
        <w:tc>
          <w:tcPr>
            <w:tcW w:w="2551" w:type="dxa"/>
          </w:tcPr>
          <w:p w:rsidR="00070D90" w:rsidRPr="00002398" w:rsidRDefault="00070D90" w:rsidP="00F0346E">
            <w:pPr>
              <w:jc w:val="both"/>
              <w:rPr>
                <w:rFonts w:ascii="Arial" w:hAnsi="Arial" w:cs="Arial"/>
              </w:rPr>
            </w:pPr>
            <w:r>
              <w:rPr>
                <w:rFonts w:ascii="Arial" w:hAnsi="Arial" w:cs="Arial"/>
              </w:rPr>
              <w:t>Postgraduate, Marie Curie Researchers</w:t>
            </w:r>
          </w:p>
        </w:tc>
        <w:tc>
          <w:tcPr>
            <w:tcW w:w="3289" w:type="dxa"/>
          </w:tcPr>
          <w:p w:rsidR="00070D90" w:rsidRPr="00002398" w:rsidRDefault="00070D90" w:rsidP="00F0346E">
            <w:pPr>
              <w:jc w:val="both"/>
              <w:rPr>
                <w:rFonts w:ascii="Arial" w:hAnsi="Arial" w:cs="Arial"/>
              </w:rPr>
            </w:pPr>
          </w:p>
        </w:tc>
        <w:tc>
          <w:tcPr>
            <w:tcW w:w="1672" w:type="dxa"/>
          </w:tcPr>
          <w:p w:rsidR="00070D90" w:rsidRPr="00002398" w:rsidRDefault="00070D90" w:rsidP="00F0346E">
            <w:pPr>
              <w:jc w:val="both"/>
              <w:rPr>
                <w:rFonts w:ascii="Arial" w:hAnsi="Arial" w:cs="Arial"/>
              </w:rPr>
            </w:pPr>
          </w:p>
        </w:tc>
      </w:tr>
      <w:tr w:rsidR="00070D90" w:rsidRPr="00002398" w:rsidTr="00070D90">
        <w:tc>
          <w:tcPr>
            <w:tcW w:w="1531" w:type="dxa"/>
          </w:tcPr>
          <w:p w:rsidR="00070D90" w:rsidRPr="00002398" w:rsidRDefault="00070D90" w:rsidP="00F0346E">
            <w:pPr>
              <w:jc w:val="both"/>
              <w:rPr>
                <w:rFonts w:ascii="Arial" w:hAnsi="Arial" w:cs="Arial"/>
              </w:rPr>
            </w:pPr>
          </w:p>
        </w:tc>
        <w:tc>
          <w:tcPr>
            <w:tcW w:w="1276" w:type="dxa"/>
          </w:tcPr>
          <w:p w:rsidR="00070D90" w:rsidRPr="00002398" w:rsidRDefault="00070D90" w:rsidP="00F0346E">
            <w:pPr>
              <w:jc w:val="both"/>
              <w:rPr>
                <w:rFonts w:ascii="Arial" w:hAnsi="Arial" w:cs="Arial"/>
              </w:rPr>
            </w:pPr>
            <w:r>
              <w:rPr>
                <w:rFonts w:ascii="Arial" w:hAnsi="Arial" w:cs="Arial"/>
              </w:rPr>
              <w:t>01.020</w:t>
            </w:r>
          </w:p>
        </w:tc>
        <w:tc>
          <w:tcPr>
            <w:tcW w:w="2551" w:type="dxa"/>
          </w:tcPr>
          <w:p w:rsidR="00070D90" w:rsidRPr="00002398" w:rsidRDefault="00070D90" w:rsidP="00F0346E">
            <w:pPr>
              <w:jc w:val="both"/>
              <w:rPr>
                <w:rFonts w:ascii="Arial" w:hAnsi="Arial" w:cs="Arial"/>
              </w:rPr>
            </w:pPr>
            <w:r>
              <w:rPr>
                <w:rFonts w:ascii="Arial" w:hAnsi="Arial" w:cs="Arial"/>
              </w:rPr>
              <w:t>Postgraduate, Marie Curie Researchers</w:t>
            </w:r>
          </w:p>
        </w:tc>
        <w:tc>
          <w:tcPr>
            <w:tcW w:w="3289" w:type="dxa"/>
          </w:tcPr>
          <w:p w:rsidR="00070D90" w:rsidRPr="00002398" w:rsidRDefault="00070D90" w:rsidP="00F0346E">
            <w:pPr>
              <w:jc w:val="both"/>
              <w:rPr>
                <w:rFonts w:ascii="Arial" w:hAnsi="Arial" w:cs="Arial"/>
              </w:rPr>
            </w:pPr>
          </w:p>
        </w:tc>
        <w:tc>
          <w:tcPr>
            <w:tcW w:w="1672" w:type="dxa"/>
          </w:tcPr>
          <w:p w:rsidR="00070D90" w:rsidRPr="00002398" w:rsidRDefault="00070D90" w:rsidP="00F0346E">
            <w:pPr>
              <w:jc w:val="both"/>
              <w:rPr>
                <w:rFonts w:ascii="Arial" w:hAnsi="Arial" w:cs="Arial"/>
              </w:rPr>
            </w:pPr>
          </w:p>
        </w:tc>
      </w:tr>
      <w:tr w:rsidR="00070D90" w:rsidRPr="00002398" w:rsidTr="00070D90">
        <w:tc>
          <w:tcPr>
            <w:tcW w:w="1531" w:type="dxa"/>
          </w:tcPr>
          <w:p w:rsidR="00070D90" w:rsidRPr="00002398" w:rsidRDefault="00070D90" w:rsidP="00F0346E">
            <w:pPr>
              <w:jc w:val="both"/>
              <w:rPr>
                <w:rFonts w:ascii="Arial" w:hAnsi="Arial" w:cs="Arial"/>
              </w:rPr>
            </w:pPr>
          </w:p>
        </w:tc>
        <w:tc>
          <w:tcPr>
            <w:tcW w:w="1276" w:type="dxa"/>
          </w:tcPr>
          <w:p w:rsidR="00070D90" w:rsidRDefault="00070D90" w:rsidP="00F0346E">
            <w:pPr>
              <w:jc w:val="both"/>
              <w:rPr>
                <w:rFonts w:ascii="Arial" w:hAnsi="Arial" w:cs="Arial"/>
              </w:rPr>
            </w:pPr>
            <w:r>
              <w:rPr>
                <w:rFonts w:ascii="Arial" w:hAnsi="Arial" w:cs="Arial"/>
              </w:rPr>
              <w:t>01.027</w:t>
            </w:r>
          </w:p>
        </w:tc>
        <w:tc>
          <w:tcPr>
            <w:tcW w:w="2551" w:type="dxa"/>
          </w:tcPr>
          <w:p w:rsidR="00070D90" w:rsidRDefault="00070D90" w:rsidP="00F0346E">
            <w:pPr>
              <w:jc w:val="both"/>
              <w:rPr>
                <w:rFonts w:ascii="Arial" w:hAnsi="Arial" w:cs="Arial"/>
              </w:rPr>
            </w:pPr>
            <w:r>
              <w:rPr>
                <w:rFonts w:ascii="Arial" w:hAnsi="Arial" w:cs="Arial"/>
              </w:rPr>
              <w:t>Office</w:t>
            </w:r>
          </w:p>
        </w:tc>
        <w:tc>
          <w:tcPr>
            <w:tcW w:w="3289" w:type="dxa"/>
          </w:tcPr>
          <w:p w:rsidR="00070D90" w:rsidRPr="00002398" w:rsidRDefault="00070D90" w:rsidP="00F0346E">
            <w:pPr>
              <w:jc w:val="both"/>
              <w:rPr>
                <w:rFonts w:ascii="Arial" w:hAnsi="Arial" w:cs="Arial"/>
              </w:rPr>
            </w:pPr>
            <w:r>
              <w:rPr>
                <w:rFonts w:ascii="Arial" w:hAnsi="Arial" w:cs="Arial"/>
              </w:rPr>
              <w:t>C Situ</w:t>
            </w:r>
          </w:p>
        </w:tc>
        <w:tc>
          <w:tcPr>
            <w:tcW w:w="1672" w:type="dxa"/>
          </w:tcPr>
          <w:p w:rsidR="00070D90" w:rsidRPr="00002398" w:rsidRDefault="00070D90" w:rsidP="00F0346E">
            <w:pPr>
              <w:jc w:val="both"/>
              <w:rPr>
                <w:rFonts w:ascii="Arial" w:hAnsi="Arial" w:cs="Arial"/>
              </w:rPr>
            </w:pPr>
          </w:p>
        </w:tc>
      </w:tr>
      <w:tr w:rsidR="00070D90" w:rsidRPr="00002398" w:rsidTr="00070D90">
        <w:tc>
          <w:tcPr>
            <w:tcW w:w="1531" w:type="dxa"/>
          </w:tcPr>
          <w:p w:rsidR="00070D90" w:rsidRPr="00002398" w:rsidRDefault="00070D90" w:rsidP="00F0346E">
            <w:pPr>
              <w:jc w:val="both"/>
              <w:rPr>
                <w:rFonts w:ascii="Arial" w:hAnsi="Arial" w:cs="Arial"/>
              </w:rPr>
            </w:pPr>
          </w:p>
        </w:tc>
        <w:tc>
          <w:tcPr>
            <w:tcW w:w="1276" w:type="dxa"/>
          </w:tcPr>
          <w:p w:rsidR="00070D90" w:rsidRDefault="00070D90" w:rsidP="00F0346E">
            <w:pPr>
              <w:jc w:val="both"/>
              <w:rPr>
                <w:rFonts w:ascii="Arial" w:hAnsi="Arial" w:cs="Arial"/>
              </w:rPr>
            </w:pPr>
            <w:r>
              <w:rPr>
                <w:rFonts w:ascii="Arial" w:hAnsi="Arial" w:cs="Arial"/>
              </w:rPr>
              <w:t>01.028</w:t>
            </w:r>
          </w:p>
        </w:tc>
        <w:tc>
          <w:tcPr>
            <w:tcW w:w="2551" w:type="dxa"/>
          </w:tcPr>
          <w:p w:rsidR="00070D90" w:rsidRDefault="00070D90" w:rsidP="00F0346E">
            <w:pPr>
              <w:jc w:val="both"/>
              <w:rPr>
                <w:rFonts w:ascii="Arial" w:hAnsi="Arial" w:cs="Arial"/>
              </w:rPr>
            </w:pPr>
            <w:r>
              <w:rPr>
                <w:rFonts w:ascii="Arial" w:hAnsi="Arial" w:cs="Arial"/>
              </w:rPr>
              <w:t>Office</w:t>
            </w:r>
          </w:p>
        </w:tc>
        <w:tc>
          <w:tcPr>
            <w:tcW w:w="3289" w:type="dxa"/>
          </w:tcPr>
          <w:p w:rsidR="00070D90" w:rsidRDefault="00070D90" w:rsidP="00F0346E">
            <w:pPr>
              <w:jc w:val="both"/>
              <w:rPr>
                <w:rFonts w:ascii="Arial" w:hAnsi="Arial" w:cs="Arial"/>
              </w:rPr>
            </w:pPr>
            <w:r>
              <w:rPr>
                <w:rFonts w:ascii="Arial" w:hAnsi="Arial" w:cs="Arial"/>
              </w:rPr>
              <w:t>L Connolly</w:t>
            </w:r>
          </w:p>
        </w:tc>
        <w:tc>
          <w:tcPr>
            <w:tcW w:w="1672" w:type="dxa"/>
          </w:tcPr>
          <w:p w:rsidR="00070D90" w:rsidRPr="00002398" w:rsidRDefault="00070D90" w:rsidP="00F0346E">
            <w:pPr>
              <w:jc w:val="both"/>
              <w:rPr>
                <w:rFonts w:ascii="Arial" w:hAnsi="Arial" w:cs="Arial"/>
              </w:rPr>
            </w:pPr>
          </w:p>
        </w:tc>
      </w:tr>
      <w:tr w:rsidR="00070D90" w:rsidRPr="00002398" w:rsidTr="00070D90">
        <w:tc>
          <w:tcPr>
            <w:tcW w:w="1531" w:type="dxa"/>
          </w:tcPr>
          <w:p w:rsidR="00070D90" w:rsidRPr="00002398" w:rsidRDefault="00070D90" w:rsidP="00F0346E">
            <w:pPr>
              <w:jc w:val="both"/>
              <w:rPr>
                <w:rFonts w:ascii="Arial" w:hAnsi="Arial" w:cs="Arial"/>
              </w:rPr>
            </w:pPr>
          </w:p>
        </w:tc>
        <w:tc>
          <w:tcPr>
            <w:tcW w:w="1276" w:type="dxa"/>
          </w:tcPr>
          <w:p w:rsidR="00070D90" w:rsidRDefault="00070D90" w:rsidP="00F0346E">
            <w:pPr>
              <w:jc w:val="both"/>
              <w:rPr>
                <w:rFonts w:ascii="Arial" w:hAnsi="Arial" w:cs="Arial"/>
              </w:rPr>
            </w:pPr>
            <w:r>
              <w:rPr>
                <w:rFonts w:ascii="Arial" w:hAnsi="Arial" w:cs="Arial"/>
              </w:rPr>
              <w:t>01.029</w:t>
            </w:r>
          </w:p>
        </w:tc>
        <w:tc>
          <w:tcPr>
            <w:tcW w:w="2551" w:type="dxa"/>
          </w:tcPr>
          <w:p w:rsidR="00070D90" w:rsidRDefault="00070D90" w:rsidP="00F0346E">
            <w:pPr>
              <w:jc w:val="both"/>
              <w:rPr>
                <w:rFonts w:ascii="Arial" w:hAnsi="Arial" w:cs="Arial"/>
              </w:rPr>
            </w:pPr>
            <w:r>
              <w:rPr>
                <w:rFonts w:ascii="Arial" w:hAnsi="Arial" w:cs="Arial"/>
              </w:rPr>
              <w:t>Office</w:t>
            </w:r>
          </w:p>
        </w:tc>
        <w:tc>
          <w:tcPr>
            <w:tcW w:w="3289" w:type="dxa"/>
          </w:tcPr>
          <w:p w:rsidR="00070D90" w:rsidRDefault="00070D90" w:rsidP="00F0346E">
            <w:pPr>
              <w:jc w:val="both"/>
              <w:rPr>
                <w:rFonts w:ascii="Arial" w:hAnsi="Arial" w:cs="Arial"/>
              </w:rPr>
            </w:pPr>
            <w:r>
              <w:rPr>
                <w:rFonts w:ascii="Arial" w:hAnsi="Arial" w:cs="Arial"/>
              </w:rPr>
              <w:t>T Koidis</w:t>
            </w:r>
          </w:p>
        </w:tc>
        <w:tc>
          <w:tcPr>
            <w:tcW w:w="1672" w:type="dxa"/>
          </w:tcPr>
          <w:p w:rsidR="00070D90" w:rsidRPr="00002398" w:rsidRDefault="00070D90" w:rsidP="00F0346E">
            <w:pPr>
              <w:jc w:val="both"/>
              <w:rPr>
                <w:rFonts w:ascii="Arial" w:hAnsi="Arial" w:cs="Arial"/>
              </w:rPr>
            </w:pPr>
          </w:p>
        </w:tc>
      </w:tr>
      <w:tr w:rsidR="00070D90" w:rsidRPr="00002398" w:rsidTr="00070D90">
        <w:tc>
          <w:tcPr>
            <w:tcW w:w="1531" w:type="dxa"/>
          </w:tcPr>
          <w:p w:rsidR="00070D90" w:rsidRPr="00002398" w:rsidRDefault="00070D90" w:rsidP="00F0346E">
            <w:pPr>
              <w:jc w:val="both"/>
              <w:rPr>
                <w:rFonts w:ascii="Arial" w:hAnsi="Arial" w:cs="Arial"/>
              </w:rPr>
            </w:pPr>
          </w:p>
        </w:tc>
        <w:tc>
          <w:tcPr>
            <w:tcW w:w="1276" w:type="dxa"/>
          </w:tcPr>
          <w:p w:rsidR="00070D90" w:rsidRDefault="00070D90" w:rsidP="00F0346E">
            <w:pPr>
              <w:jc w:val="both"/>
              <w:rPr>
                <w:rFonts w:ascii="Arial" w:hAnsi="Arial" w:cs="Arial"/>
              </w:rPr>
            </w:pPr>
            <w:r>
              <w:rPr>
                <w:rFonts w:ascii="Arial" w:hAnsi="Arial" w:cs="Arial"/>
              </w:rPr>
              <w:t>01.030</w:t>
            </w:r>
          </w:p>
        </w:tc>
        <w:tc>
          <w:tcPr>
            <w:tcW w:w="2551" w:type="dxa"/>
          </w:tcPr>
          <w:p w:rsidR="00070D90" w:rsidRDefault="00070D90" w:rsidP="00F0346E">
            <w:pPr>
              <w:jc w:val="both"/>
              <w:rPr>
                <w:rFonts w:ascii="Arial" w:hAnsi="Arial" w:cs="Arial"/>
              </w:rPr>
            </w:pPr>
            <w:r>
              <w:rPr>
                <w:rFonts w:ascii="Arial" w:hAnsi="Arial" w:cs="Arial"/>
              </w:rPr>
              <w:t>Office</w:t>
            </w:r>
          </w:p>
        </w:tc>
        <w:tc>
          <w:tcPr>
            <w:tcW w:w="3289" w:type="dxa"/>
          </w:tcPr>
          <w:p w:rsidR="00070D90" w:rsidRDefault="00070D90" w:rsidP="00F0346E">
            <w:pPr>
              <w:jc w:val="both"/>
              <w:rPr>
                <w:rFonts w:ascii="Arial" w:hAnsi="Arial" w:cs="Arial"/>
              </w:rPr>
            </w:pPr>
            <w:r>
              <w:rPr>
                <w:rFonts w:ascii="Arial" w:hAnsi="Arial" w:cs="Arial"/>
              </w:rPr>
              <w:t>P Williams</w:t>
            </w:r>
          </w:p>
        </w:tc>
        <w:tc>
          <w:tcPr>
            <w:tcW w:w="1672" w:type="dxa"/>
          </w:tcPr>
          <w:p w:rsidR="00070D90" w:rsidRPr="00002398" w:rsidRDefault="00070D90" w:rsidP="00F0346E">
            <w:pPr>
              <w:jc w:val="both"/>
              <w:rPr>
                <w:rFonts w:ascii="Arial" w:hAnsi="Arial" w:cs="Arial"/>
              </w:rPr>
            </w:pPr>
          </w:p>
        </w:tc>
      </w:tr>
      <w:tr w:rsidR="00070D90" w:rsidRPr="00002398" w:rsidTr="00070D90">
        <w:tc>
          <w:tcPr>
            <w:tcW w:w="1531" w:type="dxa"/>
          </w:tcPr>
          <w:p w:rsidR="00070D90" w:rsidRPr="00002398" w:rsidRDefault="00070D90" w:rsidP="00F0346E">
            <w:pPr>
              <w:jc w:val="both"/>
              <w:rPr>
                <w:rFonts w:ascii="Arial" w:hAnsi="Arial" w:cs="Arial"/>
              </w:rPr>
            </w:pPr>
          </w:p>
        </w:tc>
        <w:tc>
          <w:tcPr>
            <w:tcW w:w="1276" w:type="dxa"/>
          </w:tcPr>
          <w:p w:rsidR="00070D90" w:rsidRDefault="00070D90" w:rsidP="00F0346E">
            <w:pPr>
              <w:jc w:val="both"/>
              <w:rPr>
                <w:rFonts w:ascii="Arial" w:hAnsi="Arial" w:cs="Arial"/>
              </w:rPr>
            </w:pPr>
            <w:r>
              <w:rPr>
                <w:rFonts w:ascii="Arial" w:hAnsi="Arial" w:cs="Arial"/>
              </w:rPr>
              <w:t>01.031</w:t>
            </w:r>
          </w:p>
        </w:tc>
        <w:tc>
          <w:tcPr>
            <w:tcW w:w="2551" w:type="dxa"/>
          </w:tcPr>
          <w:p w:rsidR="00070D90" w:rsidRDefault="00070D90" w:rsidP="00F0346E">
            <w:pPr>
              <w:jc w:val="both"/>
              <w:rPr>
                <w:rFonts w:ascii="Arial" w:hAnsi="Arial" w:cs="Arial"/>
              </w:rPr>
            </w:pPr>
            <w:r>
              <w:rPr>
                <w:rFonts w:ascii="Arial" w:hAnsi="Arial" w:cs="Arial"/>
              </w:rPr>
              <w:t>Office</w:t>
            </w:r>
          </w:p>
        </w:tc>
        <w:tc>
          <w:tcPr>
            <w:tcW w:w="3289" w:type="dxa"/>
          </w:tcPr>
          <w:p w:rsidR="00070D90" w:rsidRDefault="00070D90" w:rsidP="00F0346E">
            <w:pPr>
              <w:jc w:val="both"/>
              <w:rPr>
                <w:rFonts w:ascii="Arial" w:hAnsi="Arial" w:cs="Arial"/>
              </w:rPr>
            </w:pPr>
            <w:r>
              <w:rPr>
                <w:rFonts w:ascii="Arial" w:hAnsi="Arial" w:cs="Arial"/>
              </w:rPr>
              <w:t>C Cao</w:t>
            </w:r>
          </w:p>
        </w:tc>
        <w:tc>
          <w:tcPr>
            <w:tcW w:w="1672" w:type="dxa"/>
          </w:tcPr>
          <w:p w:rsidR="00070D90" w:rsidRPr="00002398" w:rsidRDefault="00070D90" w:rsidP="00F0346E">
            <w:pPr>
              <w:jc w:val="both"/>
              <w:rPr>
                <w:rFonts w:ascii="Arial" w:hAnsi="Arial" w:cs="Arial"/>
              </w:rPr>
            </w:pPr>
          </w:p>
        </w:tc>
      </w:tr>
      <w:tr w:rsidR="00070D90" w:rsidRPr="00002398" w:rsidTr="00070D90">
        <w:tc>
          <w:tcPr>
            <w:tcW w:w="1531" w:type="dxa"/>
          </w:tcPr>
          <w:p w:rsidR="00070D90" w:rsidRPr="00002398" w:rsidRDefault="00070D90" w:rsidP="00F0346E">
            <w:pPr>
              <w:jc w:val="both"/>
              <w:rPr>
                <w:rFonts w:ascii="Arial" w:hAnsi="Arial" w:cs="Arial"/>
              </w:rPr>
            </w:pPr>
          </w:p>
        </w:tc>
        <w:tc>
          <w:tcPr>
            <w:tcW w:w="1276" w:type="dxa"/>
          </w:tcPr>
          <w:p w:rsidR="00070D90" w:rsidRDefault="00070D90" w:rsidP="00F0346E">
            <w:pPr>
              <w:jc w:val="both"/>
              <w:rPr>
                <w:rFonts w:ascii="Arial" w:hAnsi="Arial" w:cs="Arial"/>
              </w:rPr>
            </w:pPr>
          </w:p>
        </w:tc>
        <w:tc>
          <w:tcPr>
            <w:tcW w:w="2551" w:type="dxa"/>
          </w:tcPr>
          <w:p w:rsidR="00070D90" w:rsidRDefault="00070D90" w:rsidP="00F0346E">
            <w:pPr>
              <w:jc w:val="both"/>
              <w:rPr>
                <w:rFonts w:ascii="Arial" w:hAnsi="Arial" w:cs="Arial"/>
              </w:rPr>
            </w:pPr>
          </w:p>
        </w:tc>
        <w:tc>
          <w:tcPr>
            <w:tcW w:w="3289" w:type="dxa"/>
          </w:tcPr>
          <w:p w:rsidR="00070D90" w:rsidRDefault="00070D90" w:rsidP="00F0346E">
            <w:pPr>
              <w:jc w:val="both"/>
              <w:rPr>
                <w:rFonts w:ascii="Arial" w:hAnsi="Arial" w:cs="Arial"/>
              </w:rPr>
            </w:pPr>
          </w:p>
        </w:tc>
        <w:tc>
          <w:tcPr>
            <w:tcW w:w="1672" w:type="dxa"/>
          </w:tcPr>
          <w:p w:rsidR="00070D90" w:rsidRPr="00002398" w:rsidRDefault="00070D90" w:rsidP="00F0346E">
            <w:pPr>
              <w:jc w:val="both"/>
              <w:rPr>
                <w:rFonts w:ascii="Arial" w:hAnsi="Arial" w:cs="Arial"/>
              </w:rPr>
            </w:pPr>
          </w:p>
        </w:tc>
      </w:tr>
      <w:tr w:rsidR="00070D90" w:rsidRPr="00002398" w:rsidTr="00070D90">
        <w:tc>
          <w:tcPr>
            <w:tcW w:w="1531" w:type="dxa"/>
          </w:tcPr>
          <w:p w:rsidR="00070D90" w:rsidRPr="00002398" w:rsidRDefault="00070D90" w:rsidP="00F0346E">
            <w:pPr>
              <w:jc w:val="both"/>
              <w:rPr>
                <w:rFonts w:ascii="Arial" w:hAnsi="Arial" w:cs="Arial"/>
              </w:rPr>
            </w:pPr>
            <w:r>
              <w:rPr>
                <w:rFonts w:ascii="Arial" w:hAnsi="Arial" w:cs="Arial"/>
              </w:rPr>
              <w:t>8 Malone Road</w:t>
            </w:r>
          </w:p>
        </w:tc>
        <w:tc>
          <w:tcPr>
            <w:tcW w:w="1276" w:type="dxa"/>
          </w:tcPr>
          <w:p w:rsidR="00070D90" w:rsidRDefault="00070D90" w:rsidP="00F0346E">
            <w:pPr>
              <w:jc w:val="both"/>
              <w:rPr>
                <w:rFonts w:ascii="Arial" w:hAnsi="Arial" w:cs="Arial"/>
              </w:rPr>
            </w:pPr>
          </w:p>
        </w:tc>
        <w:tc>
          <w:tcPr>
            <w:tcW w:w="2551" w:type="dxa"/>
          </w:tcPr>
          <w:p w:rsidR="00070D90" w:rsidRDefault="00070D90" w:rsidP="00F0346E">
            <w:pPr>
              <w:jc w:val="both"/>
              <w:rPr>
                <w:rFonts w:ascii="Arial" w:hAnsi="Arial" w:cs="Arial"/>
              </w:rPr>
            </w:pPr>
          </w:p>
        </w:tc>
        <w:tc>
          <w:tcPr>
            <w:tcW w:w="3289" w:type="dxa"/>
          </w:tcPr>
          <w:p w:rsidR="00070D90" w:rsidRDefault="00070D90" w:rsidP="00F0346E">
            <w:pPr>
              <w:jc w:val="both"/>
              <w:rPr>
                <w:rFonts w:ascii="Arial" w:hAnsi="Arial" w:cs="Arial"/>
              </w:rPr>
            </w:pPr>
          </w:p>
        </w:tc>
        <w:tc>
          <w:tcPr>
            <w:tcW w:w="1672" w:type="dxa"/>
          </w:tcPr>
          <w:p w:rsidR="00070D90" w:rsidRPr="00002398" w:rsidRDefault="00070D90" w:rsidP="00F0346E">
            <w:pPr>
              <w:jc w:val="both"/>
              <w:rPr>
                <w:rFonts w:ascii="Arial" w:hAnsi="Arial" w:cs="Arial"/>
              </w:rPr>
            </w:pPr>
          </w:p>
        </w:tc>
      </w:tr>
      <w:tr w:rsidR="00070D90" w:rsidRPr="00002398" w:rsidTr="00070D90">
        <w:tc>
          <w:tcPr>
            <w:tcW w:w="1531" w:type="dxa"/>
          </w:tcPr>
          <w:p w:rsidR="00070D90" w:rsidRPr="00002398" w:rsidRDefault="00070D90" w:rsidP="00F0346E">
            <w:pPr>
              <w:jc w:val="both"/>
              <w:rPr>
                <w:rFonts w:ascii="Arial" w:hAnsi="Arial" w:cs="Arial"/>
              </w:rPr>
            </w:pPr>
          </w:p>
        </w:tc>
        <w:tc>
          <w:tcPr>
            <w:tcW w:w="1276" w:type="dxa"/>
          </w:tcPr>
          <w:p w:rsidR="00070D90" w:rsidRDefault="00070D90" w:rsidP="00F0346E">
            <w:pPr>
              <w:jc w:val="both"/>
              <w:rPr>
                <w:rFonts w:ascii="Arial" w:hAnsi="Arial" w:cs="Arial"/>
              </w:rPr>
            </w:pPr>
            <w:r>
              <w:rPr>
                <w:rFonts w:ascii="Arial" w:hAnsi="Arial" w:cs="Arial"/>
              </w:rPr>
              <w:t>02.002</w:t>
            </w:r>
          </w:p>
        </w:tc>
        <w:tc>
          <w:tcPr>
            <w:tcW w:w="2551" w:type="dxa"/>
          </w:tcPr>
          <w:p w:rsidR="00070D90" w:rsidRDefault="00070D90" w:rsidP="00F0346E">
            <w:pPr>
              <w:jc w:val="both"/>
              <w:rPr>
                <w:rFonts w:ascii="Arial" w:hAnsi="Arial" w:cs="Arial"/>
              </w:rPr>
            </w:pPr>
            <w:r>
              <w:rPr>
                <w:rFonts w:ascii="Arial" w:hAnsi="Arial" w:cs="Arial"/>
              </w:rPr>
              <w:t>Office</w:t>
            </w:r>
          </w:p>
        </w:tc>
        <w:tc>
          <w:tcPr>
            <w:tcW w:w="3289" w:type="dxa"/>
          </w:tcPr>
          <w:p w:rsidR="00070D90" w:rsidRDefault="00070D90" w:rsidP="00F0346E">
            <w:pPr>
              <w:jc w:val="both"/>
              <w:rPr>
                <w:rFonts w:ascii="Arial" w:hAnsi="Arial" w:cs="Arial"/>
              </w:rPr>
            </w:pPr>
            <w:r>
              <w:rPr>
                <w:rFonts w:ascii="Arial" w:hAnsi="Arial" w:cs="Arial"/>
              </w:rPr>
              <w:t>M Cantwell</w:t>
            </w:r>
          </w:p>
        </w:tc>
        <w:tc>
          <w:tcPr>
            <w:tcW w:w="1672" w:type="dxa"/>
          </w:tcPr>
          <w:p w:rsidR="00070D90" w:rsidRPr="00002398" w:rsidRDefault="00070D90" w:rsidP="00F0346E">
            <w:pPr>
              <w:jc w:val="both"/>
              <w:rPr>
                <w:rFonts w:ascii="Arial" w:hAnsi="Arial" w:cs="Arial"/>
              </w:rPr>
            </w:pPr>
          </w:p>
        </w:tc>
      </w:tr>
      <w:tr w:rsidR="00070D90" w:rsidRPr="00002398" w:rsidTr="00070D90">
        <w:tc>
          <w:tcPr>
            <w:tcW w:w="1531" w:type="dxa"/>
          </w:tcPr>
          <w:p w:rsidR="00070D90" w:rsidRPr="00002398" w:rsidRDefault="00070D90" w:rsidP="00F0346E">
            <w:pPr>
              <w:jc w:val="both"/>
              <w:rPr>
                <w:rFonts w:ascii="Arial" w:hAnsi="Arial" w:cs="Arial"/>
              </w:rPr>
            </w:pPr>
          </w:p>
        </w:tc>
        <w:tc>
          <w:tcPr>
            <w:tcW w:w="1276" w:type="dxa"/>
          </w:tcPr>
          <w:p w:rsidR="00070D90" w:rsidRDefault="00070D90" w:rsidP="00F0346E">
            <w:pPr>
              <w:jc w:val="both"/>
              <w:rPr>
                <w:rFonts w:ascii="Arial" w:hAnsi="Arial" w:cs="Arial"/>
              </w:rPr>
            </w:pPr>
            <w:r>
              <w:rPr>
                <w:rFonts w:ascii="Arial" w:hAnsi="Arial" w:cs="Arial"/>
              </w:rPr>
              <w:t>02.003</w:t>
            </w:r>
          </w:p>
        </w:tc>
        <w:tc>
          <w:tcPr>
            <w:tcW w:w="2551" w:type="dxa"/>
          </w:tcPr>
          <w:p w:rsidR="00070D90" w:rsidRDefault="00070D90" w:rsidP="00F0346E">
            <w:pPr>
              <w:jc w:val="both"/>
              <w:rPr>
                <w:rFonts w:ascii="Arial" w:hAnsi="Arial" w:cs="Arial"/>
              </w:rPr>
            </w:pPr>
            <w:r>
              <w:rPr>
                <w:rFonts w:ascii="Arial" w:hAnsi="Arial" w:cs="Arial"/>
              </w:rPr>
              <w:t>Office</w:t>
            </w:r>
          </w:p>
        </w:tc>
        <w:tc>
          <w:tcPr>
            <w:tcW w:w="3289" w:type="dxa"/>
          </w:tcPr>
          <w:p w:rsidR="00070D90" w:rsidRDefault="00070D90" w:rsidP="00F0346E">
            <w:pPr>
              <w:jc w:val="both"/>
              <w:rPr>
                <w:rFonts w:ascii="Arial" w:hAnsi="Arial" w:cs="Arial"/>
              </w:rPr>
            </w:pPr>
            <w:r>
              <w:rPr>
                <w:rFonts w:ascii="Arial" w:hAnsi="Arial" w:cs="Arial"/>
              </w:rPr>
              <w:t>M Mooney</w:t>
            </w:r>
          </w:p>
        </w:tc>
        <w:tc>
          <w:tcPr>
            <w:tcW w:w="1672" w:type="dxa"/>
          </w:tcPr>
          <w:p w:rsidR="00070D90" w:rsidRPr="00002398" w:rsidRDefault="00070D90" w:rsidP="00F0346E">
            <w:pPr>
              <w:jc w:val="both"/>
              <w:rPr>
                <w:rFonts w:ascii="Arial" w:hAnsi="Arial" w:cs="Arial"/>
              </w:rPr>
            </w:pPr>
          </w:p>
        </w:tc>
      </w:tr>
      <w:tr w:rsidR="00070D90" w:rsidRPr="00002398" w:rsidTr="00070D90">
        <w:tc>
          <w:tcPr>
            <w:tcW w:w="1531" w:type="dxa"/>
          </w:tcPr>
          <w:p w:rsidR="00070D90" w:rsidRPr="00002398" w:rsidRDefault="00070D90" w:rsidP="00F0346E">
            <w:pPr>
              <w:jc w:val="both"/>
              <w:rPr>
                <w:rFonts w:ascii="Arial" w:hAnsi="Arial" w:cs="Arial"/>
              </w:rPr>
            </w:pPr>
          </w:p>
        </w:tc>
        <w:tc>
          <w:tcPr>
            <w:tcW w:w="1276" w:type="dxa"/>
          </w:tcPr>
          <w:p w:rsidR="00070D90" w:rsidRDefault="00070D90" w:rsidP="00F0346E">
            <w:pPr>
              <w:jc w:val="both"/>
              <w:rPr>
                <w:rFonts w:ascii="Arial" w:hAnsi="Arial" w:cs="Arial"/>
              </w:rPr>
            </w:pPr>
            <w:r>
              <w:rPr>
                <w:rFonts w:ascii="Arial" w:hAnsi="Arial" w:cs="Arial"/>
              </w:rPr>
              <w:t>02.005</w:t>
            </w:r>
          </w:p>
        </w:tc>
        <w:tc>
          <w:tcPr>
            <w:tcW w:w="2551" w:type="dxa"/>
          </w:tcPr>
          <w:p w:rsidR="00070D90" w:rsidRDefault="00070D90" w:rsidP="00F0346E">
            <w:pPr>
              <w:jc w:val="both"/>
              <w:rPr>
                <w:rFonts w:ascii="Arial" w:hAnsi="Arial" w:cs="Arial"/>
              </w:rPr>
            </w:pPr>
            <w:r>
              <w:rPr>
                <w:rFonts w:ascii="Arial" w:hAnsi="Arial" w:cs="Arial"/>
              </w:rPr>
              <w:t>Office</w:t>
            </w:r>
          </w:p>
        </w:tc>
        <w:tc>
          <w:tcPr>
            <w:tcW w:w="3289" w:type="dxa"/>
          </w:tcPr>
          <w:p w:rsidR="00070D90" w:rsidRDefault="00070D90" w:rsidP="00F0346E">
            <w:pPr>
              <w:jc w:val="both"/>
              <w:rPr>
                <w:rFonts w:ascii="Arial" w:hAnsi="Arial" w:cs="Arial"/>
              </w:rPr>
            </w:pPr>
            <w:r>
              <w:rPr>
                <w:rFonts w:ascii="Arial" w:hAnsi="Arial" w:cs="Arial"/>
              </w:rPr>
              <w:t>B Green</w:t>
            </w:r>
          </w:p>
        </w:tc>
        <w:tc>
          <w:tcPr>
            <w:tcW w:w="1672" w:type="dxa"/>
          </w:tcPr>
          <w:p w:rsidR="00070D90" w:rsidRPr="00002398" w:rsidRDefault="00070D90" w:rsidP="00F0346E">
            <w:pPr>
              <w:jc w:val="both"/>
              <w:rPr>
                <w:rFonts w:ascii="Arial" w:hAnsi="Arial" w:cs="Arial"/>
              </w:rPr>
            </w:pPr>
          </w:p>
        </w:tc>
      </w:tr>
      <w:tr w:rsidR="00070D90" w:rsidRPr="00002398" w:rsidTr="00070D90">
        <w:tc>
          <w:tcPr>
            <w:tcW w:w="1531" w:type="dxa"/>
          </w:tcPr>
          <w:p w:rsidR="00070D90" w:rsidRPr="00002398" w:rsidRDefault="00070D90" w:rsidP="00F0346E">
            <w:pPr>
              <w:jc w:val="both"/>
              <w:rPr>
                <w:rFonts w:ascii="Arial" w:hAnsi="Arial" w:cs="Arial"/>
              </w:rPr>
            </w:pPr>
          </w:p>
        </w:tc>
        <w:tc>
          <w:tcPr>
            <w:tcW w:w="1276" w:type="dxa"/>
          </w:tcPr>
          <w:p w:rsidR="00070D90" w:rsidRDefault="00070D90" w:rsidP="00F0346E">
            <w:pPr>
              <w:jc w:val="both"/>
              <w:rPr>
                <w:rFonts w:ascii="Arial" w:hAnsi="Arial" w:cs="Arial"/>
              </w:rPr>
            </w:pPr>
            <w:r>
              <w:rPr>
                <w:rFonts w:ascii="Arial" w:hAnsi="Arial" w:cs="Arial"/>
              </w:rPr>
              <w:t>02.006</w:t>
            </w:r>
          </w:p>
        </w:tc>
        <w:tc>
          <w:tcPr>
            <w:tcW w:w="2551" w:type="dxa"/>
          </w:tcPr>
          <w:p w:rsidR="00070D90" w:rsidRDefault="00070D90" w:rsidP="00F0346E">
            <w:pPr>
              <w:jc w:val="both"/>
              <w:rPr>
                <w:rFonts w:ascii="Arial" w:hAnsi="Arial" w:cs="Arial"/>
              </w:rPr>
            </w:pPr>
            <w:r>
              <w:rPr>
                <w:rFonts w:ascii="Arial" w:hAnsi="Arial" w:cs="Arial"/>
              </w:rPr>
              <w:t>Office</w:t>
            </w:r>
          </w:p>
        </w:tc>
        <w:tc>
          <w:tcPr>
            <w:tcW w:w="3289" w:type="dxa"/>
          </w:tcPr>
          <w:p w:rsidR="00070D90" w:rsidRDefault="00070D90" w:rsidP="00F0346E">
            <w:pPr>
              <w:jc w:val="both"/>
              <w:rPr>
                <w:rFonts w:ascii="Arial" w:hAnsi="Arial" w:cs="Arial"/>
              </w:rPr>
            </w:pPr>
            <w:r>
              <w:rPr>
                <w:rFonts w:ascii="Arial" w:hAnsi="Arial" w:cs="Arial"/>
              </w:rPr>
              <w:t>K Theodoridou</w:t>
            </w:r>
          </w:p>
        </w:tc>
        <w:tc>
          <w:tcPr>
            <w:tcW w:w="1672" w:type="dxa"/>
          </w:tcPr>
          <w:p w:rsidR="00070D90" w:rsidRPr="00002398" w:rsidRDefault="00070D90" w:rsidP="00F0346E">
            <w:pPr>
              <w:jc w:val="both"/>
              <w:rPr>
                <w:rFonts w:ascii="Arial" w:hAnsi="Arial" w:cs="Arial"/>
              </w:rPr>
            </w:pPr>
          </w:p>
        </w:tc>
      </w:tr>
      <w:tr w:rsidR="00070D90" w:rsidRPr="00002398" w:rsidTr="00070D90">
        <w:tc>
          <w:tcPr>
            <w:tcW w:w="1531" w:type="dxa"/>
          </w:tcPr>
          <w:p w:rsidR="00070D90" w:rsidRPr="00002398" w:rsidRDefault="00070D90" w:rsidP="00F0346E">
            <w:pPr>
              <w:jc w:val="both"/>
              <w:rPr>
                <w:rFonts w:ascii="Arial" w:hAnsi="Arial" w:cs="Arial"/>
              </w:rPr>
            </w:pPr>
          </w:p>
        </w:tc>
        <w:tc>
          <w:tcPr>
            <w:tcW w:w="1276" w:type="dxa"/>
          </w:tcPr>
          <w:p w:rsidR="00070D90" w:rsidRDefault="00070D90" w:rsidP="00F0346E">
            <w:pPr>
              <w:jc w:val="both"/>
              <w:rPr>
                <w:rFonts w:ascii="Arial" w:hAnsi="Arial" w:cs="Arial"/>
              </w:rPr>
            </w:pPr>
          </w:p>
        </w:tc>
        <w:tc>
          <w:tcPr>
            <w:tcW w:w="2551" w:type="dxa"/>
          </w:tcPr>
          <w:p w:rsidR="00070D90" w:rsidRDefault="00070D90" w:rsidP="00F0346E">
            <w:pPr>
              <w:jc w:val="both"/>
              <w:rPr>
                <w:rFonts w:ascii="Arial" w:hAnsi="Arial" w:cs="Arial"/>
              </w:rPr>
            </w:pPr>
          </w:p>
        </w:tc>
        <w:tc>
          <w:tcPr>
            <w:tcW w:w="3289" w:type="dxa"/>
          </w:tcPr>
          <w:p w:rsidR="00070D90" w:rsidRDefault="00070D90" w:rsidP="00F0346E">
            <w:pPr>
              <w:jc w:val="both"/>
              <w:rPr>
                <w:rFonts w:ascii="Arial" w:hAnsi="Arial" w:cs="Arial"/>
              </w:rPr>
            </w:pPr>
          </w:p>
        </w:tc>
        <w:tc>
          <w:tcPr>
            <w:tcW w:w="1672" w:type="dxa"/>
          </w:tcPr>
          <w:p w:rsidR="00070D90" w:rsidRPr="00002398" w:rsidRDefault="00070D90" w:rsidP="00F0346E">
            <w:pPr>
              <w:jc w:val="both"/>
              <w:rPr>
                <w:rFonts w:ascii="Arial" w:hAnsi="Arial" w:cs="Arial"/>
              </w:rPr>
            </w:pPr>
          </w:p>
        </w:tc>
      </w:tr>
      <w:tr w:rsidR="00070D90" w:rsidRPr="00002398" w:rsidTr="00070D90">
        <w:tc>
          <w:tcPr>
            <w:tcW w:w="1531" w:type="dxa"/>
          </w:tcPr>
          <w:p w:rsidR="00070D90" w:rsidRPr="00002398" w:rsidRDefault="00070D90" w:rsidP="00F0346E">
            <w:pPr>
              <w:jc w:val="both"/>
              <w:rPr>
                <w:rFonts w:ascii="Arial" w:hAnsi="Arial" w:cs="Arial"/>
              </w:rPr>
            </w:pPr>
            <w:r>
              <w:rPr>
                <w:rFonts w:ascii="Arial" w:hAnsi="Arial" w:cs="Arial"/>
              </w:rPr>
              <w:t>10 Malone Road</w:t>
            </w:r>
          </w:p>
        </w:tc>
        <w:tc>
          <w:tcPr>
            <w:tcW w:w="1276" w:type="dxa"/>
          </w:tcPr>
          <w:p w:rsidR="00070D90" w:rsidRDefault="00070D90" w:rsidP="00F0346E">
            <w:pPr>
              <w:jc w:val="both"/>
              <w:rPr>
                <w:rFonts w:ascii="Arial" w:hAnsi="Arial" w:cs="Arial"/>
              </w:rPr>
            </w:pPr>
          </w:p>
        </w:tc>
        <w:tc>
          <w:tcPr>
            <w:tcW w:w="2551" w:type="dxa"/>
          </w:tcPr>
          <w:p w:rsidR="00070D90" w:rsidRDefault="00070D90" w:rsidP="00F0346E">
            <w:pPr>
              <w:jc w:val="both"/>
              <w:rPr>
                <w:rFonts w:ascii="Arial" w:hAnsi="Arial" w:cs="Arial"/>
              </w:rPr>
            </w:pPr>
          </w:p>
        </w:tc>
        <w:tc>
          <w:tcPr>
            <w:tcW w:w="3289" w:type="dxa"/>
          </w:tcPr>
          <w:p w:rsidR="00070D90" w:rsidRDefault="00070D90" w:rsidP="00F0346E">
            <w:pPr>
              <w:jc w:val="both"/>
              <w:rPr>
                <w:rFonts w:ascii="Arial" w:hAnsi="Arial" w:cs="Arial"/>
              </w:rPr>
            </w:pPr>
          </w:p>
        </w:tc>
        <w:tc>
          <w:tcPr>
            <w:tcW w:w="1672" w:type="dxa"/>
          </w:tcPr>
          <w:p w:rsidR="00070D90" w:rsidRPr="00002398" w:rsidRDefault="00070D90" w:rsidP="00F0346E">
            <w:pPr>
              <w:jc w:val="both"/>
              <w:rPr>
                <w:rFonts w:ascii="Arial" w:hAnsi="Arial" w:cs="Arial"/>
              </w:rPr>
            </w:pPr>
          </w:p>
        </w:tc>
      </w:tr>
      <w:tr w:rsidR="00070D90" w:rsidRPr="00002398" w:rsidTr="00070D90">
        <w:tc>
          <w:tcPr>
            <w:tcW w:w="1531" w:type="dxa"/>
          </w:tcPr>
          <w:p w:rsidR="00070D90" w:rsidRPr="00002398" w:rsidRDefault="00070D90" w:rsidP="00F0346E">
            <w:pPr>
              <w:jc w:val="both"/>
              <w:rPr>
                <w:rFonts w:ascii="Arial" w:hAnsi="Arial" w:cs="Arial"/>
              </w:rPr>
            </w:pPr>
          </w:p>
        </w:tc>
        <w:tc>
          <w:tcPr>
            <w:tcW w:w="1276" w:type="dxa"/>
          </w:tcPr>
          <w:p w:rsidR="00070D90" w:rsidRDefault="00070D90" w:rsidP="00F0346E">
            <w:pPr>
              <w:jc w:val="both"/>
              <w:rPr>
                <w:rFonts w:ascii="Arial" w:hAnsi="Arial" w:cs="Arial"/>
              </w:rPr>
            </w:pPr>
            <w:r>
              <w:rPr>
                <w:rFonts w:ascii="Arial" w:hAnsi="Arial" w:cs="Arial"/>
              </w:rPr>
              <w:t>0G.003</w:t>
            </w:r>
          </w:p>
        </w:tc>
        <w:tc>
          <w:tcPr>
            <w:tcW w:w="2551" w:type="dxa"/>
          </w:tcPr>
          <w:p w:rsidR="00070D90" w:rsidRDefault="00070D90" w:rsidP="00F0346E">
            <w:pPr>
              <w:jc w:val="both"/>
              <w:rPr>
                <w:rFonts w:ascii="Arial" w:hAnsi="Arial" w:cs="Arial"/>
              </w:rPr>
            </w:pPr>
            <w:r>
              <w:rPr>
                <w:rFonts w:ascii="Arial" w:hAnsi="Arial" w:cs="Arial"/>
              </w:rPr>
              <w:t>Office</w:t>
            </w:r>
          </w:p>
        </w:tc>
        <w:tc>
          <w:tcPr>
            <w:tcW w:w="3289" w:type="dxa"/>
          </w:tcPr>
          <w:p w:rsidR="00070D90" w:rsidRDefault="00070D90" w:rsidP="00F0346E">
            <w:pPr>
              <w:jc w:val="both"/>
              <w:rPr>
                <w:rFonts w:ascii="Arial" w:hAnsi="Arial" w:cs="Arial"/>
              </w:rPr>
            </w:pPr>
            <w:r>
              <w:rPr>
                <w:rFonts w:ascii="Arial" w:hAnsi="Arial" w:cs="Arial"/>
              </w:rPr>
              <w:t>Visiting Researchers</w:t>
            </w:r>
          </w:p>
        </w:tc>
        <w:tc>
          <w:tcPr>
            <w:tcW w:w="1672" w:type="dxa"/>
          </w:tcPr>
          <w:p w:rsidR="00070D90" w:rsidRPr="00002398" w:rsidRDefault="00070D90" w:rsidP="00F0346E">
            <w:pPr>
              <w:jc w:val="both"/>
              <w:rPr>
                <w:rFonts w:ascii="Arial" w:hAnsi="Arial" w:cs="Arial"/>
              </w:rPr>
            </w:pPr>
          </w:p>
        </w:tc>
      </w:tr>
      <w:tr w:rsidR="00070D90" w:rsidRPr="00002398" w:rsidTr="00070D90">
        <w:tc>
          <w:tcPr>
            <w:tcW w:w="1531" w:type="dxa"/>
          </w:tcPr>
          <w:p w:rsidR="00070D90" w:rsidRPr="00002398" w:rsidRDefault="00070D90" w:rsidP="00F0346E">
            <w:pPr>
              <w:jc w:val="both"/>
              <w:rPr>
                <w:rFonts w:ascii="Arial" w:hAnsi="Arial" w:cs="Arial"/>
              </w:rPr>
            </w:pPr>
          </w:p>
        </w:tc>
        <w:tc>
          <w:tcPr>
            <w:tcW w:w="1276" w:type="dxa"/>
          </w:tcPr>
          <w:p w:rsidR="00070D90" w:rsidRDefault="00070D90" w:rsidP="00F0346E">
            <w:pPr>
              <w:jc w:val="both"/>
              <w:rPr>
                <w:rFonts w:ascii="Arial" w:hAnsi="Arial" w:cs="Arial"/>
              </w:rPr>
            </w:pPr>
            <w:r>
              <w:rPr>
                <w:rFonts w:ascii="Arial" w:hAnsi="Arial" w:cs="Arial"/>
              </w:rPr>
              <w:t>0G.004</w:t>
            </w:r>
          </w:p>
        </w:tc>
        <w:tc>
          <w:tcPr>
            <w:tcW w:w="2551" w:type="dxa"/>
          </w:tcPr>
          <w:p w:rsidR="00070D90" w:rsidRDefault="00070D90" w:rsidP="00F0346E">
            <w:pPr>
              <w:jc w:val="both"/>
              <w:rPr>
                <w:rFonts w:ascii="Arial" w:hAnsi="Arial" w:cs="Arial"/>
              </w:rPr>
            </w:pPr>
            <w:r>
              <w:rPr>
                <w:rFonts w:ascii="Arial" w:hAnsi="Arial" w:cs="Arial"/>
              </w:rPr>
              <w:t>Office</w:t>
            </w:r>
          </w:p>
        </w:tc>
        <w:tc>
          <w:tcPr>
            <w:tcW w:w="3289" w:type="dxa"/>
          </w:tcPr>
          <w:p w:rsidR="00070D90" w:rsidRDefault="00070D90" w:rsidP="00F0346E">
            <w:pPr>
              <w:jc w:val="both"/>
              <w:rPr>
                <w:rFonts w:ascii="Arial" w:hAnsi="Arial" w:cs="Arial"/>
              </w:rPr>
            </w:pPr>
            <w:r>
              <w:rPr>
                <w:rFonts w:ascii="Arial" w:hAnsi="Arial" w:cs="Arial"/>
              </w:rPr>
              <w:t>TBC</w:t>
            </w:r>
          </w:p>
        </w:tc>
        <w:tc>
          <w:tcPr>
            <w:tcW w:w="1672" w:type="dxa"/>
          </w:tcPr>
          <w:p w:rsidR="00070D90" w:rsidRPr="00002398" w:rsidRDefault="00070D90" w:rsidP="00F0346E">
            <w:pPr>
              <w:jc w:val="both"/>
              <w:rPr>
                <w:rFonts w:ascii="Arial" w:hAnsi="Arial" w:cs="Arial"/>
              </w:rPr>
            </w:pPr>
          </w:p>
        </w:tc>
      </w:tr>
      <w:tr w:rsidR="00070D90" w:rsidRPr="00002398" w:rsidTr="00070D90">
        <w:tc>
          <w:tcPr>
            <w:tcW w:w="1531" w:type="dxa"/>
          </w:tcPr>
          <w:p w:rsidR="00070D90" w:rsidRPr="00002398" w:rsidRDefault="00070D90" w:rsidP="00F0346E">
            <w:pPr>
              <w:jc w:val="both"/>
              <w:rPr>
                <w:rFonts w:ascii="Arial" w:hAnsi="Arial" w:cs="Arial"/>
              </w:rPr>
            </w:pPr>
          </w:p>
        </w:tc>
        <w:tc>
          <w:tcPr>
            <w:tcW w:w="1276" w:type="dxa"/>
          </w:tcPr>
          <w:p w:rsidR="00070D90" w:rsidRDefault="00070D90" w:rsidP="00F0346E">
            <w:pPr>
              <w:jc w:val="both"/>
              <w:rPr>
                <w:rFonts w:ascii="Arial" w:hAnsi="Arial" w:cs="Arial"/>
              </w:rPr>
            </w:pPr>
            <w:r>
              <w:rPr>
                <w:rFonts w:ascii="Arial" w:hAnsi="Arial" w:cs="Arial"/>
              </w:rPr>
              <w:t>01.008</w:t>
            </w:r>
          </w:p>
        </w:tc>
        <w:tc>
          <w:tcPr>
            <w:tcW w:w="2551" w:type="dxa"/>
          </w:tcPr>
          <w:p w:rsidR="00070D90" w:rsidRDefault="00070D90" w:rsidP="00F0346E">
            <w:pPr>
              <w:jc w:val="both"/>
              <w:rPr>
                <w:rFonts w:ascii="Arial" w:hAnsi="Arial" w:cs="Arial"/>
              </w:rPr>
            </w:pPr>
            <w:r>
              <w:rPr>
                <w:rFonts w:ascii="Arial" w:hAnsi="Arial" w:cs="Arial"/>
              </w:rPr>
              <w:t>Office</w:t>
            </w:r>
          </w:p>
        </w:tc>
        <w:tc>
          <w:tcPr>
            <w:tcW w:w="3289" w:type="dxa"/>
          </w:tcPr>
          <w:p w:rsidR="00070D90" w:rsidRDefault="00070D90" w:rsidP="00F0346E">
            <w:pPr>
              <w:jc w:val="both"/>
              <w:rPr>
                <w:rFonts w:ascii="Arial" w:hAnsi="Arial" w:cs="Arial"/>
              </w:rPr>
            </w:pPr>
            <w:r>
              <w:rPr>
                <w:rFonts w:ascii="Arial" w:hAnsi="Arial" w:cs="Arial"/>
              </w:rPr>
              <w:t xml:space="preserve">A </w:t>
            </w:r>
            <w:proofErr w:type="spellStart"/>
            <w:r>
              <w:rPr>
                <w:rFonts w:ascii="Arial" w:hAnsi="Arial" w:cs="Arial"/>
              </w:rPr>
              <w:t>Eakin</w:t>
            </w:r>
            <w:proofErr w:type="spellEnd"/>
            <w:r>
              <w:rPr>
                <w:rFonts w:ascii="Arial" w:hAnsi="Arial" w:cs="Arial"/>
              </w:rPr>
              <w:t>/R Kyle</w:t>
            </w:r>
          </w:p>
        </w:tc>
        <w:tc>
          <w:tcPr>
            <w:tcW w:w="1672" w:type="dxa"/>
          </w:tcPr>
          <w:p w:rsidR="00070D90" w:rsidRPr="00002398" w:rsidRDefault="00070D90" w:rsidP="00F0346E">
            <w:pPr>
              <w:jc w:val="both"/>
              <w:rPr>
                <w:rFonts w:ascii="Arial" w:hAnsi="Arial" w:cs="Arial"/>
              </w:rPr>
            </w:pPr>
          </w:p>
        </w:tc>
      </w:tr>
      <w:tr w:rsidR="00070D90" w:rsidRPr="00002398" w:rsidTr="00070D90">
        <w:tc>
          <w:tcPr>
            <w:tcW w:w="1531" w:type="dxa"/>
          </w:tcPr>
          <w:p w:rsidR="00070D90" w:rsidRPr="00002398" w:rsidRDefault="00070D90" w:rsidP="00F0346E">
            <w:pPr>
              <w:jc w:val="both"/>
              <w:rPr>
                <w:rFonts w:ascii="Arial" w:hAnsi="Arial" w:cs="Arial"/>
              </w:rPr>
            </w:pPr>
          </w:p>
        </w:tc>
        <w:tc>
          <w:tcPr>
            <w:tcW w:w="1276" w:type="dxa"/>
          </w:tcPr>
          <w:p w:rsidR="00070D90" w:rsidRDefault="00070D90" w:rsidP="00F0346E">
            <w:pPr>
              <w:jc w:val="both"/>
              <w:rPr>
                <w:rFonts w:ascii="Arial" w:hAnsi="Arial" w:cs="Arial"/>
              </w:rPr>
            </w:pPr>
            <w:r>
              <w:rPr>
                <w:rFonts w:ascii="Arial" w:hAnsi="Arial" w:cs="Arial"/>
              </w:rPr>
              <w:t>01.001</w:t>
            </w:r>
          </w:p>
        </w:tc>
        <w:tc>
          <w:tcPr>
            <w:tcW w:w="2551" w:type="dxa"/>
          </w:tcPr>
          <w:p w:rsidR="00070D90" w:rsidRDefault="00070D90" w:rsidP="00F0346E">
            <w:pPr>
              <w:jc w:val="both"/>
              <w:rPr>
                <w:rFonts w:ascii="Arial" w:hAnsi="Arial" w:cs="Arial"/>
              </w:rPr>
            </w:pPr>
            <w:r>
              <w:rPr>
                <w:rFonts w:ascii="Arial" w:hAnsi="Arial" w:cs="Arial"/>
              </w:rPr>
              <w:t>Office</w:t>
            </w:r>
          </w:p>
        </w:tc>
        <w:tc>
          <w:tcPr>
            <w:tcW w:w="3289" w:type="dxa"/>
          </w:tcPr>
          <w:p w:rsidR="00070D90" w:rsidRDefault="00070D90" w:rsidP="00F0346E">
            <w:pPr>
              <w:jc w:val="both"/>
              <w:rPr>
                <w:rFonts w:ascii="Arial" w:hAnsi="Arial" w:cs="Arial"/>
              </w:rPr>
            </w:pPr>
            <w:r>
              <w:rPr>
                <w:rFonts w:ascii="Arial" w:hAnsi="Arial" w:cs="Arial"/>
              </w:rPr>
              <w:t>Lecturer (Education), TBA</w:t>
            </w:r>
          </w:p>
        </w:tc>
        <w:tc>
          <w:tcPr>
            <w:tcW w:w="1672" w:type="dxa"/>
          </w:tcPr>
          <w:p w:rsidR="00070D90" w:rsidRPr="00002398" w:rsidRDefault="00070D90" w:rsidP="00F0346E">
            <w:pPr>
              <w:jc w:val="both"/>
              <w:rPr>
                <w:rFonts w:ascii="Arial" w:hAnsi="Arial" w:cs="Arial"/>
              </w:rPr>
            </w:pPr>
          </w:p>
        </w:tc>
      </w:tr>
      <w:tr w:rsidR="00070D90" w:rsidRPr="00002398" w:rsidTr="00070D90">
        <w:tc>
          <w:tcPr>
            <w:tcW w:w="1531" w:type="dxa"/>
          </w:tcPr>
          <w:p w:rsidR="00070D90" w:rsidRPr="00002398" w:rsidRDefault="00070D90" w:rsidP="00F0346E">
            <w:pPr>
              <w:jc w:val="both"/>
              <w:rPr>
                <w:rFonts w:ascii="Arial" w:hAnsi="Arial" w:cs="Arial"/>
              </w:rPr>
            </w:pPr>
          </w:p>
        </w:tc>
        <w:tc>
          <w:tcPr>
            <w:tcW w:w="1276" w:type="dxa"/>
          </w:tcPr>
          <w:p w:rsidR="00070D90" w:rsidRDefault="00070D90" w:rsidP="00F0346E">
            <w:pPr>
              <w:jc w:val="both"/>
              <w:rPr>
                <w:rFonts w:ascii="Arial" w:hAnsi="Arial" w:cs="Arial"/>
              </w:rPr>
            </w:pPr>
            <w:r>
              <w:rPr>
                <w:rFonts w:ascii="Arial" w:hAnsi="Arial" w:cs="Arial"/>
              </w:rPr>
              <w:t>01.005</w:t>
            </w:r>
          </w:p>
        </w:tc>
        <w:tc>
          <w:tcPr>
            <w:tcW w:w="2551" w:type="dxa"/>
          </w:tcPr>
          <w:p w:rsidR="00070D90" w:rsidRDefault="00070D90" w:rsidP="00F0346E">
            <w:pPr>
              <w:jc w:val="both"/>
              <w:rPr>
                <w:rFonts w:ascii="Arial" w:hAnsi="Arial" w:cs="Arial"/>
              </w:rPr>
            </w:pPr>
            <w:r>
              <w:rPr>
                <w:rFonts w:ascii="Arial" w:hAnsi="Arial" w:cs="Arial"/>
              </w:rPr>
              <w:t>Office</w:t>
            </w:r>
          </w:p>
        </w:tc>
        <w:tc>
          <w:tcPr>
            <w:tcW w:w="3289" w:type="dxa"/>
          </w:tcPr>
          <w:p w:rsidR="00070D90" w:rsidRDefault="00070D90" w:rsidP="00F0346E">
            <w:pPr>
              <w:jc w:val="both"/>
              <w:rPr>
                <w:rFonts w:ascii="Arial" w:hAnsi="Arial" w:cs="Arial"/>
              </w:rPr>
            </w:pPr>
            <w:r>
              <w:rPr>
                <w:rFonts w:ascii="Arial" w:hAnsi="Arial" w:cs="Arial"/>
              </w:rPr>
              <w:t>A Meharg</w:t>
            </w:r>
          </w:p>
        </w:tc>
        <w:tc>
          <w:tcPr>
            <w:tcW w:w="1672" w:type="dxa"/>
          </w:tcPr>
          <w:p w:rsidR="00070D90" w:rsidRPr="00002398" w:rsidRDefault="00070D90" w:rsidP="00F0346E">
            <w:pPr>
              <w:jc w:val="both"/>
              <w:rPr>
                <w:rFonts w:ascii="Arial" w:hAnsi="Arial" w:cs="Arial"/>
              </w:rPr>
            </w:pPr>
          </w:p>
        </w:tc>
      </w:tr>
      <w:tr w:rsidR="00070D90" w:rsidRPr="00002398" w:rsidTr="00070D90">
        <w:tc>
          <w:tcPr>
            <w:tcW w:w="1531" w:type="dxa"/>
          </w:tcPr>
          <w:p w:rsidR="00070D90" w:rsidRPr="00002398" w:rsidRDefault="00070D90" w:rsidP="00F0346E">
            <w:pPr>
              <w:jc w:val="both"/>
              <w:rPr>
                <w:rFonts w:ascii="Arial" w:hAnsi="Arial" w:cs="Arial"/>
              </w:rPr>
            </w:pPr>
          </w:p>
        </w:tc>
        <w:tc>
          <w:tcPr>
            <w:tcW w:w="1276" w:type="dxa"/>
          </w:tcPr>
          <w:p w:rsidR="00070D90" w:rsidRDefault="00070D90" w:rsidP="00F0346E">
            <w:pPr>
              <w:jc w:val="both"/>
              <w:rPr>
                <w:rFonts w:ascii="Arial" w:hAnsi="Arial" w:cs="Arial"/>
              </w:rPr>
            </w:pPr>
            <w:r>
              <w:rPr>
                <w:rFonts w:ascii="Arial" w:hAnsi="Arial" w:cs="Arial"/>
              </w:rPr>
              <w:t>01.004</w:t>
            </w:r>
          </w:p>
        </w:tc>
        <w:tc>
          <w:tcPr>
            <w:tcW w:w="2551" w:type="dxa"/>
          </w:tcPr>
          <w:p w:rsidR="00070D90" w:rsidRDefault="00070D90" w:rsidP="00F0346E">
            <w:pPr>
              <w:jc w:val="both"/>
              <w:rPr>
                <w:rFonts w:ascii="Arial" w:hAnsi="Arial" w:cs="Arial"/>
              </w:rPr>
            </w:pPr>
            <w:r>
              <w:rPr>
                <w:rFonts w:ascii="Arial" w:hAnsi="Arial" w:cs="Arial"/>
              </w:rPr>
              <w:t>Bioinformatics Suite</w:t>
            </w:r>
          </w:p>
        </w:tc>
        <w:tc>
          <w:tcPr>
            <w:tcW w:w="3289" w:type="dxa"/>
          </w:tcPr>
          <w:p w:rsidR="00070D90" w:rsidRDefault="00070D90" w:rsidP="00F0346E">
            <w:pPr>
              <w:jc w:val="both"/>
              <w:rPr>
                <w:rFonts w:ascii="Arial" w:hAnsi="Arial" w:cs="Arial"/>
              </w:rPr>
            </w:pPr>
            <w:r>
              <w:rPr>
                <w:rFonts w:ascii="Arial" w:hAnsi="Arial" w:cs="Arial"/>
              </w:rPr>
              <w:t>PDRA &amp; PhD</w:t>
            </w:r>
          </w:p>
        </w:tc>
        <w:tc>
          <w:tcPr>
            <w:tcW w:w="1672" w:type="dxa"/>
          </w:tcPr>
          <w:p w:rsidR="00070D90" w:rsidRPr="00002398" w:rsidRDefault="00070D90" w:rsidP="00F0346E">
            <w:pPr>
              <w:jc w:val="both"/>
              <w:rPr>
                <w:rFonts w:ascii="Arial" w:hAnsi="Arial" w:cs="Arial"/>
              </w:rPr>
            </w:pPr>
          </w:p>
        </w:tc>
      </w:tr>
      <w:tr w:rsidR="00070D90" w:rsidRPr="00002398" w:rsidTr="00070D90">
        <w:tc>
          <w:tcPr>
            <w:tcW w:w="1531" w:type="dxa"/>
          </w:tcPr>
          <w:p w:rsidR="00070D90" w:rsidRPr="00002398" w:rsidRDefault="00070D90" w:rsidP="00F0346E">
            <w:pPr>
              <w:jc w:val="both"/>
              <w:rPr>
                <w:rFonts w:ascii="Arial" w:hAnsi="Arial" w:cs="Arial"/>
              </w:rPr>
            </w:pPr>
          </w:p>
        </w:tc>
        <w:tc>
          <w:tcPr>
            <w:tcW w:w="1276" w:type="dxa"/>
          </w:tcPr>
          <w:p w:rsidR="00070D90" w:rsidRDefault="00070D90" w:rsidP="00F0346E">
            <w:pPr>
              <w:jc w:val="both"/>
              <w:rPr>
                <w:rFonts w:ascii="Arial" w:hAnsi="Arial" w:cs="Arial"/>
              </w:rPr>
            </w:pPr>
            <w:r>
              <w:rPr>
                <w:rFonts w:ascii="Arial" w:hAnsi="Arial" w:cs="Arial"/>
              </w:rPr>
              <w:t>01.003</w:t>
            </w:r>
          </w:p>
        </w:tc>
        <w:tc>
          <w:tcPr>
            <w:tcW w:w="2551" w:type="dxa"/>
          </w:tcPr>
          <w:p w:rsidR="00070D90" w:rsidRDefault="00070D90" w:rsidP="00F0346E">
            <w:pPr>
              <w:jc w:val="both"/>
              <w:rPr>
                <w:rFonts w:ascii="Arial" w:hAnsi="Arial" w:cs="Arial"/>
              </w:rPr>
            </w:pPr>
            <w:r>
              <w:rPr>
                <w:rFonts w:ascii="Arial" w:hAnsi="Arial" w:cs="Arial"/>
              </w:rPr>
              <w:t xml:space="preserve">MFD </w:t>
            </w:r>
          </w:p>
        </w:tc>
        <w:tc>
          <w:tcPr>
            <w:tcW w:w="3289" w:type="dxa"/>
          </w:tcPr>
          <w:p w:rsidR="00070D90" w:rsidRDefault="00070D90" w:rsidP="00F0346E">
            <w:pPr>
              <w:jc w:val="both"/>
              <w:rPr>
                <w:rFonts w:ascii="Arial" w:hAnsi="Arial" w:cs="Arial"/>
              </w:rPr>
            </w:pPr>
          </w:p>
        </w:tc>
        <w:tc>
          <w:tcPr>
            <w:tcW w:w="1672" w:type="dxa"/>
          </w:tcPr>
          <w:p w:rsidR="00070D90" w:rsidRPr="00002398" w:rsidRDefault="00070D90" w:rsidP="00F0346E">
            <w:pPr>
              <w:jc w:val="both"/>
              <w:rPr>
                <w:rFonts w:ascii="Arial" w:hAnsi="Arial" w:cs="Arial"/>
              </w:rPr>
            </w:pPr>
          </w:p>
        </w:tc>
      </w:tr>
      <w:tr w:rsidR="00070D90" w:rsidRPr="00002398" w:rsidTr="00070D90">
        <w:tc>
          <w:tcPr>
            <w:tcW w:w="1531" w:type="dxa"/>
          </w:tcPr>
          <w:p w:rsidR="00070D90" w:rsidRPr="00002398" w:rsidRDefault="00070D90" w:rsidP="00F0346E">
            <w:pPr>
              <w:jc w:val="both"/>
              <w:rPr>
                <w:rFonts w:ascii="Arial" w:hAnsi="Arial" w:cs="Arial"/>
              </w:rPr>
            </w:pPr>
          </w:p>
        </w:tc>
        <w:tc>
          <w:tcPr>
            <w:tcW w:w="1276" w:type="dxa"/>
          </w:tcPr>
          <w:p w:rsidR="00070D90" w:rsidRDefault="00070D90" w:rsidP="00F0346E">
            <w:pPr>
              <w:jc w:val="both"/>
              <w:rPr>
                <w:rFonts w:ascii="Arial" w:hAnsi="Arial" w:cs="Arial"/>
              </w:rPr>
            </w:pPr>
            <w:r>
              <w:rPr>
                <w:rFonts w:ascii="Arial" w:hAnsi="Arial" w:cs="Arial"/>
              </w:rPr>
              <w:t>02.007</w:t>
            </w:r>
          </w:p>
        </w:tc>
        <w:tc>
          <w:tcPr>
            <w:tcW w:w="2551" w:type="dxa"/>
          </w:tcPr>
          <w:p w:rsidR="00070D90" w:rsidRDefault="00070D90" w:rsidP="00F0346E">
            <w:pPr>
              <w:jc w:val="both"/>
              <w:rPr>
                <w:rFonts w:ascii="Arial" w:hAnsi="Arial" w:cs="Arial"/>
              </w:rPr>
            </w:pPr>
            <w:r>
              <w:rPr>
                <w:rFonts w:ascii="Arial" w:hAnsi="Arial" w:cs="Arial"/>
              </w:rPr>
              <w:t>Office</w:t>
            </w:r>
          </w:p>
        </w:tc>
        <w:tc>
          <w:tcPr>
            <w:tcW w:w="3289" w:type="dxa"/>
          </w:tcPr>
          <w:p w:rsidR="00070D90" w:rsidRDefault="00070D90" w:rsidP="00F0346E">
            <w:pPr>
              <w:jc w:val="both"/>
              <w:rPr>
                <w:rFonts w:ascii="Arial" w:hAnsi="Arial" w:cs="Arial"/>
              </w:rPr>
            </w:pPr>
            <w:r>
              <w:rPr>
                <w:rFonts w:ascii="Arial" w:hAnsi="Arial" w:cs="Arial"/>
              </w:rPr>
              <w:t>C Meharg</w:t>
            </w:r>
          </w:p>
        </w:tc>
        <w:tc>
          <w:tcPr>
            <w:tcW w:w="1672" w:type="dxa"/>
          </w:tcPr>
          <w:p w:rsidR="00070D90" w:rsidRPr="00002398" w:rsidRDefault="00070D90" w:rsidP="00F0346E">
            <w:pPr>
              <w:jc w:val="both"/>
              <w:rPr>
                <w:rFonts w:ascii="Arial" w:hAnsi="Arial" w:cs="Arial"/>
              </w:rPr>
            </w:pPr>
          </w:p>
        </w:tc>
      </w:tr>
      <w:tr w:rsidR="00070D90" w:rsidRPr="00002398" w:rsidTr="00070D90">
        <w:tc>
          <w:tcPr>
            <w:tcW w:w="1531" w:type="dxa"/>
          </w:tcPr>
          <w:p w:rsidR="00070D90" w:rsidRPr="00002398" w:rsidRDefault="00070D90" w:rsidP="00F0346E">
            <w:pPr>
              <w:jc w:val="both"/>
              <w:rPr>
                <w:rFonts w:ascii="Arial" w:hAnsi="Arial" w:cs="Arial"/>
              </w:rPr>
            </w:pPr>
          </w:p>
        </w:tc>
        <w:tc>
          <w:tcPr>
            <w:tcW w:w="1276" w:type="dxa"/>
          </w:tcPr>
          <w:p w:rsidR="00070D90" w:rsidRDefault="00070D90" w:rsidP="00F0346E">
            <w:pPr>
              <w:jc w:val="both"/>
              <w:rPr>
                <w:rFonts w:ascii="Arial" w:hAnsi="Arial" w:cs="Arial"/>
              </w:rPr>
            </w:pPr>
            <w:r>
              <w:rPr>
                <w:rFonts w:ascii="Arial" w:hAnsi="Arial" w:cs="Arial"/>
              </w:rPr>
              <w:t>02.008</w:t>
            </w:r>
          </w:p>
        </w:tc>
        <w:tc>
          <w:tcPr>
            <w:tcW w:w="2551" w:type="dxa"/>
          </w:tcPr>
          <w:p w:rsidR="00070D90" w:rsidRDefault="00070D90" w:rsidP="00F0346E">
            <w:pPr>
              <w:jc w:val="both"/>
              <w:rPr>
                <w:rFonts w:ascii="Arial" w:hAnsi="Arial" w:cs="Arial"/>
              </w:rPr>
            </w:pPr>
            <w:r>
              <w:rPr>
                <w:rFonts w:ascii="Arial" w:hAnsi="Arial" w:cs="Arial"/>
              </w:rPr>
              <w:t>Office</w:t>
            </w:r>
          </w:p>
        </w:tc>
        <w:tc>
          <w:tcPr>
            <w:tcW w:w="3289" w:type="dxa"/>
          </w:tcPr>
          <w:p w:rsidR="00070D90" w:rsidRDefault="00070D90" w:rsidP="00F0346E">
            <w:pPr>
              <w:jc w:val="both"/>
              <w:rPr>
                <w:rFonts w:ascii="Arial" w:hAnsi="Arial" w:cs="Arial"/>
              </w:rPr>
            </w:pPr>
            <w:r>
              <w:rPr>
                <w:rFonts w:ascii="Arial" w:hAnsi="Arial" w:cs="Arial"/>
              </w:rPr>
              <w:t>TBC</w:t>
            </w:r>
          </w:p>
        </w:tc>
        <w:tc>
          <w:tcPr>
            <w:tcW w:w="1672" w:type="dxa"/>
          </w:tcPr>
          <w:p w:rsidR="00070D90" w:rsidRPr="00002398" w:rsidRDefault="00070D90" w:rsidP="00F0346E">
            <w:pPr>
              <w:jc w:val="both"/>
              <w:rPr>
                <w:rFonts w:ascii="Arial" w:hAnsi="Arial" w:cs="Arial"/>
              </w:rPr>
            </w:pPr>
          </w:p>
        </w:tc>
      </w:tr>
      <w:tr w:rsidR="00070D90" w:rsidRPr="00002398" w:rsidTr="00070D90">
        <w:tc>
          <w:tcPr>
            <w:tcW w:w="1531" w:type="dxa"/>
          </w:tcPr>
          <w:p w:rsidR="00070D90" w:rsidRPr="00002398" w:rsidRDefault="00070D90" w:rsidP="00F0346E">
            <w:pPr>
              <w:jc w:val="both"/>
              <w:rPr>
                <w:rFonts w:ascii="Arial" w:hAnsi="Arial" w:cs="Arial"/>
              </w:rPr>
            </w:pPr>
          </w:p>
        </w:tc>
        <w:tc>
          <w:tcPr>
            <w:tcW w:w="1276" w:type="dxa"/>
          </w:tcPr>
          <w:p w:rsidR="00070D90" w:rsidRDefault="00070D90" w:rsidP="00F0346E">
            <w:pPr>
              <w:jc w:val="both"/>
              <w:rPr>
                <w:rFonts w:ascii="Arial" w:hAnsi="Arial" w:cs="Arial"/>
              </w:rPr>
            </w:pPr>
            <w:r>
              <w:rPr>
                <w:rFonts w:ascii="Arial" w:hAnsi="Arial" w:cs="Arial"/>
              </w:rPr>
              <w:t>02.004</w:t>
            </w:r>
          </w:p>
        </w:tc>
        <w:tc>
          <w:tcPr>
            <w:tcW w:w="2551" w:type="dxa"/>
          </w:tcPr>
          <w:p w:rsidR="00070D90" w:rsidRDefault="00070D90" w:rsidP="00F0346E">
            <w:pPr>
              <w:jc w:val="both"/>
              <w:rPr>
                <w:rFonts w:ascii="Arial" w:hAnsi="Arial" w:cs="Arial"/>
              </w:rPr>
            </w:pPr>
            <w:r>
              <w:rPr>
                <w:rFonts w:ascii="Arial" w:hAnsi="Arial" w:cs="Arial"/>
              </w:rPr>
              <w:t>Office</w:t>
            </w:r>
          </w:p>
        </w:tc>
        <w:tc>
          <w:tcPr>
            <w:tcW w:w="3289" w:type="dxa"/>
          </w:tcPr>
          <w:p w:rsidR="00070D90" w:rsidRDefault="00070D90" w:rsidP="00F0346E">
            <w:pPr>
              <w:jc w:val="both"/>
              <w:rPr>
                <w:rFonts w:ascii="Arial" w:hAnsi="Arial" w:cs="Arial"/>
              </w:rPr>
            </w:pPr>
            <w:r>
              <w:rPr>
                <w:rFonts w:ascii="Arial" w:hAnsi="Arial" w:cs="Arial"/>
              </w:rPr>
              <w:t>TBC</w:t>
            </w:r>
          </w:p>
        </w:tc>
        <w:tc>
          <w:tcPr>
            <w:tcW w:w="1672" w:type="dxa"/>
          </w:tcPr>
          <w:p w:rsidR="00070D90" w:rsidRPr="00002398" w:rsidRDefault="00070D90" w:rsidP="00F0346E">
            <w:pPr>
              <w:jc w:val="both"/>
              <w:rPr>
                <w:rFonts w:ascii="Arial" w:hAnsi="Arial" w:cs="Arial"/>
              </w:rPr>
            </w:pPr>
          </w:p>
        </w:tc>
      </w:tr>
      <w:tr w:rsidR="00070D90" w:rsidRPr="00002398" w:rsidTr="00070D90">
        <w:tc>
          <w:tcPr>
            <w:tcW w:w="1531" w:type="dxa"/>
          </w:tcPr>
          <w:p w:rsidR="00070D90" w:rsidRPr="00002398" w:rsidRDefault="00070D90" w:rsidP="00F0346E">
            <w:pPr>
              <w:jc w:val="both"/>
              <w:rPr>
                <w:rFonts w:ascii="Arial" w:hAnsi="Arial" w:cs="Arial"/>
              </w:rPr>
            </w:pPr>
          </w:p>
        </w:tc>
        <w:tc>
          <w:tcPr>
            <w:tcW w:w="1276" w:type="dxa"/>
          </w:tcPr>
          <w:p w:rsidR="00070D90" w:rsidRDefault="00070D90" w:rsidP="00F0346E">
            <w:pPr>
              <w:jc w:val="both"/>
              <w:rPr>
                <w:rFonts w:ascii="Arial" w:hAnsi="Arial" w:cs="Arial"/>
              </w:rPr>
            </w:pPr>
            <w:r>
              <w:rPr>
                <w:rFonts w:ascii="Arial" w:hAnsi="Arial" w:cs="Arial"/>
              </w:rPr>
              <w:t>02.003</w:t>
            </w:r>
          </w:p>
        </w:tc>
        <w:tc>
          <w:tcPr>
            <w:tcW w:w="2551" w:type="dxa"/>
          </w:tcPr>
          <w:p w:rsidR="00070D90" w:rsidRDefault="00070D90" w:rsidP="00F0346E">
            <w:pPr>
              <w:jc w:val="both"/>
              <w:rPr>
                <w:rFonts w:ascii="Arial" w:hAnsi="Arial" w:cs="Arial"/>
              </w:rPr>
            </w:pPr>
            <w:r>
              <w:rPr>
                <w:rFonts w:ascii="Arial" w:hAnsi="Arial" w:cs="Arial"/>
              </w:rPr>
              <w:t>Store</w:t>
            </w:r>
          </w:p>
        </w:tc>
        <w:tc>
          <w:tcPr>
            <w:tcW w:w="3289" w:type="dxa"/>
          </w:tcPr>
          <w:p w:rsidR="00070D90" w:rsidRDefault="00070D90" w:rsidP="00F0346E">
            <w:pPr>
              <w:jc w:val="both"/>
              <w:rPr>
                <w:rFonts w:ascii="Arial" w:hAnsi="Arial" w:cs="Arial"/>
              </w:rPr>
            </w:pPr>
          </w:p>
        </w:tc>
        <w:tc>
          <w:tcPr>
            <w:tcW w:w="1672" w:type="dxa"/>
          </w:tcPr>
          <w:p w:rsidR="00070D90" w:rsidRPr="00002398" w:rsidRDefault="00070D90" w:rsidP="00F0346E">
            <w:pPr>
              <w:jc w:val="both"/>
              <w:rPr>
                <w:rFonts w:ascii="Arial" w:hAnsi="Arial" w:cs="Arial"/>
              </w:rPr>
            </w:pPr>
          </w:p>
        </w:tc>
      </w:tr>
      <w:tr w:rsidR="00BB23F4" w:rsidRPr="00002398" w:rsidTr="00070D90">
        <w:tc>
          <w:tcPr>
            <w:tcW w:w="1531" w:type="dxa"/>
          </w:tcPr>
          <w:p w:rsidR="00BB23F4" w:rsidRPr="00002398" w:rsidRDefault="00BB23F4" w:rsidP="00D2364F">
            <w:pPr>
              <w:jc w:val="both"/>
              <w:rPr>
                <w:rFonts w:ascii="Arial" w:hAnsi="Arial" w:cs="Arial"/>
              </w:rPr>
            </w:pPr>
          </w:p>
        </w:tc>
        <w:tc>
          <w:tcPr>
            <w:tcW w:w="1276" w:type="dxa"/>
          </w:tcPr>
          <w:p w:rsidR="00BB23F4" w:rsidRPr="00002398" w:rsidRDefault="00BB23F4" w:rsidP="00D2364F">
            <w:pPr>
              <w:jc w:val="both"/>
              <w:rPr>
                <w:rFonts w:ascii="Arial" w:hAnsi="Arial" w:cs="Arial"/>
              </w:rPr>
            </w:pPr>
          </w:p>
        </w:tc>
        <w:tc>
          <w:tcPr>
            <w:tcW w:w="2551" w:type="dxa"/>
          </w:tcPr>
          <w:p w:rsidR="00BB23F4" w:rsidRPr="00002398" w:rsidRDefault="00BB23F4" w:rsidP="00D2364F">
            <w:pPr>
              <w:jc w:val="both"/>
              <w:rPr>
                <w:rFonts w:ascii="Arial" w:hAnsi="Arial" w:cs="Arial"/>
              </w:rPr>
            </w:pPr>
          </w:p>
        </w:tc>
        <w:tc>
          <w:tcPr>
            <w:tcW w:w="3289" w:type="dxa"/>
          </w:tcPr>
          <w:p w:rsidR="00BB23F4" w:rsidRPr="00002398" w:rsidRDefault="00BB23F4" w:rsidP="00D2364F">
            <w:pPr>
              <w:jc w:val="both"/>
              <w:rPr>
                <w:rFonts w:ascii="Arial" w:hAnsi="Arial" w:cs="Arial"/>
              </w:rPr>
            </w:pPr>
          </w:p>
        </w:tc>
        <w:tc>
          <w:tcPr>
            <w:tcW w:w="1672" w:type="dxa"/>
          </w:tcPr>
          <w:p w:rsidR="00BB23F4" w:rsidRPr="00002398" w:rsidRDefault="00BB23F4" w:rsidP="00D2364F">
            <w:pPr>
              <w:jc w:val="both"/>
              <w:rPr>
                <w:rFonts w:ascii="Arial" w:hAnsi="Arial" w:cs="Arial"/>
              </w:rPr>
            </w:pPr>
          </w:p>
        </w:tc>
      </w:tr>
      <w:tr w:rsidR="00070D90" w:rsidRPr="00002398" w:rsidTr="00070D90">
        <w:tc>
          <w:tcPr>
            <w:tcW w:w="1531" w:type="dxa"/>
          </w:tcPr>
          <w:p w:rsidR="00070D90" w:rsidRPr="00002398" w:rsidRDefault="00070D90" w:rsidP="00070D90">
            <w:pPr>
              <w:jc w:val="both"/>
              <w:rPr>
                <w:rFonts w:ascii="Arial" w:hAnsi="Arial" w:cs="Arial"/>
              </w:rPr>
            </w:pPr>
            <w:r>
              <w:rPr>
                <w:rFonts w:ascii="Arial" w:hAnsi="Arial" w:cs="Arial"/>
              </w:rPr>
              <w:t xml:space="preserve">13 </w:t>
            </w:r>
            <w:proofErr w:type="spellStart"/>
            <w:r>
              <w:rPr>
                <w:rFonts w:ascii="Arial" w:hAnsi="Arial" w:cs="Arial"/>
              </w:rPr>
              <w:t>Stranmillis</w:t>
            </w:r>
            <w:proofErr w:type="spellEnd"/>
            <w:r>
              <w:rPr>
                <w:rFonts w:ascii="Arial" w:hAnsi="Arial" w:cs="Arial"/>
              </w:rPr>
              <w:t xml:space="preserve"> Road</w:t>
            </w:r>
          </w:p>
        </w:tc>
        <w:tc>
          <w:tcPr>
            <w:tcW w:w="1276" w:type="dxa"/>
          </w:tcPr>
          <w:p w:rsidR="00070D90" w:rsidRDefault="00070D90" w:rsidP="00070D90">
            <w:pPr>
              <w:jc w:val="both"/>
              <w:rPr>
                <w:rFonts w:ascii="Arial" w:hAnsi="Arial" w:cs="Arial"/>
              </w:rPr>
            </w:pPr>
          </w:p>
        </w:tc>
        <w:tc>
          <w:tcPr>
            <w:tcW w:w="2551" w:type="dxa"/>
          </w:tcPr>
          <w:p w:rsidR="00070D90" w:rsidRDefault="00070D90" w:rsidP="00070D90">
            <w:pPr>
              <w:jc w:val="both"/>
              <w:rPr>
                <w:rFonts w:ascii="Arial" w:hAnsi="Arial" w:cs="Arial"/>
              </w:rPr>
            </w:pPr>
          </w:p>
        </w:tc>
        <w:tc>
          <w:tcPr>
            <w:tcW w:w="3289" w:type="dxa"/>
          </w:tcPr>
          <w:p w:rsidR="00070D90" w:rsidRDefault="00070D90" w:rsidP="00070D90">
            <w:pPr>
              <w:jc w:val="both"/>
              <w:rPr>
                <w:rFonts w:ascii="Arial" w:hAnsi="Arial" w:cs="Arial"/>
              </w:rPr>
            </w:pPr>
          </w:p>
        </w:tc>
        <w:tc>
          <w:tcPr>
            <w:tcW w:w="1672" w:type="dxa"/>
          </w:tcPr>
          <w:p w:rsidR="00070D90" w:rsidRPr="00002398" w:rsidRDefault="00070D90" w:rsidP="00070D90">
            <w:pPr>
              <w:jc w:val="both"/>
              <w:rPr>
                <w:rFonts w:ascii="Arial" w:hAnsi="Arial" w:cs="Arial"/>
              </w:rPr>
            </w:pPr>
          </w:p>
        </w:tc>
      </w:tr>
      <w:tr w:rsidR="00070D90" w:rsidRPr="00002398" w:rsidTr="00070D90">
        <w:tc>
          <w:tcPr>
            <w:tcW w:w="1531" w:type="dxa"/>
          </w:tcPr>
          <w:p w:rsidR="00070D90" w:rsidRPr="00002398" w:rsidRDefault="00070D90" w:rsidP="00070D90">
            <w:pPr>
              <w:jc w:val="both"/>
              <w:rPr>
                <w:rFonts w:ascii="Arial" w:hAnsi="Arial" w:cs="Arial"/>
              </w:rPr>
            </w:pPr>
          </w:p>
        </w:tc>
        <w:tc>
          <w:tcPr>
            <w:tcW w:w="1276" w:type="dxa"/>
          </w:tcPr>
          <w:p w:rsidR="00070D90" w:rsidRDefault="00070D90" w:rsidP="00070D90">
            <w:pPr>
              <w:jc w:val="both"/>
              <w:rPr>
                <w:rFonts w:ascii="Arial" w:hAnsi="Arial" w:cs="Arial"/>
              </w:rPr>
            </w:pPr>
            <w:r>
              <w:rPr>
                <w:rFonts w:ascii="Arial" w:hAnsi="Arial" w:cs="Arial"/>
              </w:rPr>
              <w:t>0G.003</w:t>
            </w:r>
          </w:p>
        </w:tc>
        <w:tc>
          <w:tcPr>
            <w:tcW w:w="2551" w:type="dxa"/>
          </w:tcPr>
          <w:p w:rsidR="00070D90" w:rsidRDefault="00070D90" w:rsidP="00070D90">
            <w:pPr>
              <w:jc w:val="both"/>
              <w:rPr>
                <w:rFonts w:ascii="Arial" w:hAnsi="Arial" w:cs="Arial"/>
              </w:rPr>
            </w:pPr>
            <w:r>
              <w:rPr>
                <w:rFonts w:ascii="Arial" w:hAnsi="Arial" w:cs="Arial"/>
              </w:rPr>
              <w:t>Office</w:t>
            </w:r>
          </w:p>
        </w:tc>
        <w:tc>
          <w:tcPr>
            <w:tcW w:w="3289" w:type="dxa"/>
          </w:tcPr>
          <w:p w:rsidR="00070D90" w:rsidRDefault="00070D90" w:rsidP="00070D90">
            <w:pPr>
              <w:jc w:val="both"/>
              <w:rPr>
                <w:rFonts w:ascii="Arial" w:hAnsi="Arial" w:cs="Arial"/>
              </w:rPr>
            </w:pPr>
            <w:r>
              <w:rPr>
                <w:rFonts w:ascii="Arial" w:hAnsi="Arial" w:cs="Arial"/>
              </w:rPr>
              <w:t>M Hills/A Smyth/P Millar</w:t>
            </w:r>
          </w:p>
        </w:tc>
        <w:tc>
          <w:tcPr>
            <w:tcW w:w="1672" w:type="dxa"/>
          </w:tcPr>
          <w:p w:rsidR="00070D90" w:rsidRPr="00002398" w:rsidRDefault="00070D90" w:rsidP="00070D90">
            <w:pPr>
              <w:jc w:val="both"/>
              <w:rPr>
                <w:rFonts w:ascii="Arial" w:hAnsi="Arial" w:cs="Arial"/>
              </w:rPr>
            </w:pPr>
          </w:p>
        </w:tc>
      </w:tr>
      <w:tr w:rsidR="00070D90" w:rsidRPr="00002398" w:rsidTr="00070D90">
        <w:tc>
          <w:tcPr>
            <w:tcW w:w="1531" w:type="dxa"/>
          </w:tcPr>
          <w:p w:rsidR="00070D90" w:rsidRPr="00002398" w:rsidRDefault="00070D90" w:rsidP="00070D90">
            <w:pPr>
              <w:jc w:val="both"/>
              <w:rPr>
                <w:rFonts w:ascii="Arial" w:hAnsi="Arial" w:cs="Arial"/>
              </w:rPr>
            </w:pPr>
          </w:p>
        </w:tc>
        <w:tc>
          <w:tcPr>
            <w:tcW w:w="1276" w:type="dxa"/>
          </w:tcPr>
          <w:p w:rsidR="00070D90" w:rsidRDefault="00070D90" w:rsidP="00070D90">
            <w:pPr>
              <w:jc w:val="both"/>
              <w:rPr>
                <w:rFonts w:ascii="Arial" w:hAnsi="Arial" w:cs="Arial"/>
              </w:rPr>
            </w:pPr>
            <w:r>
              <w:rPr>
                <w:rFonts w:ascii="Arial" w:hAnsi="Arial" w:cs="Arial"/>
              </w:rPr>
              <w:t>0G.004</w:t>
            </w:r>
          </w:p>
        </w:tc>
        <w:tc>
          <w:tcPr>
            <w:tcW w:w="2551" w:type="dxa"/>
          </w:tcPr>
          <w:p w:rsidR="00070D90" w:rsidRDefault="00070D90" w:rsidP="00070D90">
            <w:pPr>
              <w:jc w:val="both"/>
              <w:rPr>
                <w:rFonts w:ascii="Arial" w:hAnsi="Arial" w:cs="Arial"/>
              </w:rPr>
            </w:pPr>
            <w:r>
              <w:rPr>
                <w:rFonts w:ascii="Arial" w:hAnsi="Arial" w:cs="Arial"/>
              </w:rPr>
              <w:t>Office</w:t>
            </w:r>
          </w:p>
        </w:tc>
        <w:tc>
          <w:tcPr>
            <w:tcW w:w="3289" w:type="dxa"/>
          </w:tcPr>
          <w:p w:rsidR="00070D90" w:rsidRDefault="00070D90" w:rsidP="00070D90">
            <w:pPr>
              <w:jc w:val="both"/>
              <w:rPr>
                <w:rFonts w:ascii="Arial" w:hAnsi="Arial" w:cs="Arial"/>
              </w:rPr>
            </w:pPr>
            <w:r>
              <w:rPr>
                <w:rFonts w:ascii="Arial" w:hAnsi="Arial" w:cs="Arial"/>
              </w:rPr>
              <w:t>S Todd/J Paxton</w:t>
            </w:r>
          </w:p>
        </w:tc>
        <w:tc>
          <w:tcPr>
            <w:tcW w:w="1672" w:type="dxa"/>
          </w:tcPr>
          <w:p w:rsidR="00070D90" w:rsidRPr="00002398" w:rsidRDefault="00070D90" w:rsidP="00070D90">
            <w:pPr>
              <w:jc w:val="both"/>
              <w:rPr>
                <w:rFonts w:ascii="Arial" w:hAnsi="Arial" w:cs="Arial"/>
              </w:rPr>
            </w:pPr>
          </w:p>
        </w:tc>
      </w:tr>
      <w:tr w:rsidR="00070D90" w:rsidRPr="00002398" w:rsidTr="00070D90">
        <w:tc>
          <w:tcPr>
            <w:tcW w:w="1531" w:type="dxa"/>
          </w:tcPr>
          <w:p w:rsidR="00070D90" w:rsidRPr="00002398" w:rsidRDefault="00070D90" w:rsidP="00070D90">
            <w:pPr>
              <w:jc w:val="both"/>
              <w:rPr>
                <w:rFonts w:ascii="Arial" w:hAnsi="Arial" w:cs="Arial"/>
              </w:rPr>
            </w:pPr>
          </w:p>
        </w:tc>
        <w:tc>
          <w:tcPr>
            <w:tcW w:w="1276" w:type="dxa"/>
          </w:tcPr>
          <w:p w:rsidR="00070D90" w:rsidRDefault="00070D90" w:rsidP="00070D90">
            <w:pPr>
              <w:jc w:val="both"/>
              <w:rPr>
                <w:rFonts w:ascii="Arial" w:hAnsi="Arial" w:cs="Arial"/>
              </w:rPr>
            </w:pPr>
            <w:r>
              <w:rPr>
                <w:rFonts w:ascii="Arial" w:hAnsi="Arial" w:cs="Arial"/>
              </w:rPr>
              <w:t>0G.005</w:t>
            </w:r>
          </w:p>
        </w:tc>
        <w:tc>
          <w:tcPr>
            <w:tcW w:w="2551" w:type="dxa"/>
          </w:tcPr>
          <w:p w:rsidR="00070D90" w:rsidRDefault="00070D90" w:rsidP="00070D90">
            <w:pPr>
              <w:jc w:val="both"/>
              <w:rPr>
                <w:rFonts w:ascii="Arial" w:hAnsi="Arial" w:cs="Arial"/>
              </w:rPr>
            </w:pPr>
            <w:r>
              <w:rPr>
                <w:rFonts w:ascii="Arial" w:hAnsi="Arial" w:cs="Arial"/>
              </w:rPr>
              <w:t>Kitchen</w:t>
            </w:r>
          </w:p>
        </w:tc>
        <w:tc>
          <w:tcPr>
            <w:tcW w:w="3289" w:type="dxa"/>
          </w:tcPr>
          <w:p w:rsidR="00070D90" w:rsidRDefault="00070D90" w:rsidP="00070D90">
            <w:pPr>
              <w:jc w:val="both"/>
              <w:rPr>
                <w:rFonts w:ascii="Arial" w:hAnsi="Arial" w:cs="Arial"/>
              </w:rPr>
            </w:pPr>
          </w:p>
        </w:tc>
        <w:tc>
          <w:tcPr>
            <w:tcW w:w="1672" w:type="dxa"/>
          </w:tcPr>
          <w:p w:rsidR="00070D90" w:rsidRPr="00002398" w:rsidRDefault="00070D90" w:rsidP="00070D90">
            <w:pPr>
              <w:jc w:val="both"/>
              <w:rPr>
                <w:rFonts w:ascii="Arial" w:hAnsi="Arial" w:cs="Arial"/>
              </w:rPr>
            </w:pPr>
          </w:p>
        </w:tc>
      </w:tr>
      <w:tr w:rsidR="00070D90" w:rsidRPr="00002398" w:rsidTr="00070D90">
        <w:tc>
          <w:tcPr>
            <w:tcW w:w="1531" w:type="dxa"/>
          </w:tcPr>
          <w:p w:rsidR="00070D90" w:rsidRPr="00002398" w:rsidRDefault="00070D90" w:rsidP="00070D90">
            <w:pPr>
              <w:jc w:val="both"/>
              <w:rPr>
                <w:rFonts w:ascii="Arial" w:hAnsi="Arial" w:cs="Arial"/>
              </w:rPr>
            </w:pPr>
          </w:p>
        </w:tc>
        <w:tc>
          <w:tcPr>
            <w:tcW w:w="1276" w:type="dxa"/>
          </w:tcPr>
          <w:p w:rsidR="00070D90" w:rsidRDefault="00070D90" w:rsidP="00070D90">
            <w:pPr>
              <w:jc w:val="both"/>
              <w:rPr>
                <w:rFonts w:ascii="Arial" w:hAnsi="Arial" w:cs="Arial"/>
              </w:rPr>
            </w:pPr>
            <w:r>
              <w:rPr>
                <w:rFonts w:ascii="Arial" w:hAnsi="Arial" w:cs="Arial"/>
              </w:rPr>
              <w:t>0G.006</w:t>
            </w:r>
          </w:p>
        </w:tc>
        <w:tc>
          <w:tcPr>
            <w:tcW w:w="2551" w:type="dxa"/>
          </w:tcPr>
          <w:p w:rsidR="00070D90" w:rsidRDefault="00070D90" w:rsidP="00070D90">
            <w:pPr>
              <w:jc w:val="both"/>
              <w:rPr>
                <w:rFonts w:ascii="Arial" w:hAnsi="Arial" w:cs="Arial"/>
              </w:rPr>
            </w:pPr>
            <w:r>
              <w:rPr>
                <w:rFonts w:ascii="Arial" w:hAnsi="Arial" w:cs="Arial"/>
              </w:rPr>
              <w:t>Office</w:t>
            </w:r>
          </w:p>
        </w:tc>
        <w:tc>
          <w:tcPr>
            <w:tcW w:w="3289" w:type="dxa"/>
          </w:tcPr>
          <w:p w:rsidR="00070D90" w:rsidRDefault="00070D90" w:rsidP="00070D90">
            <w:pPr>
              <w:jc w:val="both"/>
              <w:rPr>
                <w:rFonts w:ascii="Arial" w:hAnsi="Arial" w:cs="Arial"/>
              </w:rPr>
            </w:pPr>
            <w:r>
              <w:rPr>
                <w:rFonts w:ascii="Arial" w:hAnsi="Arial" w:cs="Arial"/>
              </w:rPr>
              <w:t>J Watterson</w:t>
            </w:r>
          </w:p>
        </w:tc>
        <w:tc>
          <w:tcPr>
            <w:tcW w:w="1672" w:type="dxa"/>
          </w:tcPr>
          <w:p w:rsidR="00070D90" w:rsidRPr="00002398" w:rsidRDefault="00070D90" w:rsidP="00070D90">
            <w:pPr>
              <w:jc w:val="both"/>
              <w:rPr>
                <w:rFonts w:ascii="Arial" w:hAnsi="Arial" w:cs="Arial"/>
              </w:rPr>
            </w:pPr>
          </w:p>
        </w:tc>
      </w:tr>
      <w:tr w:rsidR="00070D90" w:rsidRPr="00002398" w:rsidTr="00070D90">
        <w:tc>
          <w:tcPr>
            <w:tcW w:w="1531" w:type="dxa"/>
          </w:tcPr>
          <w:p w:rsidR="00070D90" w:rsidRPr="00002398" w:rsidRDefault="00070D90" w:rsidP="00070D90">
            <w:pPr>
              <w:jc w:val="both"/>
              <w:rPr>
                <w:rFonts w:ascii="Arial" w:hAnsi="Arial" w:cs="Arial"/>
              </w:rPr>
            </w:pPr>
          </w:p>
        </w:tc>
        <w:tc>
          <w:tcPr>
            <w:tcW w:w="1276" w:type="dxa"/>
          </w:tcPr>
          <w:p w:rsidR="00070D90" w:rsidRDefault="00070D90" w:rsidP="00070D90">
            <w:pPr>
              <w:jc w:val="both"/>
              <w:rPr>
                <w:rFonts w:ascii="Arial" w:hAnsi="Arial" w:cs="Arial"/>
              </w:rPr>
            </w:pPr>
          </w:p>
        </w:tc>
        <w:tc>
          <w:tcPr>
            <w:tcW w:w="2551" w:type="dxa"/>
          </w:tcPr>
          <w:p w:rsidR="00070D90" w:rsidRDefault="00070D90" w:rsidP="00070D90">
            <w:pPr>
              <w:jc w:val="both"/>
              <w:rPr>
                <w:rFonts w:ascii="Arial" w:hAnsi="Arial" w:cs="Arial"/>
              </w:rPr>
            </w:pPr>
          </w:p>
        </w:tc>
        <w:tc>
          <w:tcPr>
            <w:tcW w:w="3289" w:type="dxa"/>
          </w:tcPr>
          <w:p w:rsidR="00070D90" w:rsidRDefault="00070D90" w:rsidP="00070D90">
            <w:pPr>
              <w:jc w:val="both"/>
              <w:rPr>
                <w:rFonts w:ascii="Arial" w:hAnsi="Arial" w:cs="Arial"/>
              </w:rPr>
            </w:pPr>
          </w:p>
        </w:tc>
        <w:tc>
          <w:tcPr>
            <w:tcW w:w="1672" w:type="dxa"/>
          </w:tcPr>
          <w:p w:rsidR="00070D90" w:rsidRPr="00002398" w:rsidRDefault="00070D90" w:rsidP="00070D90">
            <w:pPr>
              <w:jc w:val="both"/>
              <w:rPr>
                <w:rFonts w:ascii="Arial" w:hAnsi="Arial" w:cs="Arial"/>
              </w:rPr>
            </w:pPr>
          </w:p>
        </w:tc>
      </w:tr>
      <w:tr w:rsidR="00070D90" w:rsidRPr="00002398" w:rsidTr="00070D90">
        <w:tc>
          <w:tcPr>
            <w:tcW w:w="1531" w:type="dxa"/>
          </w:tcPr>
          <w:p w:rsidR="00070D90" w:rsidRPr="00002398" w:rsidRDefault="00070D90" w:rsidP="00070D90">
            <w:pPr>
              <w:jc w:val="both"/>
              <w:rPr>
                <w:rFonts w:ascii="Arial" w:hAnsi="Arial" w:cs="Arial"/>
              </w:rPr>
            </w:pPr>
          </w:p>
        </w:tc>
        <w:tc>
          <w:tcPr>
            <w:tcW w:w="1276" w:type="dxa"/>
          </w:tcPr>
          <w:p w:rsidR="00070D90" w:rsidRDefault="00070D90" w:rsidP="00070D90">
            <w:pPr>
              <w:jc w:val="both"/>
              <w:rPr>
                <w:rFonts w:ascii="Arial" w:hAnsi="Arial" w:cs="Arial"/>
              </w:rPr>
            </w:pPr>
            <w:r>
              <w:rPr>
                <w:rFonts w:ascii="Arial" w:hAnsi="Arial" w:cs="Arial"/>
              </w:rPr>
              <w:t>01.003</w:t>
            </w:r>
          </w:p>
        </w:tc>
        <w:tc>
          <w:tcPr>
            <w:tcW w:w="2551" w:type="dxa"/>
          </w:tcPr>
          <w:p w:rsidR="00070D90" w:rsidRDefault="00070D90" w:rsidP="00070D90">
            <w:pPr>
              <w:jc w:val="both"/>
              <w:rPr>
                <w:rFonts w:ascii="Arial" w:hAnsi="Arial" w:cs="Arial"/>
              </w:rPr>
            </w:pPr>
            <w:r>
              <w:rPr>
                <w:rFonts w:ascii="Arial" w:hAnsi="Arial" w:cs="Arial"/>
              </w:rPr>
              <w:t>Office</w:t>
            </w:r>
          </w:p>
        </w:tc>
        <w:tc>
          <w:tcPr>
            <w:tcW w:w="3289" w:type="dxa"/>
          </w:tcPr>
          <w:p w:rsidR="00070D90" w:rsidRDefault="00070D90" w:rsidP="00070D90">
            <w:pPr>
              <w:jc w:val="both"/>
              <w:rPr>
                <w:rFonts w:ascii="Arial" w:hAnsi="Arial" w:cs="Arial"/>
              </w:rPr>
            </w:pPr>
            <w:r>
              <w:rPr>
                <w:rFonts w:ascii="Arial" w:hAnsi="Arial" w:cs="Arial"/>
              </w:rPr>
              <w:t>U Bradley/N Donnelly</w:t>
            </w:r>
          </w:p>
        </w:tc>
        <w:tc>
          <w:tcPr>
            <w:tcW w:w="1672" w:type="dxa"/>
          </w:tcPr>
          <w:p w:rsidR="00070D90" w:rsidRPr="00002398" w:rsidRDefault="00070D90" w:rsidP="00070D90">
            <w:pPr>
              <w:jc w:val="both"/>
              <w:rPr>
                <w:rFonts w:ascii="Arial" w:hAnsi="Arial" w:cs="Arial"/>
              </w:rPr>
            </w:pPr>
          </w:p>
        </w:tc>
      </w:tr>
      <w:tr w:rsidR="00070D90" w:rsidRPr="00002398" w:rsidTr="00070D90">
        <w:tc>
          <w:tcPr>
            <w:tcW w:w="1531" w:type="dxa"/>
          </w:tcPr>
          <w:p w:rsidR="00070D90" w:rsidRPr="00002398" w:rsidRDefault="00070D90" w:rsidP="00070D90">
            <w:pPr>
              <w:jc w:val="both"/>
              <w:rPr>
                <w:rFonts w:ascii="Arial" w:hAnsi="Arial" w:cs="Arial"/>
              </w:rPr>
            </w:pPr>
          </w:p>
        </w:tc>
        <w:tc>
          <w:tcPr>
            <w:tcW w:w="1276" w:type="dxa"/>
          </w:tcPr>
          <w:p w:rsidR="00070D90" w:rsidRDefault="00070D90" w:rsidP="00070D90">
            <w:pPr>
              <w:jc w:val="both"/>
              <w:rPr>
                <w:rFonts w:ascii="Arial" w:hAnsi="Arial" w:cs="Arial"/>
              </w:rPr>
            </w:pPr>
            <w:r>
              <w:rPr>
                <w:rFonts w:ascii="Arial" w:hAnsi="Arial" w:cs="Arial"/>
              </w:rPr>
              <w:t>01.004</w:t>
            </w:r>
          </w:p>
        </w:tc>
        <w:tc>
          <w:tcPr>
            <w:tcW w:w="2551" w:type="dxa"/>
          </w:tcPr>
          <w:p w:rsidR="00070D90" w:rsidRDefault="00070D90" w:rsidP="00070D90">
            <w:pPr>
              <w:jc w:val="both"/>
              <w:rPr>
                <w:rFonts w:ascii="Arial" w:hAnsi="Arial" w:cs="Arial"/>
              </w:rPr>
            </w:pPr>
            <w:r>
              <w:rPr>
                <w:rFonts w:ascii="Arial" w:hAnsi="Arial" w:cs="Arial"/>
              </w:rPr>
              <w:t>Office</w:t>
            </w:r>
          </w:p>
        </w:tc>
        <w:tc>
          <w:tcPr>
            <w:tcW w:w="3289" w:type="dxa"/>
          </w:tcPr>
          <w:p w:rsidR="00070D90" w:rsidRDefault="00070D90" w:rsidP="00070D90">
            <w:pPr>
              <w:jc w:val="both"/>
              <w:rPr>
                <w:rFonts w:ascii="Arial" w:hAnsi="Arial" w:cs="Arial"/>
              </w:rPr>
            </w:pPr>
            <w:r>
              <w:rPr>
                <w:rFonts w:ascii="Arial" w:hAnsi="Arial" w:cs="Arial"/>
              </w:rPr>
              <w:t xml:space="preserve">N </w:t>
            </w:r>
            <w:proofErr w:type="spellStart"/>
            <w:r>
              <w:rPr>
                <w:rFonts w:ascii="Arial" w:hAnsi="Arial" w:cs="Arial"/>
              </w:rPr>
              <w:t>Scollan</w:t>
            </w:r>
            <w:proofErr w:type="spellEnd"/>
          </w:p>
        </w:tc>
        <w:tc>
          <w:tcPr>
            <w:tcW w:w="1672" w:type="dxa"/>
          </w:tcPr>
          <w:p w:rsidR="00070D90" w:rsidRPr="00002398" w:rsidRDefault="00070D90" w:rsidP="00070D90">
            <w:pPr>
              <w:jc w:val="both"/>
              <w:rPr>
                <w:rFonts w:ascii="Arial" w:hAnsi="Arial" w:cs="Arial"/>
              </w:rPr>
            </w:pPr>
          </w:p>
        </w:tc>
      </w:tr>
      <w:tr w:rsidR="00070D90" w:rsidRPr="00002398" w:rsidTr="00070D90">
        <w:tc>
          <w:tcPr>
            <w:tcW w:w="1531" w:type="dxa"/>
          </w:tcPr>
          <w:p w:rsidR="00070D90" w:rsidRPr="00002398" w:rsidRDefault="00070D90" w:rsidP="00070D90">
            <w:pPr>
              <w:jc w:val="both"/>
              <w:rPr>
                <w:rFonts w:ascii="Arial" w:hAnsi="Arial" w:cs="Arial"/>
              </w:rPr>
            </w:pPr>
          </w:p>
        </w:tc>
        <w:tc>
          <w:tcPr>
            <w:tcW w:w="1276" w:type="dxa"/>
          </w:tcPr>
          <w:p w:rsidR="00070D90" w:rsidRDefault="00070D90" w:rsidP="00070D90">
            <w:pPr>
              <w:jc w:val="both"/>
              <w:rPr>
                <w:rFonts w:ascii="Arial" w:hAnsi="Arial" w:cs="Arial"/>
              </w:rPr>
            </w:pPr>
            <w:r>
              <w:rPr>
                <w:rFonts w:ascii="Arial" w:hAnsi="Arial" w:cs="Arial"/>
              </w:rPr>
              <w:t>01.005</w:t>
            </w:r>
          </w:p>
        </w:tc>
        <w:tc>
          <w:tcPr>
            <w:tcW w:w="2551" w:type="dxa"/>
          </w:tcPr>
          <w:p w:rsidR="00070D90" w:rsidRDefault="00070D90" w:rsidP="00070D90">
            <w:pPr>
              <w:jc w:val="both"/>
              <w:rPr>
                <w:rFonts w:ascii="Arial" w:hAnsi="Arial" w:cs="Arial"/>
              </w:rPr>
            </w:pPr>
            <w:r>
              <w:rPr>
                <w:rFonts w:ascii="Arial" w:hAnsi="Arial" w:cs="Arial"/>
              </w:rPr>
              <w:t>Meeting Room</w:t>
            </w:r>
          </w:p>
        </w:tc>
        <w:tc>
          <w:tcPr>
            <w:tcW w:w="3289" w:type="dxa"/>
          </w:tcPr>
          <w:p w:rsidR="00070D90" w:rsidRDefault="00070D90" w:rsidP="00070D90">
            <w:pPr>
              <w:jc w:val="both"/>
              <w:rPr>
                <w:rFonts w:ascii="Arial" w:hAnsi="Arial" w:cs="Arial"/>
              </w:rPr>
            </w:pPr>
          </w:p>
        </w:tc>
        <w:tc>
          <w:tcPr>
            <w:tcW w:w="1672" w:type="dxa"/>
          </w:tcPr>
          <w:p w:rsidR="00070D90" w:rsidRPr="00002398" w:rsidRDefault="00070D90" w:rsidP="00070D90">
            <w:pPr>
              <w:jc w:val="both"/>
              <w:rPr>
                <w:rFonts w:ascii="Arial" w:hAnsi="Arial" w:cs="Arial"/>
              </w:rPr>
            </w:pPr>
          </w:p>
        </w:tc>
      </w:tr>
      <w:tr w:rsidR="00070D90" w:rsidRPr="00002398" w:rsidTr="00070D90">
        <w:tc>
          <w:tcPr>
            <w:tcW w:w="1531" w:type="dxa"/>
          </w:tcPr>
          <w:p w:rsidR="00070D90" w:rsidRPr="00002398" w:rsidRDefault="00070D90" w:rsidP="00070D90">
            <w:pPr>
              <w:jc w:val="both"/>
              <w:rPr>
                <w:rFonts w:ascii="Arial" w:hAnsi="Arial" w:cs="Arial"/>
              </w:rPr>
            </w:pPr>
          </w:p>
        </w:tc>
        <w:tc>
          <w:tcPr>
            <w:tcW w:w="1276" w:type="dxa"/>
          </w:tcPr>
          <w:p w:rsidR="00070D90" w:rsidRDefault="00070D90" w:rsidP="00070D90">
            <w:pPr>
              <w:jc w:val="both"/>
              <w:rPr>
                <w:rFonts w:ascii="Arial" w:hAnsi="Arial" w:cs="Arial"/>
              </w:rPr>
            </w:pPr>
          </w:p>
        </w:tc>
        <w:tc>
          <w:tcPr>
            <w:tcW w:w="2551" w:type="dxa"/>
          </w:tcPr>
          <w:p w:rsidR="00070D90" w:rsidRDefault="00070D90" w:rsidP="00070D90">
            <w:pPr>
              <w:jc w:val="both"/>
              <w:rPr>
                <w:rFonts w:ascii="Arial" w:hAnsi="Arial" w:cs="Arial"/>
              </w:rPr>
            </w:pPr>
          </w:p>
        </w:tc>
        <w:tc>
          <w:tcPr>
            <w:tcW w:w="3289" w:type="dxa"/>
          </w:tcPr>
          <w:p w:rsidR="00070D90" w:rsidRDefault="00070D90" w:rsidP="00070D90">
            <w:pPr>
              <w:jc w:val="both"/>
              <w:rPr>
                <w:rFonts w:ascii="Arial" w:hAnsi="Arial" w:cs="Arial"/>
              </w:rPr>
            </w:pPr>
          </w:p>
        </w:tc>
        <w:tc>
          <w:tcPr>
            <w:tcW w:w="1672" w:type="dxa"/>
          </w:tcPr>
          <w:p w:rsidR="00070D90" w:rsidRPr="00002398" w:rsidRDefault="00070D90" w:rsidP="00070D90">
            <w:pPr>
              <w:jc w:val="both"/>
              <w:rPr>
                <w:rFonts w:ascii="Arial" w:hAnsi="Arial" w:cs="Arial"/>
              </w:rPr>
            </w:pPr>
          </w:p>
        </w:tc>
      </w:tr>
      <w:tr w:rsidR="00070D90" w:rsidRPr="00002398" w:rsidTr="00070D90">
        <w:tc>
          <w:tcPr>
            <w:tcW w:w="1531" w:type="dxa"/>
          </w:tcPr>
          <w:p w:rsidR="00070D90" w:rsidRPr="00002398" w:rsidRDefault="00070D90" w:rsidP="00070D90">
            <w:pPr>
              <w:jc w:val="both"/>
              <w:rPr>
                <w:rFonts w:ascii="Arial" w:hAnsi="Arial" w:cs="Arial"/>
              </w:rPr>
            </w:pPr>
          </w:p>
        </w:tc>
        <w:tc>
          <w:tcPr>
            <w:tcW w:w="1276" w:type="dxa"/>
          </w:tcPr>
          <w:p w:rsidR="00070D90" w:rsidRDefault="00070D90" w:rsidP="00070D90">
            <w:pPr>
              <w:jc w:val="both"/>
              <w:rPr>
                <w:rFonts w:ascii="Arial" w:hAnsi="Arial" w:cs="Arial"/>
              </w:rPr>
            </w:pPr>
            <w:r>
              <w:rPr>
                <w:rFonts w:ascii="Arial" w:hAnsi="Arial" w:cs="Arial"/>
              </w:rPr>
              <w:t>02.003</w:t>
            </w:r>
          </w:p>
        </w:tc>
        <w:tc>
          <w:tcPr>
            <w:tcW w:w="2551" w:type="dxa"/>
          </w:tcPr>
          <w:p w:rsidR="00070D90" w:rsidRDefault="00070D90" w:rsidP="00070D90">
            <w:pPr>
              <w:jc w:val="both"/>
              <w:rPr>
                <w:rFonts w:ascii="Arial" w:hAnsi="Arial" w:cs="Arial"/>
              </w:rPr>
            </w:pPr>
            <w:r>
              <w:rPr>
                <w:rFonts w:ascii="Arial" w:hAnsi="Arial" w:cs="Arial"/>
              </w:rPr>
              <w:t>Office</w:t>
            </w:r>
          </w:p>
        </w:tc>
        <w:tc>
          <w:tcPr>
            <w:tcW w:w="3289" w:type="dxa"/>
          </w:tcPr>
          <w:p w:rsidR="00070D90" w:rsidRDefault="00070D90" w:rsidP="00070D90">
            <w:pPr>
              <w:jc w:val="both"/>
              <w:rPr>
                <w:rFonts w:ascii="Arial" w:hAnsi="Arial" w:cs="Arial"/>
              </w:rPr>
            </w:pPr>
            <w:r>
              <w:rPr>
                <w:rFonts w:ascii="Arial" w:hAnsi="Arial" w:cs="Arial"/>
              </w:rPr>
              <w:t xml:space="preserve">I Marshall/C </w:t>
            </w:r>
            <w:proofErr w:type="spellStart"/>
            <w:r>
              <w:rPr>
                <w:rFonts w:ascii="Arial" w:hAnsi="Arial" w:cs="Arial"/>
              </w:rPr>
              <w:t>Brannigan</w:t>
            </w:r>
            <w:proofErr w:type="spellEnd"/>
          </w:p>
        </w:tc>
        <w:tc>
          <w:tcPr>
            <w:tcW w:w="1672" w:type="dxa"/>
          </w:tcPr>
          <w:p w:rsidR="00070D90" w:rsidRPr="00002398" w:rsidRDefault="00070D90" w:rsidP="00070D90">
            <w:pPr>
              <w:jc w:val="both"/>
              <w:rPr>
                <w:rFonts w:ascii="Arial" w:hAnsi="Arial" w:cs="Arial"/>
              </w:rPr>
            </w:pPr>
          </w:p>
        </w:tc>
      </w:tr>
      <w:tr w:rsidR="00070D90" w:rsidRPr="00002398" w:rsidTr="00070D90">
        <w:tc>
          <w:tcPr>
            <w:tcW w:w="1531" w:type="dxa"/>
          </w:tcPr>
          <w:p w:rsidR="00070D90" w:rsidRPr="00002398" w:rsidRDefault="00070D90" w:rsidP="00070D90">
            <w:pPr>
              <w:jc w:val="both"/>
              <w:rPr>
                <w:rFonts w:ascii="Arial" w:hAnsi="Arial" w:cs="Arial"/>
              </w:rPr>
            </w:pPr>
          </w:p>
        </w:tc>
        <w:tc>
          <w:tcPr>
            <w:tcW w:w="1276" w:type="dxa"/>
          </w:tcPr>
          <w:p w:rsidR="00070D90" w:rsidRDefault="00070D90" w:rsidP="00070D90">
            <w:pPr>
              <w:jc w:val="both"/>
              <w:rPr>
                <w:rFonts w:ascii="Arial" w:hAnsi="Arial" w:cs="Arial"/>
              </w:rPr>
            </w:pPr>
            <w:r>
              <w:rPr>
                <w:rFonts w:ascii="Arial" w:hAnsi="Arial" w:cs="Arial"/>
              </w:rPr>
              <w:t>02.004</w:t>
            </w:r>
          </w:p>
        </w:tc>
        <w:tc>
          <w:tcPr>
            <w:tcW w:w="2551" w:type="dxa"/>
          </w:tcPr>
          <w:p w:rsidR="00070D90" w:rsidRDefault="00070D90" w:rsidP="00070D90">
            <w:pPr>
              <w:jc w:val="both"/>
              <w:rPr>
                <w:rFonts w:ascii="Arial" w:hAnsi="Arial" w:cs="Arial"/>
              </w:rPr>
            </w:pPr>
            <w:r>
              <w:rPr>
                <w:rFonts w:ascii="Arial" w:hAnsi="Arial" w:cs="Arial"/>
              </w:rPr>
              <w:t>Office</w:t>
            </w:r>
          </w:p>
        </w:tc>
        <w:tc>
          <w:tcPr>
            <w:tcW w:w="3289" w:type="dxa"/>
          </w:tcPr>
          <w:p w:rsidR="00070D90" w:rsidRDefault="00070D90" w:rsidP="00070D90">
            <w:pPr>
              <w:jc w:val="both"/>
              <w:rPr>
                <w:rFonts w:ascii="Arial" w:hAnsi="Arial" w:cs="Arial"/>
              </w:rPr>
            </w:pPr>
            <w:r>
              <w:rPr>
                <w:rFonts w:ascii="Arial" w:hAnsi="Arial" w:cs="Arial"/>
              </w:rPr>
              <w:t>S Durand</w:t>
            </w:r>
          </w:p>
        </w:tc>
        <w:tc>
          <w:tcPr>
            <w:tcW w:w="1672" w:type="dxa"/>
          </w:tcPr>
          <w:p w:rsidR="00070D90" w:rsidRPr="00002398" w:rsidRDefault="00070D90" w:rsidP="00070D90">
            <w:pPr>
              <w:jc w:val="both"/>
              <w:rPr>
                <w:rFonts w:ascii="Arial" w:hAnsi="Arial" w:cs="Arial"/>
              </w:rPr>
            </w:pPr>
          </w:p>
        </w:tc>
      </w:tr>
      <w:tr w:rsidR="00070D90" w:rsidRPr="00002398" w:rsidTr="00070D90">
        <w:tc>
          <w:tcPr>
            <w:tcW w:w="1531" w:type="dxa"/>
          </w:tcPr>
          <w:p w:rsidR="00070D90" w:rsidRPr="00002398" w:rsidRDefault="00070D90" w:rsidP="00070D90">
            <w:pPr>
              <w:jc w:val="both"/>
              <w:rPr>
                <w:rFonts w:ascii="Arial" w:hAnsi="Arial" w:cs="Arial"/>
              </w:rPr>
            </w:pPr>
          </w:p>
        </w:tc>
        <w:tc>
          <w:tcPr>
            <w:tcW w:w="1276" w:type="dxa"/>
          </w:tcPr>
          <w:p w:rsidR="00070D90" w:rsidRDefault="00070D90" w:rsidP="00070D90">
            <w:pPr>
              <w:jc w:val="both"/>
              <w:rPr>
                <w:rFonts w:ascii="Arial" w:hAnsi="Arial" w:cs="Arial"/>
              </w:rPr>
            </w:pPr>
            <w:r>
              <w:rPr>
                <w:rFonts w:ascii="Arial" w:hAnsi="Arial" w:cs="Arial"/>
              </w:rPr>
              <w:t>02.005</w:t>
            </w:r>
          </w:p>
        </w:tc>
        <w:tc>
          <w:tcPr>
            <w:tcW w:w="2551" w:type="dxa"/>
          </w:tcPr>
          <w:p w:rsidR="00070D90" w:rsidRDefault="00070D90" w:rsidP="00070D90">
            <w:pPr>
              <w:jc w:val="both"/>
              <w:rPr>
                <w:rFonts w:ascii="Arial" w:hAnsi="Arial" w:cs="Arial"/>
              </w:rPr>
            </w:pPr>
            <w:r>
              <w:rPr>
                <w:rFonts w:ascii="Arial" w:hAnsi="Arial" w:cs="Arial"/>
              </w:rPr>
              <w:t>Meeting Room</w:t>
            </w:r>
          </w:p>
        </w:tc>
        <w:tc>
          <w:tcPr>
            <w:tcW w:w="3289" w:type="dxa"/>
          </w:tcPr>
          <w:p w:rsidR="00070D90" w:rsidRDefault="00070D90" w:rsidP="00070D90">
            <w:pPr>
              <w:jc w:val="both"/>
              <w:rPr>
                <w:rFonts w:ascii="Arial" w:hAnsi="Arial" w:cs="Arial"/>
              </w:rPr>
            </w:pPr>
          </w:p>
        </w:tc>
        <w:tc>
          <w:tcPr>
            <w:tcW w:w="1672" w:type="dxa"/>
          </w:tcPr>
          <w:p w:rsidR="00070D90" w:rsidRPr="00002398" w:rsidRDefault="00070D90" w:rsidP="00070D90">
            <w:pPr>
              <w:jc w:val="both"/>
              <w:rPr>
                <w:rFonts w:ascii="Arial" w:hAnsi="Arial" w:cs="Arial"/>
              </w:rPr>
            </w:pPr>
          </w:p>
        </w:tc>
      </w:tr>
      <w:tr w:rsidR="00070D90" w:rsidRPr="00002398" w:rsidTr="00070D90">
        <w:tc>
          <w:tcPr>
            <w:tcW w:w="1531" w:type="dxa"/>
          </w:tcPr>
          <w:p w:rsidR="00070D90" w:rsidRPr="00002398" w:rsidRDefault="00070D90" w:rsidP="00070D90">
            <w:pPr>
              <w:jc w:val="both"/>
              <w:rPr>
                <w:rFonts w:ascii="Arial" w:hAnsi="Arial" w:cs="Arial"/>
              </w:rPr>
            </w:pPr>
          </w:p>
        </w:tc>
        <w:tc>
          <w:tcPr>
            <w:tcW w:w="1276" w:type="dxa"/>
          </w:tcPr>
          <w:p w:rsidR="00070D90" w:rsidRPr="00002398" w:rsidRDefault="00070D90" w:rsidP="00070D90">
            <w:pPr>
              <w:jc w:val="both"/>
              <w:rPr>
                <w:rFonts w:ascii="Arial" w:hAnsi="Arial" w:cs="Arial"/>
              </w:rPr>
            </w:pPr>
          </w:p>
        </w:tc>
        <w:tc>
          <w:tcPr>
            <w:tcW w:w="2551" w:type="dxa"/>
          </w:tcPr>
          <w:p w:rsidR="00070D90" w:rsidRPr="00002398" w:rsidRDefault="00070D90" w:rsidP="00070D90">
            <w:pPr>
              <w:jc w:val="both"/>
              <w:rPr>
                <w:rFonts w:ascii="Arial" w:hAnsi="Arial" w:cs="Arial"/>
              </w:rPr>
            </w:pPr>
          </w:p>
        </w:tc>
        <w:tc>
          <w:tcPr>
            <w:tcW w:w="3289" w:type="dxa"/>
          </w:tcPr>
          <w:p w:rsidR="00070D90" w:rsidRPr="00002398" w:rsidRDefault="00070D90" w:rsidP="00070D90">
            <w:pPr>
              <w:jc w:val="both"/>
              <w:rPr>
                <w:rFonts w:ascii="Arial" w:hAnsi="Arial" w:cs="Arial"/>
              </w:rPr>
            </w:pPr>
          </w:p>
        </w:tc>
        <w:tc>
          <w:tcPr>
            <w:tcW w:w="1672" w:type="dxa"/>
          </w:tcPr>
          <w:p w:rsidR="00070D90" w:rsidRPr="00002398" w:rsidRDefault="00070D90" w:rsidP="00070D90">
            <w:pPr>
              <w:jc w:val="both"/>
              <w:rPr>
                <w:rFonts w:ascii="Arial" w:hAnsi="Arial" w:cs="Arial"/>
              </w:rPr>
            </w:pPr>
          </w:p>
        </w:tc>
      </w:tr>
      <w:tr w:rsidR="00070D90" w:rsidRPr="00002398" w:rsidTr="00070D90">
        <w:tc>
          <w:tcPr>
            <w:tcW w:w="1531" w:type="dxa"/>
          </w:tcPr>
          <w:p w:rsidR="00070D90" w:rsidRPr="00002398" w:rsidRDefault="00070D90" w:rsidP="00070D90">
            <w:pPr>
              <w:jc w:val="both"/>
              <w:rPr>
                <w:rFonts w:ascii="Arial" w:hAnsi="Arial" w:cs="Arial"/>
              </w:rPr>
            </w:pPr>
          </w:p>
        </w:tc>
        <w:tc>
          <w:tcPr>
            <w:tcW w:w="1276" w:type="dxa"/>
          </w:tcPr>
          <w:p w:rsidR="00070D90" w:rsidRPr="00002398" w:rsidRDefault="00070D90" w:rsidP="00070D90">
            <w:pPr>
              <w:jc w:val="both"/>
              <w:rPr>
                <w:rFonts w:ascii="Arial" w:hAnsi="Arial" w:cs="Arial"/>
              </w:rPr>
            </w:pPr>
          </w:p>
        </w:tc>
        <w:tc>
          <w:tcPr>
            <w:tcW w:w="2551" w:type="dxa"/>
          </w:tcPr>
          <w:p w:rsidR="00070D90" w:rsidRPr="00002398" w:rsidRDefault="00070D90" w:rsidP="00070D90">
            <w:pPr>
              <w:jc w:val="both"/>
              <w:rPr>
                <w:rFonts w:ascii="Arial" w:hAnsi="Arial" w:cs="Arial"/>
              </w:rPr>
            </w:pPr>
          </w:p>
        </w:tc>
        <w:tc>
          <w:tcPr>
            <w:tcW w:w="3289" w:type="dxa"/>
          </w:tcPr>
          <w:p w:rsidR="00070D90" w:rsidRPr="00002398" w:rsidRDefault="00070D90" w:rsidP="00070D90">
            <w:pPr>
              <w:jc w:val="both"/>
              <w:rPr>
                <w:rFonts w:ascii="Arial" w:hAnsi="Arial" w:cs="Arial"/>
              </w:rPr>
            </w:pPr>
          </w:p>
        </w:tc>
        <w:tc>
          <w:tcPr>
            <w:tcW w:w="1672" w:type="dxa"/>
          </w:tcPr>
          <w:p w:rsidR="00070D90" w:rsidRPr="00002398" w:rsidRDefault="00070D90" w:rsidP="00070D90">
            <w:pPr>
              <w:jc w:val="both"/>
              <w:rPr>
                <w:rFonts w:ascii="Arial" w:hAnsi="Arial" w:cs="Arial"/>
              </w:rPr>
            </w:pPr>
          </w:p>
        </w:tc>
      </w:tr>
      <w:tr w:rsidR="00070D90" w:rsidRPr="00002398" w:rsidTr="00070D90">
        <w:tc>
          <w:tcPr>
            <w:tcW w:w="1531" w:type="dxa"/>
            <w:tcBorders>
              <w:top w:val="single" w:sz="4" w:space="0" w:color="auto"/>
              <w:left w:val="single" w:sz="4" w:space="0" w:color="auto"/>
              <w:bottom w:val="single" w:sz="4" w:space="0" w:color="auto"/>
              <w:right w:val="single" w:sz="4" w:space="0" w:color="auto"/>
            </w:tcBorders>
          </w:tcPr>
          <w:p w:rsidR="00070D90" w:rsidRPr="00002398" w:rsidRDefault="00070D90" w:rsidP="00070D90">
            <w:pPr>
              <w:jc w:val="both"/>
              <w:rPr>
                <w:rFonts w:ascii="Arial" w:hAnsi="Arial" w:cs="Arial"/>
                <w:b/>
              </w:rPr>
            </w:pPr>
            <w:r w:rsidRPr="00002398">
              <w:rPr>
                <w:rFonts w:ascii="Arial" w:hAnsi="Arial" w:cs="Arial"/>
                <w:b/>
              </w:rPr>
              <w:t>QML</w:t>
            </w:r>
          </w:p>
        </w:tc>
        <w:tc>
          <w:tcPr>
            <w:tcW w:w="1276" w:type="dxa"/>
            <w:tcBorders>
              <w:top w:val="single" w:sz="4" w:space="0" w:color="auto"/>
              <w:left w:val="single" w:sz="4" w:space="0" w:color="auto"/>
              <w:bottom w:val="single" w:sz="4" w:space="0" w:color="auto"/>
              <w:right w:val="single" w:sz="4" w:space="0" w:color="auto"/>
            </w:tcBorders>
          </w:tcPr>
          <w:p w:rsidR="00070D90" w:rsidRPr="00002398" w:rsidRDefault="00070D90" w:rsidP="00070D90">
            <w:pPr>
              <w:jc w:val="both"/>
              <w:rPr>
                <w:rFonts w:ascii="Arial" w:hAnsi="Arial" w:cs="Arial"/>
              </w:rPr>
            </w:pPr>
          </w:p>
        </w:tc>
        <w:tc>
          <w:tcPr>
            <w:tcW w:w="2551" w:type="dxa"/>
            <w:tcBorders>
              <w:top w:val="single" w:sz="4" w:space="0" w:color="auto"/>
              <w:left w:val="single" w:sz="4" w:space="0" w:color="auto"/>
              <w:bottom w:val="single" w:sz="4" w:space="0" w:color="auto"/>
              <w:right w:val="single" w:sz="4" w:space="0" w:color="auto"/>
            </w:tcBorders>
          </w:tcPr>
          <w:p w:rsidR="00070D90" w:rsidRPr="00002398" w:rsidRDefault="00070D90" w:rsidP="00070D90">
            <w:pPr>
              <w:jc w:val="both"/>
              <w:rPr>
                <w:rFonts w:ascii="Arial" w:hAnsi="Arial" w:cs="Arial"/>
              </w:rPr>
            </w:pPr>
          </w:p>
        </w:tc>
        <w:tc>
          <w:tcPr>
            <w:tcW w:w="3289" w:type="dxa"/>
            <w:tcBorders>
              <w:top w:val="single" w:sz="4" w:space="0" w:color="auto"/>
              <w:left w:val="single" w:sz="4" w:space="0" w:color="auto"/>
              <w:bottom w:val="single" w:sz="4" w:space="0" w:color="auto"/>
              <w:right w:val="single" w:sz="4" w:space="0" w:color="auto"/>
            </w:tcBorders>
          </w:tcPr>
          <w:p w:rsidR="00070D90" w:rsidRPr="00002398" w:rsidRDefault="00070D90" w:rsidP="00070D90">
            <w:pPr>
              <w:jc w:val="both"/>
              <w:rPr>
                <w:rFonts w:ascii="Arial" w:hAnsi="Arial" w:cs="Arial"/>
              </w:rPr>
            </w:pPr>
          </w:p>
        </w:tc>
        <w:tc>
          <w:tcPr>
            <w:tcW w:w="1672" w:type="dxa"/>
            <w:tcBorders>
              <w:top w:val="single" w:sz="4" w:space="0" w:color="auto"/>
              <w:left w:val="single" w:sz="4" w:space="0" w:color="auto"/>
              <w:bottom w:val="single" w:sz="4" w:space="0" w:color="auto"/>
              <w:right w:val="single" w:sz="4" w:space="0" w:color="auto"/>
            </w:tcBorders>
          </w:tcPr>
          <w:p w:rsidR="00070D90" w:rsidRPr="00002398" w:rsidRDefault="00070D90" w:rsidP="00070D90">
            <w:pPr>
              <w:jc w:val="both"/>
              <w:rPr>
                <w:rFonts w:ascii="Arial" w:hAnsi="Arial" w:cs="Arial"/>
              </w:rPr>
            </w:pPr>
          </w:p>
        </w:tc>
      </w:tr>
      <w:tr w:rsidR="00070D90" w:rsidRPr="00002398" w:rsidTr="00070D90">
        <w:tc>
          <w:tcPr>
            <w:tcW w:w="1531" w:type="dxa"/>
            <w:tcBorders>
              <w:top w:val="single" w:sz="4" w:space="0" w:color="auto"/>
              <w:left w:val="single" w:sz="4" w:space="0" w:color="auto"/>
              <w:bottom w:val="single" w:sz="4" w:space="0" w:color="auto"/>
              <w:right w:val="single" w:sz="4" w:space="0" w:color="auto"/>
            </w:tcBorders>
          </w:tcPr>
          <w:p w:rsidR="00070D90" w:rsidRPr="00002398" w:rsidRDefault="00070D90" w:rsidP="00070D90">
            <w:pPr>
              <w:jc w:val="both"/>
              <w:rPr>
                <w:rFonts w:ascii="Arial" w:hAnsi="Arial" w:cs="Arial"/>
                <w:b/>
              </w:rPr>
            </w:pPr>
            <w:r w:rsidRPr="00002398">
              <w:rPr>
                <w:rFonts w:ascii="Arial" w:hAnsi="Arial" w:cs="Arial"/>
                <w:b/>
              </w:rPr>
              <w:t>Basement</w:t>
            </w:r>
          </w:p>
        </w:tc>
        <w:tc>
          <w:tcPr>
            <w:tcW w:w="1276" w:type="dxa"/>
            <w:tcBorders>
              <w:top w:val="single" w:sz="4" w:space="0" w:color="auto"/>
              <w:left w:val="single" w:sz="4" w:space="0" w:color="auto"/>
              <w:bottom w:val="single" w:sz="4" w:space="0" w:color="auto"/>
              <w:right w:val="single" w:sz="4" w:space="0" w:color="auto"/>
            </w:tcBorders>
          </w:tcPr>
          <w:p w:rsidR="00070D90" w:rsidRPr="00002398" w:rsidRDefault="00070D90" w:rsidP="00070D90">
            <w:pPr>
              <w:jc w:val="both"/>
              <w:rPr>
                <w:rFonts w:ascii="Arial" w:hAnsi="Arial" w:cs="Arial"/>
              </w:rPr>
            </w:pPr>
            <w:r w:rsidRPr="00002398">
              <w:rPr>
                <w:rFonts w:ascii="Arial" w:hAnsi="Arial" w:cs="Arial"/>
              </w:rPr>
              <w:t>002.0B.003</w:t>
            </w:r>
          </w:p>
        </w:tc>
        <w:tc>
          <w:tcPr>
            <w:tcW w:w="2551" w:type="dxa"/>
            <w:tcBorders>
              <w:top w:val="single" w:sz="4" w:space="0" w:color="auto"/>
              <w:left w:val="single" w:sz="4" w:space="0" w:color="auto"/>
              <w:bottom w:val="single" w:sz="4" w:space="0" w:color="auto"/>
              <w:right w:val="single" w:sz="4" w:space="0" w:color="auto"/>
            </w:tcBorders>
          </w:tcPr>
          <w:p w:rsidR="00070D90" w:rsidRPr="00002398" w:rsidRDefault="00070D90" w:rsidP="00070D90">
            <w:pPr>
              <w:jc w:val="both"/>
              <w:rPr>
                <w:rFonts w:ascii="Arial" w:hAnsi="Arial" w:cs="Arial"/>
              </w:rPr>
            </w:pPr>
            <w:r w:rsidRPr="00002398">
              <w:rPr>
                <w:rFonts w:ascii="Arial" w:hAnsi="Arial" w:cs="Arial"/>
              </w:rPr>
              <w:t>Lab bench area</w:t>
            </w:r>
          </w:p>
        </w:tc>
        <w:tc>
          <w:tcPr>
            <w:tcW w:w="3289" w:type="dxa"/>
            <w:tcBorders>
              <w:top w:val="single" w:sz="4" w:space="0" w:color="auto"/>
              <w:left w:val="single" w:sz="4" w:space="0" w:color="auto"/>
              <w:bottom w:val="single" w:sz="4" w:space="0" w:color="auto"/>
              <w:right w:val="single" w:sz="4" w:space="0" w:color="auto"/>
            </w:tcBorders>
          </w:tcPr>
          <w:p w:rsidR="00070D90" w:rsidRPr="00002398" w:rsidRDefault="00070D90" w:rsidP="00070D90">
            <w:pPr>
              <w:jc w:val="both"/>
              <w:rPr>
                <w:rFonts w:ascii="Arial" w:hAnsi="Arial" w:cs="Arial"/>
              </w:rPr>
            </w:pPr>
            <w:r>
              <w:rPr>
                <w:rFonts w:ascii="Arial" w:hAnsi="Arial" w:cs="Arial"/>
              </w:rPr>
              <w:t>S Exley</w:t>
            </w:r>
          </w:p>
        </w:tc>
        <w:tc>
          <w:tcPr>
            <w:tcW w:w="1672" w:type="dxa"/>
            <w:tcBorders>
              <w:top w:val="single" w:sz="4" w:space="0" w:color="auto"/>
              <w:left w:val="single" w:sz="4" w:space="0" w:color="auto"/>
              <w:bottom w:val="single" w:sz="4" w:space="0" w:color="auto"/>
              <w:right w:val="single" w:sz="4" w:space="0" w:color="auto"/>
            </w:tcBorders>
          </w:tcPr>
          <w:p w:rsidR="00070D90" w:rsidRPr="00002398" w:rsidRDefault="00070D90" w:rsidP="00070D90">
            <w:pPr>
              <w:jc w:val="both"/>
              <w:rPr>
                <w:rFonts w:ascii="Arial" w:hAnsi="Arial" w:cs="Arial"/>
              </w:rPr>
            </w:pPr>
          </w:p>
        </w:tc>
      </w:tr>
      <w:tr w:rsidR="00070D90" w:rsidRPr="00002398" w:rsidTr="00070D90">
        <w:tc>
          <w:tcPr>
            <w:tcW w:w="1531" w:type="dxa"/>
            <w:tcBorders>
              <w:top w:val="single" w:sz="4" w:space="0" w:color="auto"/>
              <w:left w:val="single" w:sz="4" w:space="0" w:color="auto"/>
              <w:bottom w:val="single" w:sz="4" w:space="0" w:color="auto"/>
              <w:right w:val="single" w:sz="4" w:space="0" w:color="auto"/>
            </w:tcBorders>
          </w:tcPr>
          <w:p w:rsidR="00070D90" w:rsidRPr="00002398" w:rsidRDefault="00070D90" w:rsidP="00070D90">
            <w:pPr>
              <w:jc w:val="both"/>
              <w:rPr>
                <w:rFonts w:ascii="Arial" w:hAnsi="Arial" w:cs="Arial"/>
              </w:rPr>
            </w:pPr>
            <w:r w:rsidRPr="00002398">
              <w:rPr>
                <w:rFonts w:ascii="Arial" w:hAnsi="Arial" w:cs="Arial"/>
              </w:rPr>
              <w:t>Basement</w:t>
            </w:r>
          </w:p>
        </w:tc>
        <w:tc>
          <w:tcPr>
            <w:tcW w:w="1276" w:type="dxa"/>
            <w:tcBorders>
              <w:top w:val="single" w:sz="4" w:space="0" w:color="auto"/>
              <w:left w:val="single" w:sz="4" w:space="0" w:color="auto"/>
              <w:bottom w:val="single" w:sz="4" w:space="0" w:color="auto"/>
              <w:right w:val="single" w:sz="4" w:space="0" w:color="auto"/>
            </w:tcBorders>
          </w:tcPr>
          <w:p w:rsidR="00070D90" w:rsidRPr="00002398" w:rsidRDefault="00070D90" w:rsidP="00070D90">
            <w:pPr>
              <w:jc w:val="both"/>
              <w:rPr>
                <w:rFonts w:ascii="Arial" w:hAnsi="Arial" w:cs="Arial"/>
              </w:rPr>
            </w:pPr>
            <w:r w:rsidRPr="00002398">
              <w:rPr>
                <w:rFonts w:ascii="Arial" w:hAnsi="Arial" w:cs="Arial"/>
              </w:rPr>
              <w:t>002 0B 005</w:t>
            </w:r>
          </w:p>
        </w:tc>
        <w:tc>
          <w:tcPr>
            <w:tcW w:w="2551" w:type="dxa"/>
            <w:tcBorders>
              <w:top w:val="single" w:sz="4" w:space="0" w:color="auto"/>
              <w:left w:val="single" w:sz="4" w:space="0" w:color="auto"/>
              <w:bottom w:val="single" w:sz="4" w:space="0" w:color="auto"/>
              <w:right w:val="single" w:sz="4" w:space="0" w:color="auto"/>
            </w:tcBorders>
          </w:tcPr>
          <w:p w:rsidR="00070D90" w:rsidRPr="00002398" w:rsidRDefault="00070D90" w:rsidP="00070D90">
            <w:pPr>
              <w:jc w:val="both"/>
              <w:rPr>
                <w:rFonts w:ascii="Arial" w:hAnsi="Arial" w:cs="Arial"/>
              </w:rPr>
            </w:pPr>
            <w:r w:rsidRPr="00002398">
              <w:rPr>
                <w:rFonts w:ascii="Arial" w:hAnsi="Arial" w:cs="Arial"/>
              </w:rPr>
              <w:t>Lab wet area</w:t>
            </w:r>
          </w:p>
        </w:tc>
        <w:tc>
          <w:tcPr>
            <w:tcW w:w="3289" w:type="dxa"/>
            <w:tcBorders>
              <w:top w:val="single" w:sz="4" w:space="0" w:color="auto"/>
              <w:left w:val="single" w:sz="4" w:space="0" w:color="auto"/>
              <w:bottom w:val="single" w:sz="4" w:space="0" w:color="auto"/>
              <w:right w:val="single" w:sz="4" w:space="0" w:color="auto"/>
            </w:tcBorders>
          </w:tcPr>
          <w:p w:rsidR="00070D90" w:rsidRPr="00002398" w:rsidRDefault="00070D90" w:rsidP="00070D90">
            <w:pPr>
              <w:jc w:val="both"/>
              <w:rPr>
                <w:rFonts w:ascii="Arial" w:hAnsi="Arial" w:cs="Arial"/>
              </w:rPr>
            </w:pPr>
            <w:r>
              <w:rPr>
                <w:rFonts w:ascii="Arial" w:hAnsi="Arial" w:cs="Arial"/>
              </w:rPr>
              <w:t>S Exley</w:t>
            </w:r>
          </w:p>
        </w:tc>
        <w:tc>
          <w:tcPr>
            <w:tcW w:w="1672" w:type="dxa"/>
            <w:tcBorders>
              <w:top w:val="single" w:sz="4" w:space="0" w:color="auto"/>
              <w:left w:val="single" w:sz="4" w:space="0" w:color="auto"/>
              <w:bottom w:val="single" w:sz="4" w:space="0" w:color="auto"/>
              <w:right w:val="single" w:sz="4" w:space="0" w:color="auto"/>
            </w:tcBorders>
          </w:tcPr>
          <w:p w:rsidR="00070D90" w:rsidRPr="00002398" w:rsidRDefault="00070D90" w:rsidP="00070D90">
            <w:pPr>
              <w:jc w:val="both"/>
              <w:rPr>
                <w:rFonts w:ascii="Arial" w:hAnsi="Arial" w:cs="Arial"/>
              </w:rPr>
            </w:pPr>
          </w:p>
        </w:tc>
      </w:tr>
      <w:tr w:rsidR="00070D90" w:rsidRPr="00002398" w:rsidTr="00070D90">
        <w:tc>
          <w:tcPr>
            <w:tcW w:w="1531" w:type="dxa"/>
            <w:tcBorders>
              <w:top w:val="single" w:sz="4" w:space="0" w:color="auto"/>
              <w:left w:val="single" w:sz="4" w:space="0" w:color="auto"/>
              <w:bottom w:val="single" w:sz="4" w:space="0" w:color="auto"/>
              <w:right w:val="single" w:sz="4" w:space="0" w:color="auto"/>
            </w:tcBorders>
          </w:tcPr>
          <w:p w:rsidR="00070D90" w:rsidRPr="00002398" w:rsidRDefault="00070D90" w:rsidP="00070D90">
            <w:pPr>
              <w:jc w:val="both"/>
              <w:rPr>
                <w:rFonts w:ascii="Arial" w:hAnsi="Arial" w:cs="Arial"/>
              </w:rPr>
            </w:pPr>
            <w:r w:rsidRPr="00002398">
              <w:rPr>
                <w:rFonts w:ascii="Arial" w:hAnsi="Arial" w:cs="Arial"/>
              </w:rPr>
              <w:t>Basement</w:t>
            </w:r>
          </w:p>
        </w:tc>
        <w:tc>
          <w:tcPr>
            <w:tcW w:w="1276" w:type="dxa"/>
            <w:tcBorders>
              <w:top w:val="single" w:sz="4" w:space="0" w:color="auto"/>
              <w:left w:val="single" w:sz="4" w:space="0" w:color="auto"/>
              <w:bottom w:val="single" w:sz="4" w:space="0" w:color="auto"/>
              <w:right w:val="single" w:sz="4" w:space="0" w:color="auto"/>
            </w:tcBorders>
          </w:tcPr>
          <w:p w:rsidR="00070D90" w:rsidRPr="00002398" w:rsidRDefault="00070D90" w:rsidP="00070D90">
            <w:pPr>
              <w:jc w:val="both"/>
              <w:rPr>
                <w:rFonts w:ascii="Arial" w:hAnsi="Arial" w:cs="Arial"/>
              </w:rPr>
            </w:pPr>
            <w:r w:rsidRPr="00002398">
              <w:rPr>
                <w:rFonts w:ascii="Arial" w:hAnsi="Arial" w:cs="Arial"/>
              </w:rPr>
              <w:t>002 0B 006</w:t>
            </w:r>
          </w:p>
        </w:tc>
        <w:tc>
          <w:tcPr>
            <w:tcW w:w="2551" w:type="dxa"/>
            <w:tcBorders>
              <w:top w:val="single" w:sz="4" w:space="0" w:color="auto"/>
              <w:left w:val="single" w:sz="4" w:space="0" w:color="auto"/>
              <w:bottom w:val="single" w:sz="4" w:space="0" w:color="auto"/>
              <w:right w:val="single" w:sz="4" w:space="0" w:color="auto"/>
            </w:tcBorders>
          </w:tcPr>
          <w:p w:rsidR="00070D90" w:rsidRPr="00002398" w:rsidRDefault="00070D90" w:rsidP="00070D90">
            <w:pPr>
              <w:jc w:val="both"/>
              <w:rPr>
                <w:rFonts w:ascii="Arial" w:hAnsi="Arial" w:cs="Arial"/>
              </w:rPr>
            </w:pPr>
            <w:r w:rsidRPr="00002398">
              <w:rPr>
                <w:rFonts w:ascii="Arial" w:hAnsi="Arial" w:cs="Arial"/>
              </w:rPr>
              <w:t>Tanks</w:t>
            </w:r>
          </w:p>
        </w:tc>
        <w:tc>
          <w:tcPr>
            <w:tcW w:w="3289" w:type="dxa"/>
            <w:tcBorders>
              <w:top w:val="single" w:sz="4" w:space="0" w:color="auto"/>
              <w:left w:val="single" w:sz="4" w:space="0" w:color="auto"/>
              <w:bottom w:val="single" w:sz="4" w:space="0" w:color="auto"/>
              <w:right w:val="single" w:sz="4" w:space="0" w:color="auto"/>
            </w:tcBorders>
          </w:tcPr>
          <w:p w:rsidR="00070D90" w:rsidRPr="00002398" w:rsidRDefault="00070D90" w:rsidP="00070D90">
            <w:pPr>
              <w:jc w:val="both"/>
              <w:rPr>
                <w:rFonts w:ascii="Arial" w:hAnsi="Arial" w:cs="Arial"/>
              </w:rPr>
            </w:pPr>
            <w:r>
              <w:rPr>
                <w:rFonts w:ascii="Arial" w:hAnsi="Arial" w:cs="Arial"/>
              </w:rPr>
              <w:t>S Exley</w:t>
            </w:r>
          </w:p>
        </w:tc>
        <w:tc>
          <w:tcPr>
            <w:tcW w:w="1672" w:type="dxa"/>
            <w:tcBorders>
              <w:top w:val="single" w:sz="4" w:space="0" w:color="auto"/>
              <w:left w:val="single" w:sz="4" w:space="0" w:color="auto"/>
              <w:bottom w:val="single" w:sz="4" w:space="0" w:color="auto"/>
              <w:right w:val="single" w:sz="4" w:space="0" w:color="auto"/>
            </w:tcBorders>
          </w:tcPr>
          <w:p w:rsidR="00070D90" w:rsidRPr="00002398" w:rsidRDefault="00070D90" w:rsidP="00070D90">
            <w:pPr>
              <w:jc w:val="both"/>
              <w:rPr>
                <w:rFonts w:ascii="Arial" w:hAnsi="Arial" w:cs="Arial"/>
              </w:rPr>
            </w:pPr>
          </w:p>
        </w:tc>
      </w:tr>
      <w:tr w:rsidR="00070D90" w:rsidRPr="00002398" w:rsidTr="00070D90">
        <w:tc>
          <w:tcPr>
            <w:tcW w:w="1531" w:type="dxa"/>
            <w:tcBorders>
              <w:top w:val="single" w:sz="4" w:space="0" w:color="auto"/>
              <w:left w:val="single" w:sz="4" w:space="0" w:color="auto"/>
              <w:bottom w:val="single" w:sz="4" w:space="0" w:color="auto"/>
              <w:right w:val="single" w:sz="4" w:space="0" w:color="auto"/>
            </w:tcBorders>
          </w:tcPr>
          <w:p w:rsidR="00070D90" w:rsidRPr="00002398" w:rsidRDefault="00070D90" w:rsidP="00070D90">
            <w:pPr>
              <w:jc w:val="both"/>
              <w:rPr>
                <w:rFonts w:ascii="Arial" w:hAnsi="Arial" w:cs="Arial"/>
              </w:rPr>
            </w:pPr>
            <w:r w:rsidRPr="00002398">
              <w:rPr>
                <w:rFonts w:ascii="Arial" w:hAnsi="Arial" w:cs="Arial"/>
              </w:rPr>
              <w:t>Basement</w:t>
            </w:r>
          </w:p>
        </w:tc>
        <w:tc>
          <w:tcPr>
            <w:tcW w:w="1276" w:type="dxa"/>
            <w:tcBorders>
              <w:top w:val="single" w:sz="4" w:space="0" w:color="auto"/>
              <w:left w:val="single" w:sz="4" w:space="0" w:color="auto"/>
              <w:bottom w:val="single" w:sz="4" w:space="0" w:color="auto"/>
              <w:right w:val="single" w:sz="4" w:space="0" w:color="auto"/>
            </w:tcBorders>
          </w:tcPr>
          <w:p w:rsidR="00070D90" w:rsidRPr="00002398" w:rsidRDefault="00070D90" w:rsidP="00070D90">
            <w:pPr>
              <w:jc w:val="both"/>
              <w:rPr>
                <w:rFonts w:ascii="Arial" w:hAnsi="Arial" w:cs="Arial"/>
              </w:rPr>
            </w:pPr>
            <w:r w:rsidRPr="00002398">
              <w:rPr>
                <w:rFonts w:ascii="Arial" w:hAnsi="Arial" w:cs="Arial"/>
              </w:rPr>
              <w:t>003 0B 003</w:t>
            </w:r>
          </w:p>
        </w:tc>
        <w:tc>
          <w:tcPr>
            <w:tcW w:w="2551" w:type="dxa"/>
            <w:tcBorders>
              <w:top w:val="single" w:sz="4" w:space="0" w:color="auto"/>
              <w:left w:val="single" w:sz="4" w:space="0" w:color="auto"/>
              <w:bottom w:val="single" w:sz="4" w:space="0" w:color="auto"/>
              <w:right w:val="single" w:sz="4" w:space="0" w:color="auto"/>
            </w:tcBorders>
          </w:tcPr>
          <w:p w:rsidR="00070D90" w:rsidRPr="00002398" w:rsidRDefault="00070D90" w:rsidP="00070D90">
            <w:pPr>
              <w:jc w:val="both"/>
              <w:rPr>
                <w:rFonts w:ascii="Arial" w:hAnsi="Arial" w:cs="Arial"/>
              </w:rPr>
            </w:pPr>
            <w:r w:rsidRPr="00002398">
              <w:rPr>
                <w:rFonts w:ascii="Arial" w:hAnsi="Arial" w:cs="Arial"/>
              </w:rPr>
              <w:t>Freezer room</w:t>
            </w:r>
          </w:p>
        </w:tc>
        <w:tc>
          <w:tcPr>
            <w:tcW w:w="3289" w:type="dxa"/>
            <w:tcBorders>
              <w:top w:val="single" w:sz="4" w:space="0" w:color="auto"/>
              <w:left w:val="single" w:sz="4" w:space="0" w:color="auto"/>
              <w:bottom w:val="single" w:sz="4" w:space="0" w:color="auto"/>
              <w:right w:val="single" w:sz="4" w:space="0" w:color="auto"/>
            </w:tcBorders>
          </w:tcPr>
          <w:p w:rsidR="00070D90" w:rsidRPr="00002398" w:rsidRDefault="00070D90" w:rsidP="00070D90">
            <w:pPr>
              <w:jc w:val="both"/>
              <w:rPr>
                <w:rFonts w:ascii="Arial" w:hAnsi="Arial" w:cs="Arial"/>
              </w:rPr>
            </w:pPr>
            <w:r>
              <w:rPr>
                <w:rFonts w:ascii="Arial" w:hAnsi="Arial" w:cs="Arial"/>
              </w:rPr>
              <w:t>S Exley</w:t>
            </w:r>
          </w:p>
        </w:tc>
        <w:tc>
          <w:tcPr>
            <w:tcW w:w="1672" w:type="dxa"/>
            <w:tcBorders>
              <w:top w:val="single" w:sz="4" w:space="0" w:color="auto"/>
              <w:left w:val="single" w:sz="4" w:space="0" w:color="auto"/>
              <w:bottom w:val="single" w:sz="4" w:space="0" w:color="auto"/>
              <w:right w:val="single" w:sz="4" w:space="0" w:color="auto"/>
            </w:tcBorders>
          </w:tcPr>
          <w:p w:rsidR="00070D90" w:rsidRPr="00002398" w:rsidRDefault="00070D90" w:rsidP="00070D90">
            <w:pPr>
              <w:jc w:val="both"/>
              <w:rPr>
                <w:rFonts w:ascii="Arial" w:hAnsi="Arial" w:cs="Arial"/>
              </w:rPr>
            </w:pPr>
          </w:p>
        </w:tc>
      </w:tr>
      <w:tr w:rsidR="00070D90" w:rsidRPr="00002398" w:rsidTr="00070D90">
        <w:tc>
          <w:tcPr>
            <w:tcW w:w="1531" w:type="dxa"/>
            <w:tcBorders>
              <w:top w:val="single" w:sz="4" w:space="0" w:color="auto"/>
              <w:left w:val="single" w:sz="4" w:space="0" w:color="auto"/>
              <w:bottom w:val="single" w:sz="4" w:space="0" w:color="auto"/>
              <w:right w:val="single" w:sz="4" w:space="0" w:color="auto"/>
            </w:tcBorders>
          </w:tcPr>
          <w:p w:rsidR="00070D90" w:rsidRPr="00002398" w:rsidRDefault="00070D90" w:rsidP="00070D90">
            <w:pPr>
              <w:jc w:val="both"/>
              <w:rPr>
                <w:rFonts w:ascii="Arial" w:hAnsi="Arial" w:cs="Arial"/>
              </w:rPr>
            </w:pPr>
            <w:r w:rsidRPr="00002398">
              <w:rPr>
                <w:rFonts w:ascii="Arial" w:hAnsi="Arial" w:cs="Arial"/>
              </w:rPr>
              <w:t>Basement</w:t>
            </w:r>
          </w:p>
        </w:tc>
        <w:tc>
          <w:tcPr>
            <w:tcW w:w="1276" w:type="dxa"/>
            <w:tcBorders>
              <w:top w:val="single" w:sz="4" w:space="0" w:color="auto"/>
              <w:left w:val="single" w:sz="4" w:space="0" w:color="auto"/>
              <w:bottom w:val="single" w:sz="4" w:space="0" w:color="auto"/>
              <w:right w:val="single" w:sz="4" w:space="0" w:color="auto"/>
            </w:tcBorders>
          </w:tcPr>
          <w:p w:rsidR="00070D90" w:rsidRPr="00002398" w:rsidRDefault="00070D90" w:rsidP="00070D90">
            <w:pPr>
              <w:jc w:val="both"/>
              <w:rPr>
                <w:rFonts w:ascii="Arial" w:hAnsi="Arial" w:cs="Arial"/>
              </w:rPr>
            </w:pPr>
            <w:r w:rsidRPr="00002398">
              <w:rPr>
                <w:rFonts w:ascii="Arial" w:hAnsi="Arial" w:cs="Arial"/>
              </w:rPr>
              <w:t>003 0B 004</w:t>
            </w:r>
          </w:p>
        </w:tc>
        <w:tc>
          <w:tcPr>
            <w:tcW w:w="2551" w:type="dxa"/>
            <w:tcBorders>
              <w:top w:val="single" w:sz="4" w:space="0" w:color="auto"/>
              <w:left w:val="single" w:sz="4" w:space="0" w:color="auto"/>
              <w:bottom w:val="single" w:sz="4" w:space="0" w:color="auto"/>
              <w:right w:val="single" w:sz="4" w:space="0" w:color="auto"/>
            </w:tcBorders>
          </w:tcPr>
          <w:p w:rsidR="00070D90" w:rsidRPr="00002398" w:rsidRDefault="00070D90" w:rsidP="00070D90">
            <w:pPr>
              <w:jc w:val="both"/>
              <w:rPr>
                <w:rFonts w:ascii="Arial" w:hAnsi="Arial" w:cs="Arial"/>
              </w:rPr>
            </w:pPr>
            <w:r w:rsidRPr="00002398">
              <w:rPr>
                <w:rFonts w:ascii="Arial" w:hAnsi="Arial" w:cs="Arial"/>
              </w:rPr>
              <w:t>Store</w:t>
            </w:r>
          </w:p>
        </w:tc>
        <w:tc>
          <w:tcPr>
            <w:tcW w:w="3289" w:type="dxa"/>
            <w:tcBorders>
              <w:top w:val="single" w:sz="4" w:space="0" w:color="auto"/>
              <w:left w:val="single" w:sz="4" w:space="0" w:color="auto"/>
              <w:bottom w:val="single" w:sz="4" w:space="0" w:color="auto"/>
              <w:right w:val="single" w:sz="4" w:space="0" w:color="auto"/>
            </w:tcBorders>
          </w:tcPr>
          <w:p w:rsidR="00070D90" w:rsidRPr="00002398" w:rsidRDefault="00070D90" w:rsidP="00070D90">
            <w:pPr>
              <w:jc w:val="both"/>
              <w:rPr>
                <w:rFonts w:ascii="Arial" w:hAnsi="Arial" w:cs="Arial"/>
              </w:rPr>
            </w:pPr>
            <w:r>
              <w:rPr>
                <w:rFonts w:ascii="Arial" w:hAnsi="Arial" w:cs="Arial"/>
              </w:rPr>
              <w:t>S Exley</w:t>
            </w:r>
          </w:p>
        </w:tc>
        <w:tc>
          <w:tcPr>
            <w:tcW w:w="1672" w:type="dxa"/>
            <w:tcBorders>
              <w:top w:val="single" w:sz="4" w:space="0" w:color="auto"/>
              <w:left w:val="single" w:sz="4" w:space="0" w:color="auto"/>
              <w:bottom w:val="single" w:sz="4" w:space="0" w:color="auto"/>
              <w:right w:val="single" w:sz="4" w:space="0" w:color="auto"/>
            </w:tcBorders>
          </w:tcPr>
          <w:p w:rsidR="00070D90" w:rsidRPr="00002398" w:rsidRDefault="00070D90" w:rsidP="00070D90">
            <w:pPr>
              <w:jc w:val="both"/>
              <w:rPr>
                <w:rFonts w:ascii="Arial" w:hAnsi="Arial" w:cs="Arial"/>
              </w:rPr>
            </w:pPr>
          </w:p>
        </w:tc>
      </w:tr>
      <w:tr w:rsidR="00070D90" w:rsidRPr="00002398" w:rsidTr="00070D90">
        <w:tc>
          <w:tcPr>
            <w:tcW w:w="1531" w:type="dxa"/>
            <w:tcBorders>
              <w:top w:val="single" w:sz="4" w:space="0" w:color="auto"/>
              <w:left w:val="single" w:sz="4" w:space="0" w:color="auto"/>
              <w:bottom w:val="single" w:sz="4" w:space="0" w:color="auto"/>
              <w:right w:val="single" w:sz="4" w:space="0" w:color="auto"/>
            </w:tcBorders>
          </w:tcPr>
          <w:p w:rsidR="00070D90" w:rsidRPr="00002398" w:rsidRDefault="00070D90" w:rsidP="00070D90">
            <w:pPr>
              <w:jc w:val="both"/>
              <w:rPr>
                <w:rFonts w:ascii="Arial" w:hAnsi="Arial" w:cs="Arial"/>
              </w:rPr>
            </w:pPr>
            <w:r w:rsidRPr="00002398">
              <w:rPr>
                <w:rFonts w:ascii="Arial" w:hAnsi="Arial" w:cs="Arial"/>
              </w:rPr>
              <w:t>Basement</w:t>
            </w:r>
          </w:p>
        </w:tc>
        <w:tc>
          <w:tcPr>
            <w:tcW w:w="1276" w:type="dxa"/>
            <w:tcBorders>
              <w:top w:val="single" w:sz="4" w:space="0" w:color="auto"/>
              <w:left w:val="single" w:sz="4" w:space="0" w:color="auto"/>
              <w:bottom w:val="single" w:sz="4" w:space="0" w:color="auto"/>
              <w:right w:val="single" w:sz="4" w:space="0" w:color="auto"/>
            </w:tcBorders>
          </w:tcPr>
          <w:p w:rsidR="00070D90" w:rsidRPr="00002398" w:rsidRDefault="00070D90" w:rsidP="00070D90">
            <w:pPr>
              <w:jc w:val="both"/>
              <w:rPr>
                <w:rFonts w:ascii="Arial" w:hAnsi="Arial" w:cs="Arial"/>
              </w:rPr>
            </w:pPr>
            <w:r w:rsidRPr="00002398">
              <w:rPr>
                <w:rFonts w:ascii="Arial" w:hAnsi="Arial" w:cs="Arial"/>
              </w:rPr>
              <w:t>003 0B 005</w:t>
            </w:r>
          </w:p>
        </w:tc>
        <w:tc>
          <w:tcPr>
            <w:tcW w:w="2551" w:type="dxa"/>
            <w:tcBorders>
              <w:top w:val="single" w:sz="4" w:space="0" w:color="auto"/>
              <w:left w:val="single" w:sz="4" w:space="0" w:color="auto"/>
              <w:bottom w:val="single" w:sz="4" w:space="0" w:color="auto"/>
              <w:right w:val="single" w:sz="4" w:space="0" w:color="auto"/>
            </w:tcBorders>
          </w:tcPr>
          <w:p w:rsidR="00070D90" w:rsidRPr="00002398" w:rsidRDefault="00070D90" w:rsidP="00070D90">
            <w:pPr>
              <w:jc w:val="both"/>
              <w:rPr>
                <w:rFonts w:ascii="Arial" w:hAnsi="Arial" w:cs="Arial"/>
              </w:rPr>
            </w:pPr>
            <w:r w:rsidRPr="00002398">
              <w:rPr>
                <w:rFonts w:ascii="Arial" w:hAnsi="Arial" w:cs="Arial"/>
              </w:rPr>
              <w:t>Store</w:t>
            </w:r>
          </w:p>
        </w:tc>
        <w:tc>
          <w:tcPr>
            <w:tcW w:w="3289" w:type="dxa"/>
            <w:tcBorders>
              <w:top w:val="single" w:sz="4" w:space="0" w:color="auto"/>
              <w:left w:val="single" w:sz="4" w:space="0" w:color="auto"/>
              <w:bottom w:val="single" w:sz="4" w:space="0" w:color="auto"/>
              <w:right w:val="single" w:sz="4" w:space="0" w:color="auto"/>
            </w:tcBorders>
          </w:tcPr>
          <w:p w:rsidR="00070D90" w:rsidRPr="00002398" w:rsidRDefault="00070D90" w:rsidP="00070D90">
            <w:pPr>
              <w:jc w:val="both"/>
              <w:rPr>
                <w:rFonts w:ascii="Arial" w:hAnsi="Arial" w:cs="Arial"/>
              </w:rPr>
            </w:pPr>
            <w:r>
              <w:rPr>
                <w:rFonts w:ascii="Arial" w:hAnsi="Arial" w:cs="Arial"/>
              </w:rPr>
              <w:t>S Exley</w:t>
            </w:r>
          </w:p>
        </w:tc>
        <w:tc>
          <w:tcPr>
            <w:tcW w:w="1672" w:type="dxa"/>
            <w:tcBorders>
              <w:top w:val="single" w:sz="4" w:space="0" w:color="auto"/>
              <w:left w:val="single" w:sz="4" w:space="0" w:color="auto"/>
              <w:bottom w:val="single" w:sz="4" w:space="0" w:color="auto"/>
              <w:right w:val="single" w:sz="4" w:space="0" w:color="auto"/>
            </w:tcBorders>
          </w:tcPr>
          <w:p w:rsidR="00070D90" w:rsidRPr="00002398" w:rsidRDefault="00070D90" w:rsidP="00070D90">
            <w:pPr>
              <w:jc w:val="both"/>
              <w:rPr>
                <w:rFonts w:ascii="Arial" w:hAnsi="Arial" w:cs="Arial"/>
              </w:rPr>
            </w:pPr>
          </w:p>
        </w:tc>
      </w:tr>
      <w:tr w:rsidR="00070D90" w:rsidRPr="00002398" w:rsidTr="00070D90">
        <w:tc>
          <w:tcPr>
            <w:tcW w:w="1531" w:type="dxa"/>
            <w:tcBorders>
              <w:top w:val="single" w:sz="4" w:space="0" w:color="auto"/>
              <w:left w:val="single" w:sz="4" w:space="0" w:color="auto"/>
              <w:bottom w:val="single" w:sz="4" w:space="0" w:color="auto"/>
              <w:right w:val="single" w:sz="4" w:space="0" w:color="auto"/>
            </w:tcBorders>
          </w:tcPr>
          <w:p w:rsidR="00070D90" w:rsidRPr="00002398" w:rsidRDefault="00070D90" w:rsidP="00070D90">
            <w:pPr>
              <w:jc w:val="both"/>
              <w:rPr>
                <w:rFonts w:ascii="Arial" w:hAnsi="Arial" w:cs="Arial"/>
              </w:rPr>
            </w:pPr>
            <w:r w:rsidRPr="00002398">
              <w:rPr>
                <w:rFonts w:ascii="Arial" w:hAnsi="Arial" w:cs="Arial"/>
              </w:rPr>
              <w:t>Basement</w:t>
            </w:r>
          </w:p>
        </w:tc>
        <w:tc>
          <w:tcPr>
            <w:tcW w:w="1276" w:type="dxa"/>
            <w:tcBorders>
              <w:top w:val="single" w:sz="4" w:space="0" w:color="auto"/>
              <w:left w:val="single" w:sz="4" w:space="0" w:color="auto"/>
              <w:bottom w:val="single" w:sz="4" w:space="0" w:color="auto"/>
              <w:right w:val="single" w:sz="4" w:space="0" w:color="auto"/>
            </w:tcBorders>
          </w:tcPr>
          <w:p w:rsidR="00070D90" w:rsidRPr="00002398" w:rsidRDefault="00070D90" w:rsidP="00070D90">
            <w:pPr>
              <w:jc w:val="both"/>
              <w:rPr>
                <w:rFonts w:ascii="Arial" w:hAnsi="Arial" w:cs="Arial"/>
              </w:rPr>
            </w:pPr>
            <w:r w:rsidRPr="00002398">
              <w:rPr>
                <w:rFonts w:ascii="Arial" w:hAnsi="Arial" w:cs="Arial"/>
              </w:rPr>
              <w:t>003 0B 006</w:t>
            </w:r>
          </w:p>
        </w:tc>
        <w:tc>
          <w:tcPr>
            <w:tcW w:w="2551" w:type="dxa"/>
            <w:tcBorders>
              <w:top w:val="single" w:sz="4" w:space="0" w:color="auto"/>
              <w:left w:val="single" w:sz="4" w:space="0" w:color="auto"/>
              <w:bottom w:val="single" w:sz="4" w:space="0" w:color="auto"/>
              <w:right w:val="single" w:sz="4" w:space="0" w:color="auto"/>
            </w:tcBorders>
          </w:tcPr>
          <w:p w:rsidR="00070D90" w:rsidRPr="00002398" w:rsidRDefault="00070D90" w:rsidP="00070D90">
            <w:pPr>
              <w:jc w:val="both"/>
              <w:rPr>
                <w:rFonts w:ascii="Arial" w:hAnsi="Arial" w:cs="Arial"/>
              </w:rPr>
            </w:pPr>
            <w:r w:rsidRPr="00002398">
              <w:rPr>
                <w:rFonts w:ascii="Arial" w:hAnsi="Arial" w:cs="Arial"/>
              </w:rPr>
              <w:t>Store</w:t>
            </w:r>
          </w:p>
        </w:tc>
        <w:tc>
          <w:tcPr>
            <w:tcW w:w="3289" w:type="dxa"/>
            <w:tcBorders>
              <w:top w:val="single" w:sz="4" w:space="0" w:color="auto"/>
              <w:left w:val="single" w:sz="4" w:space="0" w:color="auto"/>
              <w:bottom w:val="single" w:sz="4" w:space="0" w:color="auto"/>
              <w:right w:val="single" w:sz="4" w:space="0" w:color="auto"/>
            </w:tcBorders>
          </w:tcPr>
          <w:p w:rsidR="00070D90" w:rsidRPr="00002398" w:rsidRDefault="00070D90" w:rsidP="00070D90">
            <w:pPr>
              <w:jc w:val="both"/>
              <w:rPr>
                <w:rFonts w:ascii="Arial" w:hAnsi="Arial" w:cs="Arial"/>
              </w:rPr>
            </w:pPr>
            <w:r>
              <w:rPr>
                <w:rFonts w:ascii="Arial" w:hAnsi="Arial" w:cs="Arial"/>
              </w:rPr>
              <w:t>S Exley</w:t>
            </w:r>
          </w:p>
        </w:tc>
        <w:tc>
          <w:tcPr>
            <w:tcW w:w="1672" w:type="dxa"/>
            <w:tcBorders>
              <w:top w:val="single" w:sz="4" w:space="0" w:color="auto"/>
              <w:left w:val="single" w:sz="4" w:space="0" w:color="auto"/>
              <w:bottom w:val="single" w:sz="4" w:space="0" w:color="auto"/>
              <w:right w:val="single" w:sz="4" w:space="0" w:color="auto"/>
            </w:tcBorders>
          </w:tcPr>
          <w:p w:rsidR="00070D90" w:rsidRPr="00002398" w:rsidRDefault="00070D90" w:rsidP="00070D90">
            <w:pPr>
              <w:jc w:val="both"/>
              <w:rPr>
                <w:rFonts w:ascii="Arial" w:hAnsi="Arial" w:cs="Arial"/>
              </w:rPr>
            </w:pPr>
          </w:p>
        </w:tc>
      </w:tr>
      <w:tr w:rsidR="00070D90" w:rsidRPr="00002398" w:rsidTr="00070D90">
        <w:tc>
          <w:tcPr>
            <w:tcW w:w="1531" w:type="dxa"/>
            <w:tcBorders>
              <w:top w:val="single" w:sz="4" w:space="0" w:color="auto"/>
              <w:left w:val="single" w:sz="4" w:space="0" w:color="auto"/>
              <w:bottom w:val="single" w:sz="4" w:space="0" w:color="auto"/>
              <w:right w:val="single" w:sz="4" w:space="0" w:color="auto"/>
            </w:tcBorders>
          </w:tcPr>
          <w:p w:rsidR="00070D90" w:rsidRPr="00002398" w:rsidRDefault="00070D90" w:rsidP="00070D90">
            <w:pPr>
              <w:jc w:val="both"/>
              <w:rPr>
                <w:rFonts w:ascii="Arial" w:hAnsi="Arial" w:cs="Arial"/>
              </w:rPr>
            </w:pPr>
          </w:p>
        </w:tc>
        <w:tc>
          <w:tcPr>
            <w:tcW w:w="1276" w:type="dxa"/>
            <w:tcBorders>
              <w:top w:val="single" w:sz="4" w:space="0" w:color="auto"/>
              <w:left w:val="single" w:sz="4" w:space="0" w:color="auto"/>
              <w:bottom w:val="single" w:sz="4" w:space="0" w:color="auto"/>
              <w:right w:val="single" w:sz="4" w:space="0" w:color="auto"/>
            </w:tcBorders>
          </w:tcPr>
          <w:p w:rsidR="00070D90" w:rsidRPr="00002398" w:rsidRDefault="00070D90" w:rsidP="00070D90">
            <w:pPr>
              <w:jc w:val="both"/>
              <w:rPr>
                <w:rFonts w:ascii="Arial" w:hAnsi="Arial" w:cs="Arial"/>
              </w:rPr>
            </w:pPr>
          </w:p>
        </w:tc>
        <w:tc>
          <w:tcPr>
            <w:tcW w:w="2551" w:type="dxa"/>
            <w:tcBorders>
              <w:top w:val="single" w:sz="4" w:space="0" w:color="auto"/>
              <w:left w:val="single" w:sz="4" w:space="0" w:color="auto"/>
              <w:bottom w:val="single" w:sz="4" w:space="0" w:color="auto"/>
              <w:right w:val="single" w:sz="4" w:space="0" w:color="auto"/>
            </w:tcBorders>
          </w:tcPr>
          <w:p w:rsidR="00070D90" w:rsidRPr="00002398" w:rsidRDefault="00070D90" w:rsidP="00070D90">
            <w:pPr>
              <w:jc w:val="both"/>
              <w:rPr>
                <w:rFonts w:ascii="Arial" w:hAnsi="Arial" w:cs="Arial"/>
              </w:rPr>
            </w:pPr>
          </w:p>
        </w:tc>
        <w:tc>
          <w:tcPr>
            <w:tcW w:w="3289" w:type="dxa"/>
            <w:tcBorders>
              <w:top w:val="single" w:sz="4" w:space="0" w:color="auto"/>
              <w:left w:val="single" w:sz="4" w:space="0" w:color="auto"/>
              <w:bottom w:val="single" w:sz="4" w:space="0" w:color="auto"/>
              <w:right w:val="single" w:sz="4" w:space="0" w:color="auto"/>
            </w:tcBorders>
          </w:tcPr>
          <w:p w:rsidR="00070D90" w:rsidRPr="00002398" w:rsidRDefault="00070D90" w:rsidP="00070D90">
            <w:pPr>
              <w:jc w:val="both"/>
              <w:rPr>
                <w:rFonts w:ascii="Arial" w:hAnsi="Arial" w:cs="Arial"/>
              </w:rPr>
            </w:pPr>
          </w:p>
        </w:tc>
        <w:tc>
          <w:tcPr>
            <w:tcW w:w="1672" w:type="dxa"/>
            <w:tcBorders>
              <w:top w:val="single" w:sz="4" w:space="0" w:color="auto"/>
              <w:left w:val="single" w:sz="4" w:space="0" w:color="auto"/>
              <w:bottom w:val="single" w:sz="4" w:space="0" w:color="auto"/>
              <w:right w:val="single" w:sz="4" w:space="0" w:color="auto"/>
            </w:tcBorders>
          </w:tcPr>
          <w:p w:rsidR="00070D90" w:rsidRPr="00002398" w:rsidRDefault="00070D90" w:rsidP="00070D90">
            <w:pPr>
              <w:jc w:val="both"/>
              <w:rPr>
                <w:rFonts w:ascii="Arial" w:hAnsi="Arial" w:cs="Arial"/>
              </w:rPr>
            </w:pPr>
          </w:p>
        </w:tc>
      </w:tr>
      <w:tr w:rsidR="00070D90" w:rsidRPr="00002398" w:rsidTr="00070D90">
        <w:tc>
          <w:tcPr>
            <w:tcW w:w="1531" w:type="dxa"/>
            <w:tcBorders>
              <w:top w:val="single" w:sz="4" w:space="0" w:color="auto"/>
              <w:left w:val="single" w:sz="4" w:space="0" w:color="auto"/>
              <w:bottom w:val="single" w:sz="4" w:space="0" w:color="auto"/>
              <w:right w:val="single" w:sz="4" w:space="0" w:color="auto"/>
            </w:tcBorders>
          </w:tcPr>
          <w:p w:rsidR="00070D90" w:rsidRPr="00002398" w:rsidRDefault="00070D90" w:rsidP="00070D90">
            <w:pPr>
              <w:jc w:val="both"/>
              <w:rPr>
                <w:rFonts w:ascii="Arial" w:hAnsi="Arial" w:cs="Arial"/>
              </w:rPr>
            </w:pPr>
            <w:r w:rsidRPr="00002398">
              <w:rPr>
                <w:rFonts w:ascii="Arial" w:hAnsi="Arial" w:cs="Arial"/>
              </w:rPr>
              <w:t>G01</w:t>
            </w:r>
          </w:p>
        </w:tc>
        <w:tc>
          <w:tcPr>
            <w:tcW w:w="1276" w:type="dxa"/>
            <w:tcBorders>
              <w:top w:val="single" w:sz="4" w:space="0" w:color="auto"/>
              <w:left w:val="single" w:sz="4" w:space="0" w:color="auto"/>
              <w:bottom w:val="single" w:sz="4" w:space="0" w:color="auto"/>
              <w:right w:val="single" w:sz="4" w:space="0" w:color="auto"/>
            </w:tcBorders>
          </w:tcPr>
          <w:p w:rsidR="00070D90" w:rsidRPr="00002398" w:rsidRDefault="00070D90" w:rsidP="00070D90">
            <w:pPr>
              <w:jc w:val="both"/>
              <w:rPr>
                <w:rFonts w:ascii="Arial" w:hAnsi="Arial" w:cs="Arial"/>
              </w:rPr>
            </w:pPr>
            <w:r w:rsidRPr="00002398">
              <w:rPr>
                <w:rFonts w:ascii="Arial" w:hAnsi="Arial" w:cs="Arial"/>
              </w:rPr>
              <w:t>002 0G 002</w:t>
            </w:r>
          </w:p>
        </w:tc>
        <w:tc>
          <w:tcPr>
            <w:tcW w:w="2551" w:type="dxa"/>
            <w:tcBorders>
              <w:top w:val="single" w:sz="4" w:space="0" w:color="auto"/>
              <w:left w:val="single" w:sz="4" w:space="0" w:color="auto"/>
              <w:bottom w:val="single" w:sz="4" w:space="0" w:color="auto"/>
              <w:right w:val="single" w:sz="4" w:space="0" w:color="auto"/>
            </w:tcBorders>
          </w:tcPr>
          <w:p w:rsidR="00070D90" w:rsidRPr="00002398" w:rsidRDefault="00070D90" w:rsidP="00070D90">
            <w:pPr>
              <w:jc w:val="both"/>
              <w:rPr>
                <w:rFonts w:ascii="Arial" w:hAnsi="Arial" w:cs="Arial"/>
              </w:rPr>
            </w:pPr>
            <w:r w:rsidRPr="00002398">
              <w:rPr>
                <w:rFonts w:ascii="Arial" w:hAnsi="Arial" w:cs="Arial"/>
              </w:rPr>
              <w:t>Tea Room</w:t>
            </w:r>
          </w:p>
        </w:tc>
        <w:tc>
          <w:tcPr>
            <w:tcW w:w="3289" w:type="dxa"/>
            <w:tcBorders>
              <w:top w:val="single" w:sz="4" w:space="0" w:color="auto"/>
              <w:left w:val="single" w:sz="4" w:space="0" w:color="auto"/>
              <w:bottom w:val="single" w:sz="4" w:space="0" w:color="auto"/>
              <w:right w:val="single" w:sz="4" w:space="0" w:color="auto"/>
            </w:tcBorders>
          </w:tcPr>
          <w:p w:rsidR="00070D90" w:rsidRPr="00002398" w:rsidRDefault="00070D90" w:rsidP="00070D90">
            <w:pPr>
              <w:jc w:val="both"/>
              <w:rPr>
                <w:rFonts w:ascii="Arial" w:hAnsi="Arial" w:cs="Arial"/>
              </w:rPr>
            </w:pPr>
            <w:r>
              <w:rPr>
                <w:rFonts w:ascii="Arial" w:hAnsi="Arial" w:cs="Arial"/>
              </w:rPr>
              <w:t>S Exley</w:t>
            </w:r>
          </w:p>
        </w:tc>
        <w:tc>
          <w:tcPr>
            <w:tcW w:w="1672" w:type="dxa"/>
            <w:tcBorders>
              <w:top w:val="single" w:sz="4" w:space="0" w:color="auto"/>
              <w:left w:val="single" w:sz="4" w:space="0" w:color="auto"/>
              <w:bottom w:val="single" w:sz="4" w:space="0" w:color="auto"/>
              <w:right w:val="single" w:sz="4" w:space="0" w:color="auto"/>
            </w:tcBorders>
          </w:tcPr>
          <w:p w:rsidR="00070D90" w:rsidRPr="00002398" w:rsidRDefault="00070D90" w:rsidP="00070D90">
            <w:pPr>
              <w:jc w:val="both"/>
              <w:rPr>
                <w:rFonts w:ascii="Arial" w:hAnsi="Arial" w:cs="Arial"/>
              </w:rPr>
            </w:pPr>
          </w:p>
        </w:tc>
      </w:tr>
      <w:tr w:rsidR="00070D90" w:rsidRPr="00002398" w:rsidTr="00070D90">
        <w:tc>
          <w:tcPr>
            <w:tcW w:w="1531" w:type="dxa"/>
            <w:tcBorders>
              <w:top w:val="single" w:sz="4" w:space="0" w:color="auto"/>
              <w:left w:val="single" w:sz="4" w:space="0" w:color="auto"/>
              <w:bottom w:val="single" w:sz="4" w:space="0" w:color="auto"/>
              <w:right w:val="single" w:sz="4" w:space="0" w:color="auto"/>
            </w:tcBorders>
          </w:tcPr>
          <w:p w:rsidR="00070D90" w:rsidRPr="00002398" w:rsidRDefault="00070D90" w:rsidP="00070D90">
            <w:pPr>
              <w:jc w:val="both"/>
              <w:rPr>
                <w:rFonts w:ascii="Arial" w:hAnsi="Arial" w:cs="Arial"/>
              </w:rPr>
            </w:pPr>
            <w:r w:rsidRPr="00002398">
              <w:rPr>
                <w:rFonts w:ascii="Arial" w:hAnsi="Arial" w:cs="Arial"/>
              </w:rPr>
              <w:t>G02</w:t>
            </w:r>
          </w:p>
        </w:tc>
        <w:tc>
          <w:tcPr>
            <w:tcW w:w="1276" w:type="dxa"/>
            <w:tcBorders>
              <w:top w:val="single" w:sz="4" w:space="0" w:color="auto"/>
              <w:left w:val="single" w:sz="4" w:space="0" w:color="auto"/>
              <w:bottom w:val="single" w:sz="4" w:space="0" w:color="auto"/>
              <w:right w:val="single" w:sz="4" w:space="0" w:color="auto"/>
            </w:tcBorders>
          </w:tcPr>
          <w:p w:rsidR="00070D90" w:rsidRPr="00002398" w:rsidRDefault="00070D90" w:rsidP="00070D90">
            <w:pPr>
              <w:jc w:val="both"/>
              <w:rPr>
                <w:rFonts w:ascii="Arial" w:hAnsi="Arial" w:cs="Arial"/>
              </w:rPr>
            </w:pPr>
            <w:r w:rsidRPr="00002398">
              <w:rPr>
                <w:rFonts w:ascii="Arial" w:hAnsi="Arial" w:cs="Arial"/>
              </w:rPr>
              <w:t>002 0G 003</w:t>
            </w:r>
          </w:p>
        </w:tc>
        <w:tc>
          <w:tcPr>
            <w:tcW w:w="2551" w:type="dxa"/>
            <w:tcBorders>
              <w:top w:val="single" w:sz="4" w:space="0" w:color="auto"/>
              <w:left w:val="single" w:sz="4" w:space="0" w:color="auto"/>
              <w:bottom w:val="single" w:sz="4" w:space="0" w:color="auto"/>
              <w:right w:val="single" w:sz="4" w:space="0" w:color="auto"/>
            </w:tcBorders>
          </w:tcPr>
          <w:p w:rsidR="00070D90" w:rsidRPr="00002398" w:rsidRDefault="00070D90" w:rsidP="00070D90">
            <w:pPr>
              <w:jc w:val="both"/>
              <w:rPr>
                <w:rFonts w:ascii="Arial" w:hAnsi="Arial" w:cs="Arial"/>
              </w:rPr>
            </w:pPr>
            <w:r w:rsidRPr="00002398">
              <w:rPr>
                <w:rFonts w:ascii="Arial" w:hAnsi="Arial" w:cs="Arial"/>
              </w:rPr>
              <w:t>Pantry</w:t>
            </w:r>
          </w:p>
        </w:tc>
        <w:tc>
          <w:tcPr>
            <w:tcW w:w="3289" w:type="dxa"/>
            <w:tcBorders>
              <w:top w:val="single" w:sz="4" w:space="0" w:color="auto"/>
              <w:left w:val="single" w:sz="4" w:space="0" w:color="auto"/>
              <w:bottom w:val="single" w:sz="4" w:space="0" w:color="auto"/>
              <w:right w:val="single" w:sz="4" w:space="0" w:color="auto"/>
            </w:tcBorders>
          </w:tcPr>
          <w:p w:rsidR="00070D90" w:rsidRPr="00002398" w:rsidRDefault="00070D90" w:rsidP="00070D90">
            <w:pPr>
              <w:jc w:val="both"/>
              <w:rPr>
                <w:rFonts w:ascii="Arial" w:hAnsi="Arial" w:cs="Arial"/>
              </w:rPr>
            </w:pPr>
            <w:r>
              <w:rPr>
                <w:rFonts w:ascii="Arial" w:hAnsi="Arial" w:cs="Arial"/>
              </w:rPr>
              <w:t>S Exley</w:t>
            </w:r>
          </w:p>
        </w:tc>
        <w:tc>
          <w:tcPr>
            <w:tcW w:w="1672" w:type="dxa"/>
            <w:tcBorders>
              <w:top w:val="single" w:sz="4" w:space="0" w:color="auto"/>
              <w:left w:val="single" w:sz="4" w:space="0" w:color="auto"/>
              <w:bottom w:val="single" w:sz="4" w:space="0" w:color="auto"/>
              <w:right w:val="single" w:sz="4" w:space="0" w:color="auto"/>
            </w:tcBorders>
          </w:tcPr>
          <w:p w:rsidR="00070D90" w:rsidRPr="00002398" w:rsidRDefault="00070D90" w:rsidP="00070D90">
            <w:pPr>
              <w:jc w:val="both"/>
              <w:rPr>
                <w:rFonts w:ascii="Arial" w:hAnsi="Arial" w:cs="Arial"/>
              </w:rPr>
            </w:pPr>
          </w:p>
        </w:tc>
      </w:tr>
      <w:tr w:rsidR="00070D90" w:rsidRPr="00002398" w:rsidTr="00070D90">
        <w:tc>
          <w:tcPr>
            <w:tcW w:w="1531" w:type="dxa"/>
            <w:tcBorders>
              <w:top w:val="single" w:sz="4" w:space="0" w:color="auto"/>
              <w:left w:val="single" w:sz="4" w:space="0" w:color="auto"/>
              <w:bottom w:val="single" w:sz="4" w:space="0" w:color="auto"/>
              <w:right w:val="single" w:sz="4" w:space="0" w:color="auto"/>
            </w:tcBorders>
          </w:tcPr>
          <w:p w:rsidR="00070D90" w:rsidRPr="00002398" w:rsidRDefault="00070D90" w:rsidP="00070D90">
            <w:pPr>
              <w:jc w:val="both"/>
              <w:rPr>
                <w:rFonts w:ascii="Arial" w:hAnsi="Arial" w:cs="Arial"/>
              </w:rPr>
            </w:pPr>
            <w:r w:rsidRPr="00002398">
              <w:rPr>
                <w:rFonts w:ascii="Arial" w:hAnsi="Arial" w:cs="Arial"/>
              </w:rPr>
              <w:t>G03</w:t>
            </w:r>
          </w:p>
        </w:tc>
        <w:tc>
          <w:tcPr>
            <w:tcW w:w="1276" w:type="dxa"/>
            <w:tcBorders>
              <w:top w:val="single" w:sz="4" w:space="0" w:color="auto"/>
              <w:left w:val="single" w:sz="4" w:space="0" w:color="auto"/>
              <w:bottom w:val="single" w:sz="4" w:space="0" w:color="auto"/>
              <w:right w:val="single" w:sz="4" w:space="0" w:color="auto"/>
            </w:tcBorders>
          </w:tcPr>
          <w:p w:rsidR="00070D90" w:rsidRPr="00002398" w:rsidRDefault="00070D90" w:rsidP="00070D90">
            <w:pPr>
              <w:jc w:val="both"/>
              <w:rPr>
                <w:rFonts w:ascii="Arial" w:hAnsi="Arial" w:cs="Arial"/>
              </w:rPr>
            </w:pPr>
            <w:r w:rsidRPr="00002398">
              <w:rPr>
                <w:rFonts w:ascii="Arial" w:hAnsi="Arial" w:cs="Arial"/>
              </w:rPr>
              <w:t>002 0G 008</w:t>
            </w:r>
          </w:p>
        </w:tc>
        <w:tc>
          <w:tcPr>
            <w:tcW w:w="2551" w:type="dxa"/>
            <w:tcBorders>
              <w:top w:val="single" w:sz="4" w:space="0" w:color="auto"/>
              <w:left w:val="single" w:sz="4" w:space="0" w:color="auto"/>
              <w:bottom w:val="single" w:sz="4" w:space="0" w:color="auto"/>
              <w:right w:val="single" w:sz="4" w:space="0" w:color="auto"/>
            </w:tcBorders>
          </w:tcPr>
          <w:p w:rsidR="00070D90" w:rsidRPr="00002398" w:rsidRDefault="00070D90" w:rsidP="00070D90">
            <w:pPr>
              <w:jc w:val="both"/>
              <w:rPr>
                <w:rFonts w:ascii="Arial" w:hAnsi="Arial" w:cs="Arial"/>
              </w:rPr>
            </w:pPr>
            <w:r w:rsidRPr="00002398">
              <w:rPr>
                <w:rFonts w:ascii="Arial" w:hAnsi="Arial" w:cs="Arial"/>
              </w:rPr>
              <w:t>Autoclave room</w:t>
            </w:r>
          </w:p>
        </w:tc>
        <w:tc>
          <w:tcPr>
            <w:tcW w:w="3289" w:type="dxa"/>
            <w:tcBorders>
              <w:top w:val="single" w:sz="4" w:space="0" w:color="auto"/>
              <w:left w:val="single" w:sz="4" w:space="0" w:color="auto"/>
              <w:bottom w:val="single" w:sz="4" w:space="0" w:color="auto"/>
              <w:right w:val="single" w:sz="4" w:space="0" w:color="auto"/>
            </w:tcBorders>
          </w:tcPr>
          <w:p w:rsidR="00070D90" w:rsidRPr="00002398" w:rsidRDefault="00070D90" w:rsidP="00070D90">
            <w:pPr>
              <w:jc w:val="both"/>
              <w:rPr>
                <w:rFonts w:ascii="Arial" w:hAnsi="Arial" w:cs="Arial"/>
              </w:rPr>
            </w:pPr>
            <w:r>
              <w:rPr>
                <w:rFonts w:ascii="Arial" w:hAnsi="Arial" w:cs="Arial"/>
              </w:rPr>
              <w:t>S Exley</w:t>
            </w:r>
          </w:p>
        </w:tc>
        <w:tc>
          <w:tcPr>
            <w:tcW w:w="1672" w:type="dxa"/>
            <w:tcBorders>
              <w:top w:val="single" w:sz="4" w:space="0" w:color="auto"/>
              <w:left w:val="single" w:sz="4" w:space="0" w:color="auto"/>
              <w:bottom w:val="single" w:sz="4" w:space="0" w:color="auto"/>
              <w:right w:val="single" w:sz="4" w:space="0" w:color="auto"/>
            </w:tcBorders>
          </w:tcPr>
          <w:p w:rsidR="00070D90" w:rsidRPr="00002398" w:rsidRDefault="00070D90" w:rsidP="00070D90">
            <w:pPr>
              <w:jc w:val="both"/>
              <w:rPr>
                <w:rFonts w:ascii="Arial" w:hAnsi="Arial" w:cs="Arial"/>
              </w:rPr>
            </w:pPr>
          </w:p>
        </w:tc>
      </w:tr>
      <w:tr w:rsidR="00070D90" w:rsidRPr="00002398" w:rsidTr="00070D90">
        <w:tc>
          <w:tcPr>
            <w:tcW w:w="1531" w:type="dxa"/>
            <w:tcBorders>
              <w:top w:val="single" w:sz="4" w:space="0" w:color="auto"/>
              <w:left w:val="single" w:sz="4" w:space="0" w:color="auto"/>
              <w:bottom w:val="single" w:sz="4" w:space="0" w:color="auto"/>
              <w:right w:val="single" w:sz="4" w:space="0" w:color="auto"/>
            </w:tcBorders>
          </w:tcPr>
          <w:p w:rsidR="00070D90" w:rsidRPr="00002398" w:rsidRDefault="00070D90" w:rsidP="00070D90">
            <w:pPr>
              <w:jc w:val="both"/>
              <w:rPr>
                <w:rFonts w:ascii="Arial" w:hAnsi="Arial" w:cs="Arial"/>
              </w:rPr>
            </w:pPr>
            <w:r w:rsidRPr="00002398">
              <w:rPr>
                <w:rFonts w:ascii="Arial" w:hAnsi="Arial" w:cs="Arial"/>
              </w:rPr>
              <w:t xml:space="preserve">G04 </w:t>
            </w:r>
            <w:proofErr w:type="spellStart"/>
            <w:r w:rsidRPr="00002398">
              <w:rPr>
                <w:rFonts w:ascii="Arial" w:hAnsi="Arial" w:cs="Arial"/>
              </w:rPr>
              <w:t>Minaki</w:t>
            </w:r>
            <w:proofErr w:type="spellEnd"/>
          </w:p>
        </w:tc>
        <w:tc>
          <w:tcPr>
            <w:tcW w:w="1276" w:type="dxa"/>
            <w:tcBorders>
              <w:top w:val="single" w:sz="4" w:space="0" w:color="auto"/>
              <w:left w:val="single" w:sz="4" w:space="0" w:color="auto"/>
              <w:bottom w:val="single" w:sz="4" w:space="0" w:color="auto"/>
              <w:right w:val="single" w:sz="4" w:space="0" w:color="auto"/>
            </w:tcBorders>
          </w:tcPr>
          <w:p w:rsidR="00070D90" w:rsidRPr="00002398" w:rsidRDefault="00070D90" w:rsidP="00070D90">
            <w:pPr>
              <w:jc w:val="both"/>
              <w:rPr>
                <w:rFonts w:ascii="Arial" w:hAnsi="Arial" w:cs="Arial"/>
              </w:rPr>
            </w:pPr>
            <w:r w:rsidRPr="00002398">
              <w:rPr>
                <w:rFonts w:ascii="Arial" w:hAnsi="Arial" w:cs="Arial"/>
              </w:rPr>
              <w:t>003 0G 011</w:t>
            </w:r>
          </w:p>
        </w:tc>
        <w:tc>
          <w:tcPr>
            <w:tcW w:w="2551" w:type="dxa"/>
            <w:tcBorders>
              <w:top w:val="single" w:sz="4" w:space="0" w:color="auto"/>
              <w:left w:val="single" w:sz="4" w:space="0" w:color="auto"/>
              <w:bottom w:val="single" w:sz="4" w:space="0" w:color="auto"/>
              <w:right w:val="single" w:sz="4" w:space="0" w:color="auto"/>
            </w:tcBorders>
          </w:tcPr>
          <w:p w:rsidR="00070D90" w:rsidRPr="00002398" w:rsidRDefault="00070D90" w:rsidP="00070D90">
            <w:pPr>
              <w:jc w:val="both"/>
              <w:rPr>
                <w:rFonts w:ascii="Arial" w:hAnsi="Arial" w:cs="Arial"/>
              </w:rPr>
            </w:pPr>
            <w:r w:rsidRPr="00002398">
              <w:rPr>
                <w:rFonts w:ascii="Arial" w:hAnsi="Arial" w:cs="Arial"/>
              </w:rPr>
              <w:t>Wet lab</w:t>
            </w:r>
          </w:p>
        </w:tc>
        <w:tc>
          <w:tcPr>
            <w:tcW w:w="3289" w:type="dxa"/>
            <w:tcBorders>
              <w:top w:val="single" w:sz="4" w:space="0" w:color="auto"/>
              <w:left w:val="single" w:sz="4" w:space="0" w:color="auto"/>
              <w:bottom w:val="single" w:sz="4" w:space="0" w:color="auto"/>
              <w:right w:val="single" w:sz="4" w:space="0" w:color="auto"/>
            </w:tcBorders>
          </w:tcPr>
          <w:p w:rsidR="00070D90" w:rsidRPr="00002398" w:rsidRDefault="00070D90" w:rsidP="00070D90">
            <w:pPr>
              <w:jc w:val="both"/>
              <w:rPr>
                <w:rFonts w:ascii="Arial" w:hAnsi="Arial" w:cs="Arial"/>
              </w:rPr>
            </w:pPr>
            <w:r>
              <w:rPr>
                <w:rFonts w:ascii="Arial" w:hAnsi="Arial" w:cs="Arial"/>
              </w:rPr>
              <w:t>S Exley</w:t>
            </w:r>
          </w:p>
        </w:tc>
        <w:tc>
          <w:tcPr>
            <w:tcW w:w="1672" w:type="dxa"/>
            <w:tcBorders>
              <w:top w:val="single" w:sz="4" w:space="0" w:color="auto"/>
              <w:left w:val="single" w:sz="4" w:space="0" w:color="auto"/>
              <w:bottom w:val="single" w:sz="4" w:space="0" w:color="auto"/>
              <w:right w:val="single" w:sz="4" w:space="0" w:color="auto"/>
            </w:tcBorders>
          </w:tcPr>
          <w:p w:rsidR="00070D90" w:rsidRPr="00002398" w:rsidRDefault="00070D90" w:rsidP="00070D90">
            <w:pPr>
              <w:jc w:val="both"/>
              <w:rPr>
                <w:rFonts w:ascii="Arial" w:hAnsi="Arial" w:cs="Arial"/>
              </w:rPr>
            </w:pPr>
          </w:p>
        </w:tc>
      </w:tr>
      <w:tr w:rsidR="00070D90" w:rsidRPr="00002398" w:rsidTr="00070D90">
        <w:tc>
          <w:tcPr>
            <w:tcW w:w="1531" w:type="dxa"/>
            <w:tcBorders>
              <w:top w:val="single" w:sz="4" w:space="0" w:color="auto"/>
              <w:left w:val="single" w:sz="4" w:space="0" w:color="auto"/>
              <w:bottom w:val="single" w:sz="4" w:space="0" w:color="auto"/>
              <w:right w:val="single" w:sz="4" w:space="0" w:color="auto"/>
            </w:tcBorders>
          </w:tcPr>
          <w:p w:rsidR="00070D90" w:rsidRPr="00002398" w:rsidRDefault="00070D90" w:rsidP="00070D90">
            <w:pPr>
              <w:jc w:val="both"/>
              <w:rPr>
                <w:rFonts w:ascii="Arial" w:hAnsi="Arial" w:cs="Arial"/>
              </w:rPr>
            </w:pPr>
            <w:r w:rsidRPr="00002398">
              <w:rPr>
                <w:rFonts w:ascii="Arial" w:hAnsi="Arial" w:cs="Arial"/>
              </w:rPr>
              <w:t xml:space="preserve">G05 </w:t>
            </w:r>
            <w:proofErr w:type="spellStart"/>
            <w:r w:rsidRPr="00002398">
              <w:rPr>
                <w:rFonts w:ascii="Arial" w:hAnsi="Arial" w:cs="Arial"/>
              </w:rPr>
              <w:t>Minaki</w:t>
            </w:r>
            <w:proofErr w:type="spellEnd"/>
          </w:p>
        </w:tc>
        <w:tc>
          <w:tcPr>
            <w:tcW w:w="1276" w:type="dxa"/>
            <w:tcBorders>
              <w:top w:val="single" w:sz="4" w:space="0" w:color="auto"/>
              <w:left w:val="single" w:sz="4" w:space="0" w:color="auto"/>
              <w:bottom w:val="single" w:sz="4" w:space="0" w:color="auto"/>
              <w:right w:val="single" w:sz="4" w:space="0" w:color="auto"/>
            </w:tcBorders>
          </w:tcPr>
          <w:p w:rsidR="00070D90" w:rsidRPr="00002398" w:rsidRDefault="00070D90" w:rsidP="00070D90">
            <w:pPr>
              <w:jc w:val="both"/>
              <w:rPr>
                <w:rFonts w:ascii="Arial" w:hAnsi="Arial" w:cs="Arial"/>
              </w:rPr>
            </w:pPr>
            <w:r w:rsidRPr="00002398">
              <w:rPr>
                <w:rFonts w:ascii="Arial" w:hAnsi="Arial" w:cs="Arial"/>
              </w:rPr>
              <w:t>003 0G 015</w:t>
            </w:r>
          </w:p>
        </w:tc>
        <w:tc>
          <w:tcPr>
            <w:tcW w:w="2551" w:type="dxa"/>
            <w:tcBorders>
              <w:top w:val="single" w:sz="4" w:space="0" w:color="auto"/>
              <w:left w:val="single" w:sz="4" w:space="0" w:color="auto"/>
              <w:bottom w:val="single" w:sz="4" w:space="0" w:color="auto"/>
              <w:right w:val="single" w:sz="4" w:space="0" w:color="auto"/>
            </w:tcBorders>
          </w:tcPr>
          <w:p w:rsidR="00070D90" w:rsidRPr="00002398" w:rsidRDefault="00070D90" w:rsidP="00070D90">
            <w:pPr>
              <w:jc w:val="both"/>
              <w:rPr>
                <w:rFonts w:ascii="Arial" w:hAnsi="Arial" w:cs="Arial"/>
              </w:rPr>
            </w:pPr>
            <w:r w:rsidRPr="00002398">
              <w:rPr>
                <w:rFonts w:ascii="Arial" w:hAnsi="Arial" w:cs="Arial"/>
              </w:rPr>
              <w:t>Parcel store</w:t>
            </w:r>
          </w:p>
        </w:tc>
        <w:tc>
          <w:tcPr>
            <w:tcW w:w="3289" w:type="dxa"/>
            <w:tcBorders>
              <w:top w:val="single" w:sz="4" w:space="0" w:color="auto"/>
              <w:left w:val="single" w:sz="4" w:space="0" w:color="auto"/>
              <w:bottom w:val="single" w:sz="4" w:space="0" w:color="auto"/>
              <w:right w:val="single" w:sz="4" w:space="0" w:color="auto"/>
            </w:tcBorders>
          </w:tcPr>
          <w:p w:rsidR="00070D90" w:rsidRPr="00002398" w:rsidRDefault="00070D90" w:rsidP="00070D90">
            <w:pPr>
              <w:jc w:val="both"/>
              <w:rPr>
                <w:rFonts w:ascii="Arial" w:hAnsi="Arial" w:cs="Arial"/>
              </w:rPr>
            </w:pPr>
            <w:r>
              <w:rPr>
                <w:rFonts w:ascii="Arial" w:hAnsi="Arial" w:cs="Arial"/>
              </w:rPr>
              <w:t>S Exley</w:t>
            </w:r>
          </w:p>
        </w:tc>
        <w:tc>
          <w:tcPr>
            <w:tcW w:w="1672" w:type="dxa"/>
            <w:tcBorders>
              <w:top w:val="single" w:sz="4" w:space="0" w:color="auto"/>
              <w:left w:val="single" w:sz="4" w:space="0" w:color="auto"/>
              <w:bottom w:val="single" w:sz="4" w:space="0" w:color="auto"/>
              <w:right w:val="single" w:sz="4" w:space="0" w:color="auto"/>
            </w:tcBorders>
          </w:tcPr>
          <w:p w:rsidR="00070D90" w:rsidRPr="00002398" w:rsidRDefault="00070D90" w:rsidP="00070D90">
            <w:pPr>
              <w:jc w:val="both"/>
              <w:rPr>
                <w:rFonts w:ascii="Arial" w:hAnsi="Arial" w:cs="Arial"/>
              </w:rPr>
            </w:pPr>
          </w:p>
        </w:tc>
      </w:tr>
      <w:tr w:rsidR="00070D90" w:rsidRPr="00002398" w:rsidTr="00070D90">
        <w:tc>
          <w:tcPr>
            <w:tcW w:w="1531" w:type="dxa"/>
            <w:tcBorders>
              <w:top w:val="single" w:sz="4" w:space="0" w:color="auto"/>
              <w:left w:val="single" w:sz="4" w:space="0" w:color="auto"/>
              <w:bottom w:val="single" w:sz="4" w:space="0" w:color="auto"/>
              <w:right w:val="single" w:sz="4" w:space="0" w:color="auto"/>
            </w:tcBorders>
          </w:tcPr>
          <w:p w:rsidR="00070D90" w:rsidRPr="00002398" w:rsidRDefault="00070D90" w:rsidP="00070D90">
            <w:pPr>
              <w:jc w:val="both"/>
              <w:rPr>
                <w:rFonts w:ascii="Arial" w:hAnsi="Arial" w:cs="Arial"/>
              </w:rPr>
            </w:pPr>
            <w:r w:rsidRPr="00002398">
              <w:rPr>
                <w:rFonts w:ascii="Arial" w:hAnsi="Arial" w:cs="Arial"/>
              </w:rPr>
              <w:t xml:space="preserve">G06 </w:t>
            </w:r>
            <w:proofErr w:type="spellStart"/>
            <w:r w:rsidRPr="00002398">
              <w:rPr>
                <w:rFonts w:ascii="Arial" w:hAnsi="Arial" w:cs="Arial"/>
              </w:rPr>
              <w:t>Minaki</w:t>
            </w:r>
            <w:proofErr w:type="spellEnd"/>
          </w:p>
        </w:tc>
        <w:tc>
          <w:tcPr>
            <w:tcW w:w="1276" w:type="dxa"/>
            <w:tcBorders>
              <w:top w:val="single" w:sz="4" w:space="0" w:color="auto"/>
              <w:left w:val="single" w:sz="4" w:space="0" w:color="auto"/>
              <w:bottom w:val="single" w:sz="4" w:space="0" w:color="auto"/>
              <w:right w:val="single" w:sz="4" w:space="0" w:color="auto"/>
            </w:tcBorders>
          </w:tcPr>
          <w:p w:rsidR="00070D90" w:rsidRPr="00002398" w:rsidRDefault="00070D90" w:rsidP="00070D90">
            <w:pPr>
              <w:jc w:val="both"/>
              <w:rPr>
                <w:rFonts w:ascii="Arial" w:hAnsi="Arial" w:cs="Arial"/>
              </w:rPr>
            </w:pPr>
            <w:r w:rsidRPr="00002398">
              <w:rPr>
                <w:rFonts w:ascii="Arial" w:hAnsi="Arial" w:cs="Arial"/>
              </w:rPr>
              <w:t>003 0G 016</w:t>
            </w:r>
          </w:p>
        </w:tc>
        <w:tc>
          <w:tcPr>
            <w:tcW w:w="2551" w:type="dxa"/>
            <w:tcBorders>
              <w:top w:val="single" w:sz="4" w:space="0" w:color="auto"/>
              <w:left w:val="single" w:sz="4" w:space="0" w:color="auto"/>
              <w:bottom w:val="single" w:sz="4" w:space="0" w:color="auto"/>
              <w:right w:val="single" w:sz="4" w:space="0" w:color="auto"/>
            </w:tcBorders>
          </w:tcPr>
          <w:p w:rsidR="00070D90" w:rsidRPr="00002398" w:rsidRDefault="00070D90" w:rsidP="00070D90">
            <w:pPr>
              <w:jc w:val="both"/>
              <w:rPr>
                <w:rFonts w:ascii="Arial" w:hAnsi="Arial" w:cs="Arial"/>
              </w:rPr>
            </w:pPr>
            <w:r w:rsidRPr="00002398">
              <w:rPr>
                <w:rFonts w:ascii="Arial" w:hAnsi="Arial" w:cs="Arial"/>
              </w:rPr>
              <w:t>Technician’s office</w:t>
            </w:r>
          </w:p>
        </w:tc>
        <w:tc>
          <w:tcPr>
            <w:tcW w:w="3289" w:type="dxa"/>
            <w:tcBorders>
              <w:top w:val="single" w:sz="4" w:space="0" w:color="auto"/>
              <w:left w:val="single" w:sz="4" w:space="0" w:color="auto"/>
              <w:bottom w:val="single" w:sz="4" w:space="0" w:color="auto"/>
              <w:right w:val="single" w:sz="4" w:space="0" w:color="auto"/>
            </w:tcBorders>
          </w:tcPr>
          <w:p w:rsidR="00070D90" w:rsidRPr="00002398" w:rsidRDefault="00070D90" w:rsidP="00070D90">
            <w:pPr>
              <w:jc w:val="both"/>
              <w:rPr>
                <w:rFonts w:ascii="Arial" w:hAnsi="Arial" w:cs="Arial"/>
              </w:rPr>
            </w:pPr>
            <w:r w:rsidRPr="00002398">
              <w:rPr>
                <w:rFonts w:ascii="Arial" w:hAnsi="Arial" w:cs="Arial"/>
              </w:rPr>
              <w:t>B McNamara/E Gorman</w:t>
            </w:r>
          </w:p>
        </w:tc>
        <w:tc>
          <w:tcPr>
            <w:tcW w:w="1672" w:type="dxa"/>
            <w:tcBorders>
              <w:top w:val="single" w:sz="4" w:space="0" w:color="auto"/>
              <w:left w:val="single" w:sz="4" w:space="0" w:color="auto"/>
              <w:bottom w:val="single" w:sz="4" w:space="0" w:color="auto"/>
              <w:right w:val="single" w:sz="4" w:space="0" w:color="auto"/>
            </w:tcBorders>
          </w:tcPr>
          <w:p w:rsidR="00070D90" w:rsidRPr="00002398" w:rsidRDefault="00070D90" w:rsidP="00070D90">
            <w:pPr>
              <w:jc w:val="both"/>
              <w:rPr>
                <w:rFonts w:ascii="Arial" w:hAnsi="Arial" w:cs="Arial"/>
              </w:rPr>
            </w:pPr>
          </w:p>
        </w:tc>
      </w:tr>
      <w:tr w:rsidR="00070D90" w:rsidRPr="00002398" w:rsidTr="00070D90">
        <w:tc>
          <w:tcPr>
            <w:tcW w:w="1531" w:type="dxa"/>
            <w:tcBorders>
              <w:top w:val="single" w:sz="4" w:space="0" w:color="auto"/>
              <w:left w:val="single" w:sz="4" w:space="0" w:color="auto"/>
              <w:bottom w:val="single" w:sz="4" w:space="0" w:color="auto"/>
              <w:right w:val="single" w:sz="4" w:space="0" w:color="auto"/>
            </w:tcBorders>
          </w:tcPr>
          <w:p w:rsidR="00070D90" w:rsidRPr="00002398" w:rsidRDefault="00070D90" w:rsidP="00070D90">
            <w:pPr>
              <w:jc w:val="both"/>
              <w:rPr>
                <w:rFonts w:ascii="Arial" w:hAnsi="Arial" w:cs="Arial"/>
              </w:rPr>
            </w:pPr>
            <w:r w:rsidRPr="00002398">
              <w:rPr>
                <w:rFonts w:ascii="Arial" w:hAnsi="Arial" w:cs="Arial"/>
              </w:rPr>
              <w:t xml:space="preserve">G07 </w:t>
            </w:r>
            <w:proofErr w:type="spellStart"/>
            <w:r w:rsidRPr="00002398">
              <w:rPr>
                <w:rFonts w:ascii="Arial" w:hAnsi="Arial" w:cs="Arial"/>
              </w:rPr>
              <w:t>Minaki</w:t>
            </w:r>
            <w:proofErr w:type="spellEnd"/>
          </w:p>
        </w:tc>
        <w:tc>
          <w:tcPr>
            <w:tcW w:w="1276" w:type="dxa"/>
            <w:tcBorders>
              <w:top w:val="single" w:sz="4" w:space="0" w:color="auto"/>
              <w:left w:val="single" w:sz="4" w:space="0" w:color="auto"/>
              <w:bottom w:val="single" w:sz="4" w:space="0" w:color="auto"/>
              <w:right w:val="single" w:sz="4" w:space="0" w:color="auto"/>
            </w:tcBorders>
          </w:tcPr>
          <w:p w:rsidR="00070D90" w:rsidRPr="00002398" w:rsidRDefault="00070D90" w:rsidP="00070D90">
            <w:pPr>
              <w:jc w:val="both"/>
              <w:rPr>
                <w:rFonts w:ascii="Arial" w:hAnsi="Arial" w:cs="Arial"/>
              </w:rPr>
            </w:pPr>
            <w:r w:rsidRPr="00002398">
              <w:rPr>
                <w:rFonts w:ascii="Arial" w:hAnsi="Arial" w:cs="Arial"/>
              </w:rPr>
              <w:t>003 0G 012</w:t>
            </w:r>
          </w:p>
        </w:tc>
        <w:tc>
          <w:tcPr>
            <w:tcW w:w="2551" w:type="dxa"/>
            <w:tcBorders>
              <w:top w:val="single" w:sz="4" w:space="0" w:color="auto"/>
              <w:left w:val="single" w:sz="4" w:space="0" w:color="auto"/>
              <w:bottom w:val="single" w:sz="4" w:space="0" w:color="auto"/>
              <w:right w:val="single" w:sz="4" w:space="0" w:color="auto"/>
            </w:tcBorders>
          </w:tcPr>
          <w:p w:rsidR="00070D90" w:rsidRPr="00002398" w:rsidRDefault="00070D90" w:rsidP="00070D90">
            <w:pPr>
              <w:jc w:val="both"/>
              <w:rPr>
                <w:rFonts w:ascii="Arial" w:hAnsi="Arial" w:cs="Arial"/>
              </w:rPr>
            </w:pPr>
            <w:r w:rsidRPr="00002398">
              <w:rPr>
                <w:rFonts w:ascii="Arial" w:hAnsi="Arial" w:cs="Arial"/>
              </w:rPr>
              <w:t>Drying room</w:t>
            </w:r>
          </w:p>
        </w:tc>
        <w:tc>
          <w:tcPr>
            <w:tcW w:w="3289" w:type="dxa"/>
            <w:tcBorders>
              <w:top w:val="single" w:sz="4" w:space="0" w:color="auto"/>
              <w:left w:val="single" w:sz="4" w:space="0" w:color="auto"/>
              <w:bottom w:val="single" w:sz="4" w:space="0" w:color="auto"/>
              <w:right w:val="single" w:sz="4" w:space="0" w:color="auto"/>
            </w:tcBorders>
          </w:tcPr>
          <w:p w:rsidR="00070D90" w:rsidRPr="00002398" w:rsidRDefault="00070D90" w:rsidP="00070D90">
            <w:pPr>
              <w:jc w:val="both"/>
              <w:rPr>
                <w:rFonts w:ascii="Arial" w:hAnsi="Arial" w:cs="Arial"/>
              </w:rPr>
            </w:pPr>
            <w:r>
              <w:rPr>
                <w:rFonts w:ascii="Arial" w:hAnsi="Arial" w:cs="Arial"/>
              </w:rPr>
              <w:t>S Exley</w:t>
            </w:r>
          </w:p>
        </w:tc>
        <w:tc>
          <w:tcPr>
            <w:tcW w:w="1672" w:type="dxa"/>
            <w:tcBorders>
              <w:top w:val="single" w:sz="4" w:space="0" w:color="auto"/>
              <w:left w:val="single" w:sz="4" w:space="0" w:color="auto"/>
              <w:bottom w:val="single" w:sz="4" w:space="0" w:color="auto"/>
              <w:right w:val="single" w:sz="4" w:space="0" w:color="auto"/>
            </w:tcBorders>
          </w:tcPr>
          <w:p w:rsidR="00070D90" w:rsidRPr="00002398" w:rsidRDefault="00070D90" w:rsidP="00070D90">
            <w:pPr>
              <w:jc w:val="both"/>
              <w:rPr>
                <w:rFonts w:ascii="Arial" w:hAnsi="Arial" w:cs="Arial"/>
              </w:rPr>
            </w:pPr>
          </w:p>
        </w:tc>
      </w:tr>
      <w:tr w:rsidR="00070D90" w:rsidRPr="00002398" w:rsidTr="00070D90">
        <w:tc>
          <w:tcPr>
            <w:tcW w:w="1531" w:type="dxa"/>
            <w:tcBorders>
              <w:top w:val="single" w:sz="4" w:space="0" w:color="auto"/>
              <w:left w:val="single" w:sz="4" w:space="0" w:color="auto"/>
              <w:bottom w:val="single" w:sz="4" w:space="0" w:color="auto"/>
              <w:right w:val="single" w:sz="4" w:space="0" w:color="auto"/>
            </w:tcBorders>
          </w:tcPr>
          <w:p w:rsidR="00070D90" w:rsidRPr="00002398" w:rsidRDefault="00070D90" w:rsidP="00070D90">
            <w:pPr>
              <w:jc w:val="both"/>
              <w:rPr>
                <w:rFonts w:ascii="Arial" w:hAnsi="Arial" w:cs="Arial"/>
              </w:rPr>
            </w:pPr>
            <w:r w:rsidRPr="00002398">
              <w:rPr>
                <w:rFonts w:ascii="Arial" w:hAnsi="Arial" w:cs="Arial"/>
              </w:rPr>
              <w:t xml:space="preserve">G08 </w:t>
            </w:r>
            <w:proofErr w:type="spellStart"/>
            <w:r w:rsidRPr="00002398">
              <w:rPr>
                <w:rFonts w:ascii="Arial" w:hAnsi="Arial" w:cs="Arial"/>
              </w:rPr>
              <w:t>Minaki</w:t>
            </w:r>
            <w:proofErr w:type="spellEnd"/>
          </w:p>
        </w:tc>
        <w:tc>
          <w:tcPr>
            <w:tcW w:w="1276" w:type="dxa"/>
            <w:tcBorders>
              <w:top w:val="single" w:sz="4" w:space="0" w:color="auto"/>
              <w:left w:val="single" w:sz="4" w:space="0" w:color="auto"/>
              <w:bottom w:val="single" w:sz="4" w:space="0" w:color="auto"/>
              <w:right w:val="single" w:sz="4" w:space="0" w:color="auto"/>
            </w:tcBorders>
          </w:tcPr>
          <w:p w:rsidR="00070D90" w:rsidRPr="00002398" w:rsidRDefault="00070D90" w:rsidP="00070D90">
            <w:pPr>
              <w:jc w:val="both"/>
              <w:rPr>
                <w:rFonts w:ascii="Arial" w:hAnsi="Arial" w:cs="Arial"/>
              </w:rPr>
            </w:pPr>
            <w:r w:rsidRPr="00002398">
              <w:rPr>
                <w:rFonts w:ascii="Arial" w:hAnsi="Arial" w:cs="Arial"/>
              </w:rPr>
              <w:t>003 0G 013</w:t>
            </w:r>
          </w:p>
        </w:tc>
        <w:tc>
          <w:tcPr>
            <w:tcW w:w="2551" w:type="dxa"/>
            <w:tcBorders>
              <w:top w:val="single" w:sz="4" w:space="0" w:color="auto"/>
              <w:left w:val="single" w:sz="4" w:space="0" w:color="auto"/>
              <w:bottom w:val="single" w:sz="4" w:space="0" w:color="auto"/>
              <w:right w:val="single" w:sz="4" w:space="0" w:color="auto"/>
            </w:tcBorders>
          </w:tcPr>
          <w:p w:rsidR="00070D90" w:rsidRPr="00002398" w:rsidRDefault="00070D90" w:rsidP="00070D90">
            <w:pPr>
              <w:jc w:val="both"/>
              <w:rPr>
                <w:rFonts w:ascii="Arial" w:hAnsi="Arial" w:cs="Arial"/>
              </w:rPr>
            </w:pPr>
            <w:r w:rsidRPr="00002398">
              <w:rPr>
                <w:rFonts w:ascii="Arial" w:hAnsi="Arial" w:cs="Arial"/>
              </w:rPr>
              <w:t>Store</w:t>
            </w:r>
          </w:p>
        </w:tc>
        <w:tc>
          <w:tcPr>
            <w:tcW w:w="3289" w:type="dxa"/>
            <w:tcBorders>
              <w:top w:val="single" w:sz="4" w:space="0" w:color="auto"/>
              <w:left w:val="single" w:sz="4" w:space="0" w:color="auto"/>
              <w:bottom w:val="single" w:sz="4" w:space="0" w:color="auto"/>
              <w:right w:val="single" w:sz="4" w:space="0" w:color="auto"/>
            </w:tcBorders>
          </w:tcPr>
          <w:p w:rsidR="00070D90" w:rsidRPr="00002398" w:rsidRDefault="00070D90" w:rsidP="00070D90">
            <w:pPr>
              <w:jc w:val="both"/>
              <w:rPr>
                <w:rFonts w:ascii="Arial" w:hAnsi="Arial" w:cs="Arial"/>
              </w:rPr>
            </w:pPr>
            <w:r>
              <w:rPr>
                <w:rFonts w:ascii="Arial" w:hAnsi="Arial" w:cs="Arial"/>
              </w:rPr>
              <w:t>S Exley</w:t>
            </w:r>
          </w:p>
        </w:tc>
        <w:tc>
          <w:tcPr>
            <w:tcW w:w="1672" w:type="dxa"/>
            <w:tcBorders>
              <w:top w:val="single" w:sz="4" w:space="0" w:color="auto"/>
              <w:left w:val="single" w:sz="4" w:space="0" w:color="auto"/>
              <w:bottom w:val="single" w:sz="4" w:space="0" w:color="auto"/>
              <w:right w:val="single" w:sz="4" w:space="0" w:color="auto"/>
            </w:tcBorders>
          </w:tcPr>
          <w:p w:rsidR="00070D90" w:rsidRPr="00002398" w:rsidRDefault="00070D90" w:rsidP="00070D90">
            <w:pPr>
              <w:jc w:val="both"/>
              <w:rPr>
                <w:rFonts w:ascii="Arial" w:hAnsi="Arial" w:cs="Arial"/>
              </w:rPr>
            </w:pPr>
          </w:p>
        </w:tc>
      </w:tr>
      <w:tr w:rsidR="00070D90" w:rsidRPr="00002398" w:rsidTr="00070D90">
        <w:tc>
          <w:tcPr>
            <w:tcW w:w="1531" w:type="dxa"/>
            <w:tcBorders>
              <w:top w:val="single" w:sz="4" w:space="0" w:color="auto"/>
              <w:left w:val="single" w:sz="4" w:space="0" w:color="auto"/>
              <w:bottom w:val="single" w:sz="4" w:space="0" w:color="auto"/>
              <w:right w:val="single" w:sz="4" w:space="0" w:color="auto"/>
            </w:tcBorders>
          </w:tcPr>
          <w:p w:rsidR="00070D90" w:rsidRPr="00002398" w:rsidRDefault="00070D90" w:rsidP="00070D90">
            <w:pPr>
              <w:jc w:val="both"/>
              <w:rPr>
                <w:rFonts w:ascii="Arial" w:hAnsi="Arial" w:cs="Arial"/>
              </w:rPr>
            </w:pPr>
            <w:r w:rsidRPr="00002398">
              <w:rPr>
                <w:rFonts w:ascii="Arial" w:hAnsi="Arial" w:cs="Arial"/>
              </w:rPr>
              <w:t xml:space="preserve">G09 </w:t>
            </w:r>
            <w:proofErr w:type="spellStart"/>
            <w:r w:rsidRPr="00002398">
              <w:rPr>
                <w:rFonts w:ascii="Arial" w:hAnsi="Arial" w:cs="Arial"/>
              </w:rPr>
              <w:t>Minaki</w:t>
            </w:r>
            <w:proofErr w:type="spellEnd"/>
          </w:p>
        </w:tc>
        <w:tc>
          <w:tcPr>
            <w:tcW w:w="1276" w:type="dxa"/>
            <w:tcBorders>
              <w:top w:val="single" w:sz="4" w:space="0" w:color="auto"/>
              <w:left w:val="single" w:sz="4" w:space="0" w:color="auto"/>
              <w:bottom w:val="single" w:sz="4" w:space="0" w:color="auto"/>
              <w:right w:val="single" w:sz="4" w:space="0" w:color="auto"/>
            </w:tcBorders>
          </w:tcPr>
          <w:p w:rsidR="00070D90" w:rsidRPr="00002398" w:rsidRDefault="00070D90" w:rsidP="00070D90">
            <w:pPr>
              <w:jc w:val="both"/>
              <w:rPr>
                <w:rFonts w:ascii="Arial" w:hAnsi="Arial" w:cs="Arial"/>
              </w:rPr>
            </w:pPr>
            <w:r w:rsidRPr="00002398">
              <w:rPr>
                <w:rFonts w:ascii="Arial" w:hAnsi="Arial" w:cs="Arial"/>
              </w:rPr>
              <w:t>003 0G 014</w:t>
            </w:r>
          </w:p>
        </w:tc>
        <w:tc>
          <w:tcPr>
            <w:tcW w:w="2551" w:type="dxa"/>
            <w:tcBorders>
              <w:top w:val="single" w:sz="4" w:space="0" w:color="auto"/>
              <w:left w:val="single" w:sz="4" w:space="0" w:color="auto"/>
              <w:bottom w:val="single" w:sz="4" w:space="0" w:color="auto"/>
              <w:right w:val="single" w:sz="4" w:space="0" w:color="auto"/>
            </w:tcBorders>
          </w:tcPr>
          <w:p w:rsidR="00070D90" w:rsidRPr="00002398" w:rsidRDefault="00070D90" w:rsidP="00070D90">
            <w:pPr>
              <w:jc w:val="both"/>
              <w:rPr>
                <w:rFonts w:ascii="Arial" w:hAnsi="Arial" w:cs="Arial"/>
              </w:rPr>
            </w:pPr>
            <w:r w:rsidRPr="00002398">
              <w:rPr>
                <w:rFonts w:ascii="Arial" w:hAnsi="Arial" w:cs="Arial"/>
              </w:rPr>
              <w:t>Visitors office – “</w:t>
            </w:r>
            <w:proofErr w:type="spellStart"/>
            <w:r w:rsidRPr="00002398">
              <w:rPr>
                <w:rFonts w:ascii="Arial" w:hAnsi="Arial" w:cs="Arial"/>
              </w:rPr>
              <w:t>Gotto</w:t>
            </w:r>
            <w:proofErr w:type="spellEnd"/>
            <w:r w:rsidRPr="00002398">
              <w:rPr>
                <w:rFonts w:ascii="Arial" w:hAnsi="Arial" w:cs="Arial"/>
              </w:rPr>
              <w:t xml:space="preserve"> Room”</w:t>
            </w:r>
          </w:p>
        </w:tc>
        <w:tc>
          <w:tcPr>
            <w:tcW w:w="3289" w:type="dxa"/>
            <w:tcBorders>
              <w:top w:val="single" w:sz="4" w:space="0" w:color="auto"/>
              <w:left w:val="single" w:sz="4" w:space="0" w:color="auto"/>
              <w:bottom w:val="single" w:sz="4" w:space="0" w:color="auto"/>
              <w:right w:val="single" w:sz="4" w:space="0" w:color="auto"/>
            </w:tcBorders>
          </w:tcPr>
          <w:p w:rsidR="00070D90" w:rsidRPr="00002398" w:rsidRDefault="00070D90" w:rsidP="00070D90">
            <w:pPr>
              <w:jc w:val="both"/>
              <w:rPr>
                <w:rFonts w:ascii="Arial" w:hAnsi="Arial" w:cs="Arial"/>
              </w:rPr>
            </w:pPr>
            <w:r>
              <w:rPr>
                <w:rFonts w:ascii="Arial" w:hAnsi="Arial" w:cs="Arial"/>
              </w:rPr>
              <w:t>S Exley</w:t>
            </w:r>
          </w:p>
        </w:tc>
        <w:tc>
          <w:tcPr>
            <w:tcW w:w="1672" w:type="dxa"/>
            <w:tcBorders>
              <w:top w:val="single" w:sz="4" w:space="0" w:color="auto"/>
              <w:left w:val="single" w:sz="4" w:space="0" w:color="auto"/>
              <w:bottom w:val="single" w:sz="4" w:space="0" w:color="auto"/>
              <w:right w:val="single" w:sz="4" w:space="0" w:color="auto"/>
            </w:tcBorders>
          </w:tcPr>
          <w:p w:rsidR="00070D90" w:rsidRPr="00002398" w:rsidRDefault="00070D90" w:rsidP="00070D90">
            <w:pPr>
              <w:jc w:val="both"/>
              <w:rPr>
                <w:rFonts w:ascii="Arial" w:hAnsi="Arial" w:cs="Arial"/>
              </w:rPr>
            </w:pPr>
          </w:p>
        </w:tc>
      </w:tr>
      <w:tr w:rsidR="00070D90" w:rsidRPr="00002398" w:rsidTr="00070D90">
        <w:tc>
          <w:tcPr>
            <w:tcW w:w="1531" w:type="dxa"/>
            <w:tcBorders>
              <w:top w:val="single" w:sz="4" w:space="0" w:color="auto"/>
              <w:left w:val="single" w:sz="4" w:space="0" w:color="auto"/>
              <w:bottom w:val="single" w:sz="4" w:space="0" w:color="auto"/>
              <w:right w:val="single" w:sz="4" w:space="0" w:color="auto"/>
            </w:tcBorders>
          </w:tcPr>
          <w:p w:rsidR="00070D90" w:rsidRPr="00002398" w:rsidRDefault="00070D90" w:rsidP="00070D90">
            <w:pPr>
              <w:jc w:val="both"/>
              <w:rPr>
                <w:rFonts w:ascii="Arial" w:hAnsi="Arial" w:cs="Arial"/>
              </w:rPr>
            </w:pPr>
            <w:r w:rsidRPr="00002398">
              <w:rPr>
                <w:rFonts w:ascii="Arial" w:hAnsi="Arial" w:cs="Arial"/>
              </w:rPr>
              <w:t>G11</w:t>
            </w:r>
          </w:p>
        </w:tc>
        <w:tc>
          <w:tcPr>
            <w:tcW w:w="1276" w:type="dxa"/>
            <w:tcBorders>
              <w:top w:val="single" w:sz="4" w:space="0" w:color="auto"/>
              <w:left w:val="single" w:sz="4" w:space="0" w:color="auto"/>
              <w:bottom w:val="single" w:sz="4" w:space="0" w:color="auto"/>
              <w:right w:val="single" w:sz="4" w:space="0" w:color="auto"/>
            </w:tcBorders>
          </w:tcPr>
          <w:p w:rsidR="00070D90" w:rsidRPr="00002398" w:rsidRDefault="00070D90" w:rsidP="00070D90">
            <w:pPr>
              <w:jc w:val="both"/>
              <w:rPr>
                <w:rFonts w:ascii="Arial" w:hAnsi="Arial" w:cs="Arial"/>
              </w:rPr>
            </w:pPr>
            <w:r w:rsidRPr="00002398">
              <w:rPr>
                <w:rFonts w:ascii="Arial" w:hAnsi="Arial" w:cs="Arial"/>
              </w:rPr>
              <w:t>002 0G 006</w:t>
            </w:r>
          </w:p>
        </w:tc>
        <w:tc>
          <w:tcPr>
            <w:tcW w:w="2551" w:type="dxa"/>
            <w:tcBorders>
              <w:top w:val="single" w:sz="4" w:space="0" w:color="auto"/>
              <w:left w:val="single" w:sz="4" w:space="0" w:color="auto"/>
              <w:bottom w:val="single" w:sz="4" w:space="0" w:color="auto"/>
              <w:right w:val="single" w:sz="4" w:space="0" w:color="auto"/>
            </w:tcBorders>
          </w:tcPr>
          <w:p w:rsidR="00070D90" w:rsidRPr="00002398" w:rsidRDefault="00070D90" w:rsidP="00070D90">
            <w:pPr>
              <w:jc w:val="both"/>
              <w:rPr>
                <w:rFonts w:ascii="Arial" w:hAnsi="Arial" w:cs="Arial"/>
              </w:rPr>
            </w:pPr>
            <w:r w:rsidRPr="00002398">
              <w:rPr>
                <w:rFonts w:ascii="Arial" w:hAnsi="Arial" w:cs="Arial"/>
              </w:rPr>
              <w:t>Toilet</w:t>
            </w:r>
          </w:p>
        </w:tc>
        <w:tc>
          <w:tcPr>
            <w:tcW w:w="3289" w:type="dxa"/>
            <w:tcBorders>
              <w:top w:val="single" w:sz="4" w:space="0" w:color="auto"/>
              <w:left w:val="single" w:sz="4" w:space="0" w:color="auto"/>
              <w:bottom w:val="single" w:sz="4" w:space="0" w:color="auto"/>
              <w:right w:val="single" w:sz="4" w:space="0" w:color="auto"/>
            </w:tcBorders>
          </w:tcPr>
          <w:p w:rsidR="00070D90" w:rsidRPr="00002398" w:rsidRDefault="00070D90" w:rsidP="00070D90">
            <w:pPr>
              <w:jc w:val="both"/>
              <w:rPr>
                <w:rFonts w:ascii="Arial" w:hAnsi="Arial" w:cs="Arial"/>
              </w:rPr>
            </w:pPr>
            <w:r>
              <w:rPr>
                <w:rFonts w:ascii="Arial" w:hAnsi="Arial" w:cs="Arial"/>
              </w:rPr>
              <w:t>S Exley</w:t>
            </w:r>
          </w:p>
        </w:tc>
        <w:tc>
          <w:tcPr>
            <w:tcW w:w="1672" w:type="dxa"/>
            <w:tcBorders>
              <w:top w:val="single" w:sz="4" w:space="0" w:color="auto"/>
              <w:left w:val="single" w:sz="4" w:space="0" w:color="auto"/>
              <w:bottom w:val="single" w:sz="4" w:space="0" w:color="auto"/>
              <w:right w:val="single" w:sz="4" w:space="0" w:color="auto"/>
            </w:tcBorders>
          </w:tcPr>
          <w:p w:rsidR="00070D90" w:rsidRPr="00002398" w:rsidRDefault="00070D90" w:rsidP="00070D90">
            <w:pPr>
              <w:jc w:val="both"/>
              <w:rPr>
                <w:rFonts w:ascii="Arial" w:hAnsi="Arial" w:cs="Arial"/>
              </w:rPr>
            </w:pPr>
          </w:p>
        </w:tc>
      </w:tr>
      <w:tr w:rsidR="00070D90" w:rsidRPr="00002398" w:rsidTr="00070D90">
        <w:tc>
          <w:tcPr>
            <w:tcW w:w="1531" w:type="dxa"/>
            <w:tcBorders>
              <w:top w:val="single" w:sz="4" w:space="0" w:color="auto"/>
              <w:left w:val="single" w:sz="4" w:space="0" w:color="auto"/>
              <w:bottom w:val="single" w:sz="4" w:space="0" w:color="auto"/>
              <w:right w:val="single" w:sz="4" w:space="0" w:color="auto"/>
            </w:tcBorders>
          </w:tcPr>
          <w:p w:rsidR="00070D90" w:rsidRPr="00002398" w:rsidRDefault="00070D90" w:rsidP="00070D90">
            <w:pPr>
              <w:jc w:val="both"/>
              <w:rPr>
                <w:rFonts w:ascii="Arial" w:hAnsi="Arial" w:cs="Arial"/>
              </w:rPr>
            </w:pPr>
            <w:r w:rsidRPr="00002398">
              <w:rPr>
                <w:rFonts w:ascii="Arial" w:hAnsi="Arial" w:cs="Arial"/>
              </w:rPr>
              <w:t>G10</w:t>
            </w:r>
          </w:p>
        </w:tc>
        <w:tc>
          <w:tcPr>
            <w:tcW w:w="1276" w:type="dxa"/>
            <w:tcBorders>
              <w:top w:val="single" w:sz="4" w:space="0" w:color="auto"/>
              <w:left w:val="single" w:sz="4" w:space="0" w:color="auto"/>
              <w:bottom w:val="single" w:sz="4" w:space="0" w:color="auto"/>
              <w:right w:val="single" w:sz="4" w:space="0" w:color="auto"/>
            </w:tcBorders>
          </w:tcPr>
          <w:p w:rsidR="00070D90" w:rsidRPr="00002398" w:rsidRDefault="00070D90" w:rsidP="00070D90">
            <w:pPr>
              <w:jc w:val="both"/>
              <w:rPr>
                <w:rFonts w:ascii="Arial" w:hAnsi="Arial" w:cs="Arial"/>
              </w:rPr>
            </w:pPr>
            <w:r w:rsidRPr="00002398">
              <w:rPr>
                <w:rFonts w:ascii="Arial" w:hAnsi="Arial" w:cs="Arial"/>
              </w:rPr>
              <w:t>002 0G 009</w:t>
            </w:r>
          </w:p>
        </w:tc>
        <w:tc>
          <w:tcPr>
            <w:tcW w:w="2551" w:type="dxa"/>
            <w:tcBorders>
              <w:top w:val="single" w:sz="4" w:space="0" w:color="auto"/>
              <w:left w:val="single" w:sz="4" w:space="0" w:color="auto"/>
              <w:bottom w:val="single" w:sz="4" w:space="0" w:color="auto"/>
              <w:right w:val="single" w:sz="4" w:space="0" w:color="auto"/>
            </w:tcBorders>
          </w:tcPr>
          <w:p w:rsidR="00070D90" w:rsidRPr="00002398" w:rsidRDefault="00070D90" w:rsidP="00070D90">
            <w:pPr>
              <w:jc w:val="both"/>
              <w:rPr>
                <w:rFonts w:ascii="Arial" w:hAnsi="Arial" w:cs="Arial"/>
              </w:rPr>
            </w:pPr>
            <w:r w:rsidRPr="00002398">
              <w:rPr>
                <w:rFonts w:ascii="Arial" w:hAnsi="Arial" w:cs="Arial"/>
              </w:rPr>
              <w:t>Chemicals lab</w:t>
            </w:r>
          </w:p>
        </w:tc>
        <w:tc>
          <w:tcPr>
            <w:tcW w:w="3289" w:type="dxa"/>
            <w:tcBorders>
              <w:top w:val="single" w:sz="4" w:space="0" w:color="auto"/>
              <w:left w:val="single" w:sz="4" w:space="0" w:color="auto"/>
              <w:bottom w:val="single" w:sz="4" w:space="0" w:color="auto"/>
              <w:right w:val="single" w:sz="4" w:space="0" w:color="auto"/>
            </w:tcBorders>
          </w:tcPr>
          <w:p w:rsidR="00070D90" w:rsidRPr="00002398" w:rsidRDefault="00070D90" w:rsidP="00070D90">
            <w:pPr>
              <w:jc w:val="both"/>
              <w:rPr>
                <w:rFonts w:ascii="Arial" w:hAnsi="Arial" w:cs="Arial"/>
              </w:rPr>
            </w:pPr>
            <w:r>
              <w:rPr>
                <w:rFonts w:ascii="Arial" w:hAnsi="Arial" w:cs="Arial"/>
              </w:rPr>
              <w:t>S Exley</w:t>
            </w:r>
          </w:p>
        </w:tc>
        <w:tc>
          <w:tcPr>
            <w:tcW w:w="1672" w:type="dxa"/>
            <w:tcBorders>
              <w:top w:val="single" w:sz="4" w:space="0" w:color="auto"/>
              <w:left w:val="single" w:sz="4" w:space="0" w:color="auto"/>
              <w:bottom w:val="single" w:sz="4" w:space="0" w:color="auto"/>
              <w:right w:val="single" w:sz="4" w:space="0" w:color="auto"/>
            </w:tcBorders>
          </w:tcPr>
          <w:p w:rsidR="00070D90" w:rsidRPr="00002398" w:rsidRDefault="00070D90" w:rsidP="00070D90">
            <w:pPr>
              <w:jc w:val="both"/>
              <w:rPr>
                <w:rFonts w:ascii="Arial" w:hAnsi="Arial" w:cs="Arial"/>
              </w:rPr>
            </w:pPr>
          </w:p>
        </w:tc>
      </w:tr>
      <w:tr w:rsidR="00070D90" w:rsidRPr="00002398" w:rsidTr="00070D90">
        <w:tc>
          <w:tcPr>
            <w:tcW w:w="1531" w:type="dxa"/>
            <w:tcBorders>
              <w:top w:val="single" w:sz="4" w:space="0" w:color="auto"/>
              <w:left w:val="single" w:sz="4" w:space="0" w:color="auto"/>
              <w:bottom w:val="single" w:sz="4" w:space="0" w:color="auto"/>
              <w:right w:val="single" w:sz="4" w:space="0" w:color="auto"/>
            </w:tcBorders>
          </w:tcPr>
          <w:p w:rsidR="00070D90" w:rsidRPr="00002398" w:rsidRDefault="00070D90" w:rsidP="00070D90">
            <w:pPr>
              <w:jc w:val="both"/>
              <w:rPr>
                <w:rFonts w:ascii="Arial" w:hAnsi="Arial" w:cs="Arial"/>
              </w:rPr>
            </w:pPr>
            <w:r w:rsidRPr="00002398">
              <w:rPr>
                <w:rFonts w:ascii="Arial" w:hAnsi="Arial" w:cs="Arial"/>
              </w:rPr>
              <w:t>G12</w:t>
            </w:r>
          </w:p>
        </w:tc>
        <w:tc>
          <w:tcPr>
            <w:tcW w:w="1276" w:type="dxa"/>
            <w:tcBorders>
              <w:top w:val="single" w:sz="4" w:space="0" w:color="auto"/>
              <w:left w:val="single" w:sz="4" w:space="0" w:color="auto"/>
              <w:bottom w:val="single" w:sz="4" w:space="0" w:color="auto"/>
              <w:right w:val="single" w:sz="4" w:space="0" w:color="auto"/>
            </w:tcBorders>
          </w:tcPr>
          <w:p w:rsidR="00070D90" w:rsidRPr="00002398" w:rsidRDefault="00070D90" w:rsidP="00070D90">
            <w:pPr>
              <w:jc w:val="both"/>
              <w:rPr>
                <w:rFonts w:ascii="Arial" w:hAnsi="Arial" w:cs="Arial"/>
              </w:rPr>
            </w:pPr>
            <w:r w:rsidRPr="00002398">
              <w:rPr>
                <w:rFonts w:ascii="Arial" w:hAnsi="Arial" w:cs="Arial"/>
              </w:rPr>
              <w:t>002 0G 005</w:t>
            </w:r>
          </w:p>
        </w:tc>
        <w:tc>
          <w:tcPr>
            <w:tcW w:w="2551" w:type="dxa"/>
            <w:tcBorders>
              <w:top w:val="single" w:sz="4" w:space="0" w:color="auto"/>
              <w:left w:val="single" w:sz="4" w:space="0" w:color="auto"/>
              <w:bottom w:val="single" w:sz="4" w:space="0" w:color="auto"/>
              <w:right w:val="single" w:sz="4" w:space="0" w:color="auto"/>
            </w:tcBorders>
          </w:tcPr>
          <w:p w:rsidR="00070D90" w:rsidRPr="00002398" w:rsidRDefault="00070D90" w:rsidP="00070D90">
            <w:pPr>
              <w:jc w:val="both"/>
              <w:rPr>
                <w:rFonts w:ascii="Arial" w:hAnsi="Arial" w:cs="Arial"/>
              </w:rPr>
            </w:pPr>
            <w:r w:rsidRPr="00002398">
              <w:rPr>
                <w:rFonts w:ascii="Arial" w:hAnsi="Arial" w:cs="Arial"/>
              </w:rPr>
              <w:t>Front lab</w:t>
            </w:r>
          </w:p>
        </w:tc>
        <w:tc>
          <w:tcPr>
            <w:tcW w:w="3289" w:type="dxa"/>
            <w:tcBorders>
              <w:top w:val="single" w:sz="4" w:space="0" w:color="auto"/>
              <w:left w:val="single" w:sz="4" w:space="0" w:color="auto"/>
              <w:bottom w:val="single" w:sz="4" w:space="0" w:color="auto"/>
              <w:right w:val="single" w:sz="4" w:space="0" w:color="auto"/>
            </w:tcBorders>
          </w:tcPr>
          <w:p w:rsidR="00070D90" w:rsidRPr="00002398" w:rsidRDefault="00070D90" w:rsidP="00070D90">
            <w:pPr>
              <w:jc w:val="both"/>
              <w:rPr>
                <w:rFonts w:ascii="Arial" w:hAnsi="Arial" w:cs="Arial"/>
              </w:rPr>
            </w:pPr>
            <w:r>
              <w:rPr>
                <w:rFonts w:ascii="Arial" w:hAnsi="Arial" w:cs="Arial"/>
              </w:rPr>
              <w:t>S Exley</w:t>
            </w:r>
          </w:p>
        </w:tc>
        <w:tc>
          <w:tcPr>
            <w:tcW w:w="1672" w:type="dxa"/>
            <w:tcBorders>
              <w:top w:val="single" w:sz="4" w:space="0" w:color="auto"/>
              <w:left w:val="single" w:sz="4" w:space="0" w:color="auto"/>
              <w:bottom w:val="single" w:sz="4" w:space="0" w:color="auto"/>
              <w:right w:val="single" w:sz="4" w:space="0" w:color="auto"/>
            </w:tcBorders>
          </w:tcPr>
          <w:p w:rsidR="00070D90" w:rsidRPr="00002398" w:rsidRDefault="00070D90" w:rsidP="00070D90">
            <w:pPr>
              <w:jc w:val="both"/>
              <w:rPr>
                <w:rFonts w:ascii="Arial" w:hAnsi="Arial" w:cs="Arial"/>
              </w:rPr>
            </w:pPr>
          </w:p>
        </w:tc>
      </w:tr>
      <w:tr w:rsidR="00070D90" w:rsidRPr="00002398" w:rsidTr="00070D90">
        <w:tc>
          <w:tcPr>
            <w:tcW w:w="1531" w:type="dxa"/>
            <w:tcBorders>
              <w:top w:val="single" w:sz="4" w:space="0" w:color="auto"/>
              <w:left w:val="single" w:sz="4" w:space="0" w:color="auto"/>
              <w:bottom w:val="single" w:sz="4" w:space="0" w:color="auto"/>
              <w:right w:val="single" w:sz="4" w:space="0" w:color="auto"/>
            </w:tcBorders>
          </w:tcPr>
          <w:p w:rsidR="00070D90" w:rsidRPr="00002398" w:rsidRDefault="00070D90" w:rsidP="00070D90">
            <w:pPr>
              <w:jc w:val="both"/>
              <w:rPr>
                <w:rFonts w:ascii="Arial" w:hAnsi="Arial" w:cs="Arial"/>
              </w:rPr>
            </w:pPr>
            <w:r w:rsidRPr="00002398">
              <w:rPr>
                <w:rFonts w:ascii="Arial" w:hAnsi="Arial" w:cs="Arial"/>
              </w:rPr>
              <w:t>none</w:t>
            </w:r>
          </w:p>
        </w:tc>
        <w:tc>
          <w:tcPr>
            <w:tcW w:w="1276" w:type="dxa"/>
            <w:tcBorders>
              <w:top w:val="single" w:sz="4" w:space="0" w:color="auto"/>
              <w:left w:val="single" w:sz="4" w:space="0" w:color="auto"/>
              <w:bottom w:val="single" w:sz="4" w:space="0" w:color="auto"/>
              <w:right w:val="single" w:sz="4" w:space="0" w:color="auto"/>
            </w:tcBorders>
          </w:tcPr>
          <w:p w:rsidR="00070D90" w:rsidRPr="00002398" w:rsidRDefault="00070D90" w:rsidP="00070D90">
            <w:pPr>
              <w:jc w:val="both"/>
              <w:rPr>
                <w:rFonts w:ascii="Arial" w:hAnsi="Arial" w:cs="Arial"/>
              </w:rPr>
            </w:pPr>
            <w:r w:rsidRPr="00002398">
              <w:rPr>
                <w:rFonts w:ascii="Arial" w:hAnsi="Arial" w:cs="Arial"/>
              </w:rPr>
              <w:t>002 0G 012</w:t>
            </w:r>
          </w:p>
        </w:tc>
        <w:tc>
          <w:tcPr>
            <w:tcW w:w="2551" w:type="dxa"/>
            <w:tcBorders>
              <w:top w:val="single" w:sz="4" w:space="0" w:color="auto"/>
              <w:left w:val="single" w:sz="4" w:space="0" w:color="auto"/>
              <w:bottom w:val="single" w:sz="4" w:space="0" w:color="auto"/>
              <w:right w:val="single" w:sz="4" w:space="0" w:color="auto"/>
            </w:tcBorders>
          </w:tcPr>
          <w:p w:rsidR="00070D90" w:rsidRPr="00002398" w:rsidRDefault="00070D90" w:rsidP="00070D90">
            <w:pPr>
              <w:jc w:val="both"/>
              <w:rPr>
                <w:rFonts w:ascii="Arial" w:hAnsi="Arial" w:cs="Arial"/>
              </w:rPr>
            </w:pPr>
            <w:r w:rsidRPr="00002398">
              <w:rPr>
                <w:rFonts w:ascii="Arial" w:hAnsi="Arial" w:cs="Arial"/>
              </w:rPr>
              <w:t>Garage</w:t>
            </w:r>
          </w:p>
        </w:tc>
        <w:tc>
          <w:tcPr>
            <w:tcW w:w="3289" w:type="dxa"/>
            <w:tcBorders>
              <w:top w:val="single" w:sz="4" w:space="0" w:color="auto"/>
              <w:left w:val="single" w:sz="4" w:space="0" w:color="auto"/>
              <w:bottom w:val="single" w:sz="4" w:space="0" w:color="auto"/>
              <w:right w:val="single" w:sz="4" w:space="0" w:color="auto"/>
            </w:tcBorders>
          </w:tcPr>
          <w:p w:rsidR="00070D90" w:rsidRPr="00002398" w:rsidRDefault="00070D90" w:rsidP="00070D90">
            <w:pPr>
              <w:jc w:val="both"/>
              <w:rPr>
                <w:rFonts w:ascii="Arial" w:hAnsi="Arial" w:cs="Arial"/>
              </w:rPr>
            </w:pPr>
            <w:r>
              <w:rPr>
                <w:rFonts w:ascii="Arial" w:hAnsi="Arial" w:cs="Arial"/>
              </w:rPr>
              <w:t>S Exley</w:t>
            </w:r>
          </w:p>
        </w:tc>
        <w:tc>
          <w:tcPr>
            <w:tcW w:w="1672" w:type="dxa"/>
            <w:tcBorders>
              <w:top w:val="single" w:sz="4" w:space="0" w:color="auto"/>
              <w:left w:val="single" w:sz="4" w:space="0" w:color="auto"/>
              <w:bottom w:val="single" w:sz="4" w:space="0" w:color="auto"/>
              <w:right w:val="single" w:sz="4" w:space="0" w:color="auto"/>
            </w:tcBorders>
          </w:tcPr>
          <w:p w:rsidR="00070D90" w:rsidRPr="00002398" w:rsidRDefault="00070D90" w:rsidP="00070D90">
            <w:pPr>
              <w:jc w:val="both"/>
              <w:rPr>
                <w:rFonts w:ascii="Arial" w:hAnsi="Arial" w:cs="Arial"/>
              </w:rPr>
            </w:pPr>
          </w:p>
        </w:tc>
      </w:tr>
      <w:tr w:rsidR="00070D90" w:rsidRPr="00002398" w:rsidTr="00070D90">
        <w:tc>
          <w:tcPr>
            <w:tcW w:w="1531" w:type="dxa"/>
            <w:tcBorders>
              <w:top w:val="single" w:sz="4" w:space="0" w:color="auto"/>
              <w:left w:val="single" w:sz="4" w:space="0" w:color="auto"/>
              <w:bottom w:val="single" w:sz="4" w:space="0" w:color="auto"/>
              <w:right w:val="single" w:sz="4" w:space="0" w:color="auto"/>
            </w:tcBorders>
          </w:tcPr>
          <w:p w:rsidR="00070D90" w:rsidRPr="00002398" w:rsidRDefault="00070D90" w:rsidP="00070D90">
            <w:pPr>
              <w:jc w:val="both"/>
              <w:rPr>
                <w:rFonts w:ascii="Arial" w:hAnsi="Arial" w:cs="Arial"/>
              </w:rPr>
            </w:pPr>
            <w:proofErr w:type="spellStart"/>
            <w:r w:rsidRPr="00002398">
              <w:rPr>
                <w:rFonts w:ascii="Arial" w:hAnsi="Arial" w:cs="Arial"/>
              </w:rPr>
              <w:t>Minaki</w:t>
            </w:r>
            <w:proofErr w:type="spellEnd"/>
            <w:r w:rsidRPr="00002398">
              <w:rPr>
                <w:rFonts w:ascii="Arial" w:hAnsi="Arial" w:cs="Arial"/>
              </w:rPr>
              <w:t xml:space="preserve"> </w:t>
            </w:r>
            <w:proofErr w:type="spellStart"/>
            <w:r w:rsidRPr="00002398">
              <w:rPr>
                <w:rFonts w:ascii="Arial" w:hAnsi="Arial" w:cs="Arial"/>
              </w:rPr>
              <w:t>gnd</w:t>
            </w:r>
            <w:proofErr w:type="spellEnd"/>
            <w:r w:rsidRPr="00002398">
              <w:rPr>
                <w:rFonts w:ascii="Arial" w:hAnsi="Arial" w:cs="Arial"/>
              </w:rPr>
              <w:t xml:space="preserve"> </w:t>
            </w:r>
            <w:proofErr w:type="spellStart"/>
            <w:r w:rsidRPr="00002398">
              <w:rPr>
                <w:rFonts w:ascii="Arial" w:hAnsi="Arial" w:cs="Arial"/>
              </w:rPr>
              <w:t>fl</w:t>
            </w:r>
            <w:proofErr w:type="spellEnd"/>
          </w:p>
        </w:tc>
        <w:tc>
          <w:tcPr>
            <w:tcW w:w="1276" w:type="dxa"/>
            <w:tcBorders>
              <w:top w:val="single" w:sz="4" w:space="0" w:color="auto"/>
              <w:left w:val="single" w:sz="4" w:space="0" w:color="auto"/>
              <w:bottom w:val="single" w:sz="4" w:space="0" w:color="auto"/>
              <w:right w:val="single" w:sz="4" w:space="0" w:color="auto"/>
            </w:tcBorders>
          </w:tcPr>
          <w:p w:rsidR="00070D90" w:rsidRPr="00002398" w:rsidRDefault="00070D90" w:rsidP="00070D90">
            <w:pPr>
              <w:jc w:val="both"/>
              <w:rPr>
                <w:rFonts w:ascii="Arial" w:hAnsi="Arial" w:cs="Arial"/>
              </w:rPr>
            </w:pPr>
            <w:r w:rsidRPr="00002398">
              <w:rPr>
                <w:rFonts w:ascii="Arial" w:hAnsi="Arial" w:cs="Arial"/>
              </w:rPr>
              <w:t>003 0G 003</w:t>
            </w:r>
          </w:p>
        </w:tc>
        <w:tc>
          <w:tcPr>
            <w:tcW w:w="2551" w:type="dxa"/>
            <w:tcBorders>
              <w:top w:val="single" w:sz="4" w:space="0" w:color="auto"/>
              <w:left w:val="single" w:sz="4" w:space="0" w:color="auto"/>
              <w:bottom w:val="single" w:sz="4" w:space="0" w:color="auto"/>
              <w:right w:val="single" w:sz="4" w:space="0" w:color="auto"/>
            </w:tcBorders>
          </w:tcPr>
          <w:p w:rsidR="00070D90" w:rsidRPr="00002398" w:rsidRDefault="00070D90" w:rsidP="00070D90">
            <w:pPr>
              <w:jc w:val="both"/>
              <w:rPr>
                <w:rFonts w:ascii="Arial" w:hAnsi="Arial" w:cs="Arial"/>
              </w:rPr>
            </w:pPr>
            <w:r w:rsidRPr="00002398">
              <w:rPr>
                <w:rFonts w:ascii="Arial" w:hAnsi="Arial" w:cs="Arial"/>
              </w:rPr>
              <w:t>Main office</w:t>
            </w:r>
          </w:p>
        </w:tc>
        <w:tc>
          <w:tcPr>
            <w:tcW w:w="3289" w:type="dxa"/>
            <w:tcBorders>
              <w:top w:val="single" w:sz="4" w:space="0" w:color="auto"/>
              <w:left w:val="single" w:sz="4" w:space="0" w:color="auto"/>
              <w:bottom w:val="single" w:sz="4" w:space="0" w:color="auto"/>
              <w:right w:val="single" w:sz="4" w:space="0" w:color="auto"/>
            </w:tcBorders>
          </w:tcPr>
          <w:p w:rsidR="00070D90" w:rsidRPr="00002398" w:rsidRDefault="00070D90" w:rsidP="00070D90">
            <w:pPr>
              <w:jc w:val="both"/>
              <w:rPr>
                <w:rFonts w:ascii="Arial" w:hAnsi="Arial" w:cs="Arial"/>
              </w:rPr>
            </w:pPr>
            <w:r w:rsidRPr="00002398">
              <w:rPr>
                <w:rFonts w:ascii="Arial" w:hAnsi="Arial" w:cs="Arial"/>
              </w:rPr>
              <w:t>B Curran</w:t>
            </w:r>
          </w:p>
        </w:tc>
        <w:tc>
          <w:tcPr>
            <w:tcW w:w="1672" w:type="dxa"/>
            <w:tcBorders>
              <w:top w:val="single" w:sz="4" w:space="0" w:color="auto"/>
              <w:left w:val="single" w:sz="4" w:space="0" w:color="auto"/>
              <w:bottom w:val="single" w:sz="4" w:space="0" w:color="auto"/>
              <w:right w:val="single" w:sz="4" w:space="0" w:color="auto"/>
            </w:tcBorders>
          </w:tcPr>
          <w:p w:rsidR="00070D90" w:rsidRPr="00002398" w:rsidRDefault="00070D90" w:rsidP="00070D90">
            <w:pPr>
              <w:jc w:val="both"/>
              <w:rPr>
                <w:rFonts w:ascii="Arial" w:hAnsi="Arial" w:cs="Arial"/>
              </w:rPr>
            </w:pPr>
          </w:p>
        </w:tc>
      </w:tr>
      <w:tr w:rsidR="00070D90" w:rsidRPr="00002398" w:rsidTr="00070D90">
        <w:tc>
          <w:tcPr>
            <w:tcW w:w="1531" w:type="dxa"/>
            <w:tcBorders>
              <w:top w:val="single" w:sz="4" w:space="0" w:color="auto"/>
              <w:left w:val="single" w:sz="4" w:space="0" w:color="auto"/>
              <w:bottom w:val="single" w:sz="4" w:space="0" w:color="auto"/>
              <w:right w:val="single" w:sz="4" w:space="0" w:color="auto"/>
            </w:tcBorders>
          </w:tcPr>
          <w:p w:rsidR="00070D90" w:rsidRPr="00002398" w:rsidRDefault="00070D90" w:rsidP="00070D90">
            <w:pPr>
              <w:jc w:val="both"/>
              <w:rPr>
                <w:rFonts w:ascii="Arial" w:hAnsi="Arial" w:cs="Arial"/>
              </w:rPr>
            </w:pPr>
            <w:proofErr w:type="spellStart"/>
            <w:r w:rsidRPr="00002398">
              <w:rPr>
                <w:rFonts w:ascii="Arial" w:hAnsi="Arial" w:cs="Arial"/>
              </w:rPr>
              <w:t>Minaki</w:t>
            </w:r>
            <w:proofErr w:type="spellEnd"/>
            <w:r w:rsidRPr="00002398">
              <w:rPr>
                <w:rFonts w:ascii="Arial" w:hAnsi="Arial" w:cs="Arial"/>
              </w:rPr>
              <w:t xml:space="preserve"> </w:t>
            </w:r>
            <w:proofErr w:type="spellStart"/>
            <w:r w:rsidRPr="00002398">
              <w:rPr>
                <w:rFonts w:ascii="Arial" w:hAnsi="Arial" w:cs="Arial"/>
              </w:rPr>
              <w:t>gnd</w:t>
            </w:r>
            <w:proofErr w:type="spellEnd"/>
            <w:r w:rsidRPr="00002398">
              <w:rPr>
                <w:rFonts w:ascii="Arial" w:hAnsi="Arial" w:cs="Arial"/>
              </w:rPr>
              <w:t xml:space="preserve"> </w:t>
            </w:r>
            <w:proofErr w:type="spellStart"/>
            <w:r w:rsidRPr="00002398">
              <w:rPr>
                <w:rFonts w:ascii="Arial" w:hAnsi="Arial" w:cs="Arial"/>
              </w:rPr>
              <w:t>fl</w:t>
            </w:r>
            <w:proofErr w:type="spellEnd"/>
          </w:p>
        </w:tc>
        <w:tc>
          <w:tcPr>
            <w:tcW w:w="1276" w:type="dxa"/>
            <w:tcBorders>
              <w:top w:val="single" w:sz="4" w:space="0" w:color="auto"/>
              <w:left w:val="single" w:sz="4" w:space="0" w:color="auto"/>
              <w:bottom w:val="single" w:sz="4" w:space="0" w:color="auto"/>
              <w:right w:val="single" w:sz="4" w:space="0" w:color="auto"/>
            </w:tcBorders>
          </w:tcPr>
          <w:p w:rsidR="00070D90" w:rsidRPr="00002398" w:rsidRDefault="00070D90" w:rsidP="00070D90">
            <w:pPr>
              <w:jc w:val="both"/>
              <w:rPr>
                <w:rFonts w:ascii="Arial" w:hAnsi="Arial" w:cs="Arial"/>
              </w:rPr>
            </w:pPr>
            <w:r w:rsidRPr="00002398">
              <w:rPr>
                <w:rFonts w:ascii="Arial" w:hAnsi="Arial" w:cs="Arial"/>
              </w:rPr>
              <w:t>003 0G 004</w:t>
            </w:r>
          </w:p>
        </w:tc>
        <w:tc>
          <w:tcPr>
            <w:tcW w:w="2551" w:type="dxa"/>
            <w:tcBorders>
              <w:top w:val="single" w:sz="4" w:space="0" w:color="auto"/>
              <w:left w:val="single" w:sz="4" w:space="0" w:color="auto"/>
              <w:bottom w:val="single" w:sz="4" w:space="0" w:color="auto"/>
              <w:right w:val="single" w:sz="4" w:space="0" w:color="auto"/>
            </w:tcBorders>
          </w:tcPr>
          <w:p w:rsidR="00070D90" w:rsidRPr="00002398" w:rsidRDefault="00070D90" w:rsidP="00070D90">
            <w:pPr>
              <w:jc w:val="both"/>
              <w:rPr>
                <w:rFonts w:ascii="Arial" w:hAnsi="Arial" w:cs="Arial"/>
              </w:rPr>
            </w:pPr>
            <w:r w:rsidRPr="00002398">
              <w:rPr>
                <w:rFonts w:ascii="Arial" w:hAnsi="Arial" w:cs="Arial"/>
              </w:rPr>
              <w:t>Seminar room</w:t>
            </w:r>
          </w:p>
        </w:tc>
        <w:tc>
          <w:tcPr>
            <w:tcW w:w="3289" w:type="dxa"/>
            <w:tcBorders>
              <w:top w:val="single" w:sz="4" w:space="0" w:color="auto"/>
              <w:left w:val="single" w:sz="4" w:space="0" w:color="auto"/>
              <w:bottom w:val="single" w:sz="4" w:space="0" w:color="auto"/>
              <w:right w:val="single" w:sz="4" w:space="0" w:color="auto"/>
            </w:tcBorders>
          </w:tcPr>
          <w:p w:rsidR="00070D90" w:rsidRPr="00002398" w:rsidRDefault="00070D90" w:rsidP="00070D90">
            <w:pPr>
              <w:jc w:val="both"/>
              <w:rPr>
                <w:rFonts w:ascii="Arial" w:hAnsi="Arial" w:cs="Arial"/>
              </w:rPr>
            </w:pPr>
            <w:r>
              <w:rPr>
                <w:rFonts w:ascii="Arial" w:hAnsi="Arial" w:cs="Arial"/>
              </w:rPr>
              <w:t>S Exley</w:t>
            </w:r>
          </w:p>
        </w:tc>
        <w:tc>
          <w:tcPr>
            <w:tcW w:w="1672" w:type="dxa"/>
            <w:tcBorders>
              <w:top w:val="single" w:sz="4" w:space="0" w:color="auto"/>
              <w:left w:val="single" w:sz="4" w:space="0" w:color="auto"/>
              <w:bottom w:val="single" w:sz="4" w:space="0" w:color="auto"/>
              <w:right w:val="single" w:sz="4" w:space="0" w:color="auto"/>
            </w:tcBorders>
          </w:tcPr>
          <w:p w:rsidR="00070D90" w:rsidRPr="00002398" w:rsidRDefault="00070D90" w:rsidP="00070D90">
            <w:pPr>
              <w:jc w:val="both"/>
              <w:rPr>
                <w:rFonts w:ascii="Arial" w:hAnsi="Arial" w:cs="Arial"/>
              </w:rPr>
            </w:pPr>
          </w:p>
        </w:tc>
      </w:tr>
      <w:tr w:rsidR="00070D90" w:rsidRPr="00002398" w:rsidTr="00070D90">
        <w:tc>
          <w:tcPr>
            <w:tcW w:w="1531" w:type="dxa"/>
            <w:tcBorders>
              <w:top w:val="single" w:sz="4" w:space="0" w:color="auto"/>
              <w:left w:val="single" w:sz="4" w:space="0" w:color="auto"/>
              <w:bottom w:val="single" w:sz="4" w:space="0" w:color="auto"/>
              <w:right w:val="single" w:sz="4" w:space="0" w:color="auto"/>
            </w:tcBorders>
          </w:tcPr>
          <w:p w:rsidR="00070D90" w:rsidRPr="00002398" w:rsidRDefault="00070D90" w:rsidP="00070D90">
            <w:pPr>
              <w:jc w:val="both"/>
              <w:rPr>
                <w:rFonts w:ascii="Arial" w:hAnsi="Arial" w:cs="Arial"/>
              </w:rPr>
            </w:pPr>
            <w:proofErr w:type="spellStart"/>
            <w:r w:rsidRPr="00002398">
              <w:rPr>
                <w:rFonts w:ascii="Arial" w:hAnsi="Arial" w:cs="Arial"/>
              </w:rPr>
              <w:t>Minaki</w:t>
            </w:r>
            <w:proofErr w:type="spellEnd"/>
            <w:r w:rsidRPr="00002398">
              <w:rPr>
                <w:rFonts w:ascii="Arial" w:hAnsi="Arial" w:cs="Arial"/>
              </w:rPr>
              <w:t xml:space="preserve"> </w:t>
            </w:r>
            <w:proofErr w:type="spellStart"/>
            <w:r w:rsidRPr="00002398">
              <w:rPr>
                <w:rFonts w:ascii="Arial" w:hAnsi="Arial" w:cs="Arial"/>
              </w:rPr>
              <w:t>gnd</w:t>
            </w:r>
            <w:proofErr w:type="spellEnd"/>
            <w:r w:rsidRPr="00002398">
              <w:rPr>
                <w:rFonts w:ascii="Arial" w:hAnsi="Arial" w:cs="Arial"/>
              </w:rPr>
              <w:t xml:space="preserve"> </w:t>
            </w:r>
            <w:proofErr w:type="spellStart"/>
            <w:r w:rsidRPr="00002398">
              <w:rPr>
                <w:rFonts w:ascii="Arial" w:hAnsi="Arial" w:cs="Arial"/>
              </w:rPr>
              <w:t>fl</w:t>
            </w:r>
            <w:proofErr w:type="spellEnd"/>
          </w:p>
        </w:tc>
        <w:tc>
          <w:tcPr>
            <w:tcW w:w="1276" w:type="dxa"/>
            <w:tcBorders>
              <w:top w:val="single" w:sz="4" w:space="0" w:color="auto"/>
              <w:left w:val="single" w:sz="4" w:space="0" w:color="auto"/>
              <w:bottom w:val="single" w:sz="4" w:space="0" w:color="auto"/>
              <w:right w:val="single" w:sz="4" w:space="0" w:color="auto"/>
            </w:tcBorders>
          </w:tcPr>
          <w:p w:rsidR="00070D90" w:rsidRPr="00002398" w:rsidRDefault="00070D90" w:rsidP="00070D90">
            <w:pPr>
              <w:jc w:val="both"/>
              <w:rPr>
                <w:rFonts w:ascii="Arial" w:hAnsi="Arial" w:cs="Arial"/>
              </w:rPr>
            </w:pPr>
            <w:r w:rsidRPr="00002398">
              <w:rPr>
                <w:rFonts w:ascii="Arial" w:hAnsi="Arial" w:cs="Arial"/>
              </w:rPr>
              <w:t>003 0G 006</w:t>
            </w:r>
          </w:p>
        </w:tc>
        <w:tc>
          <w:tcPr>
            <w:tcW w:w="2551" w:type="dxa"/>
            <w:tcBorders>
              <w:top w:val="single" w:sz="4" w:space="0" w:color="auto"/>
              <w:left w:val="single" w:sz="4" w:space="0" w:color="auto"/>
              <w:bottom w:val="single" w:sz="4" w:space="0" w:color="auto"/>
              <w:right w:val="single" w:sz="4" w:space="0" w:color="auto"/>
            </w:tcBorders>
          </w:tcPr>
          <w:p w:rsidR="00070D90" w:rsidRPr="00002398" w:rsidRDefault="00070D90" w:rsidP="00070D90">
            <w:pPr>
              <w:jc w:val="both"/>
              <w:rPr>
                <w:rFonts w:ascii="Arial" w:hAnsi="Arial" w:cs="Arial"/>
              </w:rPr>
            </w:pPr>
            <w:r w:rsidRPr="00002398">
              <w:rPr>
                <w:rFonts w:ascii="Arial" w:hAnsi="Arial" w:cs="Arial"/>
              </w:rPr>
              <w:t>Post room</w:t>
            </w:r>
          </w:p>
        </w:tc>
        <w:tc>
          <w:tcPr>
            <w:tcW w:w="3289" w:type="dxa"/>
            <w:tcBorders>
              <w:top w:val="single" w:sz="4" w:space="0" w:color="auto"/>
              <w:left w:val="single" w:sz="4" w:space="0" w:color="auto"/>
              <w:bottom w:val="single" w:sz="4" w:space="0" w:color="auto"/>
              <w:right w:val="single" w:sz="4" w:space="0" w:color="auto"/>
            </w:tcBorders>
          </w:tcPr>
          <w:p w:rsidR="00070D90" w:rsidRPr="00002398" w:rsidRDefault="00070D90" w:rsidP="00070D90">
            <w:pPr>
              <w:jc w:val="both"/>
              <w:rPr>
                <w:rFonts w:ascii="Arial" w:hAnsi="Arial" w:cs="Arial"/>
              </w:rPr>
            </w:pPr>
            <w:r w:rsidRPr="00002398">
              <w:rPr>
                <w:rFonts w:ascii="Arial" w:hAnsi="Arial" w:cs="Arial"/>
              </w:rPr>
              <w:t>B Curran</w:t>
            </w:r>
          </w:p>
        </w:tc>
        <w:tc>
          <w:tcPr>
            <w:tcW w:w="1672" w:type="dxa"/>
            <w:tcBorders>
              <w:top w:val="single" w:sz="4" w:space="0" w:color="auto"/>
              <w:left w:val="single" w:sz="4" w:space="0" w:color="auto"/>
              <w:bottom w:val="single" w:sz="4" w:space="0" w:color="auto"/>
              <w:right w:val="single" w:sz="4" w:space="0" w:color="auto"/>
            </w:tcBorders>
          </w:tcPr>
          <w:p w:rsidR="00070D90" w:rsidRPr="00002398" w:rsidRDefault="00070D90" w:rsidP="00070D90">
            <w:pPr>
              <w:jc w:val="both"/>
              <w:rPr>
                <w:rFonts w:ascii="Arial" w:hAnsi="Arial" w:cs="Arial"/>
              </w:rPr>
            </w:pPr>
          </w:p>
        </w:tc>
      </w:tr>
      <w:tr w:rsidR="00070D90" w:rsidRPr="00002398" w:rsidTr="00070D90">
        <w:tc>
          <w:tcPr>
            <w:tcW w:w="1531" w:type="dxa"/>
            <w:tcBorders>
              <w:top w:val="single" w:sz="4" w:space="0" w:color="auto"/>
              <w:left w:val="single" w:sz="4" w:space="0" w:color="auto"/>
              <w:bottom w:val="single" w:sz="4" w:space="0" w:color="auto"/>
              <w:right w:val="single" w:sz="4" w:space="0" w:color="auto"/>
            </w:tcBorders>
          </w:tcPr>
          <w:p w:rsidR="00070D90" w:rsidRPr="00002398" w:rsidRDefault="00070D90" w:rsidP="00070D90">
            <w:pPr>
              <w:jc w:val="both"/>
              <w:rPr>
                <w:rFonts w:ascii="Arial" w:hAnsi="Arial" w:cs="Arial"/>
              </w:rPr>
            </w:pPr>
            <w:proofErr w:type="spellStart"/>
            <w:r w:rsidRPr="00002398">
              <w:rPr>
                <w:rFonts w:ascii="Arial" w:hAnsi="Arial" w:cs="Arial"/>
              </w:rPr>
              <w:t>Minaki</w:t>
            </w:r>
            <w:proofErr w:type="spellEnd"/>
            <w:r w:rsidRPr="00002398">
              <w:rPr>
                <w:rFonts w:ascii="Arial" w:hAnsi="Arial" w:cs="Arial"/>
              </w:rPr>
              <w:t xml:space="preserve"> </w:t>
            </w:r>
            <w:proofErr w:type="spellStart"/>
            <w:r w:rsidRPr="00002398">
              <w:rPr>
                <w:rFonts w:ascii="Arial" w:hAnsi="Arial" w:cs="Arial"/>
              </w:rPr>
              <w:t>gnd</w:t>
            </w:r>
            <w:proofErr w:type="spellEnd"/>
            <w:r w:rsidRPr="00002398">
              <w:rPr>
                <w:rFonts w:ascii="Arial" w:hAnsi="Arial" w:cs="Arial"/>
              </w:rPr>
              <w:t xml:space="preserve"> </w:t>
            </w:r>
            <w:proofErr w:type="spellStart"/>
            <w:r w:rsidRPr="00002398">
              <w:rPr>
                <w:rFonts w:ascii="Arial" w:hAnsi="Arial" w:cs="Arial"/>
              </w:rPr>
              <w:t>fl</w:t>
            </w:r>
            <w:proofErr w:type="spellEnd"/>
          </w:p>
        </w:tc>
        <w:tc>
          <w:tcPr>
            <w:tcW w:w="1276" w:type="dxa"/>
            <w:tcBorders>
              <w:top w:val="single" w:sz="4" w:space="0" w:color="auto"/>
              <w:left w:val="single" w:sz="4" w:space="0" w:color="auto"/>
              <w:bottom w:val="single" w:sz="4" w:space="0" w:color="auto"/>
              <w:right w:val="single" w:sz="4" w:space="0" w:color="auto"/>
            </w:tcBorders>
          </w:tcPr>
          <w:p w:rsidR="00070D90" w:rsidRPr="00002398" w:rsidRDefault="00070D90" w:rsidP="00070D90">
            <w:pPr>
              <w:jc w:val="both"/>
              <w:rPr>
                <w:rFonts w:ascii="Arial" w:hAnsi="Arial" w:cs="Arial"/>
              </w:rPr>
            </w:pPr>
            <w:r w:rsidRPr="00002398">
              <w:rPr>
                <w:rFonts w:ascii="Arial" w:hAnsi="Arial" w:cs="Arial"/>
              </w:rPr>
              <w:t>003 0G 007</w:t>
            </w:r>
          </w:p>
        </w:tc>
        <w:tc>
          <w:tcPr>
            <w:tcW w:w="2551" w:type="dxa"/>
            <w:tcBorders>
              <w:top w:val="single" w:sz="4" w:space="0" w:color="auto"/>
              <w:left w:val="single" w:sz="4" w:space="0" w:color="auto"/>
              <w:bottom w:val="single" w:sz="4" w:space="0" w:color="auto"/>
              <w:right w:val="single" w:sz="4" w:space="0" w:color="auto"/>
            </w:tcBorders>
          </w:tcPr>
          <w:p w:rsidR="00070D90" w:rsidRPr="00002398" w:rsidRDefault="00070D90" w:rsidP="00070D90">
            <w:pPr>
              <w:jc w:val="both"/>
              <w:rPr>
                <w:rFonts w:ascii="Arial" w:hAnsi="Arial" w:cs="Arial"/>
              </w:rPr>
            </w:pPr>
            <w:r w:rsidRPr="00002398">
              <w:rPr>
                <w:rFonts w:ascii="Arial" w:hAnsi="Arial" w:cs="Arial"/>
              </w:rPr>
              <w:t>Stationary store</w:t>
            </w:r>
          </w:p>
        </w:tc>
        <w:tc>
          <w:tcPr>
            <w:tcW w:w="3289" w:type="dxa"/>
            <w:tcBorders>
              <w:top w:val="single" w:sz="4" w:space="0" w:color="auto"/>
              <w:left w:val="single" w:sz="4" w:space="0" w:color="auto"/>
              <w:bottom w:val="single" w:sz="4" w:space="0" w:color="auto"/>
              <w:right w:val="single" w:sz="4" w:space="0" w:color="auto"/>
            </w:tcBorders>
          </w:tcPr>
          <w:p w:rsidR="00070D90" w:rsidRPr="00002398" w:rsidRDefault="00070D90" w:rsidP="00070D90">
            <w:pPr>
              <w:jc w:val="both"/>
              <w:rPr>
                <w:rFonts w:ascii="Arial" w:hAnsi="Arial" w:cs="Arial"/>
              </w:rPr>
            </w:pPr>
            <w:r w:rsidRPr="00002398">
              <w:rPr>
                <w:rFonts w:ascii="Arial" w:hAnsi="Arial" w:cs="Arial"/>
              </w:rPr>
              <w:t>B Curran</w:t>
            </w:r>
          </w:p>
        </w:tc>
        <w:tc>
          <w:tcPr>
            <w:tcW w:w="1672" w:type="dxa"/>
            <w:tcBorders>
              <w:top w:val="single" w:sz="4" w:space="0" w:color="auto"/>
              <w:left w:val="single" w:sz="4" w:space="0" w:color="auto"/>
              <w:bottom w:val="single" w:sz="4" w:space="0" w:color="auto"/>
              <w:right w:val="single" w:sz="4" w:space="0" w:color="auto"/>
            </w:tcBorders>
          </w:tcPr>
          <w:p w:rsidR="00070D90" w:rsidRPr="00002398" w:rsidRDefault="00070D90" w:rsidP="00070D90">
            <w:pPr>
              <w:jc w:val="both"/>
              <w:rPr>
                <w:rFonts w:ascii="Arial" w:hAnsi="Arial" w:cs="Arial"/>
              </w:rPr>
            </w:pPr>
          </w:p>
        </w:tc>
      </w:tr>
      <w:tr w:rsidR="00070D90" w:rsidRPr="00002398" w:rsidTr="00070D90">
        <w:tc>
          <w:tcPr>
            <w:tcW w:w="1531" w:type="dxa"/>
            <w:tcBorders>
              <w:top w:val="single" w:sz="4" w:space="0" w:color="auto"/>
              <w:left w:val="single" w:sz="4" w:space="0" w:color="auto"/>
              <w:bottom w:val="single" w:sz="4" w:space="0" w:color="auto"/>
              <w:right w:val="single" w:sz="4" w:space="0" w:color="auto"/>
            </w:tcBorders>
          </w:tcPr>
          <w:p w:rsidR="00070D90" w:rsidRPr="00002398" w:rsidRDefault="00070D90" w:rsidP="00070D90">
            <w:pPr>
              <w:jc w:val="both"/>
              <w:rPr>
                <w:rFonts w:ascii="Arial" w:hAnsi="Arial" w:cs="Arial"/>
              </w:rPr>
            </w:pPr>
            <w:proofErr w:type="spellStart"/>
            <w:r w:rsidRPr="00002398">
              <w:rPr>
                <w:rFonts w:ascii="Arial" w:hAnsi="Arial" w:cs="Arial"/>
              </w:rPr>
              <w:t>Minaki</w:t>
            </w:r>
            <w:proofErr w:type="spellEnd"/>
            <w:r w:rsidRPr="00002398">
              <w:rPr>
                <w:rFonts w:ascii="Arial" w:hAnsi="Arial" w:cs="Arial"/>
              </w:rPr>
              <w:t xml:space="preserve"> </w:t>
            </w:r>
            <w:proofErr w:type="spellStart"/>
            <w:r w:rsidRPr="00002398">
              <w:rPr>
                <w:rFonts w:ascii="Arial" w:hAnsi="Arial" w:cs="Arial"/>
              </w:rPr>
              <w:t>gnd</w:t>
            </w:r>
            <w:proofErr w:type="spellEnd"/>
            <w:r w:rsidRPr="00002398">
              <w:rPr>
                <w:rFonts w:ascii="Arial" w:hAnsi="Arial" w:cs="Arial"/>
              </w:rPr>
              <w:t xml:space="preserve"> </w:t>
            </w:r>
            <w:proofErr w:type="spellStart"/>
            <w:r w:rsidRPr="00002398">
              <w:rPr>
                <w:rFonts w:ascii="Arial" w:hAnsi="Arial" w:cs="Arial"/>
              </w:rPr>
              <w:t>fl</w:t>
            </w:r>
            <w:proofErr w:type="spellEnd"/>
          </w:p>
        </w:tc>
        <w:tc>
          <w:tcPr>
            <w:tcW w:w="1276" w:type="dxa"/>
            <w:tcBorders>
              <w:top w:val="single" w:sz="4" w:space="0" w:color="auto"/>
              <w:left w:val="single" w:sz="4" w:space="0" w:color="auto"/>
              <w:bottom w:val="single" w:sz="4" w:space="0" w:color="auto"/>
              <w:right w:val="single" w:sz="4" w:space="0" w:color="auto"/>
            </w:tcBorders>
          </w:tcPr>
          <w:p w:rsidR="00070D90" w:rsidRPr="00002398" w:rsidRDefault="00070D90" w:rsidP="00070D90">
            <w:pPr>
              <w:jc w:val="both"/>
              <w:rPr>
                <w:rFonts w:ascii="Arial" w:hAnsi="Arial" w:cs="Arial"/>
              </w:rPr>
            </w:pPr>
            <w:r w:rsidRPr="00002398">
              <w:rPr>
                <w:rFonts w:ascii="Arial" w:hAnsi="Arial" w:cs="Arial"/>
              </w:rPr>
              <w:t>003 0G 009</w:t>
            </w:r>
          </w:p>
        </w:tc>
        <w:tc>
          <w:tcPr>
            <w:tcW w:w="2551" w:type="dxa"/>
            <w:tcBorders>
              <w:top w:val="single" w:sz="4" w:space="0" w:color="auto"/>
              <w:left w:val="single" w:sz="4" w:space="0" w:color="auto"/>
              <w:bottom w:val="single" w:sz="4" w:space="0" w:color="auto"/>
              <w:right w:val="single" w:sz="4" w:space="0" w:color="auto"/>
            </w:tcBorders>
          </w:tcPr>
          <w:p w:rsidR="00070D90" w:rsidRPr="00002398" w:rsidRDefault="00070D90" w:rsidP="00070D90">
            <w:pPr>
              <w:jc w:val="both"/>
              <w:rPr>
                <w:rFonts w:ascii="Arial" w:hAnsi="Arial" w:cs="Arial"/>
              </w:rPr>
            </w:pPr>
            <w:r w:rsidRPr="00002398">
              <w:rPr>
                <w:rFonts w:ascii="Arial" w:hAnsi="Arial" w:cs="Arial"/>
              </w:rPr>
              <w:t>Technician’s store</w:t>
            </w:r>
          </w:p>
        </w:tc>
        <w:tc>
          <w:tcPr>
            <w:tcW w:w="3289" w:type="dxa"/>
            <w:tcBorders>
              <w:top w:val="single" w:sz="4" w:space="0" w:color="auto"/>
              <w:left w:val="single" w:sz="4" w:space="0" w:color="auto"/>
              <w:bottom w:val="single" w:sz="4" w:space="0" w:color="auto"/>
              <w:right w:val="single" w:sz="4" w:space="0" w:color="auto"/>
            </w:tcBorders>
          </w:tcPr>
          <w:p w:rsidR="00070D90" w:rsidRPr="00002398" w:rsidRDefault="00070D90" w:rsidP="00070D90">
            <w:pPr>
              <w:jc w:val="both"/>
              <w:rPr>
                <w:rFonts w:ascii="Arial" w:hAnsi="Arial" w:cs="Arial"/>
              </w:rPr>
            </w:pPr>
            <w:r>
              <w:rPr>
                <w:rFonts w:ascii="Arial" w:hAnsi="Arial" w:cs="Arial"/>
              </w:rPr>
              <w:t>S Exley</w:t>
            </w:r>
          </w:p>
        </w:tc>
        <w:tc>
          <w:tcPr>
            <w:tcW w:w="1672" w:type="dxa"/>
            <w:tcBorders>
              <w:top w:val="single" w:sz="4" w:space="0" w:color="auto"/>
              <w:left w:val="single" w:sz="4" w:space="0" w:color="auto"/>
              <w:bottom w:val="single" w:sz="4" w:space="0" w:color="auto"/>
              <w:right w:val="single" w:sz="4" w:space="0" w:color="auto"/>
            </w:tcBorders>
          </w:tcPr>
          <w:p w:rsidR="00070D90" w:rsidRPr="00002398" w:rsidRDefault="00070D90" w:rsidP="00070D90">
            <w:pPr>
              <w:jc w:val="both"/>
              <w:rPr>
                <w:rFonts w:ascii="Arial" w:hAnsi="Arial" w:cs="Arial"/>
              </w:rPr>
            </w:pPr>
          </w:p>
        </w:tc>
      </w:tr>
      <w:tr w:rsidR="00070D90" w:rsidRPr="00002398" w:rsidTr="00070D90">
        <w:tc>
          <w:tcPr>
            <w:tcW w:w="1531" w:type="dxa"/>
            <w:tcBorders>
              <w:top w:val="single" w:sz="4" w:space="0" w:color="auto"/>
              <w:left w:val="single" w:sz="4" w:space="0" w:color="auto"/>
              <w:bottom w:val="single" w:sz="4" w:space="0" w:color="auto"/>
              <w:right w:val="single" w:sz="4" w:space="0" w:color="auto"/>
            </w:tcBorders>
          </w:tcPr>
          <w:p w:rsidR="00070D90" w:rsidRPr="00002398" w:rsidRDefault="00070D90" w:rsidP="00070D90">
            <w:pPr>
              <w:jc w:val="both"/>
              <w:rPr>
                <w:rFonts w:ascii="Arial" w:hAnsi="Arial" w:cs="Arial"/>
              </w:rPr>
            </w:pPr>
            <w:proofErr w:type="spellStart"/>
            <w:r w:rsidRPr="00002398">
              <w:rPr>
                <w:rFonts w:ascii="Arial" w:hAnsi="Arial" w:cs="Arial"/>
              </w:rPr>
              <w:t>Minaki</w:t>
            </w:r>
            <w:proofErr w:type="spellEnd"/>
            <w:r w:rsidRPr="00002398">
              <w:rPr>
                <w:rFonts w:ascii="Arial" w:hAnsi="Arial" w:cs="Arial"/>
              </w:rPr>
              <w:t xml:space="preserve"> </w:t>
            </w:r>
            <w:proofErr w:type="spellStart"/>
            <w:r w:rsidRPr="00002398">
              <w:rPr>
                <w:rFonts w:ascii="Arial" w:hAnsi="Arial" w:cs="Arial"/>
              </w:rPr>
              <w:t>gnd</w:t>
            </w:r>
            <w:proofErr w:type="spellEnd"/>
            <w:r w:rsidRPr="00002398">
              <w:rPr>
                <w:rFonts w:ascii="Arial" w:hAnsi="Arial" w:cs="Arial"/>
              </w:rPr>
              <w:t xml:space="preserve"> </w:t>
            </w:r>
            <w:proofErr w:type="spellStart"/>
            <w:r w:rsidRPr="00002398">
              <w:rPr>
                <w:rFonts w:ascii="Arial" w:hAnsi="Arial" w:cs="Arial"/>
              </w:rPr>
              <w:t>fl</w:t>
            </w:r>
            <w:proofErr w:type="spellEnd"/>
          </w:p>
        </w:tc>
        <w:tc>
          <w:tcPr>
            <w:tcW w:w="1276" w:type="dxa"/>
            <w:tcBorders>
              <w:top w:val="single" w:sz="4" w:space="0" w:color="auto"/>
              <w:left w:val="single" w:sz="4" w:space="0" w:color="auto"/>
              <w:bottom w:val="single" w:sz="4" w:space="0" w:color="auto"/>
              <w:right w:val="single" w:sz="4" w:space="0" w:color="auto"/>
            </w:tcBorders>
          </w:tcPr>
          <w:p w:rsidR="00070D90" w:rsidRPr="00002398" w:rsidRDefault="00070D90" w:rsidP="00070D90">
            <w:pPr>
              <w:jc w:val="both"/>
              <w:rPr>
                <w:rFonts w:ascii="Arial" w:hAnsi="Arial" w:cs="Arial"/>
              </w:rPr>
            </w:pPr>
            <w:r w:rsidRPr="00002398">
              <w:rPr>
                <w:rFonts w:ascii="Arial" w:hAnsi="Arial" w:cs="Arial"/>
              </w:rPr>
              <w:t>003 0G 010</w:t>
            </w:r>
          </w:p>
        </w:tc>
        <w:tc>
          <w:tcPr>
            <w:tcW w:w="2551" w:type="dxa"/>
            <w:tcBorders>
              <w:top w:val="single" w:sz="4" w:space="0" w:color="auto"/>
              <w:left w:val="single" w:sz="4" w:space="0" w:color="auto"/>
              <w:bottom w:val="single" w:sz="4" w:space="0" w:color="auto"/>
              <w:right w:val="single" w:sz="4" w:space="0" w:color="auto"/>
            </w:tcBorders>
          </w:tcPr>
          <w:p w:rsidR="00070D90" w:rsidRPr="00002398" w:rsidRDefault="00070D90" w:rsidP="00070D90">
            <w:pPr>
              <w:jc w:val="both"/>
              <w:rPr>
                <w:rFonts w:ascii="Arial" w:hAnsi="Arial" w:cs="Arial"/>
              </w:rPr>
            </w:pPr>
            <w:r w:rsidRPr="00002398">
              <w:rPr>
                <w:rFonts w:ascii="Arial" w:hAnsi="Arial" w:cs="Arial"/>
              </w:rPr>
              <w:t>Technician’s office</w:t>
            </w:r>
          </w:p>
        </w:tc>
        <w:tc>
          <w:tcPr>
            <w:tcW w:w="3289" w:type="dxa"/>
            <w:tcBorders>
              <w:top w:val="single" w:sz="4" w:space="0" w:color="auto"/>
              <w:left w:val="single" w:sz="4" w:space="0" w:color="auto"/>
              <w:bottom w:val="single" w:sz="4" w:space="0" w:color="auto"/>
              <w:right w:val="single" w:sz="4" w:space="0" w:color="auto"/>
            </w:tcBorders>
          </w:tcPr>
          <w:p w:rsidR="00070D90" w:rsidRPr="00002398" w:rsidRDefault="00070D90" w:rsidP="00070D90">
            <w:pPr>
              <w:jc w:val="both"/>
              <w:rPr>
                <w:rFonts w:ascii="Arial" w:hAnsi="Arial" w:cs="Arial"/>
              </w:rPr>
            </w:pPr>
            <w:r>
              <w:rPr>
                <w:rFonts w:ascii="Arial" w:hAnsi="Arial" w:cs="Arial"/>
              </w:rPr>
              <w:t>S Exley</w:t>
            </w:r>
          </w:p>
        </w:tc>
        <w:tc>
          <w:tcPr>
            <w:tcW w:w="1672" w:type="dxa"/>
            <w:tcBorders>
              <w:top w:val="single" w:sz="4" w:space="0" w:color="auto"/>
              <w:left w:val="single" w:sz="4" w:space="0" w:color="auto"/>
              <w:bottom w:val="single" w:sz="4" w:space="0" w:color="auto"/>
              <w:right w:val="single" w:sz="4" w:space="0" w:color="auto"/>
            </w:tcBorders>
          </w:tcPr>
          <w:p w:rsidR="00070D90" w:rsidRPr="00002398" w:rsidRDefault="00070D90" w:rsidP="00070D90">
            <w:pPr>
              <w:jc w:val="both"/>
              <w:rPr>
                <w:rFonts w:ascii="Arial" w:hAnsi="Arial" w:cs="Arial"/>
              </w:rPr>
            </w:pPr>
          </w:p>
        </w:tc>
      </w:tr>
      <w:tr w:rsidR="00070D90" w:rsidRPr="00002398" w:rsidTr="00070D90">
        <w:tc>
          <w:tcPr>
            <w:tcW w:w="1531" w:type="dxa"/>
            <w:tcBorders>
              <w:top w:val="single" w:sz="4" w:space="0" w:color="auto"/>
              <w:left w:val="single" w:sz="4" w:space="0" w:color="auto"/>
              <w:bottom w:val="single" w:sz="4" w:space="0" w:color="auto"/>
              <w:right w:val="single" w:sz="4" w:space="0" w:color="auto"/>
            </w:tcBorders>
          </w:tcPr>
          <w:p w:rsidR="00070D90" w:rsidRPr="00002398" w:rsidRDefault="00070D90" w:rsidP="00070D90">
            <w:pPr>
              <w:jc w:val="both"/>
              <w:rPr>
                <w:rFonts w:ascii="Arial" w:hAnsi="Arial" w:cs="Arial"/>
              </w:rPr>
            </w:pPr>
          </w:p>
        </w:tc>
        <w:tc>
          <w:tcPr>
            <w:tcW w:w="1276" w:type="dxa"/>
            <w:tcBorders>
              <w:top w:val="single" w:sz="4" w:space="0" w:color="auto"/>
              <w:left w:val="single" w:sz="4" w:space="0" w:color="auto"/>
              <w:bottom w:val="single" w:sz="4" w:space="0" w:color="auto"/>
              <w:right w:val="single" w:sz="4" w:space="0" w:color="auto"/>
            </w:tcBorders>
          </w:tcPr>
          <w:p w:rsidR="00070D90" w:rsidRPr="00002398" w:rsidRDefault="00070D90" w:rsidP="00070D90">
            <w:pPr>
              <w:jc w:val="both"/>
              <w:rPr>
                <w:rFonts w:ascii="Arial" w:hAnsi="Arial" w:cs="Arial"/>
              </w:rPr>
            </w:pPr>
          </w:p>
        </w:tc>
        <w:tc>
          <w:tcPr>
            <w:tcW w:w="2551" w:type="dxa"/>
            <w:tcBorders>
              <w:top w:val="single" w:sz="4" w:space="0" w:color="auto"/>
              <w:left w:val="single" w:sz="4" w:space="0" w:color="auto"/>
              <w:bottom w:val="single" w:sz="4" w:space="0" w:color="auto"/>
              <w:right w:val="single" w:sz="4" w:space="0" w:color="auto"/>
            </w:tcBorders>
          </w:tcPr>
          <w:p w:rsidR="00070D90" w:rsidRPr="00002398" w:rsidRDefault="00070D90" w:rsidP="00070D90">
            <w:pPr>
              <w:jc w:val="both"/>
              <w:rPr>
                <w:rFonts w:ascii="Arial" w:hAnsi="Arial" w:cs="Arial"/>
              </w:rPr>
            </w:pPr>
          </w:p>
        </w:tc>
        <w:tc>
          <w:tcPr>
            <w:tcW w:w="3289" w:type="dxa"/>
            <w:tcBorders>
              <w:top w:val="single" w:sz="4" w:space="0" w:color="auto"/>
              <w:left w:val="single" w:sz="4" w:space="0" w:color="auto"/>
              <w:bottom w:val="single" w:sz="4" w:space="0" w:color="auto"/>
              <w:right w:val="single" w:sz="4" w:space="0" w:color="auto"/>
            </w:tcBorders>
          </w:tcPr>
          <w:p w:rsidR="00070D90" w:rsidRPr="00002398" w:rsidRDefault="00070D90" w:rsidP="00070D90">
            <w:pPr>
              <w:jc w:val="both"/>
              <w:rPr>
                <w:rFonts w:ascii="Arial" w:hAnsi="Arial" w:cs="Arial"/>
              </w:rPr>
            </w:pPr>
          </w:p>
        </w:tc>
        <w:tc>
          <w:tcPr>
            <w:tcW w:w="1672" w:type="dxa"/>
            <w:tcBorders>
              <w:top w:val="single" w:sz="4" w:space="0" w:color="auto"/>
              <w:left w:val="single" w:sz="4" w:space="0" w:color="auto"/>
              <w:bottom w:val="single" w:sz="4" w:space="0" w:color="auto"/>
              <w:right w:val="single" w:sz="4" w:space="0" w:color="auto"/>
            </w:tcBorders>
          </w:tcPr>
          <w:p w:rsidR="00070D90" w:rsidRPr="00002398" w:rsidRDefault="00070D90" w:rsidP="00070D90">
            <w:pPr>
              <w:jc w:val="both"/>
              <w:rPr>
                <w:rFonts w:ascii="Arial" w:hAnsi="Arial" w:cs="Arial"/>
              </w:rPr>
            </w:pPr>
          </w:p>
        </w:tc>
      </w:tr>
      <w:tr w:rsidR="00070D90" w:rsidRPr="00002398" w:rsidTr="00070D90">
        <w:tc>
          <w:tcPr>
            <w:tcW w:w="1531" w:type="dxa"/>
            <w:tcBorders>
              <w:top w:val="single" w:sz="4" w:space="0" w:color="auto"/>
              <w:left w:val="single" w:sz="4" w:space="0" w:color="auto"/>
              <w:bottom w:val="single" w:sz="4" w:space="0" w:color="auto"/>
              <w:right w:val="single" w:sz="4" w:space="0" w:color="auto"/>
            </w:tcBorders>
          </w:tcPr>
          <w:p w:rsidR="00070D90" w:rsidRPr="00002398" w:rsidRDefault="00070D90" w:rsidP="00070D90">
            <w:pPr>
              <w:jc w:val="both"/>
              <w:rPr>
                <w:rFonts w:ascii="Arial" w:hAnsi="Arial" w:cs="Arial"/>
              </w:rPr>
            </w:pPr>
            <w:proofErr w:type="spellStart"/>
            <w:r w:rsidRPr="00002398">
              <w:rPr>
                <w:rFonts w:ascii="Arial" w:hAnsi="Arial" w:cs="Arial"/>
              </w:rPr>
              <w:t>Minaki</w:t>
            </w:r>
            <w:proofErr w:type="spellEnd"/>
            <w:r w:rsidRPr="00002398">
              <w:rPr>
                <w:rFonts w:ascii="Arial" w:hAnsi="Arial" w:cs="Arial"/>
              </w:rPr>
              <w:t xml:space="preserve"> 1st </w:t>
            </w:r>
            <w:proofErr w:type="spellStart"/>
            <w:r w:rsidRPr="00002398">
              <w:rPr>
                <w:rFonts w:ascii="Arial" w:hAnsi="Arial" w:cs="Arial"/>
              </w:rPr>
              <w:t>fl</w:t>
            </w:r>
            <w:proofErr w:type="spellEnd"/>
          </w:p>
        </w:tc>
        <w:tc>
          <w:tcPr>
            <w:tcW w:w="1276" w:type="dxa"/>
            <w:tcBorders>
              <w:top w:val="single" w:sz="4" w:space="0" w:color="auto"/>
              <w:left w:val="single" w:sz="4" w:space="0" w:color="auto"/>
              <w:bottom w:val="single" w:sz="4" w:space="0" w:color="auto"/>
              <w:right w:val="single" w:sz="4" w:space="0" w:color="auto"/>
            </w:tcBorders>
          </w:tcPr>
          <w:p w:rsidR="00070D90" w:rsidRPr="00002398" w:rsidRDefault="00070D90" w:rsidP="00070D90">
            <w:pPr>
              <w:jc w:val="both"/>
              <w:rPr>
                <w:rFonts w:ascii="Arial" w:hAnsi="Arial" w:cs="Arial"/>
              </w:rPr>
            </w:pPr>
            <w:r w:rsidRPr="00002398">
              <w:rPr>
                <w:rFonts w:ascii="Arial" w:hAnsi="Arial" w:cs="Arial"/>
              </w:rPr>
              <w:t>003 01 003</w:t>
            </w:r>
          </w:p>
        </w:tc>
        <w:tc>
          <w:tcPr>
            <w:tcW w:w="2551" w:type="dxa"/>
            <w:tcBorders>
              <w:top w:val="single" w:sz="4" w:space="0" w:color="auto"/>
              <w:left w:val="single" w:sz="4" w:space="0" w:color="auto"/>
              <w:bottom w:val="single" w:sz="4" w:space="0" w:color="auto"/>
              <w:right w:val="single" w:sz="4" w:space="0" w:color="auto"/>
            </w:tcBorders>
          </w:tcPr>
          <w:p w:rsidR="00070D90" w:rsidRPr="00002398" w:rsidRDefault="00070D90" w:rsidP="00070D90">
            <w:pPr>
              <w:jc w:val="both"/>
              <w:rPr>
                <w:rFonts w:ascii="Arial" w:hAnsi="Arial" w:cs="Arial"/>
              </w:rPr>
            </w:pPr>
            <w:r w:rsidRPr="00002398">
              <w:rPr>
                <w:rFonts w:ascii="Arial" w:hAnsi="Arial" w:cs="Arial"/>
              </w:rPr>
              <w:t>Main lab – “Flynn Lab”</w:t>
            </w:r>
          </w:p>
        </w:tc>
        <w:tc>
          <w:tcPr>
            <w:tcW w:w="3289" w:type="dxa"/>
            <w:tcBorders>
              <w:top w:val="single" w:sz="4" w:space="0" w:color="auto"/>
              <w:left w:val="single" w:sz="4" w:space="0" w:color="auto"/>
              <w:bottom w:val="single" w:sz="4" w:space="0" w:color="auto"/>
              <w:right w:val="single" w:sz="4" w:space="0" w:color="auto"/>
            </w:tcBorders>
          </w:tcPr>
          <w:p w:rsidR="00070D90" w:rsidRPr="00002398" w:rsidRDefault="00070D90" w:rsidP="00070D90">
            <w:pPr>
              <w:jc w:val="both"/>
              <w:rPr>
                <w:rFonts w:ascii="Arial" w:hAnsi="Arial" w:cs="Arial"/>
              </w:rPr>
            </w:pPr>
            <w:r>
              <w:rPr>
                <w:rFonts w:ascii="Arial" w:hAnsi="Arial" w:cs="Arial"/>
              </w:rPr>
              <w:t>S Exley</w:t>
            </w:r>
          </w:p>
        </w:tc>
        <w:tc>
          <w:tcPr>
            <w:tcW w:w="1672" w:type="dxa"/>
            <w:tcBorders>
              <w:top w:val="single" w:sz="4" w:space="0" w:color="auto"/>
              <w:left w:val="single" w:sz="4" w:space="0" w:color="auto"/>
              <w:bottom w:val="single" w:sz="4" w:space="0" w:color="auto"/>
              <w:right w:val="single" w:sz="4" w:space="0" w:color="auto"/>
            </w:tcBorders>
          </w:tcPr>
          <w:p w:rsidR="00070D90" w:rsidRPr="00002398" w:rsidRDefault="00070D90" w:rsidP="00070D90">
            <w:pPr>
              <w:jc w:val="both"/>
              <w:rPr>
                <w:rFonts w:ascii="Arial" w:hAnsi="Arial" w:cs="Arial"/>
              </w:rPr>
            </w:pPr>
          </w:p>
        </w:tc>
      </w:tr>
      <w:tr w:rsidR="00070D90" w:rsidRPr="00002398" w:rsidTr="00070D90">
        <w:tc>
          <w:tcPr>
            <w:tcW w:w="1531" w:type="dxa"/>
            <w:tcBorders>
              <w:top w:val="single" w:sz="4" w:space="0" w:color="auto"/>
              <w:left w:val="single" w:sz="4" w:space="0" w:color="auto"/>
              <w:bottom w:val="single" w:sz="4" w:space="0" w:color="auto"/>
              <w:right w:val="single" w:sz="4" w:space="0" w:color="auto"/>
            </w:tcBorders>
          </w:tcPr>
          <w:p w:rsidR="00070D90" w:rsidRPr="00002398" w:rsidRDefault="00070D90" w:rsidP="00070D90">
            <w:pPr>
              <w:jc w:val="both"/>
              <w:rPr>
                <w:rFonts w:ascii="Arial" w:hAnsi="Arial" w:cs="Arial"/>
              </w:rPr>
            </w:pPr>
            <w:proofErr w:type="spellStart"/>
            <w:r w:rsidRPr="00002398">
              <w:rPr>
                <w:rFonts w:ascii="Arial" w:hAnsi="Arial" w:cs="Arial"/>
              </w:rPr>
              <w:t>Minaki</w:t>
            </w:r>
            <w:proofErr w:type="spellEnd"/>
            <w:r w:rsidRPr="00002398">
              <w:rPr>
                <w:rFonts w:ascii="Arial" w:hAnsi="Arial" w:cs="Arial"/>
              </w:rPr>
              <w:t xml:space="preserve"> 1st </w:t>
            </w:r>
            <w:proofErr w:type="spellStart"/>
            <w:r w:rsidRPr="00002398">
              <w:rPr>
                <w:rFonts w:ascii="Arial" w:hAnsi="Arial" w:cs="Arial"/>
              </w:rPr>
              <w:t>fl</w:t>
            </w:r>
            <w:proofErr w:type="spellEnd"/>
          </w:p>
        </w:tc>
        <w:tc>
          <w:tcPr>
            <w:tcW w:w="1276" w:type="dxa"/>
            <w:tcBorders>
              <w:top w:val="single" w:sz="4" w:space="0" w:color="auto"/>
              <w:left w:val="single" w:sz="4" w:space="0" w:color="auto"/>
              <w:bottom w:val="single" w:sz="4" w:space="0" w:color="auto"/>
              <w:right w:val="single" w:sz="4" w:space="0" w:color="auto"/>
            </w:tcBorders>
          </w:tcPr>
          <w:p w:rsidR="00070D90" w:rsidRPr="00002398" w:rsidRDefault="00070D90" w:rsidP="00070D90">
            <w:pPr>
              <w:jc w:val="both"/>
              <w:rPr>
                <w:rFonts w:ascii="Arial" w:hAnsi="Arial" w:cs="Arial"/>
              </w:rPr>
            </w:pPr>
            <w:r w:rsidRPr="00002398">
              <w:rPr>
                <w:rFonts w:ascii="Arial" w:hAnsi="Arial" w:cs="Arial"/>
              </w:rPr>
              <w:t>003 01 005</w:t>
            </w:r>
          </w:p>
        </w:tc>
        <w:tc>
          <w:tcPr>
            <w:tcW w:w="2551" w:type="dxa"/>
            <w:tcBorders>
              <w:top w:val="single" w:sz="4" w:space="0" w:color="auto"/>
              <w:left w:val="single" w:sz="4" w:space="0" w:color="auto"/>
              <w:bottom w:val="single" w:sz="4" w:space="0" w:color="auto"/>
              <w:right w:val="single" w:sz="4" w:space="0" w:color="auto"/>
            </w:tcBorders>
          </w:tcPr>
          <w:p w:rsidR="00070D90" w:rsidRPr="00002398" w:rsidRDefault="00070D90" w:rsidP="00070D90">
            <w:pPr>
              <w:jc w:val="both"/>
              <w:rPr>
                <w:rFonts w:ascii="Arial" w:hAnsi="Arial" w:cs="Arial"/>
              </w:rPr>
            </w:pPr>
            <w:r w:rsidRPr="00002398">
              <w:rPr>
                <w:rFonts w:ascii="Arial" w:hAnsi="Arial" w:cs="Arial"/>
              </w:rPr>
              <w:t>Director’s office</w:t>
            </w:r>
          </w:p>
        </w:tc>
        <w:tc>
          <w:tcPr>
            <w:tcW w:w="3289" w:type="dxa"/>
            <w:tcBorders>
              <w:top w:val="single" w:sz="4" w:space="0" w:color="auto"/>
              <w:left w:val="single" w:sz="4" w:space="0" w:color="auto"/>
              <w:bottom w:val="single" w:sz="4" w:space="0" w:color="auto"/>
              <w:right w:val="single" w:sz="4" w:space="0" w:color="auto"/>
            </w:tcBorders>
          </w:tcPr>
          <w:p w:rsidR="00070D90" w:rsidRPr="00002398" w:rsidRDefault="00070D90" w:rsidP="00070D90">
            <w:pPr>
              <w:jc w:val="both"/>
              <w:rPr>
                <w:rFonts w:ascii="Arial" w:hAnsi="Arial" w:cs="Arial"/>
              </w:rPr>
            </w:pPr>
            <w:r w:rsidRPr="00002398">
              <w:rPr>
                <w:rFonts w:ascii="Arial" w:hAnsi="Arial" w:cs="Arial"/>
              </w:rPr>
              <w:t>J Sigwart</w:t>
            </w:r>
          </w:p>
        </w:tc>
        <w:tc>
          <w:tcPr>
            <w:tcW w:w="1672" w:type="dxa"/>
            <w:tcBorders>
              <w:top w:val="single" w:sz="4" w:space="0" w:color="auto"/>
              <w:left w:val="single" w:sz="4" w:space="0" w:color="auto"/>
              <w:bottom w:val="single" w:sz="4" w:space="0" w:color="auto"/>
              <w:right w:val="single" w:sz="4" w:space="0" w:color="auto"/>
            </w:tcBorders>
          </w:tcPr>
          <w:p w:rsidR="00070D90" w:rsidRPr="00002398" w:rsidRDefault="00070D90" w:rsidP="00070D90">
            <w:pPr>
              <w:jc w:val="both"/>
              <w:rPr>
                <w:rFonts w:ascii="Arial" w:hAnsi="Arial" w:cs="Arial"/>
              </w:rPr>
            </w:pPr>
          </w:p>
        </w:tc>
      </w:tr>
      <w:tr w:rsidR="00070D90" w:rsidRPr="00002398" w:rsidTr="00070D90">
        <w:tc>
          <w:tcPr>
            <w:tcW w:w="1531" w:type="dxa"/>
            <w:tcBorders>
              <w:top w:val="single" w:sz="4" w:space="0" w:color="auto"/>
              <w:left w:val="single" w:sz="4" w:space="0" w:color="auto"/>
              <w:bottom w:val="single" w:sz="4" w:space="0" w:color="auto"/>
              <w:right w:val="single" w:sz="4" w:space="0" w:color="auto"/>
            </w:tcBorders>
          </w:tcPr>
          <w:p w:rsidR="00070D90" w:rsidRPr="00002398" w:rsidRDefault="00070D90" w:rsidP="00070D90">
            <w:pPr>
              <w:jc w:val="both"/>
              <w:rPr>
                <w:rFonts w:ascii="Arial" w:hAnsi="Arial" w:cs="Arial"/>
              </w:rPr>
            </w:pPr>
            <w:r w:rsidRPr="00002398">
              <w:rPr>
                <w:rFonts w:ascii="Arial" w:hAnsi="Arial" w:cs="Arial"/>
              </w:rPr>
              <w:t>101</w:t>
            </w:r>
          </w:p>
        </w:tc>
        <w:tc>
          <w:tcPr>
            <w:tcW w:w="1276" w:type="dxa"/>
            <w:tcBorders>
              <w:top w:val="single" w:sz="4" w:space="0" w:color="auto"/>
              <w:left w:val="single" w:sz="4" w:space="0" w:color="auto"/>
              <w:bottom w:val="single" w:sz="4" w:space="0" w:color="auto"/>
              <w:right w:val="single" w:sz="4" w:space="0" w:color="auto"/>
            </w:tcBorders>
          </w:tcPr>
          <w:p w:rsidR="00070D90" w:rsidRPr="00002398" w:rsidRDefault="00070D90" w:rsidP="00070D90">
            <w:pPr>
              <w:jc w:val="both"/>
              <w:rPr>
                <w:rFonts w:ascii="Arial" w:hAnsi="Arial" w:cs="Arial"/>
              </w:rPr>
            </w:pPr>
            <w:r w:rsidRPr="00002398">
              <w:rPr>
                <w:rFonts w:ascii="Arial" w:hAnsi="Arial" w:cs="Arial"/>
              </w:rPr>
              <w:t>002 01 006</w:t>
            </w:r>
          </w:p>
        </w:tc>
        <w:tc>
          <w:tcPr>
            <w:tcW w:w="2551" w:type="dxa"/>
            <w:tcBorders>
              <w:top w:val="single" w:sz="4" w:space="0" w:color="auto"/>
              <w:left w:val="single" w:sz="4" w:space="0" w:color="auto"/>
              <w:bottom w:val="single" w:sz="4" w:space="0" w:color="auto"/>
              <w:right w:val="single" w:sz="4" w:space="0" w:color="auto"/>
            </w:tcBorders>
          </w:tcPr>
          <w:p w:rsidR="00070D90" w:rsidRPr="00002398" w:rsidRDefault="00070D90" w:rsidP="00070D90">
            <w:pPr>
              <w:jc w:val="both"/>
              <w:rPr>
                <w:rFonts w:ascii="Arial" w:hAnsi="Arial" w:cs="Arial"/>
              </w:rPr>
            </w:pPr>
            <w:r w:rsidRPr="00002398">
              <w:rPr>
                <w:rFonts w:ascii="Arial" w:hAnsi="Arial" w:cs="Arial"/>
              </w:rPr>
              <w:t>Hub room</w:t>
            </w:r>
          </w:p>
        </w:tc>
        <w:tc>
          <w:tcPr>
            <w:tcW w:w="3289" w:type="dxa"/>
            <w:tcBorders>
              <w:top w:val="single" w:sz="4" w:space="0" w:color="auto"/>
              <w:left w:val="single" w:sz="4" w:space="0" w:color="auto"/>
              <w:bottom w:val="single" w:sz="4" w:space="0" w:color="auto"/>
              <w:right w:val="single" w:sz="4" w:space="0" w:color="auto"/>
            </w:tcBorders>
          </w:tcPr>
          <w:p w:rsidR="00070D90" w:rsidRPr="00002398" w:rsidRDefault="00070D90" w:rsidP="00070D90">
            <w:pPr>
              <w:jc w:val="both"/>
              <w:rPr>
                <w:rFonts w:ascii="Arial" w:hAnsi="Arial" w:cs="Arial"/>
              </w:rPr>
            </w:pPr>
            <w:r w:rsidRPr="00002398">
              <w:rPr>
                <w:rFonts w:ascii="Arial" w:hAnsi="Arial" w:cs="Arial"/>
              </w:rPr>
              <w:t>Network Services</w:t>
            </w:r>
          </w:p>
        </w:tc>
        <w:tc>
          <w:tcPr>
            <w:tcW w:w="1672" w:type="dxa"/>
            <w:tcBorders>
              <w:top w:val="single" w:sz="4" w:space="0" w:color="auto"/>
              <w:left w:val="single" w:sz="4" w:space="0" w:color="auto"/>
              <w:bottom w:val="single" w:sz="4" w:space="0" w:color="auto"/>
              <w:right w:val="single" w:sz="4" w:space="0" w:color="auto"/>
            </w:tcBorders>
          </w:tcPr>
          <w:p w:rsidR="00070D90" w:rsidRPr="00002398" w:rsidRDefault="00070D90" w:rsidP="00070D90">
            <w:pPr>
              <w:jc w:val="both"/>
              <w:rPr>
                <w:rFonts w:ascii="Arial" w:hAnsi="Arial" w:cs="Arial"/>
              </w:rPr>
            </w:pPr>
          </w:p>
        </w:tc>
      </w:tr>
      <w:tr w:rsidR="00070D90" w:rsidRPr="00002398" w:rsidTr="00070D90">
        <w:tc>
          <w:tcPr>
            <w:tcW w:w="1531" w:type="dxa"/>
            <w:tcBorders>
              <w:top w:val="single" w:sz="4" w:space="0" w:color="auto"/>
              <w:left w:val="single" w:sz="4" w:space="0" w:color="auto"/>
              <w:bottom w:val="single" w:sz="4" w:space="0" w:color="auto"/>
              <w:right w:val="single" w:sz="4" w:space="0" w:color="auto"/>
            </w:tcBorders>
          </w:tcPr>
          <w:p w:rsidR="00070D90" w:rsidRPr="00002398" w:rsidRDefault="00070D90" w:rsidP="00070D90">
            <w:pPr>
              <w:jc w:val="both"/>
              <w:rPr>
                <w:rFonts w:ascii="Arial" w:hAnsi="Arial" w:cs="Arial"/>
              </w:rPr>
            </w:pPr>
            <w:r w:rsidRPr="00002398">
              <w:rPr>
                <w:rFonts w:ascii="Arial" w:hAnsi="Arial" w:cs="Arial"/>
              </w:rPr>
              <w:t>102</w:t>
            </w:r>
          </w:p>
        </w:tc>
        <w:tc>
          <w:tcPr>
            <w:tcW w:w="1276" w:type="dxa"/>
            <w:tcBorders>
              <w:top w:val="single" w:sz="4" w:space="0" w:color="auto"/>
              <w:left w:val="single" w:sz="4" w:space="0" w:color="auto"/>
              <w:bottom w:val="single" w:sz="4" w:space="0" w:color="auto"/>
              <w:right w:val="single" w:sz="4" w:space="0" w:color="auto"/>
            </w:tcBorders>
          </w:tcPr>
          <w:p w:rsidR="00070D90" w:rsidRPr="00002398" w:rsidRDefault="00070D90" w:rsidP="00070D90">
            <w:pPr>
              <w:jc w:val="both"/>
              <w:rPr>
                <w:rFonts w:ascii="Arial" w:hAnsi="Arial" w:cs="Arial"/>
              </w:rPr>
            </w:pPr>
            <w:r w:rsidRPr="00002398">
              <w:rPr>
                <w:rFonts w:ascii="Arial" w:hAnsi="Arial" w:cs="Arial"/>
              </w:rPr>
              <w:t>002 01 007</w:t>
            </w:r>
          </w:p>
        </w:tc>
        <w:tc>
          <w:tcPr>
            <w:tcW w:w="2551" w:type="dxa"/>
            <w:tcBorders>
              <w:top w:val="single" w:sz="4" w:space="0" w:color="auto"/>
              <w:left w:val="single" w:sz="4" w:space="0" w:color="auto"/>
              <w:bottom w:val="single" w:sz="4" w:space="0" w:color="auto"/>
              <w:right w:val="single" w:sz="4" w:space="0" w:color="auto"/>
            </w:tcBorders>
          </w:tcPr>
          <w:p w:rsidR="00070D90" w:rsidRPr="00002398" w:rsidRDefault="00070D90" w:rsidP="00070D90">
            <w:pPr>
              <w:jc w:val="both"/>
              <w:rPr>
                <w:rFonts w:ascii="Arial" w:hAnsi="Arial" w:cs="Arial"/>
              </w:rPr>
            </w:pPr>
            <w:r w:rsidRPr="00002398">
              <w:rPr>
                <w:rFonts w:ascii="Arial" w:hAnsi="Arial" w:cs="Arial"/>
              </w:rPr>
              <w:t>Microscope lab</w:t>
            </w:r>
          </w:p>
        </w:tc>
        <w:tc>
          <w:tcPr>
            <w:tcW w:w="3289" w:type="dxa"/>
            <w:tcBorders>
              <w:top w:val="single" w:sz="4" w:space="0" w:color="auto"/>
              <w:left w:val="single" w:sz="4" w:space="0" w:color="auto"/>
              <w:bottom w:val="single" w:sz="4" w:space="0" w:color="auto"/>
              <w:right w:val="single" w:sz="4" w:space="0" w:color="auto"/>
            </w:tcBorders>
          </w:tcPr>
          <w:p w:rsidR="00070D90" w:rsidRPr="00002398" w:rsidRDefault="00070D90" w:rsidP="00070D90">
            <w:pPr>
              <w:jc w:val="both"/>
              <w:rPr>
                <w:rFonts w:ascii="Arial" w:hAnsi="Arial" w:cs="Arial"/>
              </w:rPr>
            </w:pPr>
            <w:r>
              <w:rPr>
                <w:rFonts w:ascii="Arial" w:hAnsi="Arial" w:cs="Arial"/>
              </w:rPr>
              <w:t>S Exley</w:t>
            </w:r>
          </w:p>
        </w:tc>
        <w:tc>
          <w:tcPr>
            <w:tcW w:w="1672" w:type="dxa"/>
            <w:tcBorders>
              <w:top w:val="single" w:sz="4" w:space="0" w:color="auto"/>
              <w:left w:val="single" w:sz="4" w:space="0" w:color="auto"/>
              <w:bottom w:val="single" w:sz="4" w:space="0" w:color="auto"/>
              <w:right w:val="single" w:sz="4" w:space="0" w:color="auto"/>
            </w:tcBorders>
          </w:tcPr>
          <w:p w:rsidR="00070D90" w:rsidRPr="00002398" w:rsidRDefault="00070D90" w:rsidP="00070D90">
            <w:pPr>
              <w:jc w:val="both"/>
              <w:rPr>
                <w:rFonts w:ascii="Arial" w:hAnsi="Arial" w:cs="Arial"/>
              </w:rPr>
            </w:pPr>
          </w:p>
        </w:tc>
      </w:tr>
      <w:tr w:rsidR="00070D90" w:rsidRPr="00002398" w:rsidTr="00070D90">
        <w:tc>
          <w:tcPr>
            <w:tcW w:w="1531" w:type="dxa"/>
            <w:tcBorders>
              <w:top w:val="single" w:sz="4" w:space="0" w:color="auto"/>
              <w:left w:val="single" w:sz="4" w:space="0" w:color="auto"/>
              <w:bottom w:val="single" w:sz="4" w:space="0" w:color="auto"/>
              <w:right w:val="single" w:sz="4" w:space="0" w:color="auto"/>
            </w:tcBorders>
          </w:tcPr>
          <w:p w:rsidR="00070D90" w:rsidRPr="00002398" w:rsidRDefault="00070D90" w:rsidP="00070D90">
            <w:pPr>
              <w:jc w:val="both"/>
              <w:rPr>
                <w:rFonts w:ascii="Arial" w:hAnsi="Arial" w:cs="Arial"/>
              </w:rPr>
            </w:pPr>
            <w:r w:rsidRPr="00002398">
              <w:rPr>
                <w:rFonts w:ascii="Arial" w:hAnsi="Arial" w:cs="Arial"/>
              </w:rPr>
              <w:t>103</w:t>
            </w:r>
          </w:p>
        </w:tc>
        <w:tc>
          <w:tcPr>
            <w:tcW w:w="1276" w:type="dxa"/>
            <w:tcBorders>
              <w:top w:val="single" w:sz="4" w:space="0" w:color="auto"/>
              <w:left w:val="single" w:sz="4" w:space="0" w:color="auto"/>
              <w:bottom w:val="single" w:sz="4" w:space="0" w:color="auto"/>
              <w:right w:val="single" w:sz="4" w:space="0" w:color="auto"/>
            </w:tcBorders>
          </w:tcPr>
          <w:p w:rsidR="00070D90" w:rsidRPr="00002398" w:rsidRDefault="00070D90" w:rsidP="00070D90">
            <w:pPr>
              <w:jc w:val="both"/>
              <w:rPr>
                <w:rFonts w:ascii="Arial" w:hAnsi="Arial" w:cs="Arial"/>
              </w:rPr>
            </w:pPr>
            <w:r w:rsidRPr="00002398">
              <w:rPr>
                <w:rFonts w:ascii="Arial" w:hAnsi="Arial" w:cs="Arial"/>
              </w:rPr>
              <w:t>002 01 004</w:t>
            </w:r>
          </w:p>
        </w:tc>
        <w:tc>
          <w:tcPr>
            <w:tcW w:w="2551" w:type="dxa"/>
            <w:tcBorders>
              <w:top w:val="single" w:sz="4" w:space="0" w:color="auto"/>
              <w:left w:val="single" w:sz="4" w:space="0" w:color="auto"/>
              <w:bottom w:val="single" w:sz="4" w:space="0" w:color="auto"/>
              <w:right w:val="single" w:sz="4" w:space="0" w:color="auto"/>
            </w:tcBorders>
          </w:tcPr>
          <w:p w:rsidR="00070D90" w:rsidRPr="00002398" w:rsidRDefault="00070D90" w:rsidP="00070D90">
            <w:pPr>
              <w:jc w:val="both"/>
              <w:rPr>
                <w:rFonts w:ascii="Arial" w:hAnsi="Arial" w:cs="Arial"/>
              </w:rPr>
            </w:pPr>
            <w:r w:rsidRPr="00002398">
              <w:rPr>
                <w:rFonts w:ascii="Arial" w:hAnsi="Arial" w:cs="Arial"/>
              </w:rPr>
              <w:t>Microscope lab</w:t>
            </w:r>
          </w:p>
        </w:tc>
        <w:tc>
          <w:tcPr>
            <w:tcW w:w="3289" w:type="dxa"/>
            <w:tcBorders>
              <w:top w:val="single" w:sz="4" w:space="0" w:color="auto"/>
              <w:left w:val="single" w:sz="4" w:space="0" w:color="auto"/>
              <w:bottom w:val="single" w:sz="4" w:space="0" w:color="auto"/>
              <w:right w:val="single" w:sz="4" w:space="0" w:color="auto"/>
            </w:tcBorders>
          </w:tcPr>
          <w:p w:rsidR="00070D90" w:rsidRPr="00002398" w:rsidRDefault="00070D90" w:rsidP="00070D90">
            <w:pPr>
              <w:jc w:val="both"/>
              <w:rPr>
                <w:rFonts w:ascii="Arial" w:hAnsi="Arial" w:cs="Arial"/>
              </w:rPr>
            </w:pPr>
            <w:r>
              <w:rPr>
                <w:rFonts w:ascii="Arial" w:hAnsi="Arial" w:cs="Arial"/>
              </w:rPr>
              <w:t>S Exley</w:t>
            </w:r>
          </w:p>
        </w:tc>
        <w:tc>
          <w:tcPr>
            <w:tcW w:w="1672" w:type="dxa"/>
            <w:tcBorders>
              <w:top w:val="single" w:sz="4" w:space="0" w:color="auto"/>
              <w:left w:val="single" w:sz="4" w:space="0" w:color="auto"/>
              <w:bottom w:val="single" w:sz="4" w:space="0" w:color="auto"/>
              <w:right w:val="single" w:sz="4" w:space="0" w:color="auto"/>
            </w:tcBorders>
          </w:tcPr>
          <w:p w:rsidR="00070D90" w:rsidRPr="00002398" w:rsidRDefault="00070D90" w:rsidP="00070D90">
            <w:pPr>
              <w:jc w:val="both"/>
              <w:rPr>
                <w:rFonts w:ascii="Arial" w:hAnsi="Arial" w:cs="Arial"/>
              </w:rPr>
            </w:pPr>
          </w:p>
        </w:tc>
      </w:tr>
      <w:tr w:rsidR="00070D90" w:rsidRPr="00002398" w:rsidTr="00070D90">
        <w:tc>
          <w:tcPr>
            <w:tcW w:w="1531" w:type="dxa"/>
            <w:tcBorders>
              <w:top w:val="single" w:sz="4" w:space="0" w:color="auto"/>
              <w:left w:val="single" w:sz="4" w:space="0" w:color="auto"/>
              <w:bottom w:val="single" w:sz="4" w:space="0" w:color="auto"/>
              <w:right w:val="single" w:sz="4" w:space="0" w:color="auto"/>
            </w:tcBorders>
          </w:tcPr>
          <w:p w:rsidR="00070D90" w:rsidRPr="00002398" w:rsidRDefault="00070D90" w:rsidP="00070D90">
            <w:pPr>
              <w:jc w:val="both"/>
              <w:rPr>
                <w:rFonts w:ascii="Arial" w:hAnsi="Arial" w:cs="Arial"/>
              </w:rPr>
            </w:pPr>
            <w:r w:rsidRPr="00002398">
              <w:rPr>
                <w:rFonts w:ascii="Arial" w:hAnsi="Arial" w:cs="Arial"/>
              </w:rPr>
              <w:t>104</w:t>
            </w:r>
          </w:p>
        </w:tc>
        <w:tc>
          <w:tcPr>
            <w:tcW w:w="1276" w:type="dxa"/>
            <w:tcBorders>
              <w:top w:val="single" w:sz="4" w:space="0" w:color="auto"/>
              <w:left w:val="single" w:sz="4" w:space="0" w:color="auto"/>
              <w:bottom w:val="single" w:sz="4" w:space="0" w:color="auto"/>
              <w:right w:val="single" w:sz="4" w:space="0" w:color="auto"/>
            </w:tcBorders>
          </w:tcPr>
          <w:p w:rsidR="00070D90" w:rsidRPr="00002398" w:rsidRDefault="00070D90" w:rsidP="00070D90">
            <w:pPr>
              <w:jc w:val="both"/>
              <w:rPr>
                <w:rFonts w:ascii="Arial" w:hAnsi="Arial" w:cs="Arial"/>
              </w:rPr>
            </w:pPr>
            <w:r w:rsidRPr="00002398">
              <w:rPr>
                <w:rFonts w:ascii="Arial" w:hAnsi="Arial" w:cs="Arial"/>
              </w:rPr>
              <w:t>002 01 003</w:t>
            </w:r>
          </w:p>
        </w:tc>
        <w:tc>
          <w:tcPr>
            <w:tcW w:w="2551" w:type="dxa"/>
            <w:tcBorders>
              <w:top w:val="single" w:sz="4" w:space="0" w:color="auto"/>
              <w:left w:val="single" w:sz="4" w:space="0" w:color="auto"/>
              <w:bottom w:val="single" w:sz="4" w:space="0" w:color="auto"/>
              <w:right w:val="single" w:sz="4" w:space="0" w:color="auto"/>
            </w:tcBorders>
          </w:tcPr>
          <w:p w:rsidR="00070D90" w:rsidRPr="00002398" w:rsidRDefault="00070D90" w:rsidP="00070D90">
            <w:pPr>
              <w:jc w:val="both"/>
              <w:rPr>
                <w:rFonts w:ascii="Arial" w:hAnsi="Arial" w:cs="Arial"/>
              </w:rPr>
            </w:pPr>
            <w:r w:rsidRPr="00002398">
              <w:rPr>
                <w:rFonts w:ascii="Arial" w:hAnsi="Arial" w:cs="Arial"/>
              </w:rPr>
              <w:t>Emeritus office</w:t>
            </w:r>
          </w:p>
        </w:tc>
        <w:tc>
          <w:tcPr>
            <w:tcW w:w="3289" w:type="dxa"/>
            <w:tcBorders>
              <w:top w:val="single" w:sz="4" w:space="0" w:color="auto"/>
              <w:left w:val="single" w:sz="4" w:space="0" w:color="auto"/>
              <w:bottom w:val="single" w:sz="4" w:space="0" w:color="auto"/>
              <w:right w:val="single" w:sz="4" w:space="0" w:color="auto"/>
            </w:tcBorders>
          </w:tcPr>
          <w:p w:rsidR="00070D90" w:rsidRPr="00002398" w:rsidRDefault="00070D90" w:rsidP="00070D90">
            <w:pPr>
              <w:jc w:val="both"/>
              <w:rPr>
                <w:rFonts w:ascii="Arial" w:hAnsi="Arial" w:cs="Arial"/>
              </w:rPr>
            </w:pPr>
            <w:r>
              <w:rPr>
                <w:rFonts w:ascii="Arial" w:hAnsi="Arial" w:cs="Arial"/>
              </w:rPr>
              <w:t>S Exley</w:t>
            </w:r>
          </w:p>
        </w:tc>
        <w:tc>
          <w:tcPr>
            <w:tcW w:w="1672" w:type="dxa"/>
            <w:tcBorders>
              <w:top w:val="single" w:sz="4" w:space="0" w:color="auto"/>
              <w:left w:val="single" w:sz="4" w:space="0" w:color="auto"/>
              <w:bottom w:val="single" w:sz="4" w:space="0" w:color="auto"/>
              <w:right w:val="single" w:sz="4" w:space="0" w:color="auto"/>
            </w:tcBorders>
          </w:tcPr>
          <w:p w:rsidR="00070D90" w:rsidRPr="00002398" w:rsidRDefault="00070D90" w:rsidP="00070D90">
            <w:pPr>
              <w:jc w:val="both"/>
              <w:rPr>
                <w:rFonts w:ascii="Arial" w:hAnsi="Arial" w:cs="Arial"/>
              </w:rPr>
            </w:pPr>
          </w:p>
        </w:tc>
      </w:tr>
      <w:tr w:rsidR="00070D90" w:rsidRPr="00002398" w:rsidTr="00070D90">
        <w:tc>
          <w:tcPr>
            <w:tcW w:w="1531" w:type="dxa"/>
            <w:tcBorders>
              <w:top w:val="single" w:sz="4" w:space="0" w:color="auto"/>
              <w:left w:val="single" w:sz="4" w:space="0" w:color="auto"/>
              <w:bottom w:val="single" w:sz="4" w:space="0" w:color="auto"/>
              <w:right w:val="single" w:sz="4" w:space="0" w:color="auto"/>
            </w:tcBorders>
          </w:tcPr>
          <w:p w:rsidR="00070D90" w:rsidRPr="00002398" w:rsidRDefault="00070D90" w:rsidP="00070D90">
            <w:pPr>
              <w:jc w:val="both"/>
              <w:rPr>
                <w:rFonts w:ascii="Arial" w:hAnsi="Arial" w:cs="Arial"/>
              </w:rPr>
            </w:pPr>
            <w:r w:rsidRPr="00002398">
              <w:rPr>
                <w:rFonts w:ascii="Arial" w:hAnsi="Arial" w:cs="Arial"/>
              </w:rPr>
              <w:t>105</w:t>
            </w:r>
          </w:p>
        </w:tc>
        <w:tc>
          <w:tcPr>
            <w:tcW w:w="1276" w:type="dxa"/>
            <w:tcBorders>
              <w:top w:val="single" w:sz="4" w:space="0" w:color="auto"/>
              <w:left w:val="single" w:sz="4" w:space="0" w:color="auto"/>
              <w:bottom w:val="single" w:sz="4" w:space="0" w:color="auto"/>
              <w:right w:val="single" w:sz="4" w:space="0" w:color="auto"/>
            </w:tcBorders>
          </w:tcPr>
          <w:p w:rsidR="00070D90" w:rsidRPr="00002398" w:rsidRDefault="00070D90" w:rsidP="00070D90">
            <w:pPr>
              <w:jc w:val="both"/>
              <w:rPr>
                <w:rFonts w:ascii="Arial" w:hAnsi="Arial" w:cs="Arial"/>
              </w:rPr>
            </w:pPr>
            <w:r w:rsidRPr="00002398">
              <w:rPr>
                <w:rFonts w:ascii="Arial" w:hAnsi="Arial" w:cs="Arial"/>
              </w:rPr>
              <w:t>002 01 002</w:t>
            </w:r>
          </w:p>
        </w:tc>
        <w:tc>
          <w:tcPr>
            <w:tcW w:w="2551" w:type="dxa"/>
            <w:tcBorders>
              <w:top w:val="single" w:sz="4" w:space="0" w:color="auto"/>
              <w:left w:val="single" w:sz="4" w:space="0" w:color="auto"/>
              <w:bottom w:val="single" w:sz="4" w:space="0" w:color="auto"/>
              <w:right w:val="single" w:sz="4" w:space="0" w:color="auto"/>
            </w:tcBorders>
          </w:tcPr>
          <w:p w:rsidR="00070D90" w:rsidRPr="00002398" w:rsidRDefault="00070D90" w:rsidP="00070D90">
            <w:pPr>
              <w:jc w:val="both"/>
              <w:rPr>
                <w:rFonts w:ascii="Arial" w:hAnsi="Arial" w:cs="Arial"/>
              </w:rPr>
            </w:pPr>
            <w:r w:rsidRPr="00002398">
              <w:rPr>
                <w:rFonts w:ascii="Arial" w:hAnsi="Arial" w:cs="Arial"/>
              </w:rPr>
              <w:t>Main lab – “Flynn Lab”</w:t>
            </w:r>
          </w:p>
        </w:tc>
        <w:tc>
          <w:tcPr>
            <w:tcW w:w="3289" w:type="dxa"/>
            <w:tcBorders>
              <w:top w:val="single" w:sz="4" w:space="0" w:color="auto"/>
              <w:left w:val="single" w:sz="4" w:space="0" w:color="auto"/>
              <w:bottom w:val="single" w:sz="4" w:space="0" w:color="auto"/>
              <w:right w:val="single" w:sz="4" w:space="0" w:color="auto"/>
            </w:tcBorders>
          </w:tcPr>
          <w:p w:rsidR="00070D90" w:rsidRPr="00002398" w:rsidRDefault="00070D90" w:rsidP="00070D90">
            <w:pPr>
              <w:jc w:val="both"/>
              <w:rPr>
                <w:rFonts w:ascii="Arial" w:hAnsi="Arial" w:cs="Arial"/>
              </w:rPr>
            </w:pPr>
            <w:r>
              <w:rPr>
                <w:rFonts w:ascii="Arial" w:hAnsi="Arial" w:cs="Arial"/>
              </w:rPr>
              <w:t>S Exley</w:t>
            </w:r>
          </w:p>
        </w:tc>
        <w:tc>
          <w:tcPr>
            <w:tcW w:w="1672" w:type="dxa"/>
            <w:tcBorders>
              <w:top w:val="single" w:sz="4" w:space="0" w:color="auto"/>
              <w:left w:val="single" w:sz="4" w:space="0" w:color="auto"/>
              <w:bottom w:val="single" w:sz="4" w:space="0" w:color="auto"/>
              <w:right w:val="single" w:sz="4" w:space="0" w:color="auto"/>
            </w:tcBorders>
          </w:tcPr>
          <w:p w:rsidR="00070D90" w:rsidRPr="00002398" w:rsidRDefault="00070D90" w:rsidP="00070D90">
            <w:pPr>
              <w:jc w:val="both"/>
              <w:rPr>
                <w:rFonts w:ascii="Arial" w:hAnsi="Arial" w:cs="Arial"/>
              </w:rPr>
            </w:pPr>
          </w:p>
        </w:tc>
      </w:tr>
      <w:tr w:rsidR="00070D90" w:rsidRPr="00002398" w:rsidTr="00070D90">
        <w:tc>
          <w:tcPr>
            <w:tcW w:w="1531" w:type="dxa"/>
            <w:tcBorders>
              <w:top w:val="single" w:sz="4" w:space="0" w:color="auto"/>
              <w:left w:val="single" w:sz="4" w:space="0" w:color="auto"/>
              <w:bottom w:val="single" w:sz="4" w:space="0" w:color="auto"/>
              <w:right w:val="single" w:sz="4" w:space="0" w:color="auto"/>
            </w:tcBorders>
          </w:tcPr>
          <w:p w:rsidR="00070D90" w:rsidRPr="00002398" w:rsidRDefault="00070D90" w:rsidP="00070D90">
            <w:pPr>
              <w:jc w:val="both"/>
              <w:rPr>
                <w:rFonts w:ascii="Arial" w:hAnsi="Arial" w:cs="Arial"/>
              </w:rPr>
            </w:pPr>
          </w:p>
        </w:tc>
        <w:tc>
          <w:tcPr>
            <w:tcW w:w="1276" w:type="dxa"/>
            <w:tcBorders>
              <w:top w:val="single" w:sz="4" w:space="0" w:color="auto"/>
              <w:left w:val="single" w:sz="4" w:space="0" w:color="auto"/>
              <w:bottom w:val="single" w:sz="4" w:space="0" w:color="auto"/>
              <w:right w:val="single" w:sz="4" w:space="0" w:color="auto"/>
            </w:tcBorders>
          </w:tcPr>
          <w:p w:rsidR="00070D90" w:rsidRPr="00002398" w:rsidRDefault="00070D90" w:rsidP="00070D90">
            <w:pPr>
              <w:jc w:val="both"/>
              <w:rPr>
                <w:rFonts w:ascii="Arial" w:hAnsi="Arial" w:cs="Arial"/>
              </w:rPr>
            </w:pPr>
          </w:p>
        </w:tc>
        <w:tc>
          <w:tcPr>
            <w:tcW w:w="2551" w:type="dxa"/>
            <w:tcBorders>
              <w:top w:val="single" w:sz="4" w:space="0" w:color="auto"/>
              <w:left w:val="single" w:sz="4" w:space="0" w:color="auto"/>
              <w:bottom w:val="single" w:sz="4" w:space="0" w:color="auto"/>
              <w:right w:val="single" w:sz="4" w:space="0" w:color="auto"/>
            </w:tcBorders>
          </w:tcPr>
          <w:p w:rsidR="00070D90" w:rsidRPr="00002398" w:rsidRDefault="00070D90" w:rsidP="00070D90">
            <w:pPr>
              <w:jc w:val="both"/>
              <w:rPr>
                <w:rFonts w:ascii="Arial" w:hAnsi="Arial" w:cs="Arial"/>
              </w:rPr>
            </w:pPr>
          </w:p>
        </w:tc>
        <w:tc>
          <w:tcPr>
            <w:tcW w:w="3289" w:type="dxa"/>
            <w:tcBorders>
              <w:top w:val="single" w:sz="4" w:space="0" w:color="auto"/>
              <w:left w:val="single" w:sz="4" w:space="0" w:color="auto"/>
              <w:bottom w:val="single" w:sz="4" w:space="0" w:color="auto"/>
              <w:right w:val="single" w:sz="4" w:space="0" w:color="auto"/>
            </w:tcBorders>
          </w:tcPr>
          <w:p w:rsidR="00070D90" w:rsidRPr="00002398" w:rsidRDefault="00070D90" w:rsidP="00070D90">
            <w:pPr>
              <w:jc w:val="both"/>
              <w:rPr>
                <w:rFonts w:ascii="Arial" w:hAnsi="Arial" w:cs="Arial"/>
              </w:rPr>
            </w:pPr>
          </w:p>
        </w:tc>
        <w:tc>
          <w:tcPr>
            <w:tcW w:w="1672" w:type="dxa"/>
            <w:tcBorders>
              <w:top w:val="single" w:sz="4" w:space="0" w:color="auto"/>
              <w:left w:val="single" w:sz="4" w:space="0" w:color="auto"/>
              <w:bottom w:val="single" w:sz="4" w:space="0" w:color="auto"/>
              <w:right w:val="single" w:sz="4" w:space="0" w:color="auto"/>
            </w:tcBorders>
          </w:tcPr>
          <w:p w:rsidR="00070D90" w:rsidRPr="00002398" w:rsidRDefault="00070D90" w:rsidP="00070D90">
            <w:pPr>
              <w:jc w:val="both"/>
              <w:rPr>
                <w:rFonts w:ascii="Arial" w:hAnsi="Arial" w:cs="Arial"/>
              </w:rPr>
            </w:pPr>
          </w:p>
        </w:tc>
      </w:tr>
      <w:tr w:rsidR="00070D90" w:rsidRPr="00002398" w:rsidTr="00070D90">
        <w:tc>
          <w:tcPr>
            <w:tcW w:w="1531" w:type="dxa"/>
            <w:tcBorders>
              <w:top w:val="single" w:sz="4" w:space="0" w:color="auto"/>
              <w:left w:val="single" w:sz="4" w:space="0" w:color="auto"/>
              <w:bottom w:val="single" w:sz="4" w:space="0" w:color="auto"/>
              <w:right w:val="single" w:sz="4" w:space="0" w:color="auto"/>
            </w:tcBorders>
          </w:tcPr>
          <w:p w:rsidR="00070D90" w:rsidRPr="00002398" w:rsidRDefault="00070D90" w:rsidP="00070D90">
            <w:pPr>
              <w:jc w:val="both"/>
              <w:rPr>
                <w:rFonts w:ascii="Arial" w:hAnsi="Arial" w:cs="Arial"/>
              </w:rPr>
            </w:pPr>
            <w:proofErr w:type="spellStart"/>
            <w:r w:rsidRPr="00002398">
              <w:rPr>
                <w:rFonts w:ascii="Arial" w:hAnsi="Arial" w:cs="Arial"/>
              </w:rPr>
              <w:t>Minaki</w:t>
            </w:r>
            <w:proofErr w:type="spellEnd"/>
            <w:r w:rsidRPr="00002398">
              <w:rPr>
                <w:rFonts w:ascii="Arial" w:hAnsi="Arial" w:cs="Arial"/>
              </w:rPr>
              <w:t xml:space="preserve"> 2nd </w:t>
            </w:r>
            <w:proofErr w:type="spellStart"/>
            <w:r w:rsidRPr="00002398">
              <w:rPr>
                <w:rFonts w:ascii="Arial" w:hAnsi="Arial" w:cs="Arial"/>
              </w:rPr>
              <w:t>fl</w:t>
            </w:r>
            <w:proofErr w:type="spellEnd"/>
          </w:p>
        </w:tc>
        <w:tc>
          <w:tcPr>
            <w:tcW w:w="1276" w:type="dxa"/>
            <w:tcBorders>
              <w:top w:val="single" w:sz="4" w:space="0" w:color="auto"/>
              <w:left w:val="single" w:sz="4" w:space="0" w:color="auto"/>
              <w:bottom w:val="single" w:sz="4" w:space="0" w:color="auto"/>
              <w:right w:val="single" w:sz="4" w:space="0" w:color="auto"/>
            </w:tcBorders>
          </w:tcPr>
          <w:p w:rsidR="00070D90" w:rsidRPr="00002398" w:rsidRDefault="00070D90" w:rsidP="00070D90">
            <w:pPr>
              <w:jc w:val="both"/>
              <w:rPr>
                <w:rFonts w:ascii="Arial" w:hAnsi="Arial" w:cs="Arial"/>
              </w:rPr>
            </w:pPr>
            <w:r w:rsidRPr="00002398">
              <w:rPr>
                <w:rFonts w:ascii="Arial" w:hAnsi="Arial" w:cs="Arial"/>
              </w:rPr>
              <w:t>003 02 003</w:t>
            </w:r>
          </w:p>
        </w:tc>
        <w:tc>
          <w:tcPr>
            <w:tcW w:w="2551" w:type="dxa"/>
            <w:tcBorders>
              <w:top w:val="single" w:sz="4" w:space="0" w:color="auto"/>
              <w:left w:val="single" w:sz="4" w:space="0" w:color="auto"/>
              <w:bottom w:val="single" w:sz="4" w:space="0" w:color="auto"/>
              <w:right w:val="single" w:sz="4" w:space="0" w:color="auto"/>
            </w:tcBorders>
          </w:tcPr>
          <w:p w:rsidR="00070D90" w:rsidRPr="00002398" w:rsidRDefault="00070D90" w:rsidP="00070D90">
            <w:pPr>
              <w:jc w:val="both"/>
              <w:rPr>
                <w:rFonts w:ascii="Arial" w:hAnsi="Arial" w:cs="Arial"/>
              </w:rPr>
            </w:pPr>
            <w:r w:rsidRPr="00002398">
              <w:rPr>
                <w:rFonts w:ascii="Arial" w:hAnsi="Arial" w:cs="Arial"/>
              </w:rPr>
              <w:t>Postgrad office</w:t>
            </w:r>
          </w:p>
        </w:tc>
        <w:tc>
          <w:tcPr>
            <w:tcW w:w="3289" w:type="dxa"/>
            <w:tcBorders>
              <w:top w:val="single" w:sz="4" w:space="0" w:color="auto"/>
              <w:left w:val="single" w:sz="4" w:space="0" w:color="auto"/>
              <w:bottom w:val="single" w:sz="4" w:space="0" w:color="auto"/>
              <w:right w:val="single" w:sz="4" w:space="0" w:color="auto"/>
            </w:tcBorders>
          </w:tcPr>
          <w:p w:rsidR="00070D90" w:rsidRPr="00002398" w:rsidRDefault="00070D90" w:rsidP="00070D90">
            <w:pPr>
              <w:jc w:val="both"/>
              <w:rPr>
                <w:rFonts w:ascii="Arial" w:hAnsi="Arial" w:cs="Arial"/>
              </w:rPr>
            </w:pPr>
            <w:r>
              <w:rPr>
                <w:rFonts w:ascii="Arial" w:hAnsi="Arial" w:cs="Arial"/>
              </w:rPr>
              <w:t>S Exley</w:t>
            </w:r>
          </w:p>
        </w:tc>
        <w:tc>
          <w:tcPr>
            <w:tcW w:w="1672" w:type="dxa"/>
            <w:tcBorders>
              <w:top w:val="single" w:sz="4" w:space="0" w:color="auto"/>
              <w:left w:val="single" w:sz="4" w:space="0" w:color="auto"/>
              <w:bottom w:val="single" w:sz="4" w:space="0" w:color="auto"/>
              <w:right w:val="single" w:sz="4" w:space="0" w:color="auto"/>
            </w:tcBorders>
          </w:tcPr>
          <w:p w:rsidR="00070D90" w:rsidRPr="00002398" w:rsidRDefault="00070D90" w:rsidP="00070D90">
            <w:pPr>
              <w:jc w:val="both"/>
              <w:rPr>
                <w:rFonts w:ascii="Arial" w:hAnsi="Arial" w:cs="Arial"/>
              </w:rPr>
            </w:pPr>
          </w:p>
        </w:tc>
      </w:tr>
      <w:tr w:rsidR="00070D90" w:rsidRPr="00002398" w:rsidTr="00070D90">
        <w:tc>
          <w:tcPr>
            <w:tcW w:w="1531" w:type="dxa"/>
            <w:tcBorders>
              <w:top w:val="single" w:sz="4" w:space="0" w:color="auto"/>
              <w:left w:val="single" w:sz="4" w:space="0" w:color="auto"/>
              <w:bottom w:val="single" w:sz="4" w:space="0" w:color="auto"/>
              <w:right w:val="single" w:sz="4" w:space="0" w:color="auto"/>
            </w:tcBorders>
          </w:tcPr>
          <w:p w:rsidR="00070D90" w:rsidRPr="00002398" w:rsidRDefault="00070D90" w:rsidP="00070D90">
            <w:pPr>
              <w:jc w:val="both"/>
              <w:rPr>
                <w:rFonts w:ascii="Arial" w:hAnsi="Arial" w:cs="Arial"/>
              </w:rPr>
            </w:pPr>
            <w:proofErr w:type="spellStart"/>
            <w:r w:rsidRPr="00002398">
              <w:rPr>
                <w:rFonts w:ascii="Arial" w:hAnsi="Arial" w:cs="Arial"/>
              </w:rPr>
              <w:t>Minaki</w:t>
            </w:r>
            <w:proofErr w:type="spellEnd"/>
            <w:r w:rsidRPr="00002398">
              <w:rPr>
                <w:rFonts w:ascii="Arial" w:hAnsi="Arial" w:cs="Arial"/>
              </w:rPr>
              <w:t xml:space="preserve"> 2nd </w:t>
            </w:r>
            <w:proofErr w:type="spellStart"/>
            <w:r w:rsidRPr="00002398">
              <w:rPr>
                <w:rFonts w:ascii="Arial" w:hAnsi="Arial" w:cs="Arial"/>
              </w:rPr>
              <w:t>fl</w:t>
            </w:r>
            <w:proofErr w:type="spellEnd"/>
          </w:p>
        </w:tc>
        <w:tc>
          <w:tcPr>
            <w:tcW w:w="1276" w:type="dxa"/>
            <w:tcBorders>
              <w:top w:val="single" w:sz="4" w:space="0" w:color="auto"/>
              <w:left w:val="single" w:sz="4" w:space="0" w:color="auto"/>
              <w:bottom w:val="single" w:sz="4" w:space="0" w:color="auto"/>
              <w:right w:val="single" w:sz="4" w:space="0" w:color="auto"/>
            </w:tcBorders>
          </w:tcPr>
          <w:p w:rsidR="00070D90" w:rsidRPr="00002398" w:rsidRDefault="00070D90" w:rsidP="00070D90">
            <w:pPr>
              <w:jc w:val="both"/>
              <w:rPr>
                <w:rFonts w:ascii="Arial" w:hAnsi="Arial" w:cs="Arial"/>
              </w:rPr>
            </w:pPr>
            <w:r w:rsidRPr="00002398">
              <w:rPr>
                <w:rFonts w:ascii="Arial" w:hAnsi="Arial" w:cs="Arial"/>
              </w:rPr>
              <w:t>003 02 004</w:t>
            </w:r>
          </w:p>
        </w:tc>
        <w:tc>
          <w:tcPr>
            <w:tcW w:w="2551" w:type="dxa"/>
            <w:tcBorders>
              <w:top w:val="single" w:sz="4" w:space="0" w:color="auto"/>
              <w:left w:val="single" w:sz="4" w:space="0" w:color="auto"/>
              <w:bottom w:val="single" w:sz="4" w:space="0" w:color="auto"/>
              <w:right w:val="single" w:sz="4" w:space="0" w:color="auto"/>
            </w:tcBorders>
          </w:tcPr>
          <w:p w:rsidR="00070D90" w:rsidRPr="00002398" w:rsidRDefault="00070D90" w:rsidP="00070D90">
            <w:pPr>
              <w:jc w:val="both"/>
              <w:rPr>
                <w:rFonts w:ascii="Arial" w:hAnsi="Arial" w:cs="Arial"/>
              </w:rPr>
            </w:pPr>
            <w:r w:rsidRPr="00002398">
              <w:rPr>
                <w:rFonts w:ascii="Arial" w:hAnsi="Arial" w:cs="Arial"/>
              </w:rPr>
              <w:t>IBIS office</w:t>
            </w:r>
          </w:p>
        </w:tc>
        <w:tc>
          <w:tcPr>
            <w:tcW w:w="3289" w:type="dxa"/>
            <w:tcBorders>
              <w:top w:val="single" w:sz="4" w:space="0" w:color="auto"/>
              <w:left w:val="single" w:sz="4" w:space="0" w:color="auto"/>
              <w:bottom w:val="single" w:sz="4" w:space="0" w:color="auto"/>
              <w:right w:val="single" w:sz="4" w:space="0" w:color="auto"/>
            </w:tcBorders>
          </w:tcPr>
          <w:p w:rsidR="00070D90" w:rsidRPr="00002398" w:rsidRDefault="00070D90" w:rsidP="00070D90">
            <w:pPr>
              <w:jc w:val="both"/>
              <w:rPr>
                <w:rFonts w:ascii="Arial" w:hAnsi="Arial" w:cs="Arial"/>
              </w:rPr>
            </w:pPr>
            <w:r w:rsidRPr="00002398">
              <w:rPr>
                <w:rFonts w:ascii="Arial" w:hAnsi="Arial" w:cs="Arial"/>
              </w:rPr>
              <w:t>L Ashton</w:t>
            </w:r>
          </w:p>
        </w:tc>
        <w:tc>
          <w:tcPr>
            <w:tcW w:w="1672" w:type="dxa"/>
            <w:tcBorders>
              <w:top w:val="single" w:sz="4" w:space="0" w:color="auto"/>
              <w:left w:val="single" w:sz="4" w:space="0" w:color="auto"/>
              <w:bottom w:val="single" w:sz="4" w:space="0" w:color="auto"/>
              <w:right w:val="single" w:sz="4" w:space="0" w:color="auto"/>
            </w:tcBorders>
          </w:tcPr>
          <w:p w:rsidR="00070D90" w:rsidRPr="00002398" w:rsidRDefault="00070D90" w:rsidP="00070D90">
            <w:pPr>
              <w:jc w:val="both"/>
              <w:rPr>
                <w:rFonts w:ascii="Arial" w:hAnsi="Arial" w:cs="Arial"/>
              </w:rPr>
            </w:pPr>
          </w:p>
        </w:tc>
      </w:tr>
      <w:tr w:rsidR="00070D90" w:rsidRPr="00002398" w:rsidTr="00070D90">
        <w:tc>
          <w:tcPr>
            <w:tcW w:w="1531" w:type="dxa"/>
            <w:tcBorders>
              <w:top w:val="single" w:sz="4" w:space="0" w:color="auto"/>
              <w:left w:val="single" w:sz="4" w:space="0" w:color="auto"/>
              <w:bottom w:val="single" w:sz="4" w:space="0" w:color="auto"/>
              <w:right w:val="single" w:sz="4" w:space="0" w:color="auto"/>
            </w:tcBorders>
          </w:tcPr>
          <w:p w:rsidR="00070D90" w:rsidRPr="00002398" w:rsidRDefault="00070D90" w:rsidP="00070D90">
            <w:pPr>
              <w:jc w:val="both"/>
              <w:rPr>
                <w:rFonts w:ascii="Arial" w:hAnsi="Arial" w:cs="Arial"/>
              </w:rPr>
            </w:pPr>
            <w:proofErr w:type="spellStart"/>
            <w:r w:rsidRPr="00002398">
              <w:rPr>
                <w:rFonts w:ascii="Arial" w:hAnsi="Arial" w:cs="Arial"/>
              </w:rPr>
              <w:t>Minaki</w:t>
            </w:r>
            <w:proofErr w:type="spellEnd"/>
            <w:r w:rsidRPr="00002398">
              <w:rPr>
                <w:rFonts w:ascii="Arial" w:hAnsi="Arial" w:cs="Arial"/>
              </w:rPr>
              <w:t xml:space="preserve"> 2nd </w:t>
            </w:r>
            <w:proofErr w:type="spellStart"/>
            <w:r w:rsidRPr="00002398">
              <w:rPr>
                <w:rFonts w:ascii="Arial" w:hAnsi="Arial" w:cs="Arial"/>
              </w:rPr>
              <w:t>fl</w:t>
            </w:r>
            <w:proofErr w:type="spellEnd"/>
          </w:p>
        </w:tc>
        <w:tc>
          <w:tcPr>
            <w:tcW w:w="1276" w:type="dxa"/>
            <w:tcBorders>
              <w:top w:val="single" w:sz="4" w:space="0" w:color="auto"/>
              <w:left w:val="single" w:sz="4" w:space="0" w:color="auto"/>
              <w:bottom w:val="single" w:sz="4" w:space="0" w:color="auto"/>
              <w:right w:val="single" w:sz="4" w:space="0" w:color="auto"/>
            </w:tcBorders>
          </w:tcPr>
          <w:p w:rsidR="00070D90" w:rsidRPr="00002398" w:rsidRDefault="00070D90" w:rsidP="00070D90">
            <w:pPr>
              <w:jc w:val="both"/>
              <w:rPr>
                <w:rFonts w:ascii="Arial" w:hAnsi="Arial" w:cs="Arial"/>
              </w:rPr>
            </w:pPr>
            <w:r w:rsidRPr="00002398">
              <w:rPr>
                <w:rFonts w:ascii="Arial" w:hAnsi="Arial" w:cs="Arial"/>
              </w:rPr>
              <w:t>003 02 007</w:t>
            </w:r>
          </w:p>
        </w:tc>
        <w:tc>
          <w:tcPr>
            <w:tcW w:w="2551" w:type="dxa"/>
            <w:tcBorders>
              <w:top w:val="single" w:sz="4" w:space="0" w:color="auto"/>
              <w:left w:val="single" w:sz="4" w:space="0" w:color="auto"/>
              <w:bottom w:val="single" w:sz="4" w:space="0" w:color="auto"/>
              <w:right w:val="single" w:sz="4" w:space="0" w:color="auto"/>
            </w:tcBorders>
          </w:tcPr>
          <w:p w:rsidR="00070D90" w:rsidRPr="00002398" w:rsidRDefault="00070D90" w:rsidP="00070D90">
            <w:pPr>
              <w:jc w:val="both"/>
              <w:rPr>
                <w:rFonts w:ascii="Arial" w:hAnsi="Arial" w:cs="Arial"/>
              </w:rPr>
            </w:pPr>
            <w:r w:rsidRPr="00002398">
              <w:rPr>
                <w:rFonts w:ascii="Arial" w:hAnsi="Arial" w:cs="Arial"/>
              </w:rPr>
              <w:t>Postdoc office</w:t>
            </w:r>
          </w:p>
        </w:tc>
        <w:tc>
          <w:tcPr>
            <w:tcW w:w="3289" w:type="dxa"/>
            <w:tcBorders>
              <w:top w:val="single" w:sz="4" w:space="0" w:color="auto"/>
              <w:left w:val="single" w:sz="4" w:space="0" w:color="auto"/>
              <w:bottom w:val="single" w:sz="4" w:space="0" w:color="auto"/>
              <w:right w:val="single" w:sz="4" w:space="0" w:color="auto"/>
            </w:tcBorders>
          </w:tcPr>
          <w:p w:rsidR="00070D90" w:rsidRPr="00002398" w:rsidRDefault="00070D90" w:rsidP="00070D90">
            <w:pPr>
              <w:jc w:val="both"/>
              <w:rPr>
                <w:rFonts w:ascii="Arial" w:hAnsi="Arial" w:cs="Arial"/>
              </w:rPr>
            </w:pPr>
            <w:r w:rsidRPr="00002398">
              <w:rPr>
                <w:rFonts w:ascii="Arial" w:hAnsi="Arial" w:cs="Arial"/>
              </w:rPr>
              <w:t xml:space="preserve">L </w:t>
            </w:r>
            <w:proofErr w:type="spellStart"/>
            <w:r w:rsidRPr="00002398">
              <w:rPr>
                <w:rFonts w:ascii="Arial" w:hAnsi="Arial" w:cs="Arial"/>
              </w:rPr>
              <w:t>Kregting</w:t>
            </w:r>
            <w:proofErr w:type="spellEnd"/>
            <w:r w:rsidRPr="00002398">
              <w:rPr>
                <w:rFonts w:ascii="Arial" w:hAnsi="Arial" w:cs="Arial"/>
              </w:rPr>
              <w:t xml:space="preserve">/N </w:t>
            </w:r>
            <w:proofErr w:type="spellStart"/>
            <w:r w:rsidRPr="00002398">
              <w:rPr>
                <w:rFonts w:ascii="Arial" w:hAnsi="Arial" w:cs="Arial"/>
              </w:rPr>
              <w:t>Geraldi</w:t>
            </w:r>
            <w:proofErr w:type="spellEnd"/>
          </w:p>
        </w:tc>
        <w:tc>
          <w:tcPr>
            <w:tcW w:w="1672" w:type="dxa"/>
            <w:tcBorders>
              <w:top w:val="single" w:sz="4" w:space="0" w:color="auto"/>
              <w:left w:val="single" w:sz="4" w:space="0" w:color="auto"/>
              <w:bottom w:val="single" w:sz="4" w:space="0" w:color="auto"/>
              <w:right w:val="single" w:sz="4" w:space="0" w:color="auto"/>
            </w:tcBorders>
          </w:tcPr>
          <w:p w:rsidR="00070D90" w:rsidRPr="00002398" w:rsidRDefault="00070D90" w:rsidP="00070D90">
            <w:pPr>
              <w:jc w:val="both"/>
              <w:rPr>
                <w:rFonts w:ascii="Arial" w:hAnsi="Arial" w:cs="Arial"/>
              </w:rPr>
            </w:pPr>
          </w:p>
        </w:tc>
      </w:tr>
      <w:tr w:rsidR="00070D90" w:rsidRPr="00002398" w:rsidTr="00070D90">
        <w:tc>
          <w:tcPr>
            <w:tcW w:w="1531" w:type="dxa"/>
            <w:tcBorders>
              <w:top w:val="single" w:sz="4" w:space="0" w:color="auto"/>
              <w:left w:val="single" w:sz="4" w:space="0" w:color="auto"/>
              <w:bottom w:val="single" w:sz="4" w:space="0" w:color="auto"/>
              <w:right w:val="single" w:sz="4" w:space="0" w:color="auto"/>
            </w:tcBorders>
          </w:tcPr>
          <w:p w:rsidR="00070D90" w:rsidRPr="00002398" w:rsidRDefault="00070D90" w:rsidP="00070D90">
            <w:pPr>
              <w:jc w:val="both"/>
              <w:rPr>
                <w:rFonts w:ascii="Arial" w:hAnsi="Arial" w:cs="Arial"/>
              </w:rPr>
            </w:pPr>
            <w:proofErr w:type="spellStart"/>
            <w:r w:rsidRPr="00002398">
              <w:rPr>
                <w:rFonts w:ascii="Arial" w:hAnsi="Arial" w:cs="Arial"/>
              </w:rPr>
              <w:t>Minaki</w:t>
            </w:r>
            <w:proofErr w:type="spellEnd"/>
            <w:r w:rsidRPr="00002398">
              <w:rPr>
                <w:rFonts w:ascii="Arial" w:hAnsi="Arial" w:cs="Arial"/>
              </w:rPr>
              <w:t xml:space="preserve"> 2nd </w:t>
            </w:r>
            <w:proofErr w:type="spellStart"/>
            <w:r w:rsidRPr="00002398">
              <w:rPr>
                <w:rFonts w:ascii="Arial" w:hAnsi="Arial" w:cs="Arial"/>
              </w:rPr>
              <w:t>fl</w:t>
            </w:r>
            <w:proofErr w:type="spellEnd"/>
          </w:p>
        </w:tc>
        <w:tc>
          <w:tcPr>
            <w:tcW w:w="1276" w:type="dxa"/>
            <w:tcBorders>
              <w:top w:val="single" w:sz="4" w:space="0" w:color="auto"/>
              <w:left w:val="single" w:sz="4" w:space="0" w:color="auto"/>
              <w:bottom w:val="single" w:sz="4" w:space="0" w:color="auto"/>
              <w:right w:val="single" w:sz="4" w:space="0" w:color="auto"/>
            </w:tcBorders>
          </w:tcPr>
          <w:p w:rsidR="00070D90" w:rsidRPr="00002398" w:rsidRDefault="00070D90" w:rsidP="00070D90">
            <w:pPr>
              <w:jc w:val="both"/>
              <w:rPr>
                <w:rFonts w:ascii="Arial" w:hAnsi="Arial" w:cs="Arial"/>
              </w:rPr>
            </w:pPr>
            <w:r w:rsidRPr="00002398">
              <w:rPr>
                <w:rFonts w:ascii="Arial" w:hAnsi="Arial" w:cs="Arial"/>
              </w:rPr>
              <w:t>003 02 008</w:t>
            </w:r>
          </w:p>
        </w:tc>
        <w:tc>
          <w:tcPr>
            <w:tcW w:w="2551" w:type="dxa"/>
            <w:tcBorders>
              <w:top w:val="single" w:sz="4" w:space="0" w:color="auto"/>
              <w:left w:val="single" w:sz="4" w:space="0" w:color="auto"/>
              <w:bottom w:val="single" w:sz="4" w:space="0" w:color="auto"/>
              <w:right w:val="single" w:sz="4" w:space="0" w:color="auto"/>
            </w:tcBorders>
          </w:tcPr>
          <w:p w:rsidR="00070D90" w:rsidRPr="00002398" w:rsidRDefault="00070D90" w:rsidP="00070D90">
            <w:pPr>
              <w:jc w:val="both"/>
              <w:rPr>
                <w:rFonts w:ascii="Arial" w:hAnsi="Arial" w:cs="Arial"/>
              </w:rPr>
            </w:pPr>
            <w:r w:rsidRPr="00002398">
              <w:rPr>
                <w:rFonts w:ascii="Arial" w:hAnsi="Arial" w:cs="Arial"/>
              </w:rPr>
              <w:t>Postgrad office</w:t>
            </w:r>
          </w:p>
        </w:tc>
        <w:tc>
          <w:tcPr>
            <w:tcW w:w="3289" w:type="dxa"/>
            <w:tcBorders>
              <w:top w:val="single" w:sz="4" w:space="0" w:color="auto"/>
              <w:left w:val="single" w:sz="4" w:space="0" w:color="auto"/>
              <w:bottom w:val="single" w:sz="4" w:space="0" w:color="auto"/>
              <w:right w:val="single" w:sz="4" w:space="0" w:color="auto"/>
            </w:tcBorders>
          </w:tcPr>
          <w:p w:rsidR="00070D90" w:rsidRPr="00002398" w:rsidRDefault="00070D90" w:rsidP="00070D90">
            <w:pPr>
              <w:jc w:val="both"/>
              <w:rPr>
                <w:rFonts w:ascii="Arial" w:hAnsi="Arial" w:cs="Arial"/>
              </w:rPr>
            </w:pPr>
            <w:r>
              <w:rPr>
                <w:rFonts w:ascii="Arial" w:hAnsi="Arial" w:cs="Arial"/>
              </w:rPr>
              <w:t>S Exley</w:t>
            </w:r>
          </w:p>
        </w:tc>
        <w:tc>
          <w:tcPr>
            <w:tcW w:w="1672" w:type="dxa"/>
            <w:tcBorders>
              <w:top w:val="single" w:sz="4" w:space="0" w:color="auto"/>
              <w:left w:val="single" w:sz="4" w:space="0" w:color="auto"/>
              <w:bottom w:val="single" w:sz="4" w:space="0" w:color="auto"/>
              <w:right w:val="single" w:sz="4" w:space="0" w:color="auto"/>
            </w:tcBorders>
          </w:tcPr>
          <w:p w:rsidR="00070D90" w:rsidRPr="00002398" w:rsidRDefault="00070D90" w:rsidP="00070D90">
            <w:pPr>
              <w:jc w:val="both"/>
              <w:rPr>
                <w:rFonts w:ascii="Arial" w:hAnsi="Arial" w:cs="Arial"/>
              </w:rPr>
            </w:pPr>
          </w:p>
        </w:tc>
      </w:tr>
      <w:tr w:rsidR="00070D90" w:rsidRPr="00002398" w:rsidTr="00070D90">
        <w:tc>
          <w:tcPr>
            <w:tcW w:w="1531" w:type="dxa"/>
            <w:tcBorders>
              <w:top w:val="single" w:sz="4" w:space="0" w:color="auto"/>
              <w:left w:val="single" w:sz="4" w:space="0" w:color="auto"/>
              <w:bottom w:val="single" w:sz="4" w:space="0" w:color="auto"/>
              <w:right w:val="single" w:sz="4" w:space="0" w:color="auto"/>
            </w:tcBorders>
          </w:tcPr>
          <w:p w:rsidR="00070D90" w:rsidRPr="00002398" w:rsidRDefault="00070D90" w:rsidP="00070D90">
            <w:pPr>
              <w:jc w:val="both"/>
              <w:rPr>
                <w:rFonts w:ascii="Arial" w:hAnsi="Arial" w:cs="Arial"/>
              </w:rPr>
            </w:pPr>
            <w:r w:rsidRPr="00002398">
              <w:rPr>
                <w:rFonts w:ascii="Arial" w:hAnsi="Arial" w:cs="Arial"/>
              </w:rPr>
              <w:t>201</w:t>
            </w:r>
          </w:p>
        </w:tc>
        <w:tc>
          <w:tcPr>
            <w:tcW w:w="1276" w:type="dxa"/>
            <w:tcBorders>
              <w:top w:val="single" w:sz="4" w:space="0" w:color="auto"/>
              <w:left w:val="single" w:sz="4" w:space="0" w:color="auto"/>
              <w:bottom w:val="single" w:sz="4" w:space="0" w:color="auto"/>
              <w:right w:val="single" w:sz="4" w:space="0" w:color="auto"/>
            </w:tcBorders>
          </w:tcPr>
          <w:p w:rsidR="00070D90" w:rsidRPr="00002398" w:rsidRDefault="00070D90" w:rsidP="00070D90">
            <w:pPr>
              <w:jc w:val="both"/>
              <w:rPr>
                <w:rFonts w:ascii="Arial" w:hAnsi="Arial" w:cs="Arial"/>
              </w:rPr>
            </w:pPr>
            <w:r w:rsidRPr="00002398">
              <w:rPr>
                <w:rFonts w:ascii="Arial" w:hAnsi="Arial" w:cs="Arial"/>
              </w:rPr>
              <w:t>002 02 013</w:t>
            </w:r>
          </w:p>
        </w:tc>
        <w:tc>
          <w:tcPr>
            <w:tcW w:w="2551" w:type="dxa"/>
            <w:tcBorders>
              <w:top w:val="single" w:sz="4" w:space="0" w:color="auto"/>
              <w:left w:val="single" w:sz="4" w:space="0" w:color="auto"/>
              <w:bottom w:val="single" w:sz="4" w:space="0" w:color="auto"/>
              <w:right w:val="single" w:sz="4" w:space="0" w:color="auto"/>
            </w:tcBorders>
          </w:tcPr>
          <w:p w:rsidR="00070D90" w:rsidRPr="00002398" w:rsidRDefault="00070D90" w:rsidP="00070D90">
            <w:pPr>
              <w:jc w:val="both"/>
              <w:rPr>
                <w:rFonts w:ascii="Arial" w:hAnsi="Arial" w:cs="Arial"/>
              </w:rPr>
            </w:pPr>
            <w:r w:rsidRPr="00002398">
              <w:rPr>
                <w:rFonts w:ascii="Arial" w:hAnsi="Arial" w:cs="Arial"/>
              </w:rPr>
              <w:t>Postdoc office</w:t>
            </w:r>
          </w:p>
        </w:tc>
        <w:tc>
          <w:tcPr>
            <w:tcW w:w="3289" w:type="dxa"/>
            <w:tcBorders>
              <w:top w:val="single" w:sz="4" w:space="0" w:color="auto"/>
              <w:left w:val="single" w:sz="4" w:space="0" w:color="auto"/>
              <w:bottom w:val="single" w:sz="4" w:space="0" w:color="auto"/>
              <w:right w:val="single" w:sz="4" w:space="0" w:color="auto"/>
            </w:tcBorders>
          </w:tcPr>
          <w:p w:rsidR="00070D90" w:rsidRPr="00002398" w:rsidRDefault="00070D90" w:rsidP="00070D90">
            <w:pPr>
              <w:jc w:val="both"/>
              <w:rPr>
                <w:rFonts w:ascii="Arial" w:hAnsi="Arial" w:cs="Arial"/>
              </w:rPr>
            </w:pPr>
            <w:r w:rsidRPr="00002398">
              <w:rPr>
                <w:rFonts w:ascii="Arial" w:hAnsi="Arial" w:cs="Arial"/>
              </w:rPr>
              <w:t xml:space="preserve">K Mooney/D Birkett </w:t>
            </w:r>
          </w:p>
        </w:tc>
        <w:tc>
          <w:tcPr>
            <w:tcW w:w="1672" w:type="dxa"/>
            <w:tcBorders>
              <w:top w:val="single" w:sz="4" w:space="0" w:color="auto"/>
              <w:left w:val="single" w:sz="4" w:space="0" w:color="auto"/>
              <w:bottom w:val="single" w:sz="4" w:space="0" w:color="auto"/>
              <w:right w:val="single" w:sz="4" w:space="0" w:color="auto"/>
            </w:tcBorders>
          </w:tcPr>
          <w:p w:rsidR="00070D90" w:rsidRPr="00002398" w:rsidRDefault="00070D90" w:rsidP="00070D90">
            <w:pPr>
              <w:jc w:val="both"/>
              <w:rPr>
                <w:rFonts w:ascii="Arial" w:hAnsi="Arial" w:cs="Arial"/>
              </w:rPr>
            </w:pPr>
          </w:p>
        </w:tc>
      </w:tr>
      <w:tr w:rsidR="00070D90" w:rsidRPr="00002398" w:rsidTr="00070D90">
        <w:tc>
          <w:tcPr>
            <w:tcW w:w="1531" w:type="dxa"/>
            <w:tcBorders>
              <w:top w:val="single" w:sz="4" w:space="0" w:color="auto"/>
              <w:left w:val="single" w:sz="4" w:space="0" w:color="auto"/>
              <w:bottom w:val="single" w:sz="4" w:space="0" w:color="auto"/>
              <w:right w:val="single" w:sz="4" w:space="0" w:color="auto"/>
            </w:tcBorders>
          </w:tcPr>
          <w:p w:rsidR="00070D90" w:rsidRPr="00002398" w:rsidRDefault="00070D90" w:rsidP="00070D90">
            <w:pPr>
              <w:jc w:val="both"/>
              <w:rPr>
                <w:rFonts w:ascii="Arial" w:hAnsi="Arial" w:cs="Arial"/>
              </w:rPr>
            </w:pPr>
            <w:r w:rsidRPr="00002398">
              <w:rPr>
                <w:rFonts w:ascii="Arial" w:hAnsi="Arial" w:cs="Arial"/>
              </w:rPr>
              <w:t>202</w:t>
            </w:r>
          </w:p>
        </w:tc>
        <w:tc>
          <w:tcPr>
            <w:tcW w:w="1276" w:type="dxa"/>
            <w:tcBorders>
              <w:top w:val="single" w:sz="4" w:space="0" w:color="auto"/>
              <w:left w:val="single" w:sz="4" w:space="0" w:color="auto"/>
              <w:bottom w:val="single" w:sz="4" w:space="0" w:color="auto"/>
              <w:right w:val="single" w:sz="4" w:space="0" w:color="auto"/>
            </w:tcBorders>
          </w:tcPr>
          <w:p w:rsidR="00070D90" w:rsidRPr="00002398" w:rsidRDefault="00070D90" w:rsidP="00070D90">
            <w:pPr>
              <w:jc w:val="both"/>
              <w:rPr>
                <w:rFonts w:ascii="Arial" w:hAnsi="Arial" w:cs="Arial"/>
              </w:rPr>
            </w:pPr>
            <w:r w:rsidRPr="00002398">
              <w:rPr>
                <w:rFonts w:ascii="Arial" w:hAnsi="Arial" w:cs="Arial"/>
              </w:rPr>
              <w:t>002 02 011</w:t>
            </w:r>
          </w:p>
        </w:tc>
        <w:tc>
          <w:tcPr>
            <w:tcW w:w="2551" w:type="dxa"/>
            <w:tcBorders>
              <w:top w:val="single" w:sz="4" w:space="0" w:color="auto"/>
              <w:left w:val="single" w:sz="4" w:space="0" w:color="auto"/>
              <w:bottom w:val="single" w:sz="4" w:space="0" w:color="auto"/>
              <w:right w:val="single" w:sz="4" w:space="0" w:color="auto"/>
            </w:tcBorders>
          </w:tcPr>
          <w:p w:rsidR="00070D90" w:rsidRPr="00002398" w:rsidRDefault="00070D90" w:rsidP="00070D90">
            <w:pPr>
              <w:jc w:val="both"/>
              <w:rPr>
                <w:rFonts w:ascii="Arial" w:hAnsi="Arial" w:cs="Arial"/>
              </w:rPr>
            </w:pPr>
            <w:r w:rsidRPr="00002398">
              <w:rPr>
                <w:rFonts w:ascii="Arial" w:hAnsi="Arial" w:cs="Arial"/>
              </w:rPr>
              <w:t>Toilet</w:t>
            </w:r>
          </w:p>
        </w:tc>
        <w:tc>
          <w:tcPr>
            <w:tcW w:w="3289" w:type="dxa"/>
            <w:tcBorders>
              <w:top w:val="single" w:sz="4" w:space="0" w:color="auto"/>
              <w:left w:val="single" w:sz="4" w:space="0" w:color="auto"/>
              <w:bottom w:val="single" w:sz="4" w:space="0" w:color="auto"/>
              <w:right w:val="single" w:sz="4" w:space="0" w:color="auto"/>
            </w:tcBorders>
          </w:tcPr>
          <w:p w:rsidR="00070D90" w:rsidRPr="00002398" w:rsidRDefault="00070D90" w:rsidP="00070D90">
            <w:pPr>
              <w:jc w:val="both"/>
              <w:rPr>
                <w:rFonts w:ascii="Arial" w:hAnsi="Arial" w:cs="Arial"/>
              </w:rPr>
            </w:pPr>
            <w:r>
              <w:rPr>
                <w:rFonts w:ascii="Arial" w:hAnsi="Arial" w:cs="Arial"/>
              </w:rPr>
              <w:t>S Exley</w:t>
            </w:r>
          </w:p>
        </w:tc>
        <w:tc>
          <w:tcPr>
            <w:tcW w:w="1672" w:type="dxa"/>
            <w:tcBorders>
              <w:top w:val="single" w:sz="4" w:space="0" w:color="auto"/>
              <w:left w:val="single" w:sz="4" w:space="0" w:color="auto"/>
              <w:bottom w:val="single" w:sz="4" w:space="0" w:color="auto"/>
              <w:right w:val="single" w:sz="4" w:space="0" w:color="auto"/>
            </w:tcBorders>
          </w:tcPr>
          <w:p w:rsidR="00070D90" w:rsidRPr="00002398" w:rsidRDefault="00070D90" w:rsidP="00070D90">
            <w:pPr>
              <w:jc w:val="both"/>
              <w:rPr>
                <w:rFonts w:ascii="Arial" w:hAnsi="Arial" w:cs="Arial"/>
              </w:rPr>
            </w:pPr>
          </w:p>
        </w:tc>
      </w:tr>
      <w:tr w:rsidR="00070D90" w:rsidRPr="00002398" w:rsidTr="00070D90">
        <w:tc>
          <w:tcPr>
            <w:tcW w:w="1531" w:type="dxa"/>
            <w:tcBorders>
              <w:top w:val="single" w:sz="4" w:space="0" w:color="auto"/>
              <w:left w:val="single" w:sz="4" w:space="0" w:color="auto"/>
              <w:bottom w:val="single" w:sz="4" w:space="0" w:color="auto"/>
              <w:right w:val="single" w:sz="4" w:space="0" w:color="auto"/>
            </w:tcBorders>
          </w:tcPr>
          <w:p w:rsidR="00070D90" w:rsidRPr="00002398" w:rsidRDefault="00070D90" w:rsidP="00070D90">
            <w:pPr>
              <w:jc w:val="both"/>
              <w:rPr>
                <w:rFonts w:ascii="Arial" w:hAnsi="Arial" w:cs="Arial"/>
              </w:rPr>
            </w:pPr>
            <w:r w:rsidRPr="00002398">
              <w:rPr>
                <w:rFonts w:ascii="Arial" w:hAnsi="Arial" w:cs="Arial"/>
              </w:rPr>
              <w:t>203</w:t>
            </w:r>
          </w:p>
        </w:tc>
        <w:tc>
          <w:tcPr>
            <w:tcW w:w="1276" w:type="dxa"/>
            <w:tcBorders>
              <w:top w:val="single" w:sz="4" w:space="0" w:color="auto"/>
              <w:left w:val="single" w:sz="4" w:space="0" w:color="auto"/>
              <w:bottom w:val="single" w:sz="4" w:space="0" w:color="auto"/>
              <w:right w:val="single" w:sz="4" w:space="0" w:color="auto"/>
            </w:tcBorders>
          </w:tcPr>
          <w:p w:rsidR="00070D90" w:rsidRPr="00002398" w:rsidRDefault="00070D90" w:rsidP="00070D90">
            <w:pPr>
              <w:jc w:val="both"/>
              <w:rPr>
                <w:rFonts w:ascii="Arial" w:hAnsi="Arial" w:cs="Arial"/>
              </w:rPr>
            </w:pPr>
            <w:r w:rsidRPr="00002398">
              <w:rPr>
                <w:rFonts w:ascii="Arial" w:hAnsi="Arial" w:cs="Arial"/>
              </w:rPr>
              <w:t>002 02 009</w:t>
            </w:r>
          </w:p>
        </w:tc>
        <w:tc>
          <w:tcPr>
            <w:tcW w:w="2551" w:type="dxa"/>
            <w:tcBorders>
              <w:top w:val="single" w:sz="4" w:space="0" w:color="auto"/>
              <w:left w:val="single" w:sz="4" w:space="0" w:color="auto"/>
              <w:bottom w:val="single" w:sz="4" w:space="0" w:color="auto"/>
              <w:right w:val="single" w:sz="4" w:space="0" w:color="auto"/>
            </w:tcBorders>
          </w:tcPr>
          <w:p w:rsidR="00070D90" w:rsidRPr="00002398" w:rsidRDefault="00070D90" w:rsidP="00070D90">
            <w:pPr>
              <w:jc w:val="both"/>
              <w:rPr>
                <w:rFonts w:ascii="Arial" w:hAnsi="Arial" w:cs="Arial"/>
              </w:rPr>
            </w:pPr>
            <w:r w:rsidRPr="00002398">
              <w:rPr>
                <w:rFonts w:ascii="Arial" w:hAnsi="Arial" w:cs="Arial"/>
              </w:rPr>
              <w:t>Toilet</w:t>
            </w:r>
          </w:p>
        </w:tc>
        <w:tc>
          <w:tcPr>
            <w:tcW w:w="3289" w:type="dxa"/>
            <w:tcBorders>
              <w:top w:val="single" w:sz="4" w:space="0" w:color="auto"/>
              <w:left w:val="single" w:sz="4" w:space="0" w:color="auto"/>
              <w:bottom w:val="single" w:sz="4" w:space="0" w:color="auto"/>
              <w:right w:val="single" w:sz="4" w:space="0" w:color="auto"/>
            </w:tcBorders>
          </w:tcPr>
          <w:p w:rsidR="00070D90" w:rsidRPr="00002398" w:rsidRDefault="00070D90" w:rsidP="00070D90">
            <w:pPr>
              <w:jc w:val="both"/>
              <w:rPr>
                <w:rFonts w:ascii="Arial" w:hAnsi="Arial" w:cs="Arial"/>
              </w:rPr>
            </w:pPr>
            <w:r>
              <w:rPr>
                <w:rFonts w:ascii="Arial" w:hAnsi="Arial" w:cs="Arial"/>
              </w:rPr>
              <w:t>S Exley</w:t>
            </w:r>
          </w:p>
        </w:tc>
        <w:tc>
          <w:tcPr>
            <w:tcW w:w="1672" w:type="dxa"/>
            <w:tcBorders>
              <w:top w:val="single" w:sz="4" w:space="0" w:color="auto"/>
              <w:left w:val="single" w:sz="4" w:space="0" w:color="auto"/>
              <w:bottom w:val="single" w:sz="4" w:space="0" w:color="auto"/>
              <w:right w:val="single" w:sz="4" w:space="0" w:color="auto"/>
            </w:tcBorders>
          </w:tcPr>
          <w:p w:rsidR="00070D90" w:rsidRPr="00002398" w:rsidRDefault="00070D90" w:rsidP="00070D90">
            <w:pPr>
              <w:jc w:val="both"/>
              <w:rPr>
                <w:rFonts w:ascii="Arial" w:hAnsi="Arial" w:cs="Arial"/>
              </w:rPr>
            </w:pPr>
          </w:p>
        </w:tc>
      </w:tr>
      <w:tr w:rsidR="00070D90" w:rsidRPr="00002398" w:rsidTr="00070D90">
        <w:tc>
          <w:tcPr>
            <w:tcW w:w="1531" w:type="dxa"/>
            <w:tcBorders>
              <w:top w:val="single" w:sz="4" w:space="0" w:color="auto"/>
              <w:left w:val="single" w:sz="4" w:space="0" w:color="auto"/>
              <w:bottom w:val="single" w:sz="4" w:space="0" w:color="auto"/>
              <w:right w:val="single" w:sz="4" w:space="0" w:color="auto"/>
            </w:tcBorders>
          </w:tcPr>
          <w:p w:rsidR="00070D90" w:rsidRPr="00002398" w:rsidRDefault="00070D90" w:rsidP="00070D90">
            <w:pPr>
              <w:jc w:val="both"/>
              <w:rPr>
                <w:rFonts w:ascii="Arial" w:hAnsi="Arial" w:cs="Arial"/>
              </w:rPr>
            </w:pPr>
            <w:r w:rsidRPr="00002398">
              <w:rPr>
                <w:rFonts w:ascii="Arial" w:hAnsi="Arial" w:cs="Arial"/>
              </w:rPr>
              <w:t>204</w:t>
            </w:r>
          </w:p>
        </w:tc>
        <w:tc>
          <w:tcPr>
            <w:tcW w:w="1276" w:type="dxa"/>
            <w:tcBorders>
              <w:top w:val="single" w:sz="4" w:space="0" w:color="auto"/>
              <w:left w:val="single" w:sz="4" w:space="0" w:color="auto"/>
              <w:bottom w:val="single" w:sz="4" w:space="0" w:color="auto"/>
              <w:right w:val="single" w:sz="4" w:space="0" w:color="auto"/>
            </w:tcBorders>
          </w:tcPr>
          <w:p w:rsidR="00070D90" w:rsidRPr="00002398" w:rsidRDefault="00070D90" w:rsidP="00070D90">
            <w:pPr>
              <w:jc w:val="both"/>
              <w:rPr>
                <w:rFonts w:ascii="Arial" w:hAnsi="Arial" w:cs="Arial"/>
              </w:rPr>
            </w:pPr>
            <w:r w:rsidRPr="00002398">
              <w:rPr>
                <w:rFonts w:ascii="Arial" w:hAnsi="Arial" w:cs="Arial"/>
              </w:rPr>
              <w:t>002 02 008</w:t>
            </w:r>
          </w:p>
        </w:tc>
        <w:tc>
          <w:tcPr>
            <w:tcW w:w="2551" w:type="dxa"/>
            <w:tcBorders>
              <w:top w:val="single" w:sz="4" w:space="0" w:color="auto"/>
              <w:left w:val="single" w:sz="4" w:space="0" w:color="auto"/>
              <w:bottom w:val="single" w:sz="4" w:space="0" w:color="auto"/>
              <w:right w:val="single" w:sz="4" w:space="0" w:color="auto"/>
            </w:tcBorders>
          </w:tcPr>
          <w:p w:rsidR="00070D90" w:rsidRPr="00002398" w:rsidRDefault="00070D90" w:rsidP="00070D90">
            <w:pPr>
              <w:jc w:val="both"/>
              <w:rPr>
                <w:rFonts w:ascii="Arial" w:hAnsi="Arial" w:cs="Arial"/>
              </w:rPr>
            </w:pPr>
            <w:r w:rsidRPr="00002398">
              <w:rPr>
                <w:rFonts w:ascii="Arial" w:hAnsi="Arial" w:cs="Arial"/>
              </w:rPr>
              <w:t>Office</w:t>
            </w:r>
          </w:p>
        </w:tc>
        <w:tc>
          <w:tcPr>
            <w:tcW w:w="3289" w:type="dxa"/>
            <w:tcBorders>
              <w:top w:val="single" w:sz="4" w:space="0" w:color="auto"/>
              <w:left w:val="single" w:sz="4" w:space="0" w:color="auto"/>
              <w:bottom w:val="single" w:sz="4" w:space="0" w:color="auto"/>
              <w:right w:val="single" w:sz="4" w:space="0" w:color="auto"/>
            </w:tcBorders>
          </w:tcPr>
          <w:p w:rsidR="00070D90" w:rsidRPr="00002398" w:rsidRDefault="00070D90" w:rsidP="00070D90">
            <w:pPr>
              <w:jc w:val="both"/>
              <w:rPr>
                <w:rFonts w:ascii="Arial" w:hAnsi="Arial" w:cs="Arial"/>
              </w:rPr>
            </w:pPr>
            <w:r w:rsidRPr="00002398">
              <w:rPr>
                <w:rFonts w:ascii="Arial" w:hAnsi="Arial" w:cs="Arial"/>
              </w:rPr>
              <w:t>M Emmerson</w:t>
            </w:r>
          </w:p>
        </w:tc>
        <w:tc>
          <w:tcPr>
            <w:tcW w:w="1672" w:type="dxa"/>
            <w:tcBorders>
              <w:top w:val="single" w:sz="4" w:space="0" w:color="auto"/>
              <w:left w:val="single" w:sz="4" w:space="0" w:color="auto"/>
              <w:bottom w:val="single" w:sz="4" w:space="0" w:color="auto"/>
              <w:right w:val="single" w:sz="4" w:space="0" w:color="auto"/>
            </w:tcBorders>
          </w:tcPr>
          <w:p w:rsidR="00070D90" w:rsidRPr="00002398" w:rsidRDefault="00070D90" w:rsidP="00070D90">
            <w:pPr>
              <w:jc w:val="both"/>
              <w:rPr>
                <w:rFonts w:ascii="Arial" w:hAnsi="Arial" w:cs="Arial"/>
              </w:rPr>
            </w:pPr>
          </w:p>
        </w:tc>
      </w:tr>
      <w:tr w:rsidR="00070D90" w:rsidRPr="00002398" w:rsidTr="00070D90">
        <w:tc>
          <w:tcPr>
            <w:tcW w:w="1531" w:type="dxa"/>
            <w:tcBorders>
              <w:top w:val="single" w:sz="4" w:space="0" w:color="auto"/>
              <w:left w:val="single" w:sz="4" w:space="0" w:color="auto"/>
              <w:bottom w:val="single" w:sz="4" w:space="0" w:color="auto"/>
              <w:right w:val="single" w:sz="4" w:space="0" w:color="auto"/>
            </w:tcBorders>
          </w:tcPr>
          <w:p w:rsidR="00070D90" w:rsidRPr="00002398" w:rsidRDefault="00070D90" w:rsidP="00070D90">
            <w:pPr>
              <w:jc w:val="both"/>
              <w:rPr>
                <w:rFonts w:ascii="Arial" w:hAnsi="Arial" w:cs="Arial"/>
              </w:rPr>
            </w:pPr>
            <w:r w:rsidRPr="00002398">
              <w:rPr>
                <w:rFonts w:ascii="Arial" w:hAnsi="Arial" w:cs="Arial"/>
              </w:rPr>
              <w:lastRenderedPageBreak/>
              <w:t>205</w:t>
            </w:r>
          </w:p>
        </w:tc>
        <w:tc>
          <w:tcPr>
            <w:tcW w:w="1276" w:type="dxa"/>
            <w:tcBorders>
              <w:top w:val="single" w:sz="4" w:space="0" w:color="auto"/>
              <w:left w:val="single" w:sz="4" w:space="0" w:color="auto"/>
              <w:bottom w:val="single" w:sz="4" w:space="0" w:color="auto"/>
              <w:right w:val="single" w:sz="4" w:space="0" w:color="auto"/>
            </w:tcBorders>
          </w:tcPr>
          <w:p w:rsidR="00070D90" w:rsidRPr="00002398" w:rsidRDefault="00070D90" w:rsidP="00070D90">
            <w:pPr>
              <w:jc w:val="both"/>
              <w:rPr>
                <w:rFonts w:ascii="Arial" w:hAnsi="Arial" w:cs="Arial"/>
              </w:rPr>
            </w:pPr>
            <w:r w:rsidRPr="00002398">
              <w:rPr>
                <w:rFonts w:ascii="Arial" w:hAnsi="Arial" w:cs="Arial"/>
              </w:rPr>
              <w:t>002 02 007</w:t>
            </w:r>
          </w:p>
        </w:tc>
        <w:tc>
          <w:tcPr>
            <w:tcW w:w="2551" w:type="dxa"/>
            <w:tcBorders>
              <w:top w:val="single" w:sz="4" w:space="0" w:color="auto"/>
              <w:left w:val="single" w:sz="4" w:space="0" w:color="auto"/>
              <w:bottom w:val="single" w:sz="4" w:space="0" w:color="auto"/>
              <w:right w:val="single" w:sz="4" w:space="0" w:color="auto"/>
            </w:tcBorders>
          </w:tcPr>
          <w:p w:rsidR="00070D90" w:rsidRPr="00002398" w:rsidRDefault="00070D90" w:rsidP="00070D90">
            <w:pPr>
              <w:jc w:val="both"/>
              <w:rPr>
                <w:rFonts w:ascii="Arial" w:hAnsi="Arial" w:cs="Arial"/>
              </w:rPr>
            </w:pPr>
            <w:r w:rsidRPr="00002398">
              <w:rPr>
                <w:rFonts w:ascii="Arial" w:hAnsi="Arial" w:cs="Arial"/>
              </w:rPr>
              <w:t>Visitors office</w:t>
            </w:r>
          </w:p>
        </w:tc>
        <w:tc>
          <w:tcPr>
            <w:tcW w:w="3289" w:type="dxa"/>
            <w:tcBorders>
              <w:top w:val="single" w:sz="4" w:space="0" w:color="auto"/>
              <w:left w:val="single" w:sz="4" w:space="0" w:color="auto"/>
              <w:bottom w:val="single" w:sz="4" w:space="0" w:color="auto"/>
              <w:right w:val="single" w:sz="4" w:space="0" w:color="auto"/>
            </w:tcBorders>
          </w:tcPr>
          <w:p w:rsidR="00070D90" w:rsidRPr="00002398" w:rsidRDefault="00070D90" w:rsidP="00070D90">
            <w:pPr>
              <w:jc w:val="both"/>
              <w:rPr>
                <w:rFonts w:ascii="Arial" w:hAnsi="Arial" w:cs="Arial"/>
              </w:rPr>
            </w:pPr>
            <w:r>
              <w:rPr>
                <w:rFonts w:ascii="Arial" w:hAnsi="Arial" w:cs="Arial"/>
              </w:rPr>
              <w:t>S Exley</w:t>
            </w:r>
          </w:p>
        </w:tc>
        <w:tc>
          <w:tcPr>
            <w:tcW w:w="1672" w:type="dxa"/>
            <w:tcBorders>
              <w:top w:val="single" w:sz="4" w:space="0" w:color="auto"/>
              <w:left w:val="single" w:sz="4" w:space="0" w:color="auto"/>
              <w:bottom w:val="single" w:sz="4" w:space="0" w:color="auto"/>
              <w:right w:val="single" w:sz="4" w:space="0" w:color="auto"/>
            </w:tcBorders>
          </w:tcPr>
          <w:p w:rsidR="00070D90" w:rsidRPr="00002398" w:rsidRDefault="00070D90" w:rsidP="00070D90">
            <w:pPr>
              <w:jc w:val="both"/>
              <w:rPr>
                <w:rFonts w:ascii="Arial" w:hAnsi="Arial" w:cs="Arial"/>
              </w:rPr>
            </w:pPr>
          </w:p>
        </w:tc>
      </w:tr>
      <w:tr w:rsidR="00070D90" w:rsidRPr="00002398" w:rsidTr="00070D90">
        <w:tc>
          <w:tcPr>
            <w:tcW w:w="1531" w:type="dxa"/>
            <w:tcBorders>
              <w:top w:val="single" w:sz="4" w:space="0" w:color="auto"/>
              <w:left w:val="single" w:sz="4" w:space="0" w:color="auto"/>
              <w:bottom w:val="single" w:sz="4" w:space="0" w:color="auto"/>
              <w:right w:val="single" w:sz="4" w:space="0" w:color="auto"/>
            </w:tcBorders>
          </w:tcPr>
          <w:p w:rsidR="00070D90" w:rsidRPr="00002398" w:rsidRDefault="00070D90" w:rsidP="00070D90">
            <w:pPr>
              <w:jc w:val="both"/>
              <w:rPr>
                <w:rFonts w:ascii="Arial" w:hAnsi="Arial" w:cs="Arial"/>
              </w:rPr>
            </w:pPr>
            <w:r w:rsidRPr="00002398">
              <w:rPr>
                <w:rFonts w:ascii="Arial" w:hAnsi="Arial" w:cs="Arial"/>
              </w:rPr>
              <w:t>206</w:t>
            </w:r>
          </w:p>
        </w:tc>
        <w:tc>
          <w:tcPr>
            <w:tcW w:w="1276" w:type="dxa"/>
            <w:tcBorders>
              <w:top w:val="single" w:sz="4" w:space="0" w:color="auto"/>
              <w:left w:val="single" w:sz="4" w:space="0" w:color="auto"/>
              <w:bottom w:val="single" w:sz="4" w:space="0" w:color="auto"/>
              <w:right w:val="single" w:sz="4" w:space="0" w:color="auto"/>
            </w:tcBorders>
          </w:tcPr>
          <w:p w:rsidR="00070D90" w:rsidRPr="00002398" w:rsidRDefault="00070D90" w:rsidP="00070D90">
            <w:pPr>
              <w:jc w:val="both"/>
              <w:rPr>
                <w:rFonts w:ascii="Arial" w:hAnsi="Arial" w:cs="Arial"/>
              </w:rPr>
            </w:pPr>
            <w:r w:rsidRPr="00002398">
              <w:rPr>
                <w:rFonts w:ascii="Arial" w:hAnsi="Arial" w:cs="Arial"/>
              </w:rPr>
              <w:t>002 02 005</w:t>
            </w:r>
          </w:p>
        </w:tc>
        <w:tc>
          <w:tcPr>
            <w:tcW w:w="2551" w:type="dxa"/>
            <w:tcBorders>
              <w:top w:val="single" w:sz="4" w:space="0" w:color="auto"/>
              <w:left w:val="single" w:sz="4" w:space="0" w:color="auto"/>
              <w:bottom w:val="single" w:sz="4" w:space="0" w:color="auto"/>
              <w:right w:val="single" w:sz="4" w:space="0" w:color="auto"/>
            </w:tcBorders>
          </w:tcPr>
          <w:p w:rsidR="00070D90" w:rsidRPr="00002398" w:rsidRDefault="00070D90" w:rsidP="00070D90">
            <w:pPr>
              <w:jc w:val="both"/>
              <w:rPr>
                <w:rFonts w:ascii="Arial" w:hAnsi="Arial" w:cs="Arial"/>
              </w:rPr>
            </w:pPr>
            <w:r w:rsidRPr="00002398">
              <w:rPr>
                <w:rFonts w:ascii="Arial" w:hAnsi="Arial" w:cs="Arial"/>
              </w:rPr>
              <w:t>SMRU office</w:t>
            </w:r>
          </w:p>
        </w:tc>
        <w:tc>
          <w:tcPr>
            <w:tcW w:w="3289" w:type="dxa"/>
            <w:tcBorders>
              <w:top w:val="single" w:sz="4" w:space="0" w:color="auto"/>
              <w:left w:val="single" w:sz="4" w:space="0" w:color="auto"/>
              <w:bottom w:val="single" w:sz="4" w:space="0" w:color="auto"/>
              <w:right w:val="single" w:sz="4" w:space="0" w:color="auto"/>
            </w:tcBorders>
          </w:tcPr>
          <w:p w:rsidR="00070D90" w:rsidRPr="00002398" w:rsidRDefault="00070D90" w:rsidP="00070D90">
            <w:pPr>
              <w:jc w:val="both"/>
              <w:rPr>
                <w:rFonts w:ascii="Arial" w:hAnsi="Arial" w:cs="Arial"/>
              </w:rPr>
            </w:pPr>
            <w:r w:rsidRPr="00002398">
              <w:rPr>
                <w:rFonts w:ascii="Arial" w:hAnsi="Arial" w:cs="Arial"/>
              </w:rPr>
              <w:t>A Murray</w:t>
            </w:r>
          </w:p>
        </w:tc>
        <w:tc>
          <w:tcPr>
            <w:tcW w:w="1672" w:type="dxa"/>
            <w:tcBorders>
              <w:top w:val="single" w:sz="4" w:space="0" w:color="auto"/>
              <w:left w:val="single" w:sz="4" w:space="0" w:color="auto"/>
              <w:bottom w:val="single" w:sz="4" w:space="0" w:color="auto"/>
              <w:right w:val="single" w:sz="4" w:space="0" w:color="auto"/>
            </w:tcBorders>
          </w:tcPr>
          <w:p w:rsidR="00070D90" w:rsidRPr="00002398" w:rsidRDefault="00070D90" w:rsidP="00070D90">
            <w:pPr>
              <w:jc w:val="both"/>
              <w:rPr>
                <w:rFonts w:ascii="Arial" w:hAnsi="Arial" w:cs="Arial"/>
              </w:rPr>
            </w:pPr>
          </w:p>
        </w:tc>
      </w:tr>
      <w:tr w:rsidR="00070D90" w:rsidRPr="00002398" w:rsidTr="00070D90">
        <w:tc>
          <w:tcPr>
            <w:tcW w:w="1531" w:type="dxa"/>
            <w:tcBorders>
              <w:top w:val="single" w:sz="4" w:space="0" w:color="auto"/>
              <w:left w:val="single" w:sz="4" w:space="0" w:color="auto"/>
              <w:bottom w:val="single" w:sz="4" w:space="0" w:color="auto"/>
              <w:right w:val="single" w:sz="4" w:space="0" w:color="auto"/>
            </w:tcBorders>
          </w:tcPr>
          <w:p w:rsidR="00070D90" w:rsidRPr="00002398" w:rsidRDefault="00070D90" w:rsidP="00070D90">
            <w:pPr>
              <w:jc w:val="both"/>
              <w:rPr>
                <w:rFonts w:ascii="Arial" w:hAnsi="Arial" w:cs="Arial"/>
              </w:rPr>
            </w:pPr>
            <w:r w:rsidRPr="00002398">
              <w:rPr>
                <w:rFonts w:ascii="Arial" w:hAnsi="Arial" w:cs="Arial"/>
              </w:rPr>
              <w:t>207</w:t>
            </w:r>
          </w:p>
        </w:tc>
        <w:tc>
          <w:tcPr>
            <w:tcW w:w="1276" w:type="dxa"/>
            <w:tcBorders>
              <w:top w:val="single" w:sz="4" w:space="0" w:color="auto"/>
              <w:left w:val="single" w:sz="4" w:space="0" w:color="auto"/>
              <w:bottom w:val="single" w:sz="4" w:space="0" w:color="auto"/>
              <w:right w:val="single" w:sz="4" w:space="0" w:color="auto"/>
            </w:tcBorders>
          </w:tcPr>
          <w:p w:rsidR="00070D90" w:rsidRPr="00002398" w:rsidRDefault="00070D90" w:rsidP="00070D90">
            <w:pPr>
              <w:jc w:val="both"/>
              <w:rPr>
                <w:rFonts w:ascii="Arial" w:hAnsi="Arial" w:cs="Arial"/>
              </w:rPr>
            </w:pPr>
            <w:r w:rsidRPr="00002398">
              <w:rPr>
                <w:rFonts w:ascii="Arial" w:hAnsi="Arial" w:cs="Arial"/>
              </w:rPr>
              <w:t>002 02 004</w:t>
            </w:r>
          </w:p>
        </w:tc>
        <w:tc>
          <w:tcPr>
            <w:tcW w:w="2551" w:type="dxa"/>
            <w:tcBorders>
              <w:top w:val="single" w:sz="4" w:space="0" w:color="auto"/>
              <w:left w:val="single" w:sz="4" w:space="0" w:color="auto"/>
              <w:bottom w:val="single" w:sz="4" w:space="0" w:color="auto"/>
              <w:right w:val="single" w:sz="4" w:space="0" w:color="auto"/>
            </w:tcBorders>
          </w:tcPr>
          <w:p w:rsidR="00070D90" w:rsidRPr="00002398" w:rsidRDefault="00070D90" w:rsidP="00070D90">
            <w:pPr>
              <w:jc w:val="both"/>
              <w:rPr>
                <w:rFonts w:ascii="Arial" w:hAnsi="Arial" w:cs="Arial"/>
              </w:rPr>
            </w:pPr>
            <w:r w:rsidRPr="00002398">
              <w:rPr>
                <w:rFonts w:ascii="Arial" w:hAnsi="Arial" w:cs="Arial"/>
              </w:rPr>
              <w:t>Postgrad office</w:t>
            </w:r>
          </w:p>
        </w:tc>
        <w:tc>
          <w:tcPr>
            <w:tcW w:w="3289" w:type="dxa"/>
            <w:tcBorders>
              <w:top w:val="single" w:sz="4" w:space="0" w:color="auto"/>
              <w:left w:val="single" w:sz="4" w:space="0" w:color="auto"/>
              <w:bottom w:val="single" w:sz="4" w:space="0" w:color="auto"/>
              <w:right w:val="single" w:sz="4" w:space="0" w:color="auto"/>
            </w:tcBorders>
          </w:tcPr>
          <w:p w:rsidR="00070D90" w:rsidRPr="00002398" w:rsidRDefault="00070D90" w:rsidP="00070D90">
            <w:pPr>
              <w:jc w:val="both"/>
              <w:rPr>
                <w:rFonts w:ascii="Arial" w:hAnsi="Arial" w:cs="Arial"/>
              </w:rPr>
            </w:pPr>
            <w:r>
              <w:rPr>
                <w:rFonts w:ascii="Arial" w:hAnsi="Arial" w:cs="Arial"/>
              </w:rPr>
              <w:t>S Exley</w:t>
            </w:r>
          </w:p>
        </w:tc>
        <w:tc>
          <w:tcPr>
            <w:tcW w:w="1672" w:type="dxa"/>
            <w:tcBorders>
              <w:top w:val="single" w:sz="4" w:space="0" w:color="auto"/>
              <w:left w:val="single" w:sz="4" w:space="0" w:color="auto"/>
              <w:bottom w:val="single" w:sz="4" w:space="0" w:color="auto"/>
              <w:right w:val="single" w:sz="4" w:space="0" w:color="auto"/>
            </w:tcBorders>
          </w:tcPr>
          <w:p w:rsidR="00070D90" w:rsidRPr="00002398" w:rsidRDefault="00070D90" w:rsidP="00070D90">
            <w:pPr>
              <w:jc w:val="both"/>
              <w:rPr>
                <w:rFonts w:ascii="Arial" w:hAnsi="Arial" w:cs="Arial"/>
              </w:rPr>
            </w:pPr>
          </w:p>
        </w:tc>
      </w:tr>
      <w:tr w:rsidR="00070D90" w:rsidRPr="00002398" w:rsidTr="00070D90">
        <w:tc>
          <w:tcPr>
            <w:tcW w:w="1531" w:type="dxa"/>
            <w:tcBorders>
              <w:top w:val="single" w:sz="4" w:space="0" w:color="auto"/>
              <w:left w:val="single" w:sz="4" w:space="0" w:color="auto"/>
              <w:bottom w:val="single" w:sz="4" w:space="0" w:color="auto"/>
              <w:right w:val="single" w:sz="4" w:space="0" w:color="auto"/>
            </w:tcBorders>
          </w:tcPr>
          <w:p w:rsidR="00070D90" w:rsidRPr="00002398" w:rsidRDefault="00070D90" w:rsidP="00070D90">
            <w:pPr>
              <w:jc w:val="both"/>
              <w:rPr>
                <w:rFonts w:ascii="Arial" w:hAnsi="Arial" w:cs="Arial"/>
              </w:rPr>
            </w:pPr>
            <w:r w:rsidRPr="00002398">
              <w:rPr>
                <w:rFonts w:ascii="Arial" w:hAnsi="Arial" w:cs="Arial"/>
              </w:rPr>
              <w:t>208</w:t>
            </w:r>
          </w:p>
        </w:tc>
        <w:tc>
          <w:tcPr>
            <w:tcW w:w="1276" w:type="dxa"/>
            <w:tcBorders>
              <w:top w:val="single" w:sz="4" w:space="0" w:color="auto"/>
              <w:left w:val="single" w:sz="4" w:space="0" w:color="auto"/>
              <w:bottom w:val="single" w:sz="4" w:space="0" w:color="auto"/>
              <w:right w:val="single" w:sz="4" w:space="0" w:color="auto"/>
            </w:tcBorders>
          </w:tcPr>
          <w:p w:rsidR="00070D90" w:rsidRPr="00002398" w:rsidRDefault="00070D90" w:rsidP="00070D90">
            <w:pPr>
              <w:jc w:val="both"/>
              <w:rPr>
                <w:rFonts w:ascii="Arial" w:hAnsi="Arial" w:cs="Arial"/>
              </w:rPr>
            </w:pPr>
            <w:r w:rsidRPr="00002398">
              <w:rPr>
                <w:rFonts w:ascii="Arial" w:hAnsi="Arial" w:cs="Arial"/>
              </w:rPr>
              <w:t>002 02 003</w:t>
            </w:r>
          </w:p>
        </w:tc>
        <w:tc>
          <w:tcPr>
            <w:tcW w:w="2551" w:type="dxa"/>
            <w:tcBorders>
              <w:top w:val="single" w:sz="4" w:space="0" w:color="auto"/>
              <w:left w:val="single" w:sz="4" w:space="0" w:color="auto"/>
              <w:bottom w:val="single" w:sz="4" w:space="0" w:color="auto"/>
              <w:right w:val="single" w:sz="4" w:space="0" w:color="auto"/>
            </w:tcBorders>
          </w:tcPr>
          <w:p w:rsidR="00070D90" w:rsidRPr="00002398" w:rsidRDefault="00070D90" w:rsidP="00070D90">
            <w:pPr>
              <w:jc w:val="both"/>
              <w:rPr>
                <w:rFonts w:ascii="Arial" w:hAnsi="Arial" w:cs="Arial"/>
              </w:rPr>
            </w:pPr>
            <w:r w:rsidRPr="00002398">
              <w:rPr>
                <w:rFonts w:ascii="Arial" w:hAnsi="Arial" w:cs="Arial"/>
              </w:rPr>
              <w:t>SPACE office</w:t>
            </w:r>
          </w:p>
        </w:tc>
        <w:tc>
          <w:tcPr>
            <w:tcW w:w="3289" w:type="dxa"/>
            <w:tcBorders>
              <w:top w:val="single" w:sz="4" w:space="0" w:color="auto"/>
              <w:left w:val="single" w:sz="4" w:space="0" w:color="auto"/>
              <w:bottom w:val="single" w:sz="4" w:space="0" w:color="auto"/>
              <w:right w:val="single" w:sz="4" w:space="0" w:color="auto"/>
            </w:tcBorders>
          </w:tcPr>
          <w:p w:rsidR="00070D90" w:rsidRPr="00002398" w:rsidRDefault="00070D90" w:rsidP="00070D90">
            <w:pPr>
              <w:jc w:val="both"/>
              <w:rPr>
                <w:rFonts w:ascii="Arial" w:hAnsi="Arial" w:cs="Arial"/>
              </w:rPr>
            </w:pPr>
            <w:r w:rsidRPr="00002398">
              <w:rPr>
                <w:rFonts w:ascii="Arial" w:hAnsi="Arial" w:cs="Arial"/>
              </w:rPr>
              <w:t xml:space="preserve">B </w:t>
            </w:r>
            <w:proofErr w:type="spellStart"/>
            <w:r w:rsidRPr="00002398">
              <w:rPr>
                <w:rFonts w:ascii="Arial" w:hAnsi="Arial" w:cs="Arial"/>
              </w:rPr>
              <w:t>Elsaesser</w:t>
            </w:r>
            <w:proofErr w:type="spellEnd"/>
          </w:p>
        </w:tc>
        <w:tc>
          <w:tcPr>
            <w:tcW w:w="1672" w:type="dxa"/>
            <w:tcBorders>
              <w:top w:val="single" w:sz="4" w:space="0" w:color="auto"/>
              <w:left w:val="single" w:sz="4" w:space="0" w:color="auto"/>
              <w:bottom w:val="single" w:sz="4" w:space="0" w:color="auto"/>
              <w:right w:val="single" w:sz="4" w:space="0" w:color="auto"/>
            </w:tcBorders>
          </w:tcPr>
          <w:p w:rsidR="00070D90" w:rsidRPr="00002398" w:rsidRDefault="00070D90" w:rsidP="00070D90">
            <w:pPr>
              <w:jc w:val="both"/>
              <w:rPr>
                <w:rFonts w:ascii="Arial" w:hAnsi="Arial" w:cs="Arial"/>
              </w:rPr>
            </w:pPr>
          </w:p>
        </w:tc>
      </w:tr>
      <w:tr w:rsidR="00070D90" w:rsidRPr="00002398" w:rsidTr="00070D90">
        <w:tc>
          <w:tcPr>
            <w:tcW w:w="1531" w:type="dxa"/>
            <w:tcBorders>
              <w:top w:val="single" w:sz="4" w:space="0" w:color="auto"/>
              <w:left w:val="single" w:sz="4" w:space="0" w:color="auto"/>
              <w:bottom w:val="single" w:sz="4" w:space="0" w:color="auto"/>
              <w:right w:val="single" w:sz="4" w:space="0" w:color="auto"/>
            </w:tcBorders>
          </w:tcPr>
          <w:p w:rsidR="00070D90" w:rsidRPr="00002398" w:rsidRDefault="00070D90" w:rsidP="00070D90">
            <w:pPr>
              <w:jc w:val="both"/>
              <w:rPr>
                <w:rFonts w:ascii="Arial" w:hAnsi="Arial" w:cs="Arial"/>
              </w:rPr>
            </w:pPr>
          </w:p>
        </w:tc>
        <w:tc>
          <w:tcPr>
            <w:tcW w:w="1276" w:type="dxa"/>
            <w:tcBorders>
              <w:top w:val="single" w:sz="4" w:space="0" w:color="auto"/>
              <w:left w:val="single" w:sz="4" w:space="0" w:color="auto"/>
              <w:bottom w:val="single" w:sz="4" w:space="0" w:color="auto"/>
              <w:right w:val="single" w:sz="4" w:space="0" w:color="auto"/>
            </w:tcBorders>
          </w:tcPr>
          <w:p w:rsidR="00070D90" w:rsidRPr="00002398" w:rsidRDefault="00070D90" w:rsidP="00070D90">
            <w:pPr>
              <w:jc w:val="both"/>
              <w:rPr>
                <w:rFonts w:ascii="Arial" w:hAnsi="Arial" w:cs="Arial"/>
              </w:rPr>
            </w:pPr>
          </w:p>
        </w:tc>
        <w:tc>
          <w:tcPr>
            <w:tcW w:w="2551" w:type="dxa"/>
            <w:tcBorders>
              <w:top w:val="single" w:sz="4" w:space="0" w:color="auto"/>
              <w:left w:val="single" w:sz="4" w:space="0" w:color="auto"/>
              <w:bottom w:val="single" w:sz="4" w:space="0" w:color="auto"/>
              <w:right w:val="single" w:sz="4" w:space="0" w:color="auto"/>
            </w:tcBorders>
          </w:tcPr>
          <w:p w:rsidR="00070D90" w:rsidRPr="00002398" w:rsidRDefault="00070D90" w:rsidP="00070D90">
            <w:pPr>
              <w:jc w:val="both"/>
              <w:rPr>
                <w:rFonts w:ascii="Arial" w:hAnsi="Arial" w:cs="Arial"/>
              </w:rPr>
            </w:pPr>
          </w:p>
        </w:tc>
        <w:tc>
          <w:tcPr>
            <w:tcW w:w="3289" w:type="dxa"/>
            <w:tcBorders>
              <w:top w:val="single" w:sz="4" w:space="0" w:color="auto"/>
              <w:left w:val="single" w:sz="4" w:space="0" w:color="auto"/>
              <w:bottom w:val="single" w:sz="4" w:space="0" w:color="auto"/>
              <w:right w:val="single" w:sz="4" w:space="0" w:color="auto"/>
            </w:tcBorders>
          </w:tcPr>
          <w:p w:rsidR="00070D90" w:rsidRPr="00002398" w:rsidRDefault="00070D90" w:rsidP="00070D90">
            <w:pPr>
              <w:jc w:val="both"/>
              <w:rPr>
                <w:rFonts w:ascii="Arial" w:hAnsi="Arial" w:cs="Arial"/>
              </w:rPr>
            </w:pPr>
          </w:p>
        </w:tc>
        <w:tc>
          <w:tcPr>
            <w:tcW w:w="1672" w:type="dxa"/>
            <w:tcBorders>
              <w:top w:val="single" w:sz="4" w:space="0" w:color="auto"/>
              <w:left w:val="single" w:sz="4" w:space="0" w:color="auto"/>
              <w:bottom w:val="single" w:sz="4" w:space="0" w:color="auto"/>
              <w:right w:val="single" w:sz="4" w:space="0" w:color="auto"/>
            </w:tcBorders>
          </w:tcPr>
          <w:p w:rsidR="00070D90" w:rsidRPr="00002398" w:rsidRDefault="00070D90" w:rsidP="00070D90">
            <w:pPr>
              <w:jc w:val="both"/>
              <w:rPr>
                <w:rFonts w:ascii="Arial" w:hAnsi="Arial" w:cs="Arial"/>
              </w:rPr>
            </w:pPr>
          </w:p>
        </w:tc>
      </w:tr>
      <w:tr w:rsidR="00070D90" w:rsidRPr="00002398" w:rsidTr="00070D90">
        <w:tc>
          <w:tcPr>
            <w:tcW w:w="1531" w:type="dxa"/>
            <w:tcBorders>
              <w:top w:val="single" w:sz="4" w:space="0" w:color="auto"/>
              <w:left w:val="single" w:sz="4" w:space="0" w:color="auto"/>
              <w:bottom w:val="single" w:sz="4" w:space="0" w:color="auto"/>
              <w:right w:val="single" w:sz="4" w:space="0" w:color="auto"/>
            </w:tcBorders>
          </w:tcPr>
          <w:p w:rsidR="00070D90" w:rsidRPr="00002398" w:rsidRDefault="00070D90" w:rsidP="00070D90">
            <w:pPr>
              <w:jc w:val="both"/>
              <w:rPr>
                <w:rFonts w:ascii="Arial" w:hAnsi="Arial" w:cs="Arial"/>
              </w:rPr>
            </w:pPr>
          </w:p>
        </w:tc>
        <w:tc>
          <w:tcPr>
            <w:tcW w:w="1276" w:type="dxa"/>
            <w:tcBorders>
              <w:top w:val="single" w:sz="4" w:space="0" w:color="auto"/>
              <w:left w:val="single" w:sz="4" w:space="0" w:color="auto"/>
              <w:bottom w:val="single" w:sz="4" w:space="0" w:color="auto"/>
              <w:right w:val="single" w:sz="4" w:space="0" w:color="auto"/>
            </w:tcBorders>
          </w:tcPr>
          <w:p w:rsidR="00070D90" w:rsidRPr="00002398" w:rsidRDefault="00070D90" w:rsidP="00070D90">
            <w:pPr>
              <w:jc w:val="both"/>
              <w:rPr>
                <w:rFonts w:ascii="Arial" w:hAnsi="Arial" w:cs="Arial"/>
              </w:rPr>
            </w:pPr>
          </w:p>
        </w:tc>
        <w:tc>
          <w:tcPr>
            <w:tcW w:w="2551" w:type="dxa"/>
            <w:tcBorders>
              <w:top w:val="single" w:sz="4" w:space="0" w:color="auto"/>
              <w:left w:val="single" w:sz="4" w:space="0" w:color="auto"/>
              <w:bottom w:val="single" w:sz="4" w:space="0" w:color="auto"/>
              <w:right w:val="single" w:sz="4" w:space="0" w:color="auto"/>
            </w:tcBorders>
          </w:tcPr>
          <w:p w:rsidR="00070D90" w:rsidRPr="00002398" w:rsidRDefault="00070D90" w:rsidP="00070D90">
            <w:pPr>
              <w:jc w:val="both"/>
              <w:rPr>
                <w:rFonts w:ascii="Arial" w:hAnsi="Arial" w:cs="Arial"/>
              </w:rPr>
            </w:pPr>
          </w:p>
        </w:tc>
        <w:tc>
          <w:tcPr>
            <w:tcW w:w="3289" w:type="dxa"/>
            <w:tcBorders>
              <w:top w:val="single" w:sz="4" w:space="0" w:color="auto"/>
              <w:left w:val="single" w:sz="4" w:space="0" w:color="auto"/>
              <w:bottom w:val="single" w:sz="4" w:space="0" w:color="auto"/>
              <w:right w:val="single" w:sz="4" w:space="0" w:color="auto"/>
            </w:tcBorders>
          </w:tcPr>
          <w:p w:rsidR="00070D90" w:rsidRPr="00002398" w:rsidRDefault="00070D90" w:rsidP="00070D90">
            <w:pPr>
              <w:jc w:val="both"/>
              <w:rPr>
                <w:rFonts w:ascii="Arial" w:hAnsi="Arial" w:cs="Arial"/>
              </w:rPr>
            </w:pPr>
          </w:p>
        </w:tc>
        <w:tc>
          <w:tcPr>
            <w:tcW w:w="1672" w:type="dxa"/>
            <w:tcBorders>
              <w:top w:val="single" w:sz="4" w:space="0" w:color="auto"/>
              <w:left w:val="single" w:sz="4" w:space="0" w:color="auto"/>
              <w:bottom w:val="single" w:sz="4" w:space="0" w:color="auto"/>
              <w:right w:val="single" w:sz="4" w:space="0" w:color="auto"/>
            </w:tcBorders>
          </w:tcPr>
          <w:p w:rsidR="00070D90" w:rsidRPr="00002398" w:rsidRDefault="00070D90" w:rsidP="00070D90">
            <w:pPr>
              <w:jc w:val="both"/>
              <w:rPr>
                <w:rFonts w:ascii="Arial" w:hAnsi="Arial" w:cs="Arial"/>
              </w:rPr>
            </w:pPr>
          </w:p>
        </w:tc>
      </w:tr>
    </w:tbl>
    <w:p w:rsidR="009E6E96" w:rsidRPr="00002398" w:rsidRDefault="001B3D27" w:rsidP="00D2364F">
      <w:pPr>
        <w:pStyle w:val="Arialhead1"/>
        <w:jc w:val="both"/>
      </w:pPr>
      <w:r w:rsidRPr="00002398">
        <w:br w:type="page"/>
      </w:r>
      <w:r w:rsidR="00084713" w:rsidRPr="00002398">
        <w:lastRenderedPageBreak/>
        <w:t>Appendix</w:t>
      </w:r>
      <w:r w:rsidR="00212336" w:rsidRPr="00002398">
        <w:t xml:space="preserve"> </w:t>
      </w:r>
      <w:r w:rsidR="00021CC3" w:rsidRPr="00002398">
        <w:t xml:space="preserve">2: </w:t>
      </w:r>
      <w:r w:rsidR="0085236F" w:rsidRPr="00002398">
        <w:t>School</w:t>
      </w:r>
      <w:r w:rsidR="0046436A" w:rsidRPr="00002398">
        <w:t xml:space="preserve"> Safety Committee</w:t>
      </w:r>
    </w:p>
    <w:p w:rsidR="00815E0E" w:rsidRPr="00002398" w:rsidRDefault="00815E0E" w:rsidP="00D2364F">
      <w:pPr>
        <w:jc w:val="both"/>
        <w:rPr>
          <w:rFonts w:ascii="Arial" w:hAnsi="Arial" w:cs="Arial"/>
          <w:b/>
          <w:sz w:val="24"/>
        </w:rPr>
      </w:pPr>
    </w:p>
    <w:p w:rsidR="00815E0E" w:rsidRPr="00002398" w:rsidRDefault="00815E0E" w:rsidP="00D2364F">
      <w:pPr>
        <w:jc w:val="both"/>
        <w:rPr>
          <w:rFonts w:ascii="Arial" w:hAnsi="Arial" w:cs="Arial"/>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17"/>
        <w:gridCol w:w="2213"/>
        <w:gridCol w:w="1522"/>
        <w:gridCol w:w="2067"/>
      </w:tblGrid>
      <w:tr w:rsidR="00924EA3" w:rsidRPr="00002398" w:rsidTr="00260B0D">
        <w:tc>
          <w:tcPr>
            <w:tcW w:w="3369" w:type="dxa"/>
          </w:tcPr>
          <w:p w:rsidR="009E6E96" w:rsidRPr="00002398" w:rsidRDefault="002952D0" w:rsidP="00D2364F">
            <w:pPr>
              <w:pStyle w:val="Arialnormal"/>
              <w:jc w:val="both"/>
              <w:rPr>
                <w:b/>
              </w:rPr>
            </w:pPr>
            <w:r w:rsidRPr="00002398">
              <w:t xml:space="preserve">Health &amp; </w:t>
            </w:r>
            <w:r w:rsidR="00BE41A0" w:rsidRPr="00002398">
              <w:t>S</w:t>
            </w:r>
            <w:r w:rsidRPr="00002398">
              <w:t>afety Co-</w:t>
            </w:r>
            <w:proofErr w:type="spellStart"/>
            <w:r w:rsidRPr="00002398">
              <w:t>ordinator</w:t>
            </w:r>
            <w:proofErr w:type="spellEnd"/>
            <w:r w:rsidR="00FD1C02" w:rsidRPr="00002398">
              <w:t xml:space="preserve"> and </w:t>
            </w:r>
            <w:r w:rsidR="009E6E96" w:rsidRPr="00002398">
              <w:t>Chairperson</w:t>
            </w:r>
          </w:p>
        </w:tc>
        <w:tc>
          <w:tcPr>
            <w:tcW w:w="2268" w:type="dxa"/>
          </w:tcPr>
          <w:p w:rsidR="009E6E96" w:rsidRPr="00002398" w:rsidRDefault="00260B0D" w:rsidP="00D2364F">
            <w:pPr>
              <w:pStyle w:val="Arialnormal"/>
              <w:jc w:val="both"/>
              <w:rPr>
                <w:b/>
              </w:rPr>
            </w:pPr>
            <w:r w:rsidRPr="00002398">
              <w:t xml:space="preserve">Dr. </w:t>
            </w:r>
            <w:proofErr w:type="spellStart"/>
            <w:r w:rsidR="003A3DFD" w:rsidRPr="00002398">
              <w:t>R</w:t>
            </w:r>
            <w:r w:rsidRPr="00002398">
              <w:t>osaleen</w:t>
            </w:r>
            <w:r w:rsidR="00F46C74" w:rsidRPr="00002398">
              <w:t>.</w:t>
            </w:r>
            <w:r w:rsidR="003A3DFD" w:rsidRPr="00002398">
              <w:t>Hynes</w:t>
            </w:r>
            <w:proofErr w:type="spellEnd"/>
          </w:p>
        </w:tc>
        <w:tc>
          <w:tcPr>
            <w:tcW w:w="1559" w:type="dxa"/>
          </w:tcPr>
          <w:p w:rsidR="009E6E96" w:rsidRPr="00002398" w:rsidRDefault="003A3DFD" w:rsidP="00D2364F">
            <w:pPr>
              <w:pStyle w:val="Arialnormal"/>
              <w:jc w:val="both"/>
            </w:pPr>
            <w:r w:rsidRPr="00002398">
              <w:t>2055/2413</w:t>
            </w:r>
          </w:p>
        </w:tc>
        <w:tc>
          <w:tcPr>
            <w:tcW w:w="2126" w:type="dxa"/>
          </w:tcPr>
          <w:p w:rsidR="009E6E96" w:rsidRPr="00002398" w:rsidRDefault="003A3DFD" w:rsidP="00D2364F">
            <w:pPr>
              <w:pStyle w:val="Arialnormal"/>
              <w:jc w:val="both"/>
            </w:pPr>
            <w:r w:rsidRPr="00002398">
              <w:t>05</w:t>
            </w:r>
            <w:r w:rsidR="0013480F" w:rsidRPr="00002398">
              <w:t>.</w:t>
            </w:r>
            <w:r w:rsidRPr="00002398">
              <w:t>027</w:t>
            </w:r>
          </w:p>
        </w:tc>
      </w:tr>
      <w:tr w:rsidR="00924EA3" w:rsidRPr="00002398" w:rsidTr="00260B0D">
        <w:tc>
          <w:tcPr>
            <w:tcW w:w="3369" w:type="dxa"/>
          </w:tcPr>
          <w:p w:rsidR="00FD1C02" w:rsidRPr="00002398" w:rsidRDefault="00FD1C02" w:rsidP="00D2364F">
            <w:pPr>
              <w:pStyle w:val="Arialnormal"/>
              <w:jc w:val="both"/>
            </w:pPr>
            <w:r w:rsidRPr="00002398">
              <w:t xml:space="preserve">Environmental </w:t>
            </w:r>
            <w:r w:rsidR="00830388" w:rsidRPr="00002398">
              <w:t>Advisor</w:t>
            </w:r>
          </w:p>
        </w:tc>
        <w:tc>
          <w:tcPr>
            <w:tcW w:w="2268" w:type="dxa"/>
          </w:tcPr>
          <w:p w:rsidR="00FD1C02" w:rsidRPr="00002398" w:rsidRDefault="00260B0D" w:rsidP="00D2364F">
            <w:pPr>
              <w:pStyle w:val="Arialnormal"/>
              <w:jc w:val="both"/>
            </w:pPr>
            <w:proofErr w:type="spellStart"/>
            <w:r w:rsidRPr="00002398">
              <w:t>Mrs</w:t>
            </w:r>
            <w:proofErr w:type="spellEnd"/>
            <w:r w:rsidRPr="00002398">
              <w:t xml:space="preserve"> </w:t>
            </w:r>
            <w:r w:rsidR="00FD1C02" w:rsidRPr="00002398">
              <w:t>G</w:t>
            </w:r>
            <w:r w:rsidRPr="00002398">
              <w:t xml:space="preserve">illian </w:t>
            </w:r>
            <w:r w:rsidR="00FD1C02" w:rsidRPr="00002398">
              <w:t>Riddell</w:t>
            </w:r>
          </w:p>
        </w:tc>
        <w:tc>
          <w:tcPr>
            <w:tcW w:w="1559" w:type="dxa"/>
          </w:tcPr>
          <w:p w:rsidR="00FD1C02" w:rsidRPr="00002398" w:rsidRDefault="00FD1C02" w:rsidP="00D2364F">
            <w:pPr>
              <w:pStyle w:val="Arialnormal"/>
              <w:jc w:val="both"/>
            </w:pPr>
            <w:r w:rsidRPr="00002398">
              <w:t>2284</w:t>
            </w:r>
          </w:p>
        </w:tc>
        <w:tc>
          <w:tcPr>
            <w:tcW w:w="2126" w:type="dxa"/>
          </w:tcPr>
          <w:p w:rsidR="00FD1C02" w:rsidRPr="00002398" w:rsidRDefault="00FD1C02" w:rsidP="00D2364F">
            <w:pPr>
              <w:pStyle w:val="Arialnormal"/>
              <w:jc w:val="both"/>
            </w:pPr>
            <w:r w:rsidRPr="00002398">
              <w:t>6.33 (06 033)</w:t>
            </w:r>
          </w:p>
        </w:tc>
      </w:tr>
      <w:tr w:rsidR="00924EA3" w:rsidRPr="00002398" w:rsidTr="00260B0D">
        <w:tc>
          <w:tcPr>
            <w:tcW w:w="3369" w:type="dxa"/>
          </w:tcPr>
          <w:p w:rsidR="009E6E96" w:rsidRPr="00002398" w:rsidRDefault="009E6E96" w:rsidP="00D2364F">
            <w:pPr>
              <w:pStyle w:val="Arialnormal"/>
              <w:jc w:val="both"/>
              <w:rPr>
                <w:b/>
              </w:rPr>
            </w:pPr>
            <w:r w:rsidRPr="00002398">
              <w:t xml:space="preserve">Biohazards/GMO </w:t>
            </w:r>
            <w:r w:rsidR="00EA0A21" w:rsidRPr="00002398">
              <w:t>Advisor</w:t>
            </w:r>
            <w:r w:rsidRPr="00002398">
              <w:tab/>
            </w:r>
          </w:p>
        </w:tc>
        <w:tc>
          <w:tcPr>
            <w:tcW w:w="2268" w:type="dxa"/>
          </w:tcPr>
          <w:p w:rsidR="009E6E96" w:rsidRPr="00002398" w:rsidRDefault="00260B0D" w:rsidP="00D2364F">
            <w:pPr>
              <w:pStyle w:val="Arialnormal"/>
              <w:jc w:val="both"/>
            </w:pPr>
            <w:r w:rsidRPr="00002398">
              <w:t xml:space="preserve">Dr. </w:t>
            </w:r>
            <w:r w:rsidR="009B7316">
              <w:t>Mark Robinson</w:t>
            </w:r>
          </w:p>
        </w:tc>
        <w:tc>
          <w:tcPr>
            <w:tcW w:w="1559" w:type="dxa"/>
          </w:tcPr>
          <w:p w:rsidR="009E6E96" w:rsidRPr="00002398" w:rsidRDefault="009E6E96" w:rsidP="00D2364F">
            <w:pPr>
              <w:pStyle w:val="Arialnormal"/>
              <w:jc w:val="both"/>
            </w:pPr>
            <w:r w:rsidRPr="00002398">
              <w:t>2125</w:t>
            </w:r>
          </w:p>
        </w:tc>
        <w:tc>
          <w:tcPr>
            <w:tcW w:w="2126" w:type="dxa"/>
          </w:tcPr>
          <w:p w:rsidR="009E6E96" w:rsidRPr="00002398" w:rsidRDefault="009E6E96" w:rsidP="00D2364F">
            <w:pPr>
              <w:pStyle w:val="Arialnormal"/>
              <w:jc w:val="both"/>
            </w:pPr>
            <w:r w:rsidRPr="00002398">
              <w:t>G85</w:t>
            </w:r>
            <w:r w:rsidR="002567CC" w:rsidRPr="00002398">
              <w:t xml:space="preserve"> (0G 438)</w:t>
            </w:r>
          </w:p>
        </w:tc>
      </w:tr>
      <w:tr w:rsidR="00924EA3" w:rsidRPr="00002398" w:rsidTr="00260B0D">
        <w:tc>
          <w:tcPr>
            <w:tcW w:w="3369" w:type="dxa"/>
          </w:tcPr>
          <w:p w:rsidR="009E6E96" w:rsidRPr="00002398" w:rsidRDefault="009E6E96" w:rsidP="00D2364F">
            <w:pPr>
              <w:pStyle w:val="Arialnormal"/>
              <w:jc w:val="both"/>
              <w:rPr>
                <w:b/>
              </w:rPr>
            </w:pPr>
            <w:r w:rsidRPr="00002398">
              <w:t xml:space="preserve">Radiation </w:t>
            </w:r>
            <w:r w:rsidR="00EA0A21" w:rsidRPr="00002398">
              <w:t>Advisor</w:t>
            </w:r>
          </w:p>
        </w:tc>
        <w:tc>
          <w:tcPr>
            <w:tcW w:w="2268" w:type="dxa"/>
          </w:tcPr>
          <w:p w:rsidR="009E6E96" w:rsidRPr="00002398" w:rsidRDefault="00260B0D" w:rsidP="00D2364F">
            <w:pPr>
              <w:pStyle w:val="Arialnormal"/>
              <w:jc w:val="both"/>
              <w:rPr>
                <w:b/>
              </w:rPr>
            </w:pPr>
            <w:r w:rsidRPr="00002398">
              <w:t xml:space="preserve">Dr. </w:t>
            </w:r>
            <w:proofErr w:type="spellStart"/>
            <w:r w:rsidR="003A3DFD" w:rsidRPr="00002398">
              <w:t>K</w:t>
            </w:r>
            <w:r w:rsidRPr="00002398">
              <w:t>ostya</w:t>
            </w:r>
            <w:r w:rsidR="00F46C74" w:rsidRPr="00002398">
              <w:t>.</w:t>
            </w:r>
            <w:r w:rsidR="003A3DFD" w:rsidRPr="00002398">
              <w:t>Panov</w:t>
            </w:r>
            <w:proofErr w:type="spellEnd"/>
          </w:p>
        </w:tc>
        <w:tc>
          <w:tcPr>
            <w:tcW w:w="1559" w:type="dxa"/>
          </w:tcPr>
          <w:p w:rsidR="009E6E96" w:rsidRPr="00002398" w:rsidRDefault="003A3DFD" w:rsidP="00D2364F">
            <w:pPr>
              <w:pStyle w:val="Arialnormal"/>
              <w:jc w:val="both"/>
            </w:pPr>
            <w:r w:rsidRPr="00002398">
              <w:t>2119</w:t>
            </w:r>
          </w:p>
        </w:tc>
        <w:tc>
          <w:tcPr>
            <w:tcW w:w="2126" w:type="dxa"/>
          </w:tcPr>
          <w:p w:rsidR="009E6E96" w:rsidRPr="00002398" w:rsidRDefault="003A3DFD" w:rsidP="00D2364F">
            <w:pPr>
              <w:pStyle w:val="Arialnormal"/>
              <w:jc w:val="both"/>
            </w:pPr>
            <w:r w:rsidRPr="00002398">
              <w:rPr>
                <w:color w:val="333333"/>
                <w:sz w:val="22"/>
                <w:szCs w:val="22"/>
              </w:rPr>
              <w:t>01.438</w:t>
            </w:r>
          </w:p>
        </w:tc>
      </w:tr>
      <w:tr w:rsidR="00924EA3" w:rsidRPr="00002398" w:rsidTr="00260B0D">
        <w:tc>
          <w:tcPr>
            <w:tcW w:w="3369" w:type="dxa"/>
          </w:tcPr>
          <w:p w:rsidR="009E6E96" w:rsidRPr="00002398" w:rsidRDefault="009E6E96" w:rsidP="00D2364F">
            <w:pPr>
              <w:pStyle w:val="Arialnormal"/>
              <w:jc w:val="both"/>
              <w:rPr>
                <w:b/>
              </w:rPr>
            </w:pPr>
            <w:r w:rsidRPr="00002398">
              <w:t xml:space="preserve">COSHH </w:t>
            </w:r>
            <w:r w:rsidR="00EA0A21" w:rsidRPr="00002398">
              <w:t>Advisor</w:t>
            </w:r>
          </w:p>
        </w:tc>
        <w:tc>
          <w:tcPr>
            <w:tcW w:w="2268" w:type="dxa"/>
          </w:tcPr>
          <w:p w:rsidR="009E6E96" w:rsidRPr="00002398" w:rsidRDefault="00EA0A21" w:rsidP="00D2364F">
            <w:pPr>
              <w:pStyle w:val="Arialnormal"/>
              <w:jc w:val="both"/>
              <w:rPr>
                <w:b/>
              </w:rPr>
            </w:pPr>
            <w:proofErr w:type="spellStart"/>
            <w:r w:rsidRPr="00002398">
              <w:t>Ms</w:t>
            </w:r>
            <w:proofErr w:type="spellEnd"/>
            <w:r w:rsidRPr="00002398">
              <w:t xml:space="preserve"> Katrina O’Connor</w:t>
            </w:r>
          </w:p>
        </w:tc>
        <w:tc>
          <w:tcPr>
            <w:tcW w:w="1559" w:type="dxa"/>
          </w:tcPr>
          <w:p w:rsidR="009E6E96" w:rsidRPr="00002398" w:rsidRDefault="009E6E96" w:rsidP="00D2364F">
            <w:pPr>
              <w:pStyle w:val="Arialnormal"/>
              <w:jc w:val="both"/>
            </w:pPr>
            <w:r w:rsidRPr="00002398">
              <w:t>2277</w:t>
            </w:r>
          </w:p>
        </w:tc>
        <w:tc>
          <w:tcPr>
            <w:tcW w:w="2126" w:type="dxa"/>
          </w:tcPr>
          <w:p w:rsidR="009E6E96" w:rsidRPr="00002398" w:rsidRDefault="009C6A6D" w:rsidP="00D2364F">
            <w:pPr>
              <w:pStyle w:val="Arialnormal"/>
              <w:jc w:val="both"/>
            </w:pPr>
            <w:r w:rsidRPr="00002398">
              <w:t>118</w:t>
            </w:r>
            <w:r w:rsidR="002567CC" w:rsidRPr="00002398">
              <w:t xml:space="preserve"> (01 421)</w:t>
            </w:r>
          </w:p>
        </w:tc>
      </w:tr>
      <w:tr w:rsidR="00924EA3" w:rsidRPr="00002398" w:rsidTr="00260B0D">
        <w:tc>
          <w:tcPr>
            <w:tcW w:w="3369" w:type="dxa"/>
          </w:tcPr>
          <w:p w:rsidR="009E6E96" w:rsidRPr="00002398" w:rsidRDefault="009E6E96" w:rsidP="00D2364F">
            <w:pPr>
              <w:pStyle w:val="Arialnormal"/>
              <w:jc w:val="both"/>
              <w:rPr>
                <w:b/>
              </w:rPr>
            </w:pPr>
            <w:r w:rsidRPr="00002398">
              <w:t xml:space="preserve">Technical </w:t>
            </w:r>
            <w:r w:rsidR="00830388" w:rsidRPr="00002398">
              <w:t>Advisor</w:t>
            </w:r>
            <w:r w:rsidR="00FD1C02" w:rsidRPr="00002398">
              <w:t xml:space="preserve"> and Teaching Representative</w:t>
            </w:r>
          </w:p>
        </w:tc>
        <w:tc>
          <w:tcPr>
            <w:tcW w:w="2268" w:type="dxa"/>
          </w:tcPr>
          <w:p w:rsidR="009E6E96" w:rsidRPr="00002398" w:rsidRDefault="00260B0D" w:rsidP="00D2364F">
            <w:pPr>
              <w:pStyle w:val="Arialnormal"/>
              <w:jc w:val="both"/>
              <w:rPr>
                <w:b/>
                <w:color w:val="FF0000"/>
              </w:rPr>
            </w:pPr>
            <w:proofErr w:type="spellStart"/>
            <w:r w:rsidRPr="00002398">
              <w:t>Mr</w:t>
            </w:r>
            <w:proofErr w:type="spellEnd"/>
            <w:r w:rsidRPr="00002398">
              <w:t xml:space="preserve"> </w:t>
            </w:r>
            <w:proofErr w:type="spellStart"/>
            <w:r w:rsidR="00FD1C02" w:rsidRPr="00002398">
              <w:t>C</w:t>
            </w:r>
            <w:r w:rsidRPr="00002398">
              <w:t>hris</w:t>
            </w:r>
            <w:r w:rsidR="00F46C74" w:rsidRPr="00002398">
              <w:t>.</w:t>
            </w:r>
            <w:r w:rsidR="00FD1C02" w:rsidRPr="00002398">
              <w:t>Preshaw</w:t>
            </w:r>
            <w:proofErr w:type="spellEnd"/>
          </w:p>
        </w:tc>
        <w:tc>
          <w:tcPr>
            <w:tcW w:w="1559" w:type="dxa"/>
          </w:tcPr>
          <w:p w:rsidR="009E6E96" w:rsidRPr="00002398" w:rsidRDefault="009E6E96" w:rsidP="00D2364F">
            <w:pPr>
              <w:pStyle w:val="Arialnormal"/>
              <w:jc w:val="both"/>
            </w:pPr>
            <w:r w:rsidRPr="00002398">
              <w:t>5788</w:t>
            </w:r>
          </w:p>
        </w:tc>
        <w:tc>
          <w:tcPr>
            <w:tcW w:w="2126" w:type="dxa"/>
          </w:tcPr>
          <w:p w:rsidR="009E6E96" w:rsidRPr="00002398" w:rsidRDefault="009E6E96" w:rsidP="00D2364F">
            <w:pPr>
              <w:pStyle w:val="Arialnormal"/>
              <w:jc w:val="both"/>
            </w:pPr>
            <w:r w:rsidRPr="00002398">
              <w:t>107</w:t>
            </w:r>
            <w:r w:rsidR="002567CC" w:rsidRPr="00002398">
              <w:t xml:space="preserve"> (01 406)</w:t>
            </w:r>
          </w:p>
        </w:tc>
      </w:tr>
      <w:tr w:rsidR="00924EA3" w:rsidRPr="00002398" w:rsidTr="00260B0D">
        <w:tc>
          <w:tcPr>
            <w:tcW w:w="3369" w:type="dxa"/>
          </w:tcPr>
          <w:p w:rsidR="009E6E96" w:rsidRPr="00002398" w:rsidRDefault="009E6E96" w:rsidP="00D2364F">
            <w:pPr>
              <w:pStyle w:val="Arialnormal"/>
              <w:jc w:val="both"/>
              <w:rPr>
                <w:b/>
              </w:rPr>
            </w:pPr>
            <w:r w:rsidRPr="00002398">
              <w:t xml:space="preserve">Representing </w:t>
            </w:r>
            <w:r w:rsidR="00C05EF2" w:rsidRPr="00002398">
              <w:t>Q</w:t>
            </w:r>
            <w:r w:rsidR="00FD1C02" w:rsidRPr="00002398">
              <w:t>ML</w:t>
            </w:r>
          </w:p>
        </w:tc>
        <w:tc>
          <w:tcPr>
            <w:tcW w:w="2268" w:type="dxa"/>
          </w:tcPr>
          <w:p w:rsidR="009E6E96" w:rsidRPr="00002398" w:rsidRDefault="0039213A" w:rsidP="00D2364F">
            <w:pPr>
              <w:pStyle w:val="Arialnormal"/>
              <w:jc w:val="both"/>
              <w:rPr>
                <w:b/>
              </w:rPr>
            </w:pPr>
            <w:proofErr w:type="spellStart"/>
            <w:r>
              <w:t>Mr</w:t>
            </w:r>
            <w:proofErr w:type="spellEnd"/>
            <w:r>
              <w:t xml:space="preserve"> Simon Exley</w:t>
            </w:r>
          </w:p>
        </w:tc>
        <w:tc>
          <w:tcPr>
            <w:tcW w:w="1559" w:type="dxa"/>
          </w:tcPr>
          <w:p w:rsidR="009E6E96" w:rsidRPr="00002398" w:rsidRDefault="00FE21DE" w:rsidP="00D2364F">
            <w:pPr>
              <w:pStyle w:val="Arialnormal"/>
              <w:jc w:val="both"/>
            </w:pPr>
            <w:r w:rsidRPr="00002398">
              <w:t>028 4272 7801</w:t>
            </w:r>
            <w:r w:rsidRPr="00002398">
              <w:br/>
            </w:r>
          </w:p>
        </w:tc>
        <w:tc>
          <w:tcPr>
            <w:tcW w:w="2126" w:type="dxa"/>
          </w:tcPr>
          <w:p w:rsidR="009E6E96" w:rsidRPr="00002398" w:rsidRDefault="00B13BC2" w:rsidP="00D2364F">
            <w:pPr>
              <w:pStyle w:val="Arialnormal"/>
              <w:jc w:val="both"/>
            </w:pPr>
            <w:proofErr w:type="spellStart"/>
            <w:r w:rsidRPr="00002398">
              <w:rPr>
                <w:color w:val="0E0D0D"/>
                <w:sz w:val="18"/>
                <w:szCs w:val="18"/>
              </w:rPr>
              <w:t>QML,Portaferry</w:t>
            </w:r>
            <w:proofErr w:type="spellEnd"/>
            <w:r w:rsidRPr="00002398">
              <w:rPr>
                <w:color w:val="0E0D0D"/>
                <w:sz w:val="18"/>
                <w:szCs w:val="18"/>
              </w:rPr>
              <w:t>, 0G.009</w:t>
            </w:r>
          </w:p>
        </w:tc>
      </w:tr>
      <w:tr w:rsidR="00924EA3" w:rsidRPr="00002398" w:rsidTr="00260B0D">
        <w:tc>
          <w:tcPr>
            <w:tcW w:w="3369" w:type="dxa"/>
          </w:tcPr>
          <w:p w:rsidR="00FD1C02" w:rsidRPr="00002398" w:rsidRDefault="00FD1C02" w:rsidP="00D2364F">
            <w:pPr>
              <w:pStyle w:val="Arialnormal"/>
              <w:jc w:val="both"/>
            </w:pPr>
            <w:r w:rsidRPr="00002398">
              <w:t xml:space="preserve">Representing </w:t>
            </w:r>
            <w:r w:rsidR="0013480F" w:rsidRPr="00002398">
              <w:t>IGFS</w:t>
            </w:r>
          </w:p>
        </w:tc>
        <w:tc>
          <w:tcPr>
            <w:tcW w:w="2268" w:type="dxa"/>
          </w:tcPr>
          <w:p w:rsidR="00FD1C02" w:rsidRPr="00002398" w:rsidRDefault="009B7316" w:rsidP="00D2364F">
            <w:pPr>
              <w:pStyle w:val="Arialnormal"/>
              <w:jc w:val="both"/>
            </w:pPr>
            <w:proofErr w:type="spellStart"/>
            <w:r>
              <w:t>Dr</w:t>
            </w:r>
            <w:proofErr w:type="spellEnd"/>
            <w:r w:rsidR="00260B0D" w:rsidRPr="00002398">
              <w:t xml:space="preserve"> </w:t>
            </w:r>
            <w:proofErr w:type="spellStart"/>
            <w:r w:rsidR="00FD1C02" w:rsidRPr="00002398">
              <w:t>B</w:t>
            </w:r>
            <w:r w:rsidR="00260B0D" w:rsidRPr="00002398">
              <w:t>rett</w:t>
            </w:r>
            <w:r w:rsidR="00F46C74" w:rsidRPr="00002398">
              <w:t>.</w:t>
            </w:r>
            <w:r w:rsidR="00FD1C02" w:rsidRPr="00002398">
              <w:t>Greer</w:t>
            </w:r>
            <w:proofErr w:type="spellEnd"/>
          </w:p>
        </w:tc>
        <w:tc>
          <w:tcPr>
            <w:tcW w:w="1559" w:type="dxa"/>
          </w:tcPr>
          <w:p w:rsidR="00FD1C02" w:rsidRPr="00002398" w:rsidRDefault="00FE21DE" w:rsidP="00D2364F">
            <w:pPr>
              <w:pStyle w:val="Arialnormal"/>
              <w:jc w:val="both"/>
            </w:pPr>
            <w:r w:rsidRPr="00002398">
              <w:t>6613</w:t>
            </w:r>
            <w:r w:rsidR="00B13BC2" w:rsidRPr="00002398">
              <w:t>/6543</w:t>
            </w:r>
            <w:r w:rsidRPr="00002398">
              <w:t xml:space="preserve"> (DKB)</w:t>
            </w:r>
          </w:p>
        </w:tc>
        <w:tc>
          <w:tcPr>
            <w:tcW w:w="2126" w:type="dxa"/>
          </w:tcPr>
          <w:p w:rsidR="00FD1C02" w:rsidRPr="00002398" w:rsidRDefault="00FE21DE" w:rsidP="00D2364F">
            <w:pPr>
              <w:pStyle w:val="Arialnormal"/>
              <w:jc w:val="both"/>
            </w:pPr>
            <w:r w:rsidRPr="00002398">
              <w:br/>
              <w:t>01. 307 (DKB)</w:t>
            </w:r>
          </w:p>
        </w:tc>
      </w:tr>
      <w:tr w:rsidR="00B13BC2" w:rsidRPr="00002398" w:rsidTr="00260B0D">
        <w:tc>
          <w:tcPr>
            <w:tcW w:w="3369" w:type="dxa"/>
          </w:tcPr>
          <w:p w:rsidR="00B13BC2" w:rsidRPr="00002398" w:rsidRDefault="00B13BC2" w:rsidP="00D2364F">
            <w:pPr>
              <w:pStyle w:val="Arialnormal"/>
              <w:jc w:val="both"/>
            </w:pPr>
            <w:r w:rsidRPr="00002398">
              <w:t>Representing Administrative Staff</w:t>
            </w:r>
          </w:p>
        </w:tc>
        <w:tc>
          <w:tcPr>
            <w:tcW w:w="2268" w:type="dxa"/>
          </w:tcPr>
          <w:p w:rsidR="00B13BC2" w:rsidRPr="00002398" w:rsidRDefault="009B7316" w:rsidP="00D2364F">
            <w:pPr>
              <w:pStyle w:val="Arialnormal"/>
              <w:jc w:val="both"/>
            </w:pPr>
            <w:proofErr w:type="spellStart"/>
            <w:r>
              <w:t>Mrs</w:t>
            </w:r>
            <w:proofErr w:type="spellEnd"/>
            <w:r>
              <w:t xml:space="preserve"> Catriona Toner</w:t>
            </w:r>
          </w:p>
        </w:tc>
        <w:tc>
          <w:tcPr>
            <w:tcW w:w="1559" w:type="dxa"/>
          </w:tcPr>
          <w:p w:rsidR="00B13BC2" w:rsidRPr="00002398" w:rsidRDefault="00B13BC2" w:rsidP="00D2364F">
            <w:pPr>
              <w:pStyle w:val="Arialnormal"/>
              <w:jc w:val="both"/>
              <w:rPr>
                <w:color w:val="FF0000"/>
              </w:rPr>
            </w:pPr>
          </w:p>
        </w:tc>
        <w:tc>
          <w:tcPr>
            <w:tcW w:w="2126" w:type="dxa"/>
          </w:tcPr>
          <w:p w:rsidR="00B13BC2" w:rsidRPr="00002398" w:rsidRDefault="00B13BC2" w:rsidP="00D2364F">
            <w:pPr>
              <w:pStyle w:val="Arialnormal"/>
              <w:jc w:val="both"/>
              <w:rPr>
                <w:color w:val="FF0000"/>
              </w:rPr>
            </w:pPr>
          </w:p>
        </w:tc>
      </w:tr>
      <w:tr w:rsidR="00924EA3" w:rsidRPr="00002398" w:rsidTr="00260B0D">
        <w:tc>
          <w:tcPr>
            <w:tcW w:w="3369" w:type="dxa"/>
          </w:tcPr>
          <w:p w:rsidR="009E6E96" w:rsidRPr="00002398" w:rsidRDefault="009E6E96" w:rsidP="00D2364F">
            <w:pPr>
              <w:pStyle w:val="Arialnormal"/>
              <w:jc w:val="both"/>
              <w:rPr>
                <w:b/>
              </w:rPr>
            </w:pPr>
            <w:r w:rsidRPr="00002398">
              <w:t>Representing MSF</w:t>
            </w:r>
          </w:p>
        </w:tc>
        <w:tc>
          <w:tcPr>
            <w:tcW w:w="2268" w:type="dxa"/>
          </w:tcPr>
          <w:p w:rsidR="009E6E96" w:rsidRPr="00002398" w:rsidRDefault="009C6A6D" w:rsidP="00D2364F">
            <w:pPr>
              <w:pStyle w:val="Arialnormal"/>
              <w:jc w:val="both"/>
              <w:rPr>
                <w:b/>
              </w:rPr>
            </w:pPr>
            <w:r w:rsidRPr="00002398">
              <w:t>Not available</w:t>
            </w:r>
          </w:p>
        </w:tc>
        <w:tc>
          <w:tcPr>
            <w:tcW w:w="1559" w:type="dxa"/>
          </w:tcPr>
          <w:p w:rsidR="009E6E96" w:rsidRPr="00002398" w:rsidRDefault="009E6E96" w:rsidP="00D2364F">
            <w:pPr>
              <w:pStyle w:val="Arialnormal"/>
              <w:jc w:val="both"/>
            </w:pPr>
          </w:p>
        </w:tc>
        <w:tc>
          <w:tcPr>
            <w:tcW w:w="2126" w:type="dxa"/>
          </w:tcPr>
          <w:p w:rsidR="009E6E96" w:rsidRPr="00002398" w:rsidRDefault="009E6E96" w:rsidP="00D2364F">
            <w:pPr>
              <w:pStyle w:val="Arialnormal"/>
              <w:jc w:val="both"/>
            </w:pPr>
          </w:p>
        </w:tc>
      </w:tr>
      <w:tr w:rsidR="00924EA3" w:rsidRPr="00002398" w:rsidTr="00260B0D">
        <w:tc>
          <w:tcPr>
            <w:tcW w:w="3369" w:type="dxa"/>
          </w:tcPr>
          <w:p w:rsidR="009C6A6D" w:rsidRPr="00002398" w:rsidRDefault="009C6A6D" w:rsidP="00D2364F">
            <w:pPr>
              <w:pStyle w:val="Arialnormal"/>
              <w:jc w:val="both"/>
              <w:rPr>
                <w:b/>
              </w:rPr>
            </w:pPr>
            <w:r w:rsidRPr="00002398">
              <w:t>Representing NIPSA</w:t>
            </w:r>
          </w:p>
        </w:tc>
        <w:tc>
          <w:tcPr>
            <w:tcW w:w="2268" w:type="dxa"/>
          </w:tcPr>
          <w:p w:rsidR="009C6A6D" w:rsidRPr="00002398" w:rsidRDefault="009C6A6D" w:rsidP="00D2364F">
            <w:pPr>
              <w:pStyle w:val="Arialnormal"/>
              <w:jc w:val="both"/>
              <w:rPr>
                <w:b/>
              </w:rPr>
            </w:pPr>
            <w:r w:rsidRPr="00002398">
              <w:t>Not available</w:t>
            </w:r>
          </w:p>
        </w:tc>
        <w:tc>
          <w:tcPr>
            <w:tcW w:w="1559" w:type="dxa"/>
          </w:tcPr>
          <w:p w:rsidR="009C6A6D" w:rsidRPr="00002398" w:rsidRDefault="009C6A6D" w:rsidP="00D2364F">
            <w:pPr>
              <w:pStyle w:val="Arialnormal"/>
              <w:jc w:val="both"/>
            </w:pPr>
          </w:p>
        </w:tc>
        <w:tc>
          <w:tcPr>
            <w:tcW w:w="2126" w:type="dxa"/>
          </w:tcPr>
          <w:p w:rsidR="009C6A6D" w:rsidRPr="00002398" w:rsidRDefault="009C6A6D" w:rsidP="00D2364F">
            <w:pPr>
              <w:pStyle w:val="Arialnormal"/>
              <w:jc w:val="both"/>
            </w:pPr>
          </w:p>
        </w:tc>
      </w:tr>
      <w:tr w:rsidR="00924EA3" w:rsidRPr="00002398" w:rsidTr="00260B0D">
        <w:tc>
          <w:tcPr>
            <w:tcW w:w="3369" w:type="dxa"/>
          </w:tcPr>
          <w:p w:rsidR="009C6A6D" w:rsidRPr="00002398" w:rsidRDefault="009C6A6D" w:rsidP="00D2364F">
            <w:pPr>
              <w:pStyle w:val="Arialnormal"/>
              <w:jc w:val="both"/>
            </w:pPr>
            <w:r w:rsidRPr="00002398">
              <w:t>Representing Post Grads</w:t>
            </w:r>
          </w:p>
        </w:tc>
        <w:tc>
          <w:tcPr>
            <w:tcW w:w="2268" w:type="dxa"/>
          </w:tcPr>
          <w:p w:rsidR="009C6A6D" w:rsidRPr="00002398" w:rsidRDefault="009C6A6D" w:rsidP="00D2364F">
            <w:pPr>
              <w:pStyle w:val="Arialnormal"/>
              <w:jc w:val="both"/>
            </w:pPr>
            <w:r w:rsidRPr="00002398">
              <w:t>Not available</w:t>
            </w:r>
          </w:p>
        </w:tc>
        <w:tc>
          <w:tcPr>
            <w:tcW w:w="1559" w:type="dxa"/>
          </w:tcPr>
          <w:p w:rsidR="009C6A6D" w:rsidRPr="00002398" w:rsidRDefault="009C6A6D" w:rsidP="00D2364F">
            <w:pPr>
              <w:pStyle w:val="Arialnormal"/>
              <w:jc w:val="both"/>
            </w:pPr>
          </w:p>
        </w:tc>
        <w:tc>
          <w:tcPr>
            <w:tcW w:w="2126" w:type="dxa"/>
          </w:tcPr>
          <w:p w:rsidR="009C6A6D" w:rsidRPr="00002398" w:rsidRDefault="009C6A6D" w:rsidP="00D2364F">
            <w:pPr>
              <w:pStyle w:val="Arialnormal"/>
              <w:jc w:val="both"/>
            </w:pPr>
          </w:p>
        </w:tc>
      </w:tr>
    </w:tbl>
    <w:p w:rsidR="00815E0E" w:rsidRPr="00002398" w:rsidRDefault="00815E0E" w:rsidP="00D2364F">
      <w:pPr>
        <w:jc w:val="both"/>
        <w:rPr>
          <w:rFonts w:ascii="Arial" w:hAnsi="Arial" w:cs="Arial"/>
          <w:b/>
          <w:sz w:val="24"/>
        </w:rPr>
      </w:pPr>
    </w:p>
    <w:p w:rsidR="00815E0E" w:rsidRPr="00002398" w:rsidRDefault="00815E0E" w:rsidP="00D2364F">
      <w:pPr>
        <w:jc w:val="both"/>
        <w:rPr>
          <w:rFonts w:ascii="Arial" w:hAnsi="Arial" w:cs="Arial"/>
          <w:b/>
          <w:sz w:val="22"/>
          <w:szCs w:val="22"/>
        </w:rPr>
      </w:pPr>
    </w:p>
    <w:p w:rsidR="00815E0E" w:rsidRPr="00002398" w:rsidRDefault="00A837BB" w:rsidP="00D2364F">
      <w:pPr>
        <w:jc w:val="both"/>
        <w:rPr>
          <w:rFonts w:ascii="Arial" w:hAnsi="Arial" w:cs="Arial"/>
          <w:sz w:val="22"/>
          <w:szCs w:val="22"/>
        </w:rPr>
      </w:pPr>
      <w:r w:rsidRPr="00002398">
        <w:rPr>
          <w:rFonts w:ascii="Arial" w:hAnsi="Arial" w:cs="Arial"/>
          <w:sz w:val="22"/>
          <w:szCs w:val="22"/>
        </w:rPr>
        <w:t>Local Laboratory Safety Representatives</w:t>
      </w:r>
    </w:p>
    <w:p w:rsidR="00A837BB" w:rsidRPr="00002398" w:rsidRDefault="00A837BB" w:rsidP="00D2364F">
      <w:pPr>
        <w:jc w:val="both"/>
        <w:rPr>
          <w:rFonts w:ascii="Arial" w:hAnsi="Arial" w:cs="Arial"/>
          <w:sz w:val="22"/>
          <w:szCs w:val="22"/>
          <w:lang w:val="en-GB"/>
        </w:rPr>
      </w:pPr>
    </w:p>
    <w:p w:rsidR="00A837BB" w:rsidRPr="00002398" w:rsidRDefault="00A837BB" w:rsidP="00D2364F">
      <w:pPr>
        <w:jc w:val="both"/>
        <w:rPr>
          <w:rFonts w:ascii="Arial" w:hAnsi="Arial" w:cs="Arial"/>
          <w:sz w:val="22"/>
          <w:szCs w:val="22"/>
          <w:lang w:val="en-GB"/>
        </w:rPr>
      </w:pPr>
      <w:r w:rsidRPr="00002398">
        <w:rPr>
          <w:rFonts w:ascii="Arial" w:hAnsi="Arial" w:cs="Arial"/>
          <w:sz w:val="22"/>
          <w:szCs w:val="22"/>
          <w:lang w:val="en-GB"/>
        </w:rPr>
        <w:t>MBC</w:t>
      </w:r>
    </w:p>
    <w:p w:rsidR="002F4396" w:rsidRDefault="00EA0A21" w:rsidP="00D2364F">
      <w:pPr>
        <w:jc w:val="both"/>
        <w:rPr>
          <w:rFonts w:ascii="Arial" w:hAnsi="Arial" w:cs="Arial"/>
          <w:sz w:val="22"/>
          <w:szCs w:val="22"/>
          <w:lang w:val="en-GB"/>
        </w:rPr>
      </w:pPr>
      <w:r w:rsidRPr="00002398">
        <w:rPr>
          <w:rFonts w:ascii="Arial" w:hAnsi="Arial" w:cs="Arial"/>
          <w:sz w:val="22"/>
          <w:szCs w:val="22"/>
          <w:lang w:val="en-GB"/>
        </w:rPr>
        <w:t xml:space="preserve"> </w:t>
      </w:r>
    </w:p>
    <w:p w:rsidR="00A837BB" w:rsidRPr="00002398" w:rsidRDefault="002F4396" w:rsidP="00D2364F">
      <w:pPr>
        <w:jc w:val="both"/>
        <w:rPr>
          <w:rFonts w:ascii="Arial" w:hAnsi="Arial" w:cs="Arial"/>
          <w:sz w:val="22"/>
          <w:szCs w:val="22"/>
          <w:lang w:val="en-GB"/>
        </w:rPr>
      </w:pPr>
      <w:r w:rsidRPr="00002398">
        <w:rPr>
          <w:rFonts w:ascii="Arial" w:hAnsi="Arial" w:cs="Arial"/>
          <w:sz w:val="22"/>
          <w:szCs w:val="22"/>
          <w:lang w:val="en-GB"/>
        </w:rPr>
        <w:t>Ms Katrina O’Connor</w:t>
      </w:r>
      <w:r w:rsidR="00EA0A21" w:rsidRPr="00002398">
        <w:rPr>
          <w:rFonts w:ascii="Arial" w:hAnsi="Arial" w:cs="Arial"/>
          <w:sz w:val="22"/>
          <w:szCs w:val="22"/>
          <w:lang w:val="en-GB"/>
        </w:rPr>
        <w:t xml:space="preserve">                             </w:t>
      </w:r>
    </w:p>
    <w:p w:rsidR="00A837BB" w:rsidRPr="00002398" w:rsidRDefault="00A837BB" w:rsidP="00D2364F">
      <w:pPr>
        <w:jc w:val="both"/>
        <w:rPr>
          <w:rFonts w:ascii="Arial" w:hAnsi="Arial" w:cs="Arial"/>
          <w:sz w:val="22"/>
          <w:szCs w:val="22"/>
          <w:lang w:val="en-GB"/>
        </w:rPr>
      </w:pPr>
      <w:r w:rsidRPr="00002398">
        <w:rPr>
          <w:rFonts w:ascii="Arial" w:hAnsi="Arial" w:cs="Arial"/>
          <w:sz w:val="22"/>
          <w:szCs w:val="22"/>
          <w:lang w:val="en-GB"/>
        </w:rPr>
        <w:t>Mrs Gillian Riddell</w:t>
      </w:r>
    </w:p>
    <w:p w:rsidR="00A837BB" w:rsidRPr="00002398" w:rsidRDefault="00A837BB" w:rsidP="00D2364F">
      <w:pPr>
        <w:jc w:val="both"/>
        <w:rPr>
          <w:rFonts w:ascii="Arial" w:hAnsi="Arial" w:cs="Arial"/>
          <w:sz w:val="22"/>
          <w:szCs w:val="22"/>
          <w:lang w:val="en-GB"/>
        </w:rPr>
      </w:pPr>
    </w:p>
    <w:p w:rsidR="00A837BB" w:rsidRPr="00002398" w:rsidRDefault="00A837BB" w:rsidP="00D2364F">
      <w:pPr>
        <w:jc w:val="both"/>
        <w:rPr>
          <w:rFonts w:ascii="Arial" w:hAnsi="Arial" w:cs="Arial"/>
          <w:sz w:val="22"/>
          <w:szCs w:val="22"/>
          <w:lang w:val="en-GB"/>
        </w:rPr>
      </w:pPr>
      <w:r w:rsidRPr="00002398">
        <w:rPr>
          <w:rFonts w:ascii="Arial" w:hAnsi="Arial" w:cs="Arial"/>
          <w:sz w:val="22"/>
          <w:szCs w:val="22"/>
          <w:lang w:val="en-GB"/>
        </w:rPr>
        <w:t>DKB</w:t>
      </w:r>
      <w:r w:rsidR="00CD1FC8" w:rsidRPr="00002398">
        <w:rPr>
          <w:rFonts w:ascii="Arial" w:hAnsi="Arial" w:cs="Arial"/>
          <w:sz w:val="22"/>
          <w:szCs w:val="22"/>
          <w:lang w:val="en-GB"/>
        </w:rPr>
        <w:t>/NITC</w:t>
      </w:r>
    </w:p>
    <w:p w:rsidR="00A837BB" w:rsidRPr="00002398" w:rsidRDefault="00A837BB" w:rsidP="00D2364F">
      <w:pPr>
        <w:jc w:val="both"/>
        <w:rPr>
          <w:rFonts w:ascii="Arial" w:hAnsi="Arial" w:cs="Arial"/>
          <w:sz w:val="22"/>
          <w:szCs w:val="22"/>
          <w:lang w:val="en-GB"/>
        </w:rPr>
      </w:pPr>
      <w:r w:rsidRPr="00002398">
        <w:rPr>
          <w:rFonts w:ascii="Arial" w:hAnsi="Arial" w:cs="Arial"/>
          <w:sz w:val="22"/>
          <w:szCs w:val="22"/>
          <w:lang w:val="en-GB"/>
        </w:rPr>
        <w:t xml:space="preserve">Mr </w:t>
      </w:r>
      <w:smartTag w:uri="urn:schemas-microsoft-com:office:smarttags" w:element="PersonName">
        <w:r w:rsidRPr="00002398">
          <w:rPr>
            <w:rFonts w:ascii="Arial" w:hAnsi="Arial" w:cs="Arial"/>
            <w:sz w:val="22"/>
            <w:szCs w:val="22"/>
            <w:lang w:val="en-GB"/>
          </w:rPr>
          <w:t>Brett Greer</w:t>
        </w:r>
      </w:smartTag>
      <w:r w:rsidRPr="00002398">
        <w:rPr>
          <w:rFonts w:ascii="Arial" w:hAnsi="Arial" w:cs="Arial"/>
          <w:sz w:val="22"/>
          <w:szCs w:val="22"/>
          <w:lang w:val="en-GB"/>
        </w:rPr>
        <w:t xml:space="preserve"> to cover </w:t>
      </w:r>
      <w:r w:rsidR="00CD1FC8" w:rsidRPr="00002398">
        <w:rPr>
          <w:rFonts w:ascii="Arial" w:hAnsi="Arial" w:cs="Arial"/>
          <w:sz w:val="22"/>
          <w:szCs w:val="22"/>
          <w:lang w:val="en-GB"/>
        </w:rPr>
        <w:t xml:space="preserve">IGFS </w:t>
      </w:r>
      <w:r w:rsidRPr="00002398">
        <w:rPr>
          <w:rFonts w:ascii="Arial" w:hAnsi="Arial" w:cs="Arial"/>
          <w:sz w:val="22"/>
          <w:szCs w:val="22"/>
          <w:lang w:val="en-GB"/>
        </w:rPr>
        <w:t>laboratories.</w:t>
      </w:r>
    </w:p>
    <w:p w:rsidR="00A837BB" w:rsidRPr="00002398" w:rsidRDefault="00A837BB" w:rsidP="00D2364F">
      <w:pPr>
        <w:jc w:val="both"/>
        <w:rPr>
          <w:rFonts w:ascii="Arial" w:hAnsi="Arial" w:cs="Arial"/>
          <w:sz w:val="22"/>
          <w:szCs w:val="22"/>
          <w:lang w:val="en-GB"/>
        </w:rPr>
      </w:pPr>
    </w:p>
    <w:p w:rsidR="00A837BB" w:rsidRPr="00002398" w:rsidRDefault="00A837BB" w:rsidP="00D2364F">
      <w:pPr>
        <w:jc w:val="both"/>
        <w:rPr>
          <w:rFonts w:ascii="Arial" w:hAnsi="Arial" w:cs="Arial"/>
          <w:sz w:val="22"/>
          <w:szCs w:val="22"/>
          <w:lang w:val="en-GB"/>
        </w:rPr>
      </w:pPr>
      <w:r w:rsidRPr="00002398">
        <w:rPr>
          <w:rFonts w:ascii="Arial" w:hAnsi="Arial" w:cs="Arial"/>
          <w:sz w:val="22"/>
          <w:szCs w:val="22"/>
          <w:lang w:val="en-GB"/>
        </w:rPr>
        <w:t>QML</w:t>
      </w:r>
    </w:p>
    <w:p w:rsidR="00A837BB" w:rsidRPr="00002398" w:rsidRDefault="002C1839" w:rsidP="00D2364F">
      <w:pPr>
        <w:jc w:val="both"/>
        <w:rPr>
          <w:rFonts w:ascii="Arial" w:hAnsi="Arial" w:cs="Arial"/>
          <w:sz w:val="22"/>
          <w:szCs w:val="22"/>
          <w:lang w:val="en-GB"/>
        </w:rPr>
      </w:pPr>
      <w:r>
        <w:rPr>
          <w:rFonts w:ascii="Arial" w:hAnsi="Arial" w:cs="Arial"/>
          <w:sz w:val="22"/>
          <w:szCs w:val="22"/>
          <w:lang w:val="en-GB"/>
        </w:rPr>
        <w:t>Simon Exley</w:t>
      </w:r>
      <w:r w:rsidR="00C05EF2" w:rsidRPr="00002398">
        <w:rPr>
          <w:rFonts w:ascii="Arial" w:hAnsi="Arial" w:cs="Arial"/>
          <w:sz w:val="22"/>
          <w:szCs w:val="22"/>
          <w:lang w:val="en-GB"/>
        </w:rPr>
        <w:t xml:space="preserve"> to cover Q</w:t>
      </w:r>
      <w:r w:rsidR="00A837BB" w:rsidRPr="00002398">
        <w:rPr>
          <w:rFonts w:ascii="Arial" w:hAnsi="Arial" w:cs="Arial"/>
          <w:sz w:val="22"/>
          <w:szCs w:val="22"/>
          <w:lang w:val="en-GB"/>
        </w:rPr>
        <w:t>ML.</w:t>
      </w:r>
    </w:p>
    <w:p w:rsidR="00815E0E" w:rsidRPr="00002398" w:rsidRDefault="00815E0E" w:rsidP="00D2364F">
      <w:pPr>
        <w:pStyle w:val="Arialhead1"/>
        <w:jc w:val="both"/>
        <w:rPr>
          <w:sz w:val="22"/>
          <w:szCs w:val="22"/>
        </w:rPr>
      </w:pPr>
      <w:r w:rsidRPr="00002398">
        <w:rPr>
          <w:b w:val="0"/>
          <w:sz w:val="22"/>
          <w:szCs w:val="22"/>
        </w:rPr>
        <w:br w:type="page"/>
      </w:r>
      <w:r w:rsidR="00630863" w:rsidRPr="00002398">
        <w:rPr>
          <w:sz w:val="22"/>
          <w:szCs w:val="22"/>
        </w:rPr>
        <w:lastRenderedPageBreak/>
        <w:t xml:space="preserve"> </w:t>
      </w:r>
      <w:r w:rsidR="00084713" w:rsidRPr="00002398">
        <w:rPr>
          <w:sz w:val="22"/>
          <w:szCs w:val="22"/>
        </w:rPr>
        <w:t>Appendix</w:t>
      </w:r>
      <w:r w:rsidR="00212336" w:rsidRPr="00002398">
        <w:rPr>
          <w:sz w:val="22"/>
          <w:szCs w:val="22"/>
        </w:rPr>
        <w:t xml:space="preserve"> </w:t>
      </w:r>
      <w:r w:rsidR="00630863" w:rsidRPr="00002398">
        <w:rPr>
          <w:sz w:val="22"/>
          <w:szCs w:val="22"/>
        </w:rPr>
        <w:t>3</w:t>
      </w:r>
      <w:r w:rsidR="00021CC3" w:rsidRPr="00002398">
        <w:rPr>
          <w:sz w:val="22"/>
          <w:szCs w:val="22"/>
        </w:rPr>
        <w:t xml:space="preserve">: </w:t>
      </w:r>
      <w:r w:rsidR="00B95BF1" w:rsidRPr="00002398">
        <w:rPr>
          <w:sz w:val="22"/>
          <w:szCs w:val="22"/>
        </w:rPr>
        <w:t xml:space="preserve">Evacuation </w:t>
      </w:r>
      <w:r w:rsidR="0046436A" w:rsidRPr="00002398">
        <w:rPr>
          <w:sz w:val="22"/>
          <w:szCs w:val="22"/>
        </w:rPr>
        <w:t xml:space="preserve">Wardens </w:t>
      </w:r>
    </w:p>
    <w:p w:rsidR="00815E0E" w:rsidRPr="00002398" w:rsidRDefault="00815E0E" w:rsidP="00D2364F">
      <w:pPr>
        <w:jc w:val="both"/>
        <w:rPr>
          <w:rFonts w:ascii="Arial" w:hAnsi="Arial" w:cs="Arial"/>
          <w:sz w:val="22"/>
          <w:szCs w:val="22"/>
        </w:rPr>
      </w:pPr>
    </w:p>
    <w:p w:rsidR="00815E0E" w:rsidRPr="00002398" w:rsidRDefault="00FF6F46" w:rsidP="00D2364F">
      <w:pPr>
        <w:jc w:val="both"/>
        <w:rPr>
          <w:rFonts w:ascii="Arial" w:hAnsi="Arial" w:cs="Arial"/>
          <w:sz w:val="22"/>
          <w:szCs w:val="22"/>
        </w:rPr>
      </w:pPr>
      <w:r w:rsidRPr="00002398">
        <w:rPr>
          <w:rFonts w:ascii="Arial" w:hAnsi="Arial" w:cs="Arial"/>
          <w:b/>
          <w:sz w:val="22"/>
          <w:szCs w:val="22"/>
        </w:rPr>
        <w:t>When the fire alarm sounds and without endangering yourself</w:t>
      </w:r>
      <w:r w:rsidR="008522AA" w:rsidRPr="00002398">
        <w:rPr>
          <w:rFonts w:ascii="Arial" w:hAnsi="Arial" w:cs="Arial"/>
          <w:b/>
          <w:sz w:val="22"/>
          <w:szCs w:val="22"/>
        </w:rPr>
        <w:t>,</w:t>
      </w:r>
      <w:r w:rsidRPr="00002398">
        <w:rPr>
          <w:rFonts w:ascii="Arial" w:hAnsi="Arial" w:cs="Arial"/>
          <w:b/>
          <w:sz w:val="22"/>
          <w:szCs w:val="22"/>
        </w:rPr>
        <w:t xml:space="preserve"> </w:t>
      </w:r>
      <w:r w:rsidR="00CD7B95" w:rsidRPr="00002398">
        <w:rPr>
          <w:rFonts w:ascii="Arial" w:hAnsi="Arial" w:cs="Arial"/>
          <w:b/>
          <w:sz w:val="22"/>
          <w:szCs w:val="22"/>
        </w:rPr>
        <w:t>the Evacuation Warden’s</w:t>
      </w:r>
      <w:r w:rsidRPr="00002398">
        <w:rPr>
          <w:rFonts w:ascii="Arial" w:hAnsi="Arial" w:cs="Arial"/>
          <w:b/>
          <w:sz w:val="22"/>
          <w:szCs w:val="22"/>
        </w:rPr>
        <w:t xml:space="preserve"> </w:t>
      </w:r>
      <w:r w:rsidR="00830388" w:rsidRPr="00002398">
        <w:rPr>
          <w:rFonts w:ascii="Arial" w:hAnsi="Arial" w:cs="Arial"/>
          <w:b/>
          <w:sz w:val="22"/>
          <w:szCs w:val="22"/>
        </w:rPr>
        <w:t xml:space="preserve">main </w:t>
      </w:r>
      <w:r w:rsidRPr="00002398">
        <w:rPr>
          <w:rFonts w:ascii="Arial" w:hAnsi="Arial" w:cs="Arial"/>
          <w:b/>
          <w:sz w:val="22"/>
          <w:szCs w:val="22"/>
        </w:rPr>
        <w:t>role is</w:t>
      </w:r>
      <w:r w:rsidR="00815E0E" w:rsidRPr="00002398">
        <w:rPr>
          <w:rFonts w:ascii="Arial" w:hAnsi="Arial" w:cs="Arial"/>
          <w:sz w:val="22"/>
          <w:szCs w:val="22"/>
        </w:rPr>
        <w:t xml:space="preserve"> to ensure </w:t>
      </w:r>
      <w:r w:rsidR="00CD7B95" w:rsidRPr="00002398">
        <w:rPr>
          <w:rFonts w:ascii="Arial" w:hAnsi="Arial" w:cs="Arial"/>
          <w:sz w:val="22"/>
          <w:szCs w:val="22"/>
        </w:rPr>
        <w:t xml:space="preserve">complete </w:t>
      </w:r>
      <w:r w:rsidR="00815E0E" w:rsidRPr="00002398">
        <w:rPr>
          <w:rFonts w:ascii="Arial" w:hAnsi="Arial" w:cs="Arial"/>
          <w:sz w:val="22"/>
          <w:szCs w:val="22"/>
        </w:rPr>
        <w:t>evacuation of the building during emergencies</w:t>
      </w:r>
      <w:r w:rsidRPr="00002398">
        <w:rPr>
          <w:rFonts w:ascii="Arial" w:hAnsi="Arial" w:cs="Arial"/>
          <w:sz w:val="22"/>
          <w:szCs w:val="22"/>
        </w:rPr>
        <w:t xml:space="preserve"> and to report to a</w:t>
      </w:r>
      <w:r w:rsidR="00830388" w:rsidRPr="00002398">
        <w:rPr>
          <w:rFonts w:ascii="Arial" w:hAnsi="Arial" w:cs="Arial"/>
          <w:sz w:val="22"/>
          <w:szCs w:val="22"/>
        </w:rPr>
        <w:t>n</w:t>
      </w:r>
      <w:r w:rsidRPr="00002398">
        <w:rPr>
          <w:rFonts w:ascii="Arial" w:hAnsi="Arial" w:cs="Arial"/>
          <w:sz w:val="22"/>
          <w:szCs w:val="22"/>
        </w:rPr>
        <w:t xml:space="preserve"> </w:t>
      </w:r>
      <w:r w:rsidR="003E1947" w:rsidRPr="00002398">
        <w:rPr>
          <w:rFonts w:ascii="Arial" w:hAnsi="Arial" w:cs="Arial"/>
          <w:sz w:val="22"/>
          <w:szCs w:val="22"/>
        </w:rPr>
        <w:t>evacuation officer in the Assembly area</w:t>
      </w:r>
      <w:r w:rsidRPr="00002398">
        <w:rPr>
          <w:rFonts w:ascii="Arial" w:hAnsi="Arial" w:cs="Arial"/>
          <w:sz w:val="22"/>
          <w:szCs w:val="22"/>
        </w:rPr>
        <w:t xml:space="preserve"> that </w:t>
      </w:r>
      <w:r w:rsidR="00CD7B95" w:rsidRPr="00002398">
        <w:rPr>
          <w:rFonts w:ascii="Arial" w:hAnsi="Arial" w:cs="Arial"/>
          <w:sz w:val="22"/>
          <w:szCs w:val="22"/>
        </w:rPr>
        <w:t>the</w:t>
      </w:r>
      <w:r w:rsidRPr="00002398">
        <w:rPr>
          <w:rFonts w:ascii="Arial" w:hAnsi="Arial" w:cs="Arial"/>
          <w:sz w:val="22"/>
          <w:szCs w:val="22"/>
        </w:rPr>
        <w:t xml:space="preserve"> designated area is clear. If a fire is discovered during the evacuation </w:t>
      </w:r>
      <w:r w:rsidR="00CD7B95" w:rsidRPr="00002398">
        <w:rPr>
          <w:rFonts w:ascii="Arial" w:hAnsi="Arial" w:cs="Arial"/>
          <w:sz w:val="22"/>
          <w:szCs w:val="22"/>
        </w:rPr>
        <w:t xml:space="preserve">it should be </w:t>
      </w:r>
      <w:r w:rsidRPr="00002398">
        <w:rPr>
          <w:rFonts w:ascii="Arial" w:hAnsi="Arial" w:cs="Arial"/>
          <w:sz w:val="22"/>
          <w:szCs w:val="22"/>
        </w:rPr>
        <w:t>report</w:t>
      </w:r>
      <w:r w:rsidR="00CD7B95" w:rsidRPr="00002398">
        <w:rPr>
          <w:rFonts w:ascii="Arial" w:hAnsi="Arial" w:cs="Arial"/>
          <w:sz w:val="22"/>
          <w:szCs w:val="22"/>
        </w:rPr>
        <w:t>ed</w:t>
      </w:r>
      <w:r w:rsidRPr="00002398">
        <w:rPr>
          <w:rFonts w:ascii="Arial" w:hAnsi="Arial" w:cs="Arial"/>
          <w:sz w:val="22"/>
          <w:szCs w:val="22"/>
        </w:rPr>
        <w:t xml:space="preserve"> to </w:t>
      </w:r>
      <w:r w:rsidR="00CD7B95" w:rsidRPr="00002398">
        <w:rPr>
          <w:rFonts w:ascii="Arial" w:hAnsi="Arial" w:cs="Arial"/>
          <w:sz w:val="22"/>
          <w:szCs w:val="22"/>
        </w:rPr>
        <w:t xml:space="preserve">a </w:t>
      </w:r>
      <w:r w:rsidRPr="00002398">
        <w:rPr>
          <w:rFonts w:ascii="Arial" w:hAnsi="Arial" w:cs="Arial"/>
          <w:sz w:val="22"/>
          <w:szCs w:val="22"/>
        </w:rPr>
        <w:t>fire officer immediately</w:t>
      </w:r>
      <w:r w:rsidR="00053D8B" w:rsidRPr="00002398">
        <w:rPr>
          <w:rFonts w:ascii="Arial" w:hAnsi="Arial" w:cs="Arial"/>
          <w:sz w:val="22"/>
          <w:szCs w:val="22"/>
        </w:rPr>
        <w:t>.</w:t>
      </w:r>
    </w:p>
    <w:p w:rsidR="008522AA" w:rsidRPr="00002398" w:rsidRDefault="008522AA" w:rsidP="00D2364F">
      <w:pPr>
        <w:jc w:val="both"/>
        <w:rPr>
          <w:rFonts w:ascii="Arial" w:hAnsi="Arial" w:cs="Arial"/>
          <w:sz w:val="22"/>
          <w:szCs w:val="22"/>
        </w:rPr>
      </w:pPr>
    </w:p>
    <w:p w:rsidR="008522AA" w:rsidRPr="00002398" w:rsidRDefault="008522AA" w:rsidP="00D2364F">
      <w:pPr>
        <w:jc w:val="both"/>
        <w:rPr>
          <w:rFonts w:ascii="Arial" w:hAnsi="Arial" w:cs="Arial"/>
          <w:b/>
          <w:sz w:val="22"/>
          <w:szCs w:val="22"/>
          <w:u w:val="single"/>
        </w:rPr>
      </w:pPr>
      <w:r w:rsidRPr="00002398">
        <w:rPr>
          <w:rFonts w:ascii="Arial" w:hAnsi="Arial" w:cs="Arial"/>
          <w:b/>
          <w:sz w:val="22"/>
          <w:szCs w:val="22"/>
          <w:u w:val="single"/>
        </w:rPr>
        <w:t>Medical Biology Centre</w:t>
      </w:r>
      <w:r w:rsidR="001F608E" w:rsidRPr="00002398">
        <w:rPr>
          <w:rFonts w:ascii="Arial" w:hAnsi="Arial" w:cs="Arial"/>
          <w:b/>
          <w:sz w:val="22"/>
          <w:szCs w:val="22"/>
          <w:u w:val="single"/>
        </w:rPr>
        <w:t>;</w:t>
      </w:r>
    </w:p>
    <w:p w:rsidR="001F608E" w:rsidRPr="00002398" w:rsidRDefault="001F608E" w:rsidP="00D2364F">
      <w:pPr>
        <w:jc w:val="both"/>
        <w:rPr>
          <w:rFonts w:ascii="Arial" w:hAnsi="Arial" w:cs="Arial"/>
          <w:b/>
          <w:sz w:val="22"/>
          <w:szCs w:val="22"/>
          <w:u w:val="single"/>
        </w:rPr>
      </w:pPr>
    </w:p>
    <w:p w:rsidR="001F608E" w:rsidRPr="00002398" w:rsidRDefault="001F608E" w:rsidP="00D2364F">
      <w:pPr>
        <w:jc w:val="both"/>
        <w:rPr>
          <w:rFonts w:ascii="Arial" w:hAnsi="Arial" w:cs="Arial"/>
          <w:b/>
          <w:sz w:val="22"/>
          <w:szCs w:val="22"/>
          <w:u w:val="single"/>
        </w:rPr>
      </w:pPr>
      <w:r w:rsidRPr="00002398">
        <w:rPr>
          <w:rFonts w:ascii="Arial" w:hAnsi="Arial" w:cs="Arial"/>
          <w:b/>
          <w:sz w:val="22"/>
          <w:szCs w:val="22"/>
          <w:u w:val="single"/>
        </w:rPr>
        <w:t>Evacuation Controller: Chris Preshaw</w:t>
      </w:r>
    </w:p>
    <w:p w:rsidR="00815E0E" w:rsidRPr="00002398" w:rsidRDefault="00815E0E" w:rsidP="00D2364F">
      <w:pPr>
        <w:jc w:val="both"/>
        <w:rPr>
          <w:rFonts w:ascii="Arial" w:hAnsi="Arial" w:cs="Arial"/>
          <w:sz w:val="22"/>
          <w:szCs w:val="22"/>
        </w:rPr>
      </w:pPr>
    </w:p>
    <w:p w:rsidR="001F608E" w:rsidRPr="00002398" w:rsidRDefault="001F608E" w:rsidP="00D2364F">
      <w:pPr>
        <w:jc w:val="both"/>
        <w:rPr>
          <w:rFonts w:ascii="Arial" w:hAnsi="Arial" w:cs="Arial"/>
          <w:b/>
          <w:sz w:val="22"/>
          <w:szCs w:val="22"/>
        </w:rPr>
      </w:pPr>
    </w:p>
    <w:p w:rsidR="001F608E" w:rsidRPr="00002398" w:rsidRDefault="001F608E" w:rsidP="00D2364F">
      <w:pPr>
        <w:jc w:val="both"/>
        <w:rPr>
          <w:rFonts w:ascii="Arial" w:hAnsi="Arial" w:cs="Arial"/>
          <w:b/>
          <w:sz w:val="22"/>
          <w:szCs w:val="22"/>
        </w:rPr>
      </w:pPr>
      <w:r w:rsidRPr="00002398">
        <w:rPr>
          <w:rFonts w:ascii="Arial" w:hAnsi="Arial" w:cs="Arial"/>
          <w:b/>
          <w:sz w:val="22"/>
          <w:szCs w:val="22"/>
        </w:rPr>
        <w:t>Evacuation Wardens: Biological Sciences</w:t>
      </w:r>
    </w:p>
    <w:p w:rsidR="001F608E" w:rsidRPr="00002398" w:rsidRDefault="001F608E" w:rsidP="00D2364F">
      <w:pPr>
        <w:jc w:val="both"/>
        <w:rPr>
          <w:rFonts w:ascii="Arial" w:hAnsi="Arial" w:cs="Arial"/>
          <w:b/>
          <w:sz w:val="22"/>
          <w:szCs w:val="22"/>
        </w:rPr>
      </w:pPr>
    </w:p>
    <w:p w:rsidR="00425B59" w:rsidRPr="00002398" w:rsidRDefault="00425B59" w:rsidP="00D2364F">
      <w:pPr>
        <w:jc w:val="both"/>
        <w:rPr>
          <w:rFonts w:ascii="Arial" w:hAnsi="Arial" w:cs="Arial"/>
          <w:color w:val="FF0000"/>
          <w:sz w:val="22"/>
          <w:szCs w:val="22"/>
        </w:rPr>
      </w:pPr>
      <w:r w:rsidRPr="00002398">
        <w:rPr>
          <w:rFonts w:ascii="Arial" w:hAnsi="Arial" w:cs="Arial"/>
          <w:b/>
          <w:sz w:val="22"/>
          <w:szCs w:val="22"/>
        </w:rPr>
        <w:t>Main Building</w:t>
      </w:r>
      <w:r w:rsidR="001F608E" w:rsidRPr="00002398">
        <w:rPr>
          <w:rFonts w:ascii="Arial" w:hAnsi="Arial" w:cs="Arial"/>
          <w:b/>
          <w:sz w:val="22"/>
          <w:szCs w:val="22"/>
        </w:rPr>
        <w:t>:</w:t>
      </w:r>
      <w:r w:rsidRPr="00002398">
        <w:rPr>
          <w:rFonts w:ascii="Arial" w:hAnsi="Arial" w:cs="Arial"/>
          <w:sz w:val="22"/>
          <w:szCs w:val="22"/>
        </w:rPr>
        <w:tab/>
      </w:r>
      <w:r w:rsidRPr="00002398">
        <w:rPr>
          <w:rFonts w:ascii="Arial" w:hAnsi="Arial" w:cs="Arial"/>
          <w:sz w:val="22"/>
          <w:szCs w:val="22"/>
        </w:rPr>
        <w:tab/>
        <w:t>Basement</w:t>
      </w:r>
      <w:r w:rsidR="001F608E" w:rsidRPr="00002398">
        <w:rPr>
          <w:rFonts w:ascii="Arial" w:hAnsi="Arial" w:cs="Arial"/>
          <w:sz w:val="22"/>
          <w:szCs w:val="22"/>
        </w:rPr>
        <w:t xml:space="preserve"> </w:t>
      </w:r>
      <w:r w:rsidR="00B92A18" w:rsidRPr="00002398">
        <w:rPr>
          <w:rFonts w:ascii="Arial" w:hAnsi="Arial" w:cs="Arial"/>
          <w:sz w:val="22"/>
          <w:szCs w:val="22"/>
        </w:rPr>
        <w:tab/>
      </w:r>
      <w:r w:rsidR="00B92A18" w:rsidRPr="00002398">
        <w:rPr>
          <w:rFonts w:ascii="Arial" w:hAnsi="Arial" w:cs="Arial"/>
          <w:sz w:val="22"/>
          <w:szCs w:val="22"/>
        </w:rPr>
        <w:tab/>
      </w:r>
      <w:r w:rsidR="00B92A18" w:rsidRPr="00002398">
        <w:rPr>
          <w:rFonts w:ascii="Arial" w:hAnsi="Arial" w:cs="Arial"/>
          <w:sz w:val="22"/>
          <w:szCs w:val="22"/>
        </w:rPr>
        <w:tab/>
      </w:r>
      <w:proofErr w:type="spellStart"/>
      <w:r w:rsidR="003E1947" w:rsidRPr="00002398">
        <w:rPr>
          <w:rFonts w:ascii="Arial" w:hAnsi="Arial" w:cs="Arial"/>
          <w:sz w:val="22"/>
          <w:szCs w:val="22"/>
        </w:rPr>
        <w:t>J</w:t>
      </w:r>
      <w:r w:rsidR="00B92A18" w:rsidRPr="00002398">
        <w:rPr>
          <w:rFonts w:ascii="Arial" w:hAnsi="Arial" w:cs="Arial"/>
          <w:sz w:val="22"/>
          <w:szCs w:val="22"/>
        </w:rPr>
        <w:t>.</w:t>
      </w:r>
      <w:r w:rsidR="003E1947" w:rsidRPr="00002398">
        <w:rPr>
          <w:rFonts w:ascii="Arial" w:hAnsi="Arial" w:cs="Arial"/>
          <w:sz w:val="22"/>
          <w:szCs w:val="22"/>
        </w:rPr>
        <w:t>Dickson</w:t>
      </w:r>
      <w:proofErr w:type="spellEnd"/>
    </w:p>
    <w:p w:rsidR="00425B59" w:rsidRPr="00002398" w:rsidRDefault="00425B59" w:rsidP="00D2364F">
      <w:pPr>
        <w:jc w:val="both"/>
        <w:rPr>
          <w:rFonts w:ascii="Arial" w:hAnsi="Arial" w:cs="Arial"/>
          <w:color w:val="000000"/>
          <w:sz w:val="22"/>
          <w:szCs w:val="22"/>
        </w:rPr>
      </w:pPr>
      <w:r w:rsidRPr="00002398">
        <w:rPr>
          <w:rFonts w:ascii="Arial" w:hAnsi="Arial" w:cs="Arial"/>
          <w:sz w:val="22"/>
          <w:szCs w:val="22"/>
        </w:rPr>
        <w:tab/>
      </w:r>
      <w:r w:rsidRPr="00002398">
        <w:rPr>
          <w:rFonts w:ascii="Arial" w:hAnsi="Arial" w:cs="Arial"/>
          <w:sz w:val="22"/>
          <w:szCs w:val="22"/>
        </w:rPr>
        <w:tab/>
      </w:r>
      <w:r w:rsidR="00F46C74" w:rsidRPr="00002398">
        <w:rPr>
          <w:rFonts w:ascii="Arial" w:hAnsi="Arial" w:cs="Arial"/>
          <w:sz w:val="22"/>
          <w:szCs w:val="22"/>
        </w:rPr>
        <w:tab/>
      </w:r>
      <w:r w:rsidR="00F46C74" w:rsidRPr="00002398">
        <w:rPr>
          <w:rFonts w:ascii="Arial" w:hAnsi="Arial" w:cs="Arial"/>
          <w:sz w:val="22"/>
          <w:szCs w:val="22"/>
        </w:rPr>
        <w:tab/>
      </w:r>
      <w:r w:rsidRPr="00002398">
        <w:rPr>
          <w:rFonts w:ascii="Arial" w:hAnsi="Arial" w:cs="Arial"/>
          <w:sz w:val="22"/>
          <w:szCs w:val="22"/>
        </w:rPr>
        <w:t xml:space="preserve">First Floor </w:t>
      </w:r>
      <w:r w:rsidRPr="00002398">
        <w:rPr>
          <w:rFonts w:ascii="Arial" w:hAnsi="Arial" w:cs="Arial"/>
          <w:sz w:val="22"/>
          <w:szCs w:val="22"/>
        </w:rPr>
        <w:tab/>
      </w:r>
      <w:r w:rsidRPr="00002398">
        <w:rPr>
          <w:rFonts w:ascii="Arial" w:hAnsi="Arial" w:cs="Arial"/>
          <w:sz w:val="22"/>
          <w:szCs w:val="22"/>
        </w:rPr>
        <w:tab/>
      </w:r>
      <w:r w:rsidRPr="00002398">
        <w:rPr>
          <w:rFonts w:ascii="Arial" w:hAnsi="Arial" w:cs="Arial"/>
          <w:sz w:val="22"/>
          <w:szCs w:val="22"/>
        </w:rPr>
        <w:tab/>
      </w:r>
      <w:proofErr w:type="spellStart"/>
      <w:r w:rsidR="00A77F51">
        <w:rPr>
          <w:rFonts w:ascii="Arial" w:hAnsi="Arial" w:cs="Arial"/>
          <w:color w:val="000000"/>
          <w:sz w:val="22"/>
          <w:szCs w:val="22"/>
        </w:rPr>
        <w:t>A.Meredith</w:t>
      </w:r>
      <w:proofErr w:type="spellEnd"/>
      <w:r w:rsidR="00A77F51">
        <w:rPr>
          <w:rFonts w:ascii="Arial" w:hAnsi="Arial" w:cs="Arial"/>
          <w:color w:val="000000"/>
          <w:sz w:val="22"/>
          <w:szCs w:val="22"/>
        </w:rPr>
        <w:t xml:space="preserve"> / </w:t>
      </w:r>
      <w:proofErr w:type="spellStart"/>
      <w:r w:rsidR="00A77F51">
        <w:rPr>
          <w:rFonts w:ascii="Arial" w:hAnsi="Arial" w:cs="Arial"/>
          <w:color w:val="000000"/>
          <w:sz w:val="22"/>
          <w:szCs w:val="22"/>
        </w:rPr>
        <w:t>E.McDermott</w:t>
      </w:r>
      <w:proofErr w:type="spellEnd"/>
      <w:r w:rsidR="00A77F51">
        <w:rPr>
          <w:rFonts w:ascii="Arial" w:hAnsi="Arial" w:cs="Arial"/>
          <w:color w:val="000000"/>
          <w:sz w:val="22"/>
          <w:szCs w:val="22"/>
        </w:rPr>
        <w:t xml:space="preserve"> &amp; </w:t>
      </w:r>
      <w:proofErr w:type="spellStart"/>
      <w:r w:rsidR="00A77F51">
        <w:rPr>
          <w:rFonts w:ascii="Arial" w:hAnsi="Arial" w:cs="Arial"/>
          <w:color w:val="000000"/>
          <w:sz w:val="22"/>
          <w:szCs w:val="22"/>
        </w:rPr>
        <w:t>M.Devlin</w:t>
      </w:r>
      <w:proofErr w:type="spellEnd"/>
    </w:p>
    <w:p w:rsidR="00C74661" w:rsidRPr="00002398" w:rsidRDefault="00425B59" w:rsidP="00D2364F">
      <w:pPr>
        <w:jc w:val="both"/>
        <w:rPr>
          <w:rFonts w:ascii="Arial" w:hAnsi="Arial" w:cs="Arial"/>
          <w:sz w:val="22"/>
          <w:szCs w:val="22"/>
        </w:rPr>
      </w:pPr>
      <w:r w:rsidRPr="00002398">
        <w:rPr>
          <w:rFonts w:ascii="Arial" w:hAnsi="Arial" w:cs="Arial"/>
          <w:sz w:val="22"/>
          <w:szCs w:val="22"/>
        </w:rPr>
        <w:tab/>
      </w:r>
      <w:r w:rsidRPr="00002398">
        <w:rPr>
          <w:rFonts w:ascii="Arial" w:hAnsi="Arial" w:cs="Arial"/>
          <w:sz w:val="22"/>
          <w:szCs w:val="22"/>
        </w:rPr>
        <w:tab/>
      </w:r>
      <w:r w:rsidR="00F46C74" w:rsidRPr="00002398">
        <w:rPr>
          <w:rFonts w:ascii="Arial" w:hAnsi="Arial" w:cs="Arial"/>
          <w:sz w:val="22"/>
          <w:szCs w:val="22"/>
        </w:rPr>
        <w:tab/>
      </w:r>
      <w:r w:rsidR="00F46C74" w:rsidRPr="00002398">
        <w:rPr>
          <w:rFonts w:ascii="Arial" w:hAnsi="Arial" w:cs="Arial"/>
          <w:sz w:val="22"/>
          <w:szCs w:val="22"/>
        </w:rPr>
        <w:tab/>
      </w:r>
      <w:r w:rsidR="00C74661" w:rsidRPr="00002398">
        <w:rPr>
          <w:rFonts w:ascii="Arial" w:hAnsi="Arial" w:cs="Arial"/>
          <w:sz w:val="22"/>
          <w:szCs w:val="22"/>
        </w:rPr>
        <w:t xml:space="preserve">Fifth Floor </w:t>
      </w:r>
      <w:r w:rsidR="00C74661" w:rsidRPr="00002398">
        <w:rPr>
          <w:rFonts w:ascii="Arial" w:hAnsi="Arial" w:cs="Arial"/>
          <w:sz w:val="22"/>
          <w:szCs w:val="22"/>
        </w:rPr>
        <w:tab/>
      </w:r>
      <w:r w:rsidR="00C74661" w:rsidRPr="00002398">
        <w:rPr>
          <w:rFonts w:ascii="Arial" w:hAnsi="Arial" w:cs="Arial"/>
          <w:sz w:val="22"/>
          <w:szCs w:val="22"/>
        </w:rPr>
        <w:tab/>
      </w:r>
      <w:r w:rsidR="00C74661" w:rsidRPr="00002398">
        <w:rPr>
          <w:rFonts w:ascii="Arial" w:hAnsi="Arial" w:cs="Arial"/>
          <w:sz w:val="22"/>
          <w:szCs w:val="22"/>
        </w:rPr>
        <w:tab/>
      </w:r>
      <w:proofErr w:type="spellStart"/>
      <w:r w:rsidR="00A77F51">
        <w:rPr>
          <w:rFonts w:ascii="Arial" w:hAnsi="Arial" w:cs="Arial"/>
          <w:sz w:val="22"/>
          <w:szCs w:val="22"/>
        </w:rPr>
        <w:t>R.Hynes</w:t>
      </w:r>
      <w:proofErr w:type="spellEnd"/>
      <w:r w:rsidR="00A77F51">
        <w:rPr>
          <w:rFonts w:ascii="Arial" w:hAnsi="Arial" w:cs="Arial"/>
          <w:sz w:val="22"/>
          <w:szCs w:val="22"/>
        </w:rPr>
        <w:t xml:space="preserve"> / </w:t>
      </w:r>
      <w:proofErr w:type="spellStart"/>
      <w:r w:rsidR="00A77F51">
        <w:rPr>
          <w:rFonts w:ascii="Arial" w:hAnsi="Arial" w:cs="Arial"/>
          <w:sz w:val="22"/>
          <w:szCs w:val="22"/>
        </w:rPr>
        <w:t>C.Bradley</w:t>
      </w:r>
      <w:proofErr w:type="spellEnd"/>
    </w:p>
    <w:p w:rsidR="00425B59" w:rsidRPr="00002398" w:rsidRDefault="00B95BF1" w:rsidP="00D2364F">
      <w:pPr>
        <w:ind w:firstLine="567"/>
        <w:jc w:val="both"/>
        <w:rPr>
          <w:rFonts w:ascii="Arial" w:hAnsi="Arial" w:cs="Arial"/>
          <w:sz w:val="22"/>
          <w:szCs w:val="22"/>
        </w:rPr>
      </w:pPr>
      <w:r w:rsidRPr="00002398">
        <w:rPr>
          <w:rFonts w:ascii="Arial" w:hAnsi="Arial" w:cs="Arial"/>
          <w:sz w:val="22"/>
          <w:szCs w:val="22"/>
        </w:rPr>
        <w:t xml:space="preserve">Sixth </w:t>
      </w:r>
      <w:r w:rsidR="00425B59" w:rsidRPr="00002398">
        <w:rPr>
          <w:rFonts w:ascii="Arial" w:hAnsi="Arial" w:cs="Arial"/>
          <w:sz w:val="22"/>
          <w:szCs w:val="22"/>
        </w:rPr>
        <w:t xml:space="preserve">Floor  </w:t>
      </w:r>
      <w:r w:rsidR="00425B59" w:rsidRPr="00002398">
        <w:rPr>
          <w:rFonts w:ascii="Arial" w:hAnsi="Arial" w:cs="Arial"/>
          <w:sz w:val="22"/>
          <w:szCs w:val="22"/>
        </w:rPr>
        <w:tab/>
        <w:t xml:space="preserve"> </w:t>
      </w:r>
      <w:r w:rsidR="00921D7E" w:rsidRPr="00002398">
        <w:rPr>
          <w:rFonts w:ascii="Arial" w:hAnsi="Arial" w:cs="Arial"/>
          <w:sz w:val="22"/>
          <w:szCs w:val="22"/>
        </w:rPr>
        <w:tab/>
      </w:r>
      <w:proofErr w:type="spellStart"/>
      <w:r w:rsidR="006849AE" w:rsidRPr="00002398">
        <w:rPr>
          <w:rFonts w:ascii="Arial" w:hAnsi="Arial" w:cs="Arial"/>
          <w:sz w:val="22"/>
          <w:szCs w:val="22"/>
        </w:rPr>
        <w:t>J</w:t>
      </w:r>
      <w:r w:rsidR="001F608E" w:rsidRPr="00002398">
        <w:rPr>
          <w:rFonts w:ascii="Arial" w:hAnsi="Arial" w:cs="Arial"/>
          <w:sz w:val="22"/>
          <w:szCs w:val="22"/>
        </w:rPr>
        <w:t>.</w:t>
      </w:r>
      <w:r w:rsidR="006849AE" w:rsidRPr="00002398">
        <w:rPr>
          <w:rFonts w:ascii="Arial" w:hAnsi="Arial" w:cs="Arial"/>
          <w:sz w:val="22"/>
          <w:szCs w:val="22"/>
        </w:rPr>
        <w:t>Dick</w:t>
      </w:r>
      <w:proofErr w:type="spellEnd"/>
      <w:r w:rsidR="000707B3" w:rsidRPr="00002398">
        <w:rPr>
          <w:rFonts w:ascii="Arial" w:hAnsi="Arial" w:cs="Arial"/>
          <w:sz w:val="22"/>
          <w:szCs w:val="22"/>
        </w:rPr>
        <w:t xml:space="preserve"> </w:t>
      </w:r>
      <w:r w:rsidR="001F608E" w:rsidRPr="00002398">
        <w:rPr>
          <w:rFonts w:ascii="Arial" w:hAnsi="Arial" w:cs="Arial"/>
          <w:sz w:val="22"/>
          <w:szCs w:val="22"/>
        </w:rPr>
        <w:t>/</w:t>
      </w:r>
      <w:r w:rsidR="000707B3" w:rsidRPr="00002398">
        <w:rPr>
          <w:rFonts w:ascii="Arial" w:hAnsi="Arial" w:cs="Arial"/>
          <w:sz w:val="22"/>
          <w:szCs w:val="22"/>
        </w:rPr>
        <w:t xml:space="preserve"> </w:t>
      </w:r>
      <w:proofErr w:type="spellStart"/>
      <w:r w:rsidR="001F608E" w:rsidRPr="00002398">
        <w:rPr>
          <w:rFonts w:ascii="Arial" w:hAnsi="Arial" w:cs="Arial"/>
          <w:sz w:val="22"/>
          <w:szCs w:val="22"/>
        </w:rPr>
        <w:t>K.Farnsworth</w:t>
      </w:r>
      <w:proofErr w:type="spellEnd"/>
    </w:p>
    <w:p w:rsidR="00425B59" w:rsidRPr="00002398" w:rsidRDefault="00425B59" w:rsidP="00D2364F">
      <w:pPr>
        <w:jc w:val="both"/>
        <w:rPr>
          <w:rFonts w:ascii="Arial" w:hAnsi="Arial" w:cs="Arial"/>
          <w:sz w:val="22"/>
          <w:szCs w:val="22"/>
        </w:rPr>
      </w:pPr>
      <w:r w:rsidRPr="00002398">
        <w:rPr>
          <w:rFonts w:ascii="Arial" w:hAnsi="Arial" w:cs="Arial"/>
          <w:sz w:val="22"/>
          <w:szCs w:val="22"/>
        </w:rPr>
        <w:tab/>
      </w:r>
      <w:r w:rsidRPr="00002398">
        <w:rPr>
          <w:rFonts w:ascii="Arial" w:hAnsi="Arial" w:cs="Arial"/>
          <w:sz w:val="22"/>
          <w:szCs w:val="22"/>
        </w:rPr>
        <w:tab/>
      </w:r>
    </w:p>
    <w:p w:rsidR="00425B59" w:rsidRPr="00002398" w:rsidRDefault="00425B59" w:rsidP="00D2364F">
      <w:pPr>
        <w:jc w:val="both"/>
        <w:rPr>
          <w:rFonts w:ascii="Arial" w:hAnsi="Arial" w:cs="Arial"/>
          <w:sz w:val="22"/>
          <w:szCs w:val="22"/>
        </w:rPr>
      </w:pPr>
      <w:r w:rsidRPr="00002398">
        <w:rPr>
          <w:rFonts w:ascii="Arial" w:hAnsi="Arial" w:cs="Arial"/>
          <w:b/>
          <w:sz w:val="22"/>
          <w:szCs w:val="22"/>
        </w:rPr>
        <w:t>New Wing</w:t>
      </w:r>
      <w:r w:rsidR="00B92A18" w:rsidRPr="00002398">
        <w:rPr>
          <w:rFonts w:ascii="Arial" w:hAnsi="Arial" w:cs="Arial"/>
          <w:b/>
          <w:sz w:val="22"/>
          <w:szCs w:val="22"/>
        </w:rPr>
        <w:t>:</w:t>
      </w:r>
      <w:r w:rsidRPr="00002398">
        <w:rPr>
          <w:rFonts w:ascii="Arial" w:hAnsi="Arial" w:cs="Arial"/>
          <w:sz w:val="22"/>
          <w:szCs w:val="22"/>
        </w:rPr>
        <w:tab/>
      </w:r>
      <w:r w:rsidR="00F46C74" w:rsidRPr="00002398">
        <w:rPr>
          <w:rFonts w:ascii="Arial" w:hAnsi="Arial" w:cs="Arial"/>
          <w:sz w:val="22"/>
          <w:szCs w:val="22"/>
        </w:rPr>
        <w:tab/>
      </w:r>
      <w:r w:rsidR="00A77F51">
        <w:rPr>
          <w:rFonts w:ascii="Arial" w:hAnsi="Arial" w:cs="Arial"/>
          <w:sz w:val="22"/>
          <w:szCs w:val="22"/>
        </w:rPr>
        <w:t xml:space="preserve">         </w:t>
      </w:r>
      <w:r w:rsidRPr="00002398">
        <w:rPr>
          <w:rFonts w:ascii="Arial" w:hAnsi="Arial" w:cs="Arial"/>
          <w:sz w:val="22"/>
          <w:szCs w:val="22"/>
        </w:rPr>
        <w:t xml:space="preserve">Lower Ground Floor </w:t>
      </w:r>
      <w:r w:rsidR="006D2B44">
        <w:rPr>
          <w:rFonts w:ascii="Arial" w:hAnsi="Arial" w:cs="Arial"/>
          <w:sz w:val="22"/>
          <w:szCs w:val="22"/>
        </w:rPr>
        <w:tab/>
      </w:r>
      <w:proofErr w:type="spellStart"/>
      <w:r w:rsidRPr="00002398">
        <w:rPr>
          <w:rFonts w:ascii="Arial" w:hAnsi="Arial" w:cs="Arial"/>
          <w:sz w:val="22"/>
          <w:szCs w:val="22"/>
        </w:rPr>
        <w:t>J</w:t>
      </w:r>
      <w:r w:rsidR="001F608E" w:rsidRPr="00002398">
        <w:rPr>
          <w:rFonts w:ascii="Arial" w:hAnsi="Arial" w:cs="Arial"/>
          <w:sz w:val="22"/>
          <w:szCs w:val="22"/>
        </w:rPr>
        <w:t>.</w:t>
      </w:r>
      <w:r w:rsidR="00A77F51">
        <w:rPr>
          <w:rFonts w:ascii="Arial" w:hAnsi="Arial" w:cs="Arial"/>
          <w:sz w:val="22"/>
          <w:szCs w:val="22"/>
        </w:rPr>
        <w:t>McGrath</w:t>
      </w:r>
      <w:proofErr w:type="spellEnd"/>
      <w:r w:rsidR="00A77F51">
        <w:rPr>
          <w:rFonts w:ascii="Arial" w:hAnsi="Arial" w:cs="Arial"/>
          <w:sz w:val="22"/>
          <w:szCs w:val="22"/>
        </w:rPr>
        <w:t xml:space="preserve"> </w:t>
      </w:r>
      <w:r w:rsidR="001F608E" w:rsidRPr="00002398">
        <w:rPr>
          <w:rFonts w:ascii="Arial" w:hAnsi="Arial" w:cs="Arial"/>
          <w:sz w:val="22"/>
          <w:szCs w:val="22"/>
        </w:rPr>
        <w:t>/</w:t>
      </w:r>
      <w:r w:rsidR="000707B3" w:rsidRPr="00002398">
        <w:rPr>
          <w:rFonts w:ascii="Arial" w:hAnsi="Arial" w:cs="Arial"/>
          <w:sz w:val="22"/>
          <w:szCs w:val="22"/>
        </w:rPr>
        <w:t xml:space="preserve"> </w:t>
      </w:r>
      <w:proofErr w:type="spellStart"/>
      <w:r w:rsidR="00A77F51">
        <w:rPr>
          <w:rFonts w:ascii="Arial" w:hAnsi="Arial" w:cs="Arial"/>
          <w:sz w:val="22"/>
          <w:szCs w:val="22"/>
        </w:rPr>
        <w:t>J.Chin</w:t>
      </w:r>
      <w:proofErr w:type="spellEnd"/>
    </w:p>
    <w:p w:rsidR="00425B59" w:rsidRPr="00002398" w:rsidRDefault="00425B59" w:rsidP="00D2364F">
      <w:pPr>
        <w:jc w:val="both"/>
        <w:rPr>
          <w:rFonts w:ascii="Arial" w:hAnsi="Arial" w:cs="Arial"/>
          <w:sz w:val="22"/>
          <w:szCs w:val="22"/>
        </w:rPr>
      </w:pPr>
      <w:r w:rsidRPr="00002398">
        <w:rPr>
          <w:rFonts w:ascii="Arial" w:hAnsi="Arial" w:cs="Arial"/>
          <w:sz w:val="22"/>
          <w:szCs w:val="22"/>
        </w:rPr>
        <w:tab/>
      </w:r>
      <w:r w:rsidRPr="00002398">
        <w:rPr>
          <w:rFonts w:ascii="Arial" w:hAnsi="Arial" w:cs="Arial"/>
          <w:sz w:val="22"/>
          <w:szCs w:val="22"/>
        </w:rPr>
        <w:tab/>
      </w:r>
      <w:r w:rsidR="00F46C74" w:rsidRPr="00002398">
        <w:rPr>
          <w:rFonts w:ascii="Arial" w:hAnsi="Arial" w:cs="Arial"/>
          <w:sz w:val="22"/>
          <w:szCs w:val="22"/>
        </w:rPr>
        <w:tab/>
      </w:r>
      <w:r w:rsidR="00F46C74" w:rsidRPr="00002398">
        <w:rPr>
          <w:rFonts w:ascii="Arial" w:hAnsi="Arial" w:cs="Arial"/>
          <w:sz w:val="22"/>
          <w:szCs w:val="22"/>
        </w:rPr>
        <w:tab/>
      </w:r>
      <w:r w:rsidR="00A77F51">
        <w:rPr>
          <w:rFonts w:ascii="Arial" w:hAnsi="Arial" w:cs="Arial"/>
          <w:sz w:val="22"/>
          <w:szCs w:val="22"/>
        </w:rPr>
        <w:t>G</w:t>
      </w:r>
      <w:r w:rsidRPr="00002398">
        <w:rPr>
          <w:rFonts w:ascii="Arial" w:hAnsi="Arial" w:cs="Arial"/>
          <w:sz w:val="22"/>
          <w:szCs w:val="22"/>
        </w:rPr>
        <w:t xml:space="preserve">round Floor </w:t>
      </w:r>
      <w:r w:rsidRPr="00002398">
        <w:rPr>
          <w:rFonts w:ascii="Arial" w:hAnsi="Arial" w:cs="Arial"/>
          <w:sz w:val="22"/>
          <w:szCs w:val="22"/>
        </w:rPr>
        <w:tab/>
      </w:r>
      <w:r w:rsidRPr="00002398">
        <w:rPr>
          <w:rFonts w:ascii="Arial" w:hAnsi="Arial" w:cs="Arial"/>
          <w:sz w:val="22"/>
          <w:szCs w:val="22"/>
        </w:rPr>
        <w:tab/>
      </w:r>
      <w:proofErr w:type="spellStart"/>
      <w:r w:rsidR="001F608E" w:rsidRPr="00002398">
        <w:rPr>
          <w:rFonts w:ascii="Arial" w:hAnsi="Arial" w:cs="Arial"/>
          <w:sz w:val="22"/>
          <w:szCs w:val="22"/>
        </w:rPr>
        <w:t>I.Grant</w:t>
      </w:r>
      <w:proofErr w:type="spellEnd"/>
      <w:r w:rsidR="00A77F51">
        <w:rPr>
          <w:rFonts w:ascii="Arial" w:hAnsi="Arial" w:cs="Arial"/>
          <w:sz w:val="22"/>
          <w:szCs w:val="22"/>
        </w:rPr>
        <w:t xml:space="preserve"> /</w:t>
      </w:r>
      <w:proofErr w:type="spellStart"/>
      <w:r w:rsidR="00A77F51">
        <w:rPr>
          <w:rFonts w:ascii="Arial" w:hAnsi="Arial" w:cs="Arial"/>
          <w:sz w:val="22"/>
          <w:szCs w:val="22"/>
        </w:rPr>
        <w:t>J.Dalzell</w:t>
      </w:r>
      <w:proofErr w:type="spellEnd"/>
    </w:p>
    <w:p w:rsidR="00815E0E" w:rsidRPr="00002398" w:rsidRDefault="00212336" w:rsidP="00D2364F">
      <w:pPr>
        <w:jc w:val="both"/>
        <w:rPr>
          <w:rFonts w:ascii="Arial" w:hAnsi="Arial" w:cs="Arial"/>
          <w:sz w:val="22"/>
          <w:szCs w:val="22"/>
        </w:rPr>
      </w:pPr>
      <w:r w:rsidRPr="00002398">
        <w:rPr>
          <w:rFonts w:ascii="Arial" w:hAnsi="Arial" w:cs="Arial"/>
          <w:sz w:val="22"/>
          <w:szCs w:val="22"/>
        </w:rPr>
        <w:tab/>
      </w:r>
      <w:r w:rsidRPr="00002398">
        <w:rPr>
          <w:rFonts w:ascii="Arial" w:hAnsi="Arial" w:cs="Arial"/>
          <w:sz w:val="22"/>
          <w:szCs w:val="22"/>
        </w:rPr>
        <w:tab/>
      </w:r>
      <w:r w:rsidR="00F46C74" w:rsidRPr="00002398">
        <w:rPr>
          <w:rFonts w:ascii="Arial" w:hAnsi="Arial" w:cs="Arial"/>
          <w:sz w:val="22"/>
          <w:szCs w:val="22"/>
        </w:rPr>
        <w:tab/>
      </w:r>
      <w:r w:rsidR="00F46C74" w:rsidRPr="00002398">
        <w:rPr>
          <w:rFonts w:ascii="Arial" w:hAnsi="Arial" w:cs="Arial"/>
          <w:sz w:val="22"/>
          <w:szCs w:val="22"/>
        </w:rPr>
        <w:tab/>
      </w:r>
      <w:r w:rsidRPr="00002398">
        <w:rPr>
          <w:rFonts w:ascii="Arial" w:hAnsi="Arial" w:cs="Arial"/>
          <w:sz w:val="22"/>
          <w:szCs w:val="22"/>
        </w:rPr>
        <w:t>First Floor</w:t>
      </w:r>
      <w:r w:rsidR="00C94FD0" w:rsidRPr="00002398">
        <w:rPr>
          <w:rFonts w:ascii="Arial" w:hAnsi="Arial" w:cs="Arial"/>
          <w:sz w:val="22"/>
          <w:szCs w:val="22"/>
        </w:rPr>
        <w:tab/>
      </w:r>
      <w:r w:rsidR="00C94FD0" w:rsidRPr="00002398">
        <w:rPr>
          <w:rFonts w:ascii="Arial" w:hAnsi="Arial" w:cs="Arial"/>
          <w:sz w:val="22"/>
          <w:szCs w:val="22"/>
        </w:rPr>
        <w:tab/>
      </w:r>
      <w:r w:rsidR="00C94FD0" w:rsidRPr="00002398">
        <w:rPr>
          <w:rFonts w:ascii="Arial" w:hAnsi="Arial" w:cs="Arial"/>
          <w:sz w:val="22"/>
          <w:szCs w:val="22"/>
        </w:rPr>
        <w:tab/>
      </w:r>
      <w:proofErr w:type="spellStart"/>
      <w:r w:rsidR="00C05EF2" w:rsidRPr="00002398">
        <w:rPr>
          <w:rFonts w:ascii="Arial" w:hAnsi="Arial" w:cs="Arial"/>
          <w:sz w:val="22"/>
          <w:szCs w:val="22"/>
        </w:rPr>
        <w:t>K</w:t>
      </w:r>
      <w:r w:rsidR="001F608E" w:rsidRPr="00002398">
        <w:rPr>
          <w:rFonts w:ascii="Arial" w:hAnsi="Arial" w:cs="Arial"/>
          <w:sz w:val="22"/>
          <w:szCs w:val="22"/>
        </w:rPr>
        <w:t>.</w:t>
      </w:r>
      <w:r w:rsidR="00C05EF2" w:rsidRPr="00002398">
        <w:rPr>
          <w:rFonts w:ascii="Arial" w:hAnsi="Arial" w:cs="Arial"/>
          <w:sz w:val="22"/>
          <w:szCs w:val="22"/>
        </w:rPr>
        <w:t>Panov</w:t>
      </w:r>
      <w:proofErr w:type="spellEnd"/>
      <w:r w:rsidR="000707B3" w:rsidRPr="00002398">
        <w:rPr>
          <w:rFonts w:ascii="Arial" w:hAnsi="Arial" w:cs="Arial"/>
          <w:sz w:val="22"/>
          <w:szCs w:val="22"/>
        </w:rPr>
        <w:t xml:space="preserve"> </w:t>
      </w:r>
      <w:r w:rsidR="001F608E" w:rsidRPr="00002398">
        <w:rPr>
          <w:rFonts w:ascii="Arial" w:hAnsi="Arial" w:cs="Arial"/>
          <w:sz w:val="22"/>
          <w:szCs w:val="22"/>
        </w:rPr>
        <w:t>/</w:t>
      </w:r>
      <w:r w:rsidR="000707B3" w:rsidRPr="00002398">
        <w:rPr>
          <w:rFonts w:ascii="Arial" w:hAnsi="Arial" w:cs="Arial"/>
          <w:sz w:val="22"/>
          <w:szCs w:val="22"/>
        </w:rPr>
        <w:t xml:space="preserve"> </w:t>
      </w:r>
      <w:proofErr w:type="spellStart"/>
      <w:r w:rsidR="00A77F51">
        <w:rPr>
          <w:rFonts w:ascii="Arial" w:hAnsi="Arial" w:cs="Arial"/>
          <w:sz w:val="22"/>
          <w:szCs w:val="22"/>
        </w:rPr>
        <w:t>F.Liu</w:t>
      </w:r>
      <w:proofErr w:type="spellEnd"/>
    </w:p>
    <w:p w:rsidR="00425B59" w:rsidRPr="00002398" w:rsidRDefault="00425B59" w:rsidP="00D2364F">
      <w:pPr>
        <w:jc w:val="both"/>
        <w:rPr>
          <w:rFonts w:ascii="Arial" w:hAnsi="Arial" w:cs="Arial"/>
          <w:sz w:val="22"/>
          <w:szCs w:val="22"/>
        </w:rPr>
      </w:pPr>
    </w:p>
    <w:p w:rsidR="00021CC3" w:rsidRPr="00002398" w:rsidRDefault="00021CC3" w:rsidP="00D2364F">
      <w:pPr>
        <w:jc w:val="both"/>
        <w:rPr>
          <w:rFonts w:ascii="Arial" w:hAnsi="Arial" w:cs="Arial"/>
          <w:sz w:val="22"/>
          <w:szCs w:val="22"/>
        </w:rPr>
      </w:pPr>
    </w:p>
    <w:p w:rsidR="00425B59" w:rsidRPr="00002398" w:rsidRDefault="00425B59" w:rsidP="00D2364F">
      <w:pPr>
        <w:jc w:val="both"/>
        <w:rPr>
          <w:rFonts w:ascii="Arial" w:hAnsi="Arial" w:cs="Arial"/>
          <w:sz w:val="22"/>
          <w:szCs w:val="22"/>
        </w:rPr>
      </w:pPr>
    </w:p>
    <w:p w:rsidR="00425B59" w:rsidRDefault="00CD1FC8" w:rsidP="00D2364F">
      <w:pPr>
        <w:jc w:val="both"/>
        <w:rPr>
          <w:rFonts w:ascii="Arial" w:hAnsi="Arial" w:cs="Arial"/>
          <w:b/>
          <w:sz w:val="22"/>
          <w:szCs w:val="22"/>
          <w:u w:val="single"/>
        </w:rPr>
      </w:pPr>
      <w:r w:rsidRPr="00002398">
        <w:rPr>
          <w:rFonts w:ascii="Arial" w:hAnsi="Arial" w:cs="Arial"/>
          <w:b/>
          <w:sz w:val="22"/>
          <w:szCs w:val="22"/>
          <w:u w:val="single"/>
        </w:rPr>
        <w:t>IGFS</w:t>
      </w:r>
      <w:r w:rsidR="005B56EB" w:rsidRPr="00002398">
        <w:rPr>
          <w:rFonts w:ascii="Arial" w:hAnsi="Arial" w:cs="Arial"/>
          <w:b/>
          <w:sz w:val="22"/>
          <w:szCs w:val="22"/>
          <w:u w:val="single"/>
        </w:rPr>
        <w:t>,</w:t>
      </w:r>
      <w:r w:rsidR="00CD7B95" w:rsidRPr="00002398">
        <w:rPr>
          <w:rFonts w:ascii="Arial" w:hAnsi="Arial" w:cs="Arial"/>
          <w:b/>
          <w:sz w:val="22"/>
          <w:szCs w:val="22"/>
          <w:u w:val="single"/>
        </w:rPr>
        <w:t xml:space="preserve"> David Keir Building</w:t>
      </w:r>
    </w:p>
    <w:p w:rsidR="00897458" w:rsidRDefault="00897458" w:rsidP="00D2364F">
      <w:pPr>
        <w:jc w:val="both"/>
        <w:rPr>
          <w:rFonts w:ascii="Arial" w:hAnsi="Arial" w:cs="Arial"/>
          <w:b/>
          <w:sz w:val="22"/>
          <w:szCs w:val="22"/>
          <w:u w:val="single"/>
        </w:rPr>
      </w:pPr>
    </w:p>
    <w:p w:rsidR="00897458" w:rsidRPr="00897458" w:rsidRDefault="00897458" w:rsidP="00D2364F">
      <w:pPr>
        <w:jc w:val="both"/>
        <w:rPr>
          <w:rFonts w:ascii="Arial" w:hAnsi="Arial" w:cs="Arial"/>
          <w:b/>
          <w:sz w:val="22"/>
          <w:szCs w:val="22"/>
          <w:u w:val="single"/>
        </w:rPr>
      </w:pPr>
      <w:r>
        <w:rPr>
          <w:rFonts w:ascii="Arial" w:hAnsi="Arial" w:cs="Arial"/>
          <w:b/>
          <w:sz w:val="22"/>
          <w:szCs w:val="22"/>
        </w:rPr>
        <w:t>EVACUATION OFFICER</w:t>
      </w:r>
      <w:r w:rsidRPr="00897458">
        <w:rPr>
          <w:rFonts w:ascii="Arial" w:hAnsi="Arial" w:cs="Arial"/>
          <w:b/>
          <w:sz w:val="22"/>
          <w:szCs w:val="22"/>
        </w:rPr>
        <w:t>: Stephen Todd</w:t>
      </w:r>
    </w:p>
    <w:p w:rsidR="00CD7B95" w:rsidRPr="00002398" w:rsidRDefault="00CD7B95" w:rsidP="00D2364F">
      <w:pPr>
        <w:jc w:val="both"/>
        <w:rPr>
          <w:rFonts w:ascii="Arial" w:hAnsi="Arial" w:cs="Arial"/>
          <w:sz w:val="22"/>
          <w:szCs w:val="22"/>
        </w:rPr>
      </w:pPr>
    </w:p>
    <w:p w:rsidR="00053D8B" w:rsidRPr="00002398" w:rsidRDefault="00B92A18" w:rsidP="00D2364F">
      <w:pPr>
        <w:jc w:val="both"/>
        <w:rPr>
          <w:rFonts w:ascii="Arial" w:hAnsi="Arial" w:cs="Arial"/>
          <w:sz w:val="22"/>
          <w:szCs w:val="22"/>
        </w:rPr>
      </w:pPr>
      <w:r w:rsidRPr="00002398">
        <w:rPr>
          <w:rFonts w:ascii="Arial" w:hAnsi="Arial" w:cs="Arial"/>
          <w:b/>
          <w:sz w:val="22"/>
          <w:szCs w:val="22"/>
        </w:rPr>
        <w:t>Evacuation Wardens: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4"/>
      </w:tblGrid>
      <w:tr w:rsidR="00897458" w:rsidRPr="007563F3" w:rsidTr="007563F3">
        <w:tc>
          <w:tcPr>
            <w:tcW w:w="4644" w:type="dxa"/>
          </w:tcPr>
          <w:p w:rsidR="00897458" w:rsidRPr="007563F3" w:rsidRDefault="00897458" w:rsidP="00D2364F">
            <w:pPr>
              <w:jc w:val="both"/>
              <w:rPr>
                <w:rFonts w:ascii="Arial" w:hAnsi="Arial" w:cs="Arial"/>
                <w:sz w:val="22"/>
                <w:szCs w:val="22"/>
              </w:rPr>
            </w:pPr>
            <w:r w:rsidRPr="007563F3">
              <w:rPr>
                <w:rFonts w:ascii="Arial" w:hAnsi="Arial" w:cs="Arial"/>
                <w:sz w:val="22"/>
                <w:szCs w:val="22"/>
              </w:rPr>
              <w:t xml:space="preserve">TERRY </w:t>
            </w:r>
            <w:proofErr w:type="spellStart"/>
            <w:r w:rsidRPr="007563F3">
              <w:rPr>
                <w:rFonts w:ascii="Arial" w:hAnsi="Arial" w:cs="Arial"/>
                <w:sz w:val="22"/>
                <w:szCs w:val="22"/>
              </w:rPr>
              <w:t>McGRATH</w:t>
            </w:r>
            <w:proofErr w:type="spellEnd"/>
          </w:p>
        </w:tc>
      </w:tr>
      <w:tr w:rsidR="00897458" w:rsidRPr="007563F3" w:rsidTr="007563F3">
        <w:tc>
          <w:tcPr>
            <w:tcW w:w="4644" w:type="dxa"/>
          </w:tcPr>
          <w:p w:rsidR="00897458" w:rsidRPr="007563F3" w:rsidRDefault="00897458" w:rsidP="00D2364F">
            <w:pPr>
              <w:jc w:val="both"/>
              <w:rPr>
                <w:rFonts w:ascii="Arial" w:hAnsi="Arial" w:cs="Arial"/>
                <w:sz w:val="22"/>
                <w:szCs w:val="22"/>
              </w:rPr>
            </w:pPr>
            <w:r w:rsidRPr="007563F3">
              <w:rPr>
                <w:rFonts w:ascii="Arial" w:hAnsi="Arial" w:cs="Arial"/>
                <w:sz w:val="22"/>
                <w:szCs w:val="22"/>
              </w:rPr>
              <w:t>SIMON HAUGHEY</w:t>
            </w:r>
          </w:p>
        </w:tc>
      </w:tr>
      <w:tr w:rsidR="00897458" w:rsidRPr="007563F3" w:rsidTr="007563F3">
        <w:tc>
          <w:tcPr>
            <w:tcW w:w="4644" w:type="dxa"/>
          </w:tcPr>
          <w:p w:rsidR="00897458" w:rsidRPr="007563F3" w:rsidRDefault="00897458" w:rsidP="00D2364F">
            <w:pPr>
              <w:jc w:val="both"/>
              <w:rPr>
                <w:rFonts w:ascii="Arial" w:hAnsi="Arial" w:cs="Arial"/>
                <w:sz w:val="22"/>
                <w:szCs w:val="22"/>
              </w:rPr>
            </w:pPr>
            <w:r w:rsidRPr="007563F3">
              <w:rPr>
                <w:rFonts w:ascii="Arial" w:hAnsi="Arial" w:cs="Arial"/>
                <w:sz w:val="22"/>
                <w:szCs w:val="22"/>
              </w:rPr>
              <w:t>MANUS CAREY</w:t>
            </w:r>
          </w:p>
        </w:tc>
      </w:tr>
      <w:tr w:rsidR="00897458" w:rsidRPr="007563F3" w:rsidTr="007563F3">
        <w:tc>
          <w:tcPr>
            <w:tcW w:w="4644" w:type="dxa"/>
          </w:tcPr>
          <w:p w:rsidR="00897458" w:rsidRPr="007563F3" w:rsidRDefault="00897458" w:rsidP="00D2364F">
            <w:pPr>
              <w:jc w:val="both"/>
              <w:rPr>
                <w:rFonts w:ascii="Arial" w:hAnsi="Arial" w:cs="Arial"/>
                <w:sz w:val="22"/>
                <w:szCs w:val="22"/>
              </w:rPr>
            </w:pPr>
            <w:r w:rsidRPr="007563F3">
              <w:rPr>
                <w:rFonts w:ascii="Arial" w:hAnsi="Arial" w:cs="Arial"/>
                <w:sz w:val="22"/>
                <w:szCs w:val="22"/>
              </w:rPr>
              <w:t>BRETT GREER</w:t>
            </w:r>
          </w:p>
        </w:tc>
      </w:tr>
      <w:tr w:rsidR="00897458" w:rsidRPr="007563F3" w:rsidTr="007563F3">
        <w:tc>
          <w:tcPr>
            <w:tcW w:w="4644" w:type="dxa"/>
          </w:tcPr>
          <w:p w:rsidR="00897458" w:rsidRPr="007563F3" w:rsidRDefault="00897458" w:rsidP="00D2364F">
            <w:pPr>
              <w:jc w:val="both"/>
              <w:rPr>
                <w:rFonts w:ascii="Arial" w:hAnsi="Arial" w:cs="Arial"/>
                <w:sz w:val="22"/>
                <w:szCs w:val="22"/>
              </w:rPr>
            </w:pPr>
            <w:r w:rsidRPr="007563F3">
              <w:rPr>
                <w:rFonts w:ascii="Arial" w:hAnsi="Arial" w:cs="Arial"/>
                <w:sz w:val="22"/>
                <w:szCs w:val="22"/>
              </w:rPr>
              <w:t>JULIE MENEELY</w:t>
            </w:r>
          </w:p>
        </w:tc>
      </w:tr>
      <w:tr w:rsidR="00897458" w:rsidRPr="007563F3" w:rsidTr="007563F3">
        <w:tc>
          <w:tcPr>
            <w:tcW w:w="4644" w:type="dxa"/>
          </w:tcPr>
          <w:p w:rsidR="00897458" w:rsidRPr="007563F3" w:rsidRDefault="00897458" w:rsidP="00D2364F">
            <w:pPr>
              <w:jc w:val="both"/>
              <w:rPr>
                <w:rFonts w:ascii="Arial" w:hAnsi="Arial" w:cs="Arial"/>
                <w:sz w:val="22"/>
                <w:szCs w:val="22"/>
              </w:rPr>
            </w:pPr>
            <w:r w:rsidRPr="007563F3">
              <w:rPr>
                <w:rFonts w:ascii="Arial" w:hAnsi="Arial" w:cs="Arial"/>
                <w:sz w:val="22"/>
                <w:szCs w:val="22"/>
              </w:rPr>
              <w:t>OLIVIER CHEVALLIER</w:t>
            </w:r>
          </w:p>
        </w:tc>
      </w:tr>
    </w:tbl>
    <w:p w:rsidR="00892721" w:rsidRPr="007563F3" w:rsidRDefault="00892721" w:rsidP="00D2364F">
      <w:pPr>
        <w:jc w:val="both"/>
        <w:rPr>
          <w:rFonts w:ascii="Arial" w:hAnsi="Arial" w:cs="Arial"/>
          <w:sz w:val="22"/>
          <w:szCs w:val="22"/>
        </w:rPr>
      </w:pPr>
    </w:p>
    <w:p w:rsidR="00892721" w:rsidRPr="007563F3" w:rsidRDefault="00892721" w:rsidP="00D2364F">
      <w:pPr>
        <w:jc w:val="both"/>
        <w:rPr>
          <w:rFonts w:ascii="Arial" w:hAnsi="Arial" w:cs="Arial"/>
          <w:b/>
          <w:sz w:val="22"/>
          <w:szCs w:val="22"/>
          <w:u w:val="single"/>
        </w:rPr>
      </w:pPr>
      <w:r w:rsidRPr="007563F3">
        <w:rPr>
          <w:rFonts w:ascii="Arial" w:hAnsi="Arial" w:cs="Arial"/>
          <w:b/>
          <w:sz w:val="22"/>
          <w:szCs w:val="22"/>
          <w:u w:val="single"/>
        </w:rPr>
        <w:t>IGFS, NITC</w:t>
      </w:r>
    </w:p>
    <w:p w:rsidR="00892721" w:rsidRPr="007563F3" w:rsidRDefault="00892721" w:rsidP="00D2364F">
      <w:pPr>
        <w:jc w:val="both"/>
        <w:rPr>
          <w:rFonts w:ascii="Arial" w:hAnsi="Arial" w:cs="Arial"/>
          <w:sz w:val="22"/>
          <w:szCs w:val="22"/>
        </w:rPr>
      </w:pPr>
    </w:p>
    <w:p w:rsidR="00892721" w:rsidRPr="007563F3" w:rsidRDefault="00BE0E00" w:rsidP="00D2364F">
      <w:pPr>
        <w:jc w:val="both"/>
        <w:rPr>
          <w:rFonts w:ascii="Arial" w:hAnsi="Arial" w:cs="Arial"/>
          <w:sz w:val="22"/>
          <w:szCs w:val="22"/>
        </w:rPr>
      </w:pPr>
      <w:proofErr w:type="spellStart"/>
      <w:r w:rsidRPr="007563F3">
        <w:rPr>
          <w:rFonts w:ascii="Arial" w:hAnsi="Arial" w:cs="Arial"/>
          <w:sz w:val="22"/>
          <w:szCs w:val="22"/>
        </w:rPr>
        <w:t>M.Mooney</w:t>
      </w:r>
      <w:proofErr w:type="spellEnd"/>
    </w:p>
    <w:p w:rsidR="00021CC3" w:rsidRPr="007563F3" w:rsidRDefault="00021CC3" w:rsidP="00D2364F">
      <w:pPr>
        <w:jc w:val="both"/>
        <w:rPr>
          <w:rFonts w:ascii="Arial" w:hAnsi="Arial" w:cs="Arial"/>
          <w:sz w:val="22"/>
          <w:szCs w:val="22"/>
        </w:rPr>
      </w:pPr>
    </w:p>
    <w:p w:rsidR="005B56EB" w:rsidRPr="007563F3" w:rsidRDefault="005B56EB" w:rsidP="00D2364F">
      <w:pPr>
        <w:jc w:val="both"/>
        <w:rPr>
          <w:rFonts w:ascii="Arial" w:hAnsi="Arial" w:cs="Arial"/>
          <w:sz w:val="22"/>
          <w:szCs w:val="22"/>
        </w:rPr>
      </w:pPr>
    </w:p>
    <w:p w:rsidR="00CD7B95" w:rsidRPr="007563F3" w:rsidRDefault="00CD7B95" w:rsidP="00D2364F">
      <w:pPr>
        <w:jc w:val="both"/>
        <w:rPr>
          <w:rFonts w:ascii="Arial" w:hAnsi="Arial" w:cs="Arial"/>
          <w:b/>
          <w:sz w:val="22"/>
          <w:szCs w:val="22"/>
          <w:u w:val="single"/>
        </w:rPr>
      </w:pPr>
      <w:r w:rsidRPr="007563F3">
        <w:rPr>
          <w:rFonts w:ascii="Arial" w:hAnsi="Arial" w:cs="Arial"/>
          <w:b/>
          <w:sz w:val="22"/>
          <w:szCs w:val="22"/>
          <w:u w:val="single"/>
        </w:rPr>
        <w:t>QML</w:t>
      </w:r>
      <w:r w:rsidR="005B56EB" w:rsidRPr="007563F3">
        <w:rPr>
          <w:rFonts w:ascii="Arial" w:hAnsi="Arial" w:cs="Arial"/>
          <w:b/>
          <w:sz w:val="22"/>
          <w:szCs w:val="22"/>
          <w:u w:val="single"/>
        </w:rPr>
        <w:t>,</w:t>
      </w:r>
      <w:r w:rsidRPr="007563F3">
        <w:rPr>
          <w:rFonts w:ascii="Arial" w:hAnsi="Arial" w:cs="Arial"/>
          <w:b/>
          <w:sz w:val="22"/>
          <w:szCs w:val="22"/>
          <w:u w:val="single"/>
        </w:rPr>
        <w:t xml:space="preserve"> </w:t>
      </w:r>
      <w:proofErr w:type="spellStart"/>
      <w:r w:rsidRPr="007563F3">
        <w:rPr>
          <w:rFonts w:ascii="Arial" w:hAnsi="Arial" w:cs="Arial"/>
          <w:b/>
          <w:sz w:val="22"/>
          <w:szCs w:val="22"/>
          <w:u w:val="single"/>
        </w:rPr>
        <w:t>Portaferry</w:t>
      </w:r>
      <w:proofErr w:type="spellEnd"/>
    </w:p>
    <w:p w:rsidR="00CD7B95" w:rsidRPr="007563F3" w:rsidRDefault="00CD7B95" w:rsidP="00D2364F">
      <w:pPr>
        <w:jc w:val="both"/>
        <w:rPr>
          <w:rFonts w:ascii="Arial" w:hAnsi="Arial" w:cs="Arial"/>
          <w:sz w:val="22"/>
          <w:szCs w:val="22"/>
        </w:rPr>
      </w:pPr>
    </w:p>
    <w:p w:rsidR="005B56EB" w:rsidRPr="007563F3" w:rsidRDefault="00B92A18" w:rsidP="00D2364F">
      <w:pPr>
        <w:jc w:val="both"/>
        <w:rPr>
          <w:rFonts w:ascii="Arial" w:hAnsi="Arial" w:cs="Arial"/>
          <w:sz w:val="22"/>
          <w:szCs w:val="22"/>
        </w:rPr>
      </w:pPr>
      <w:r w:rsidRPr="007563F3">
        <w:rPr>
          <w:rFonts w:ascii="Arial" w:hAnsi="Arial" w:cs="Arial"/>
          <w:b/>
          <w:sz w:val="22"/>
          <w:szCs w:val="22"/>
          <w:u w:val="single"/>
        </w:rPr>
        <w:t xml:space="preserve">Evacuation Controller: </w:t>
      </w:r>
      <w:r w:rsidR="007563F3" w:rsidRPr="007563F3">
        <w:rPr>
          <w:rFonts w:ascii="Arial" w:hAnsi="Arial" w:cs="Arial"/>
          <w:sz w:val="22"/>
          <w:szCs w:val="22"/>
        </w:rPr>
        <w:t>Emma Gorman</w:t>
      </w:r>
    </w:p>
    <w:p w:rsidR="008522AA" w:rsidRPr="007563F3" w:rsidRDefault="008522AA" w:rsidP="00D2364F">
      <w:pPr>
        <w:jc w:val="both"/>
        <w:rPr>
          <w:rFonts w:ascii="Arial" w:hAnsi="Arial" w:cs="Arial"/>
          <w:sz w:val="22"/>
          <w:szCs w:val="22"/>
        </w:rPr>
      </w:pPr>
    </w:p>
    <w:p w:rsidR="00B92A18" w:rsidRPr="007563F3" w:rsidRDefault="00B92A18" w:rsidP="00D2364F">
      <w:pPr>
        <w:jc w:val="both"/>
        <w:rPr>
          <w:rFonts w:ascii="Arial" w:hAnsi="Arial" w:cs="Arial"/>
          <w:b/>
          <w:sz w:val="22"/>
          <w:szCs w:val="22"/>
        </w:rPr>
      </w:pPr>
      <w:r w:rsidRPr="007563F3">
        <w:rPr>
          <w:rFonts w:ascii="Arial" w:hAnsi="Arial" w:cs="Arial"/>
          <w:b/>
          <w:sz w:val="22"/>
          <w:szCs w:val="22"/>
        </w:rPr>
        <w:t>Evacuation Wardens:</w:t>
      </w:r>
    </w:p>
    <w:tbl>
      <w:tblPr>
        <w:tblStyle w:val="TableGrid"/>
        <w:tblW w:w="0" w:type="auto"/>
        <w:tblLook w:val="04A0" w:firstRow="1" w:lastRow="0" w:firstColumn="1" w:lastColumn="0" w:noHBand="0" w:noVBand="1"/>
      </w:tblPr>
      <w:tblGrid>
        <w:gridCol w:w="3227"/>
      </w:tblGrid>
      <w:tr w:rsidR="007563F3" w:rsidRPr="007563F3" w:rsidTr="00E30DC7">
        <w:trPr>
          <w:trHeight w:val="20"/>
        </w:trPr>
        <w:tc>
          <w:tcPr>
            <w:tcW w:w="3227" w:type="dxa"/>
          </w:tcPr>
          <w:p w:rsidR="007563F3" w:rsidRPr="007563F3" w:rsidRDefault="007563F3" w:rsidP="00D2364F">
            <w:pPr>
              <w:jc w:val="both"/>
              <w:rPr>
                <w:rFonts w:ascii="Arial" w:hAnsi="Arial" w:cs="Arial"/>
                <w:sz w:val="22"/>
                <w:szCs w:val="22"/>
              </w:rPr>
            </w:pPr>
            <w:r w:rsidRPr="007563F3">
              <w:rPr>
                <w:rFonts w:ascii="Arial" w:hAnsi="Arial" w:cs="Arial"/>
                <w:sz w:val="22"/>
                <w:szCs w:val="22"/>
              </w:rPr>
              <w:t>Bernie Curran</w:t>
            </w:r>
          </w:p>
        </w:tc>
      </w:tr>
      <w:tr w:rsidR="007563F3" w:rsidRPr="007563F3" w:rsidTr="00E30DC7">
        <w:trPr>
          <w:trHeight w:val="20"/>
        </w:trPr>
        <w:tc>
          <w:tcPr>
            <w:tcW w:w="3227" w:type="dxa"/>
          </w:tcPr>
          <w:p w:rsidR="007563F3" w:rsidRPr="007563F3" w:rsidRDefault="007563F3" w:rsidP="00D2364F">
            <w:pPr>
              <w:jc w:val="both"/>
              <w:rPr>
                <w:rFonts w:ascii="Arial" w:hAnsi="Arial" w:cs="Arial"/>
                <w:sz w:val="22"/>
                <w:szCs w:val="22"/>
              </w:rPr>
            </w:pPr>
            <w:r w:rsidRPr="007563F3">
              <w:rPr>
                <w:rFonts w:ascii="Arial" w:hAnsi="Arial" w:cs="Arial"/>
                <w:sz w:val="22"/>
                <w:szCs w:val="22"/>
              </w:rPr>
              <w:t>Simon Exley</w:t>
            </w:r>
          </w:p>
        </w:tc>
      </w:tr>
      <w:tr w:rsidR="007563F3" w:rsidRPr="007563F3" w:rsidTr="00E30DC7">
        <w:trPr>
          <w:trHeight w:val="20"/>
        </w:trPr>
        <w:tc>
          <w:tcPr>
            <w:tcW w:w="3227" w:type="dxa"/>
          </w:tcPr>
          <w:p w:rsidR="007563F3" w:rsidRPr="007563F3" w:rsidRDefault="007563F3" w:rsidP="00D2364F">
            <w:pPr>
              <w:jc w:val="both"/>
              <w:rPr>
                <w:rFonts w:ascii="Arial" w:hAnsi="Arial" w:cs="Arial"/>
                <w:sz w:val="22"/>
                <w:szCs w:val="22"/>
              </w:rPr>
            </w:pPr>
            <w:r w:rsidRPr="007563F3">
              <w:rPr>
                <w:rFonts w:ascii="Arial" w:hAnsi="Arial" w:cs="Arial"/>
                <w:sz w:val="22"/>
                <w:szCs w:val="22"/>
              </w:rPr>
              <w:t>Emma Gorman</w:t>
            </w:r>
          </w:p>
        </w:tc>
      </w:tr>
      <w:tr w:rsidR="007563F3" w:rsidRPr="007563F3" w:rsidTr="00E30DC7">
        <w:trPr>
          <w:trHeight w:val="20"/>
        </w:trPr>
        <w:tc>
          <w:tcPr>
            <w:tcW w:w="3227" w:type="dxa"/>
          </w:tcPr>
          <w:p w:rsidR="007563F3" w:rsidRPr="007563F3" w:rsidRDefault="007563F3" w:rsidP="00D2364F">
            <w:pPr>
              <w:jc w:val="both"/>
              <w:rPr>
                <w:rFonts w:ascii="Arial" w:hAnsi="Arial" w:cs="Arial"/>
                <w:sz w:val="22"/>
                <w:szCs w:val="22"/>
              </w:rPr>
            </w:pPr>
            <w:r w:rsidRPr="007563F3">
              <w:rPr>
                <w:rFonts w:ascii="Arial" w:hAnsi="Arial" w:cs="Arial"/>
                <w:sz w:val="22"/>
                <w:szCs w:val="22"/>
              </w:rPr>
              <w:t xml:space="preserve">Louise </w:t>
            </w:r>
            <w:proofErr w:type="spellStart"/>
            <w:r w:rsidRPr="007563F3">
              <w:rPr>
                <w:rFonts w:ascii="Arial" w:hAnsi="Arial" w:cs="Arial"/>
                <w:sz w:val="22"/>
                <w:szCs w:val="22"/>
              </w:rPr>
              <w:t>Kregting</w:t>
            </w:r>
            <w:proofErr w:type="spellEnd"/>
          </w:p>
        </w:tc>
      </w:tr>
    </w:tbl>
    <w:p w:rsidR="008522AA" w:rsidRPr="00002398" w:rsidRDefault="008522AA" w:rsidP="00D2364F">
      <w:pPr>
        <w:jc w:val="both"/>
        <w:rPr>
          <w:rFonts w:ascii="Arial" w:hAnsi="Arial" w:cs="Arial"/>
          <w:sz w:val="22"/>
          <w:szCs w:val="22"/>
        </w:rPr>
      </w:pPr>
    </w:p>
    <w:p w:rsidR="00EA0A21" w:rsidRPr="00002398" w:rsidRDefault="00EA0A21" w:rsidP="00D2364F">
      <w:pPr>
        <w:jc w:val="both"/>
        <w:rPr>
          <w:rFonts w:ascii="Arial" w:hAnsi="Arial" w:cs="Arial"/>
          <w:sz w:val="22"/>
          <w:szCs w:val="22"/>
        </w:rPr>
      </w:pPr>
    </w:p>
    <w:p w:rsidR="002A1BEA" w:rsidRPr="00002398" w:rsidRDefault="00CD7B95" w:rsidP="00D2364F">
      <w:pPr>
        <w:jc w:val="both"/>
        <w:rPr>
          <w:rFonts w:ascii="Arial" w:hAnsi="Arial" w:cs="Arial"/>
          <w:i/>
          <w:sz w:val="22"/>
          <w:szCs w:val="22"/>
        </w:rPr>
      </w:pPr>
      <w:r w:rsidRPr="00002398">
        <w:rPr>
          <w:rFonts w:ascii="Arial" w:hAnsi="Arial" w:cs="Arial"/>
          <w:i/>
          <w:sz w:val="22"/>
          <w:szCs w:val="22"/>
        </w:rPr>
        <w:t xml:space="preserve">Evacuation </w:t>
      </w:r>
      <w:r w:rsidR="00425B59" w:rsidRPr="00002398">
        <w:rPr>
          <w:rFonts w:ascii="Arial" w:hAnsi="Arial" w:cs="Arial"/>
          <w:i/>
          <w:sz w:val="22"/>
          <w:szCs w:val="22"/>
        </w:rPr>
        <w:t xml:space="preserve">Wardens updated </w:t>
      </w:r>
      <w:r w:rsidR="007563F3">
        <w:rPr>
          <w:rFonts w:ascii="Arial" w:hAnsi="Arial" w:cs="Arial"/>
          <w:i/>
          <w:sz w:val="22"/>
          <w:szCs w:val="22"/>
        </w:rPr>
        <w:t>March 2018</w:t>
      </w:r>
    </w:p>
    <w:p w:rsidR="00630863" w:rsidRPr="00002398" w:rsidRDefault="00DC62D1" w:rsidP="00D2364F">
      <w:pPr>
        <w:pStyle w:val="Arialhead1"/>
        <w:jc w:val="both"/>
        <w:rPr>
          <w:sz w:val="22"/>
          <w:szCs w:val="22"/>
        </w:rPr>
      </w:pPr>
      <w:r w:rsidRPr="00002398">
        <w:rPr>
          <w:sz w:val="22"/>
          <w:szCs w:val="22"/>
        </w:rPr>
        <w:br w:type="page"/>
      </w:r>
      <w:r w:rsidR="00084713" w:rsidRPr="00002398">
        <w:rPr>
          <w:sz w:val="22"/>
          <w:szCs w:val="22"/>
        </w:rPr>
        <w:lastRenderedPageBreak/>
        <w:t>Appendix</w:t>
      </w:r>
      <w:r w:rsidR="00212336" w:rsidRPr="00002398">
        <w:rPr>
          <w:sz w:val="22"/>
          <w:szCs w:val="22"/>
        </w:rPr>
        <w:t xml:space="preserve"> </w:t>
      </w:r>
      <w:r w:rsidR="00BF607D" w:rsidRPr="00002398">
        <w:rPr>
          <w:sz w:val="22"/>
          <w:szCs w:val="22"/>
        </w:rPr>
        <w:t>4</w:t>
      </w:r>
      <w:r w:rsidR="00630863" w:rsidRPr="00002398">
        <w:rPr>
          <w:sz w:val="22"/>
          <w:szCs w:val="22"/>
        </w:rPr>
        <w:t>: Legislative Framework</w:t>
      </w:r>
    </w:p>
    <w:p w:rsidR="00630863" w:rsidRPr="00002398" w:rsidRDefault="00630863" w:rsidP="00D2364F">
      <w:pPr>
        <w:jc w:val="both"/>
        <w:rPr>
          <w:rFonts w:ascii="Arial" w:hAnsi="Arial" w:cs="Arial"/>
          <w:b/>
          <w:sz w:val="22"/>
          <w:szCs w:val="22"/>
        </w:rPr>
      </w:pPr>
    </w:p>
    <w:p w:rsidR="00630863" w:rsidRPr="00002398" w:rsidRDefault="00630863" w:rsidP="00D2364F">
      <w:pPr>
        <w:jc w:val="both"/>
        <w:rPr>
          <w:rFonts w:ascii="Arial" w:hAnsi="Arial" w:cs="Arial"/>
          <w:b/>
          <w:sz w:val="22"/>
          <w:szCs w:val="22"/>
        </w:rPr>
      </w:pPr>
      <w:r w:rsidRPr="00002398">
        <w:rPr>
          <w:rFonts w:ascii="Arial" w:hAnsi="Arial" w:cs="Arial"/>
          <w:b/>
          <w:sz w:val="22"/>
          <w:szCs w:val="22"/>
        </w:rPr>
        <w:t>General Matters</w:t>
      </w:r>
    </w:p>
    <w:p w:rsidR="00630863" w:rsidRPr="00002398" w:rsidRDefault="00630863" w:rsidP="00D2364F">
      <w:pPr>
        <w:jc w:val="both"/>
        <w:rPr>
          <w:rFonts w:ascii="Arial" w:hAnsi="Arial" w:cs="Arial"/>
          <w:b/>
          <w:sz w:val="22"/>
          <w:szCs w:val="22"/>
        </w:rPr>
      </w:pPr>
    </w:p>
    <w:p w:rsidR="00630863" w:rsidRPr="00002398" w:rsidRDefault="00630863" w:rsidP="00D2364F">
      <w:pPr>
        <w:jc w:val="both"/>
        <w:rPr>
          <w:rFonts w:ascii="Arial" w:hAnsi="Arial" w:cs="Arial"/>
          <w:b/>
          <w:sz w:val="22"/>
          <w:szCs w:val="22"/>
        </w:rPr>
      </w:pPr>
      <w:r w:rsidRPr="00002398">
        <w:rPr>
          <w:rFonts w:ascii="Arial" w:hAnsi="Arial" w:cs="Arial"/>
          <w:sz w:val="22"/>
          <w:szCs w:val="22"/>
        </w:rPr>
        <w:t>The Health and Safety at Work (N.I.) Order of 1978 and the Control of Substances Hazardous to Health Regulations (COSHH) (N.I. 2003).</w:t>
      </w:r>
    </w:p>
    <w:p w:rsidR="00630863" w:rsidRPr="00002398" w:rsidRDefault="00630863" w:rsidP="00D2364F">
      <w:pPr>
        <w:jc w:val="both"/>
        <w:rPr>
          <w:rFonts w:ascii="Arial" w:hAnsi="Arial" w:cs="Arial"/>
          <w:sz w:val="22"/>
          <w:szCs w:val="22"/>
        </w:rPr>
      </w:pPr>
    </w:p>
    <w:p w:rsidR="00630863" w:rsidRPr="00002398" w:rsidRDefault="00630863" w:rsidP="00D2364F">
      <w:pPr>
        <w:jc w:val="both"/>
        <w:rPr>
          <w:rFonts w:ascii="Arial" w:hAnsi="Arial" w:cs="Arial"/>
          <w:sz w:val="22"/>
          <w:szCs w:val="22"/>
        </w:rPr>
      </w:pPr>
      <w:r w:rsidRPr="00002398">
        <w:rPr>
          <w:rFonts w:ascii="Arial" w:hAnsi="Arial" w:cs="Arial"/>
          <w:b/>
          <w:sz w:val="22"/>
          <w:szCs w:val="22"/>
        </w:rPr>
        <w:t>Use of Radioisotopes</w:t>
      </w:r>
    </w:p>
    <w:p w:rsidR="00630863" w:rsidRPr="00002398" w:rsidRDefault="00630863" w:rsidP="00D2364F">
      <w:pPr>
        <w:jc w:val="both"/>
        <w:rPr>
          <w:rFonts w:ascii="Arial" w:hAnsi="Arial" w:cs="Arial"/>
          <w:sz w:val="22"/>
          <w:szCs w:val="22"/>
        </w:rPr>
      </w:pPr>
    </w:p>
    <w:p w:rsidR="00630863" w:rsidRPr="00002398" w:rsidRDefault="00630863" w:rsidP="00D2364F">
      <w:pPr>
        <w:jc w:val="both"/>
        <w:rPr>
          <w:rFonts w:ascii="Arial" w:hAnsi="Arial" w:cs="Arial"/>
          <w:sz w:val="22"/>
          <w:szCs w:val="22"/>
        </w:rPr>
      </w:pPr>
      <w:r w:rsidRPr="00002398">
        <w:rPr>
          <w:rFonts w:ascii="Arial" w:hAnsi="Arial" w:cs="Arial"/>
          <w:sz w:val="22"/>
          <w:szCs w:val="22"/>
        </w:rPr>
        <w:t xml:space="preserve">The Radioactive Substance Act, 1993 and The </w:t>
      </w:r>
      <w:proofErr w:type="spellStart"/>
      <w:r w:rsidRPr="00002398">
        <w:rPr>
          <w:rFonts w:ascii="Arial" w:hAnsi="Arial" w:cs="Arial"/>
          <w:sz w:val="22"/>
          <w:szCs w:val="22"/>
        </w:rPr>
        <w:t>Ionisation</w:t>
      </w:r>
      <w:proofErr w:type="spellEnd"/>
      <w:r w:rsidRPr="00002398">
        <w:rPr>
          <w:rFonts w:ascii="Arial" w:hAnsi="Arial" w:cs="Arial"/>
          <w:sz w:val="22"/>
          <w:szCs w:val="22"/>
        </w:rPr>
        <w:t xml:space="preserve"> Radiation Regulations, 2001.</w:t>
      </w:r>
    </w:p>
    <w:p w:rsidR="00630863" w:rsidRPr="00002398" w:rsidRDefault="00630863" w:rsidP="00D2364F">
      <w:pPr>
        <w:jc w:val="both"/>
        <w:rPr>
          <w:rFonts w:ascii="Arial" w:hAnsi="Arial" w:cs="Arial"/>
          <w:sz w:val="22"/>
          <w:szCs w:val="22"/>
        </w:rPr>
      </w:pPr>
    </w:p>
    <w:p w:rsidR="00630863" w:rsidRPr="00002398" w:rsidRDefault="00630863" w:rsidP="00D2364F">
      <w:pPr>
        <w:jc w:val="both"/>
        <w:rPr>
          <w:rFonts w:ascii="Arial" w:hAnsi="Arial" w:cs="Arial"/>
          <w:b/>
          <w:sz w:val="22"/>
          <w:szCs w:val="22"/>
        </w:rPr>
      </w:pPr>
      <w:r w:rsidRPr="00002398">
        <w:rPr>
          <w:rFonts w:ascii="Arial" w:hAnsi="Arial" w:cs="Arial"/>
          <w:b/>
          <w:sz w:val="22"/>
          <w:szCs w:val="22"/>
        </w:rPr>
        <w:t>Chemicals and Carcinogens</w:t>
      </w:r>
    </w:p>
    <w:p w:rsidR="00630863" w:rsidRPr="00002398" w:rsidRDefault="00630863" w:rsidP="00D2364F">
      <w:pPr>
        <w:jc w:val="both"/>
        <w:rPr>
          <w:rFonts w:ascii="Arial" w:hAnsi="Arial" w:cs="Arial"/>
          <w:sz w:val="22"/>
          <w:szCs w:val="22"/>
        </w:rPr>
      </w:pPr>
    </w:p>
    <w:p w:rsidR="00630863" w:rsidRPr="00002398" w:rsidRDefault="00630863" w:rsidP="00D2364F">
      <w:pPr>
        <w:jc w:val="both"/>
        <w:rPr>
          <w:rFonts w:ascii="Arial" w:hAnsi="Arial" w:cs="Arial"/>
          <w:sz w:val="22"/>
          <w:szCs w:val="22"/>
        </w:rPr>
      </w:pPr>
      <w:r w:rsidRPr="00002398">
        <w:rPr>
          <w:rFonts w:ascii="Arial" w:hAnsi="Arial" w:cs="Arial"/>
          <w:sz w:val="22"/>
          <w:szCs w:val="22"/>
        </w:rPr>
        <w:t>Carcinogenic Substances Regulations (NI).</w:t>
      </w:r>
    </w:p>
    <w:p w:rsidR="00630863" w:rsidRPr="00002398" w:rsidRDefault="00630863" w:rsidP="00D2364F">
      <w:pPr>
        <w:jc w:val="both"/>
        <w:rPr>
          <w:rFonts w:ascii="Arial" w:hAnsi="Arial" w:cs="Arial"/>
          <w:sz w:val="22"/>
          <w:szCs w:val="22"/>
        </w:rPr>
      </w:pPr>
      <w:r w:rsidRPr="00002398">
        <w:rPr>
          <w:rFonts w:ascii="Arial" w:hAnsi="Arial" w:cs="Arial"/>
          <w:sz w:val="22"/>
          <w:szCs w:val="22"/>
        </w:rPr>
        <w:t xml:space="preserve">Highly Flammable Liquids and </w:t>
      </w:r>
      <w:proofErr w:type="spellStart"/>
      <w:r w:rsidRPr="00002398">
        <w:rPr>
          <w:rFonts w:ascii="Arial" w:hAnsi="Arial" w:cs="Arial"/>
          <w:sz w:val="22"/>
          <w:szCs w:val="22"/>
        </w:rPr>
        <w:t>Liquified</w:t>
      </w:r>
      <w:proofErr w:type="spellEnd"/>
      <w:r w:rsidRPr="00002398">
        <w:rPr>
          <w:rFonts w:ascii="Arial" w:hAnsi="Arial" w:cs="Arial"/>
          <w:sz w:val="22"/>
          <w:szCs w:val="22"/>
        </w:rPr>
        <w:t xml:space="preserve"> Petroleum Gases Regulations (SI 1972 No 917),</w:t>
      </w:r>
    </w:p>
    <w:p w:rsidR="00630863" w:rsidRPr="00002398" w:rsidRDefault="00630863" w:rsidP="00D2364F">
      <w:pPr>
        <w:jc w:val="both"/>
        <w:rPr>
          <w:rFonts w:ascii="Arial" w:hAnsi="Arial" w:cs="Arial"/>
          <w:sz w:val="22"/>
          <w:szCs w:val="22"/>
        </w:rPr>
      </w:pPr>
      <w:r w:rsidRPr="00002398">
        <w:rPr>
          <w:rFonts w:ascii="Arial" w:hAnsi="Arial" w:cs="Arial"/>
          <w:sz w:val="22"/>
          <w:szCs w:val="22"/>
        </w:rPr>
        <w:t>Health and Safety Commission "</w:t>
      </w:r>
      <w:proofErr w:type="spellStart"/>
      <w:r w:rsidRPr="00002398">
        <w:rPr>
          <w:rFonts w:ascii="Arial" w:hAnsi="Arial" w:cs="Arial"/>
          <w:sz w:val="22"/>
          <w:szCs w:val="22"/>
        </w:rPr>
        <w:t>Authorised</w:t>
      </w:r>
      <w:proofErr w:type="spellEnd"/>
      <w:r w:rsidRPr="00002398">
        <w:rPr>
          <w:rFonts w:ascii="Arial" w:hAnsi="Arial" w:cs="Arial"/>
          <w:sz w:val="22"/>
          <w:szCs w:val="22"/>
        </w:rPr>
        <w:t xml:space="preserve"> and Approved List" (3rd ed. 1990) (Issued under the Classification, Packaging and Labelling of Dangerous Substances Regulations 1984 - the "CPL" Regulations).</w:t>
      </w:r>
    </w:p>
    <w:p w:rsidR="00630863" w:rsidRPr="00002398" w:rsidRDefault="00630863" w:rsidP="00D2364F">
      <w:pPr>
        <w:jc w:val="both"/>
        <w:rPr>
          <w:rFonts w:ascii="Arial" w:hAnsi="Arial" w:cs="Arial"/>
          <w:sz w:val="22"/>
          <w:szCs w:val="22"/>
        </w:rPr>
      </w:pPr>
    </w:p>
    <w:p w:rsidR="00630863" w:rsidRPr="00002398" w:rsidRDefault="00630863" w:rsidP="00D2364F">
      <w:pPr>
        <w:jc w:val="both"/>
        <w:rPr>
          <w:rFonts w:ascii="Arial" w:hAnsi="Arial" w:cs="Arial"/>
          <w:sz w:val="22"/>
          <w:szCs w:val="22"/>
        </w:rPr>
      </w:pPr>
      <w:r w:rsidRPr="00002398">
        <w:rPr>
          <w:rFonts w:ascii="Arial" w:hAnsi="Arial" w:cs="Arial"/>
          <w:b/>
          <w:sz w:val="22"/>
          <w:szCs w:val="22"/>
        </w:rPr>
        <w:t>Biohazards and Genetically Modified Organisms</w:t>
      </w:r>
    </w:p>
    <w:p w:rsidR="00630863" w:rsidRPr="00002398" w:rsidRDefault="00630863" w:rsidP="00D2364F">
      <w:pPr>
        <w:jc w:val="both"/>
        <w:rPr>
          <w:rFonts w:ascii="Arial" w:hAnsi="Arial" w:cs="Arial"/>
          <w:sz w:val="22"/>
          <w:szCs w:val="22"/>
        </w:rPr>
      </w:pPr>
    </w:p>
    <w:p w:rsidR="00630863" w:rsidRPr="00002398" w:rsidRDefault="00630863" w:rsidP="00D2364F">
      <w:pPr>
        <w:jc w:val="both"/>
        <w:rPr>
          <w:rFonts w:ascii="Arial" w:hAnsi="Arial" w:cs="Arial"/>
          <w:sz w:val="22"/>
          <w:szCs w:val="22"/>
        </w:rPr>
      </w:pPr>
      <w:r w:rsidRPr="00002398">
        <w:rPr>
          <w:rFonts w:ascii="Arial" w:hAnsi="Arial" w:cs="Arial"/>
          <w:sz w:val="22"/>
          <w:szCs w:val="22"/>
        </w:rPr>
        <w:t xml:space="preserve">Advisory Committee on Dangerous Pathogens (1995) </w:t>
      </w:r>
      <w:proofErr w:type="spellStart"/>
      <w:r w:rsidRPr="00002398">
        <w:rPr>
          <w:rFonts w:ascii="Arial" w:hAnsi="Arial" w:cs="Arial"/>
          <w:sz w:val="22"/>
          <w:szCs w:val="22"/>
        </w:rPr>
        <w:t>Categorisation</w:t>
      </w:r>
      <w:proofErr w:type="spellEnd"/>
      <w:r w:rsidRPr="00002398">
        <w:rPr>
          <w:rFonts w:ascii="Arial" w:hAnsi="Arial" w:cs="Arial"/>
          <w:sz w:val="22"/>
          <w:szCs w:val="22"/>
        </w:rPr>
        <w:t xml:space="preserve"> of pathogens according to hazard and categories of containment. 3rd edition</w:t>
      </w:r>
    </w:p>
    <w:p w:rsidR="00630863" w:rsidRPr="00002398" w:rsidRDefault="00630863" w:rsidP="00D2364F">
      <w:pPr>
        <w:jc w:val="both"/>
        <w:rPr>
          <w:rFonts w:ascii="Arial" w:hAnsi="Arial" w:cs="Arial"/>
          <w:sz w:val="22"/>
          <w:szCs w:val="22"/>
        </w:rPr>
      </w:pPr>
    </w:p>
    <w:p w:rsidR="00630863" w:rsidRPr="00002398" w:rsidRDefault="00630863" w:rsidP="00D2364F">
      <w:pPr>
        <w:jc w:val="both"/>
        <w:rPr>
          <w:rFonts w:ascii="Arial" w:hAnsi="Arial" w:cs="Arial"/>
          <w:sz w:val="22"/>
          <w:szCs w:val="22"/>
        </w:rPr>
      </w:pPr>
      <w:r w:rsidRPr="00002398">
        <w:rPr>
          <w:rFonts w:ascii="Arial" w:hAnsi="Arial" w:cs="Arial"/>
          <w:sz w:val="22"/>
          <w:szCs w:val="22"/>
        </w:rPr>
        <w:t>Health and Safety Executive (1993) A guide to the Genetically Modified Organisms (contained use) Regulations.</w:t>
      </w:r>
      <w:r w:rsidR="002C3FD8" w:rsidRPr="00002398">
        <w:rPr>
          <w:rFonts w:ascii="Arial" w:hAnsi="Arial" w:cs="Arial"/>
          <w:sz w:val="22"/>
          <w:szCs w:val="22"/>
        </w:rPr>
        <w:t xml:space="preserve"> </w:t>
      </w:r>
      <w:r w:rsidRPr="00002398">
        <w:rPr>
          <w:rFonts w:ascii="Arial" w:hAnsi="Arial" w:cs="Arial"/>
          <w:sz w:val="22"/>
          <w:szCs w:val="22"/>
        </w:rPr>
        <w:t>Guidance on Regulations.</w:t>
      </w:r>
      <w:r w:rsidR="002C3FD8" w:rsidRPr="00002398">
        <w:rPr>
          <w:rFonts w:ascii="Arial" w:hAnsi="Arial" w:cs="Arial"/>
          <w:sz w:val="22"/>
          <w:szCs w:val="22"/>
        </w:rPr>
        <w:t xml:space="preserve"> </w:t>
      </w:r>
      <w:r w:rsidRPr="00002398">
        <w:rPr>
          <w:rFonts w:ascii="Arial" w:hAnsi="Arial" w:cs="Arial"/>
          <w:sz w:val="22"/>
          <w:szCs w:val="22"/>
        </w:rPr>
        <w:t>HMSO ISBN 011 8820494.</w:t>
      </w:r>
      <w:r w:rsidR="002C3FD8" w:rsidRPr="00002398">
        <w:rPr>
          <w:rFonts w:ascii="Arial" w:hAnsi="Arial" w:cs="Arial"/>
          <w:sz w:val="22"/>
          <w:szCs w:val="22"/>
        </w:rPr>
        <w:t xml:space="preserve"> </w:t>
      </w:r>
      <w:r w:rsidRPr="00002398">
        <w:rPr>
          <w:rFonts w:ascii="Arial" w:hAnsi="Arial" w:cs="Arial"/>
          <w:sz w:val="22"/>
          <w:szCs w:val="22"/>
        </w:rPr>
        <w:t xml:space="preserve">This is explained further in </w:t>
      </w:r>
      <w:r w:rsidRPr="00002398">
        <w:rPr>
          <w:rFonts w:ascii="Arial" w:hAnsi="Arial" w:cs="Arial"/>
          <w:b/>
          <w:sz w:val="22"/>
          <w:szCs w:val="22"/>
        </w:rPr>
        <w:t>A</w:t>
      </w:r>
      <w:r w:rsidRPr="00002398">
        <w:rPr>
          <w:rFonts w:ascii="Arial" w:hAnsi="Arial" w:cs="Arial"/>
          <w:sz w:val="22"/>
          <w:szCs w:val="22"/>
        </w:rPr>
        <w:t xml:space="preserve">dvisory </w:t>
      </w:r>
      <w:r w:rsidRPr="00002398">
        <w:rPr>
          <w:rFonts w:ascii="Arial" w:hAnsi="Arial" w:cs="Arial"/>
          <w:b/>
          <w:sz w:val="22"/>
          <w:szCs w:val="22"/>
        </w:rPr>
        <w:t>C</w:t>
      </w:r>
      <w:r w:rsidRPr="00002398">
        <w:rPr>
          <w:rFonts w:ascii="Arial" w:hAnsi="Arial" w:cs="Arial"/>
          <w:sz w:val="22"/>
          <w:szCs w:val="22"/>
        </w:rPr>
        <w:t xml:space="preserve">ommittee on </w:t>
      </w:r>
      <w:r w:rsidRPr="00002398">
        <w:rPr>
          <w:rFonts w:ascii="Arial" w:hAnsi="Arial" w:cs="Arial"/>
          <w:b/>
          <w:sz w:val="22"/>
          <w:szCs w:val="22"/>
        </w:rPr>
        <w:t>G</w:t>
      </w:r>
      <w:r w:rsidRPr="00002398">
        <w:rPr>
          <w:rFonts w:ascii="Arial" w:hAnsi="Arial" w:cs="Arial"/>
          <w:sz w:val="22"/>
          <w:szCs w:val="22"/>
        </w:rPr>
        <w:t xml:space="preserve">enetic </w:t>
      </w:r>
      <w:r w:rsidRPr="00002398">
        <w:rPr>
          <w:rFonts w:ascii="Arial" w:hAnsi="Arial" w:cs="Arial"/>
          <w:b/>
          <w:sz w:val="22"/>
          <w:szCs w:val="22"/>
        </w:rPr>
        <w:t>M</w:t>
      </w:r>
      <w:r w:rsidRPr="00002398">
        <w:rPr>
          <w:rFonts w:ascii="Arial" w:hAnsi="Arial" w:cs="Arial"/>
          <w:sz w:val="22"/>
          <w:szCs w:val="22"/>
        </w:rPr>
        <w:t>anipulation (ACGM) newsletters and notes. Special notes on work with oncogenes.</w:t>
      </w:r>
    </w:p>
    <w:p w:rsidR="00630863" w:rsidRPr="00002398" w:rsidRDefault="00630863" w:rsidP="00D2364F">
      <w:pPr>
        <w:jc w:val="both"/>
        <w:rPr>
          <w:rFonts w:ascii="Arial" w:hAnsi="Arial" w:cs="Arial"/>
          <w:sz w:val="22"/>
          <w:szCs w:val="22"/>
        </w:rPr>
      </w:pPr>
    </w:p>
    <w:p w:rsidR="00630863" w:rsidRPr="00002398" w:rsidRDefault="00630863" w:rsidP="00D2364F">
      <w:pPr>
        <w:jc w:val="both"/>
        <w:rPr>
          <w:rFonts w:ascii="Arial" w:hAnsi="Arial" w:cs="Arial"/>
          <w:b/>
          <w:sz w:val="22"/>
          <w:szCs w:val="22"/>
        </w:rPr>
      </w:pPr>
      <w:r w:rsidRPr="00002398">
        <w:rPr>
          <w:rFonts w:ascii="Arial" w:hAnsi="Arial" w:cs="Arial"/>
          <w:sz w:val="22"/>
          <w:szCs w:val="22"/>
        </w:rPr>
        <w:t>Statutory Rules of Northern Ireland (1994) no. 143 Health and Safety, Genetically Modified Organisms (contained use) Regulations (Northern Ireland) HMSO.</w:t>
      </w:r>
    </w:p>
    <w:p w:rsidR="00630863" w:rsidRPr="00002398" w:rsidRDefault="00630863" w:rsidP="00D2364F">
      <w:pPr>
        <w:jc w:val="both"/>
        <w:rPr>
          <w:rFonts w:ascii="Arial" w:hAnsi="Arial" w:cs="Arial"/>
          <w:b/>
          <w:sz w:val="22"/>
          <w:szCs w:val="22"/>
        </w:rPr>
      </w:pPr>
    </w:p>
    <w:p w:rsidR="00FD5341" w:rsidRDefault="00B616DA" w:rsidP="00225967">
      <w:pPr>
        <w:jc w:val="both"/>
        <w:rPr>
          <w:b/>
          <w:sz w:val="26"/>
        </w:rPr>
        <w:sectPr w:rsidR="00FD5341" w:rsidSect="005607A6">
          <w:footerReference w:type="default" r:id="rId86"/>
          <w:pgSz w:w="11909" w:h="16834" w:code="9"/>
          <w:pgMar w:top="1440" w:right="1440" w:bottom="1440" w:left="1440" w:header="709" w:footer="709" w:gutter="0"/>
          <w:pgNumType w:start="47"/>
          <w:cols w:space="720"/>
          <w:docGrid w:linePitch="272"/>
        </w:sectPr>
      </w:pPr>
      <w:r>
        <w:rPr>
          <w:rFonts w:ascii="Arial" w:hAnsi="Arial" w:cs="Arial"/>
          <w:b/>
          <w:sz w:val="26"/>
          <w:szCs w:val="26"/>
        </w:rPr>
        <w:br w:type="page"/>
      </w:r>
    </w:p>
    <w:p w:rsidR="00E907AA" w:rsidRDefault="00E907AA" w:rsidP="00B616DA">
      <w:pPr>
        <w:pStyle w:val="Arialhead1"/>
        <w:jc w:val="both"/>
        <w:rPr>
          <w:sz w:val="22"/>
          <w:szCs w:val="22"/>
        </w:rPr>
      </w:pPr>
      <w:r w:rsidRPr="00002398">
        <w:rPr>
          <w:sz w:val="22"/>
          <w:szCs w:val="22"/>
        </w:rPr>
        <w:lastRenderedPageBreak/>
        <w:t xml:space="preserve">Appendix 5: University Waste Disposal </w:t>
      </w:r>
      <w:r w:rsidR="00E30DC7">
        <w:rPr>
          <w:sz w:val="22"/>
          <w:szCs w:val="22"/>
        </w:rPr>
        <w:t>Policy</w:t>
      </w:r>
      <w:r w:rsidR="00A17897" w:rsidRPr="00002398">
        <w:rPr>
          <w:sz w:val="22"/>
          <w:szCs w:val="22"/>
        </w:rPr>
        <w:t xml:space="preserve">; </w:t>
      </w:r>
      <w:r w:rsidR="00E30DC7">
        <w:rPr>
          <w:sz w:val="22"/>
          <w:szCs w:val="22"/>
        </w:rPr>
        <w:t>18.02.2013</w:t>
      </w:r>
    </w:p>
    <w:p w:rsidR="00E30DC7" w:rsidRDefault="00E30DC7" w:rsidP="00B616DA">
      <w:pPr>
        <w:jc w:val="both"/>
      </w:pPr>
    </w:p>
    <w:p w:rsidR="00E30DC7" w:rsidRDefault="00F0346E" w:rsidP="00B616DA">
      <w:pPr>
        <w:jc w:val="both"/>
      </w:pPr>
      <w:hyperlink r:id="rId87" w:history="1">
        <w:r w:rsidR="00E30DC7" w:rsidRPr="00A865E1">
          <w:rPr>
            <w:rStyle w:val="Hyperlink"/>
          </w:rPr>
          <w:t>http://www.qub.ac.uk/directorates/EstatesDirectorate/UniversitySafetyService/qubonly/QUBonlyWordDocuments/Filetoupload,777053,en.doc</w:t>
        </w:r>
      </w:hyperlink>
    </w:p>
    <w:p w:rsidR="00E30DC7" w:rsidRDefault="00E30DC7" w:rsidP="00B616DA">
      <w:pPr>
        <w:jc w:val="both"/>
      </w:pPr>
    </w:p>
    <w:tbl>
      <w:tblPr>
        <w:tblW w:w="10490" w:type="dxa"/>
        <w:tblInd w:w="108" w:type="dxa"/>
        <w:tblLayout w:type="fixed"/>
        <w:tblLook w:val="0000" w:firstRow="0" w:lastRow="0" w:firstColumn="0" w:lastColumn="0" w:noHBand="0" w:noVBand="0"/>
      </w:tblPr>
      <w:tblGrid>
        <w:gridCol w:w="522"/>
        <w:gridCol w:w="896"/>
        <w:gridCol w:w="1353"/>
        <w:gridCol w:w="7719"/>
      </w:tblGrid>
      <w:tr w:rsidR="00E30DC7" w:rsidRPr="00367975" w:rsidTr="00E30DC7">
        <w:trPr>
          <w:trHeight w:val="364"/>
        </w:trPr>
        <w:tc>
          <w:tcPr>
            <w:tcW w:w="522" w:type="dxa"/>
          </w:tcPr>
          <w:p w:rsidR="00E30DC7" w:rsidRPr="00193EE6" w:rsidRDefault="00E30DC7" w:rsidP="00B616DA">
            <w:pPr>
              <w:jc w:val="both"/>
              <w:rPr>
                <w:rFonts w:ascii="Arial" w:hAnsi="Arial" w:cs="Arial"/>
                <w:b/>
                <w:sz w:val="22"/>
                <w:szCs w:val="22"/>
              </w:rPr>
            </w:pPr>
            <w:r w:rsidRPr="00193EE6">
              <w:rPr>
                <w:rFonts w:ascii="Arial" w:hAnsi="Arial" w:cs="Arial"/>
                <w:b/>
                <w:sz w:val="22"/>
                <w:szCs w:val="22"/>
              </w:rPr>
              <w:t>1.0</w:t>
            </w:r>
          </w:p>
        </w:tc>
        <w:tc>
          <w:tcPr>
            <w:tcW w:w="9968" w:type="dxa"/>
            <w:gridSpan w:val="3"/>
          </w:tcPr>
          <w:p w:rsidR="00E30DC7" w:rsidRDefault="00E30DC7" w:rsidP="00B616DA">
            <w:pPr>
              <w:jc w:val="both"/>
              <w:rPr>
                <w:rFonts w:ascii="Arial" w:hAnsi="Arial" w:cs="Arial"/>
                <w:b/>
                <w:sz w:val="22"/>
                <w:szCs w:val="22"/>
              </w:rPr>
            </w:pPr>
            <w:r w:rsidRPr="00193EE6">
              <w:rPr>
                <w:rFonts w:ascii="Arial" w:hAnsi="Arial" w:cs="Arial"/>
                <w:b/>
                <w:sz w:val="22"/>
                <w:szCs w:val="22"/>
              </w:rPr>
              <w:t>PURPOSE</w:t>
            </w:r>
          </w:p>
          <w:p w:rsidR="00E30DC7" w:rsidRPr="00193EE6" w:rsidRDefault="00E30DC7" w:rsidP="00B616DA">
            <w:pPr>
              <w:jc w:val="both"/>
              <w:rPr>
                <w:rFonts w:ascii="Arial" w:hAnsi="Arial" w:cs="Arial"/>
                <w:b/>
                <w:sz w:val="22"/>
                <w:szCs w:val="22"/>
              </w:rPr>
            </w:pPr>
          </w:p>
        </w:tc>
      </w:tr>
      <w:tr w:rsidR="00E30DC7" w:rsidRPr="00367975" w:rsidTr="00E30DC7">
        <w:trPr>
          <w:trHeight w:val="364"/>
        </w:trPr>
        <w:tc>
          <w:tcPr>
            <w:tcW w:w="522" w:type="dxa"/>
          </w:tcPr>
          <w:p w:rsidR="00E30DC7" w:rsidRPr="00367975" w:rsidRDefault="00E30DC7" w:rsidP="00B616DA">
            <w:pPr>
              <w:jc w:val="both"/>
              <w:rPr>
                <w:rFonts w:ascii="Arial" w:hAnsi="Arial" w:cs="Arial"/>
                <w:sz w:val="22"/>
                <w:szCs w:val="22"/>
              </w:rPr>
            </w:pPr>
          </w:p>
        </w:tc>
        <w:tc>
          <w:tcPr>
            <w:tcW w:w="896" w:type="dxa"/>
          </w:tcPr>
          <w:p w:rsidR="00E30DC7" w:rsidRDefault="00E30DC7" w:rsidP="00B616DA">
            <w:pPr>
              <w:jc w:val="both"/>
              <w:rPr>
                <w:rFonts w:ascii="Arial" w:hAnsi="Arial"/>
                <w:sz w:val="22"/>
                <w:szCs w:val="22"/>
              </w:rPr>
            </w:pPr>
            <w:r>
              <w:rPr>
                <w:rFonts w:ascii="Arial" w:hAnsi="Arial"/>
                <w:sz w:val="22"/>
                <w:szCs w:val="22"/>
              </w:rPr>
              <w:t>1.1</w:t>
            </w:r>
          </w:p>
        </w:tc>
        <w:tc>
          <w:tcPr>
            <w:tcW w:w="9072" w:type="dxa"/>
            <w:gridSpan w:val="2"/>
          </w:tcPr>
          <w:p w:rsidR="00E30DC7" w:rsidRDefault="00E30DC7" w:rsidP="00B616DA">
            <w:pPr>
              <w:jc w:val="both"/>
              <w:rPr>
                <w:rFonts w:ascii="Arial" w:hAnsi="Arial"/>
                <w:sz w:val="22"/>
                <w:szCs w:val="22"/>
              </w:rPr>
            </w:pPr>
            <w:r w:rsidRPr="004F2DC2">
              <w:rPr>
                <w:rFonts w:ascii="Arial" w:hAnsi="Arial"/>
                <w:sz w:val="22"/>
                <w:szCs w:val="22"/>
              </w:rPr>
              <w:t>To ensure that the University</w:t>
            </w:r>
            <w:r>
              <w:rPr>
                <w:rFonts w:ascii="Arial" w:hAnsi="Arial"/>
                <w:sz w:val="22"/>
                <w:szCs w:val="22"/>
              </w:rPr>
              <w:t xml:space="preserve"> remains in compliance with </w:t>
            </w:r>
            <w:r w:rsidRPr="004F2DC2">
              <w:rPr>
                <w:rFonts w:ascii="Arial" w:hAnsi="Arial"/>
                <w:sz w:val="22"/>
                <w:szCs w:val="22"/>
              </w:rPr>
              <w:t>le</w:t>
            </w:r>
            <w:r>
              <w:rPr>
                <w:rFonts w:ascii="Arial" w:hAnsi="Arial"/>
                <w:sz w:val="22"/>
                <w:szCs w:val="22"/>
              </w:rPr>
              <w:t xml:space="preserve">gal and regulatory requirements </w:t>
            </w:r>
            <w:r w:rsidRPr="004F2DC2">
              <w:rPr>
                <w:rFonts w:ascii="Arial" w:hAnsi="Arial"/>
                <w:sz w:val="22"/>
                <w:szCs w:val="22"/>
              </w:rPr>
              <w:t xml:space="preserve">regarding the storage and disposal of waste.  </w:t>
            </w:r>
          </w:p>
          <w:p w:rsidR="00E30DC7" w:rsidRPr="00367975" w:rsidRDefault="00E30DC7" w:rsidP="00B616DA">
            <w:pPr>
              <w:jc w:val="both"/>
              <w:rPr>
                <w:rFonts w:ascii="Arial" w:hAnsi="Arial" w:cs="Arial"/>
                <w:sz w:val="22"/>
                <w:szCs w:val="22"/>
              </w:rPr>
            </w:pPr>
          </w:p>
        </w:tc>
      </w:tr>
      <w:tr w:rsidR="00E30DC7" w:rsidRPr="00367975" w:rsidTr="00E30DC7">
        <w:trPr>
          <w:trHeight w:val="501"/>
        </w:trPr>
        <w:tc>
          <w:tcPr>
            <w:tcW w:w="522" w:type="dxa"/>
          </w:tcPr>
          <w:p w:rsidR="00E30DC7" w:rsidRPr="00193EE6" w:rsidRDefault="00E30DC7" w:rsidP="00B616DA">
            <w:pPr>
              <w:jc w:val="both"/>
              <w:rPr>
                <w:rFonts w:ascii="Arial" w:hAnsi="Arial" w:cs="Arial"/>
                <w:b/>
                <w:sz w:val="22"/>
                <w:szCs w:val="22"/>
              </w:rPr>
            </w:pPr>
            <w:r w:rsidRPr="00193EE6">
              <w:rPr>
                <w:rFonts w:ascii="Arial" w:hAnsi="Arial" w:cs="Arial"/>
                <w:b/>
                <w:sz w:val="22"/>
                <w:szCs w:val="22"/>
              </w:rPr>
              <w:t>2.0</w:t>
            </w:r>
          </w:p>
        </w:tc>
        <w:tc>
          <w:tcPr>
            <w:tcW w:w="9968" w:type="dxa"/>
            <w:gridSpan w:val="3"/>
          </w:tcPr>
          <w:p w:rsidR="00E30DC7" w:rsidRPr="00193EE6" w:rsidRDefault="00E30DC7" w:rsidP="00B616DA">
            <w:pPr>
              <w:jc w:val="both"/>
              <w:rPr>
                <w:rFonts w:ascii="Arial" w:hAnsi="Arial" w:cs="Arial"/>
                <w:b/>
                <w:sz w:val="22"/>
                <w:szCs w:val="22"/>
              </w:rPr>
            </w:pPr>
            <w:r w:rsidRPr="00193EE6">
              <w:rPr>
                <w:rFonts w:ascii="Arial" w:hAnsi="Arial" w:cs="Arial"/>
                <w:b/>
                <w:sz w:val="22"/>
                <w:szCs w:val="22"/>
              </w:rPr>
              <w:t>SCOPE</w:t>
            </w:r>
          </w:p>
          <w:p w:rsidR="00E30DC7" w:rsidRPr="00193EE6" w:rsidRDefault="00E30DC7" w:rsidP="00B616DA">
            <w:pPr>
              <w:pStyle w:val="BodyText"/>
              <w:ind w:right="0"/>
              <w:jc w:val="both"/>
              <w:rPr>
                <w:b/>
                <w:szCs w:val="22"/>
              </w:rPr>
            </w:pPr>
          </w:p>
        </w:tc>
      </w:tr>
      <w:tr w:rsidR="00E30DC7" w:rsidRPr="00367975" w:rsidTr="00E30DC7">
        <w:trPr>
          <w:trHeight w:val="486"/>
        </w:trPr>
        <w:tc>
          <w:tcPr>
            <w:tcW w:w="522" w:type="dxa"/>
          </w:tcPr>
          <w:p w:rsidR="00E30DC7" w:rsidRPr="00367975" w:rsidRDefault="00E30DC7" w:rsidP="00B616DA">
            <w:pPr>
              <w:jc w:val="both"/>
              <w:rPr>
                <w:rFonts w:ascii="Arial" w:hAnsi="Arial" w:cs="Arial"/>
                <w:sz w:val="22"/>
                <w:szCs w:val="22"/>
              </w:rPr>
            </w:pPr>
          </w:p>
        </w:tc>
        <w:tc>
          <w:tcPr>
            <w:tcW w:w="896" w:type="dxa"/>
          </w:tcPr>
          <w:p w:rsidR="00E30DC7" w:rsidRPr="00367975" w:rsidRDefault="00E30DC7" w:rsidP="00B616DA">
            <w:pPr>
              <w:jc w:val="both"/>
              <w:rPr>
                <w:rFonts w:ascii="Arial" w:hAnsi="Arial" w:cs="Arial"/>
                <w:sz w:val="22"/>
                <w:szCs w:val="22"/>
              </w:rPr>
            </w:pPr>
            <w:r w:rsidRPr="00367975">
              <w:rPr>
                <w:rFonts w:ascii="Arial" w:hAnsi="Arial" w:cs="Arial"/>
                <w:sz w:val="22"/>
                <w:szCs w:val="22"/>
              </w:rPr>
              <w:t>2.1</w:t>
            </w:r>
          </w:p>
        </w:tc>
        <w:tc>
          <w:tcPr>
            <w:tcW w:w="9072" w:type="dxa"/>
            <w:gridSpan w:val="2"/>
          </w:tcPr>
          <w:p w:rsidR="00E30DC7" w:rsidRDefault="00E30DC7" w:rsidP="00B616DA">
            <w:pPr>
              <w:jc w:val="both"/>
              <w:rPr>
                <w:rFonts w:ascii="Arial" w:hAnsi="Arial"/>
                <w:sz w:val="22"/>
                <w:szCs w:val="22"/>
              </w:rPr>
            </w:pPr>
            <w:r>
              <w:rPr>
                <w:rFonts w:ascii="Arial" w:hAnsi="Arial"/>
                <w:sz w:val="22"/>
                <w:szCs w:val="22"/>
              </w:rPr>
              <w:t xml:space="preserve">This procedure applies to </w:t>
            </w:r>
            <w:r w:rsidRPr="00F93EFA">
              <w:rPr>
                <w:rFonts w:ascii="Arial" w:hAnsi="Arial"/>
                <w:sz w:val="22"/>
                <w:szCs w:val="22"/>
              </w:rPr>
              <w:t>staff and students in all Schools and Departments across the University</w:t>
            </w:r>
            <w:r>
              <w:rPr>
                <w:rFonts w:ascii="Arial" w:hAnsi="Arial"/>
                <w:sz w:val="22"/>
                <w:szCs w:val="22"/>
              </w:rPr>
              <w:t>.</w:t>
            </w:r>
          </w:p>
          <w:p w:rsidR="00E30DC7" w:rsidRPr="00367975" w:rsidRDefault="00E30DC7" w:rsidP="00B616DA">
            <w:pPr>
              <w:jc w:val="both"/>
              <w:rPr>
                <w:rFonts w:ascii="Arial" w:hAnsi="Arial" w:cs="Arial"/>
                <w:sz w:val="22"/>
                <w:szCs w:val="22"/>
              </w:rPr>
            </w:pPr>
          </w:p>
        </w:tc>
      </w:tr>
      <w:tr w:rsidR="00E30DC7" w:rsidRPr="00367975" w:rsidTr="00E30DC7">
        <w:trPr>
          <w:trHeight w:val="501"/>
        </w:trPr>
        <w:tc>
          <w:tcPr>
            <w:tcW w:w="522" w:type="dxa"/>
          </w:tcPr>
          <w:p w:rsidR="00E30DC7" w:rsidRPr="00367975" w:rsidRDefault="00E30DC7" w:rsidP="00B616DA">
            <w:pPr>
              <w:jc w:val="both"/>
              <w:rPr>
                <w:rFonts w:ascii="Arial" w:hAnsi="Arial" w:cs="Arial"/>
                <w:sz w:val="22"/>
                <w:szCs w:val="22"/>
              </w:rPr>
            </w:pPr>
          </w:p>
        </w:tc>
        <w:tc>
          <w:tcPr>
            <w:tcW w:w="896" w:type="dxa"/>
          </w:tcPr>
          <w:p w:rsidR="00E30DC7" w:rsidRPr="00367975" w:rsidRDefault="00E30DC7" w:rsidP="00B616DA">
            <w:pPr>
              <w:jc w:val="both"/>
              <w:rPr>
                <w:rFonts w:ascii="Arial" w:hAnsi="Arial" w:cs="Arial"/>
                <w:sz w:val="22"/>
                <w:szCs w:val="22"/>
              </w:rPr>
            </w:pPr>
            <w:r w:rsidRPr="00367975">
              <w:rPr>
                <w:rFonts w:ascii="Arial" w:hAnsi="Arial" w:cs="Arial"/>
                <w:sz w:val="22"/>
                <w:szCs w:val="22"/>
              </w:rPr>
              <w:t>2.2</w:t>
            </w:r>
          </w:p>
        </w:tc>
        <w:tc>
          <w:tcPr>
            <w:tcW w:w="9072" w:type="dxa"/>
            <w:gridSpan w:val="2"/>
          </w:tcPr>
          <w:p w:rsidR="00E30DC7" w:rsidRPr="000A65E0" w:rsidRDefault="00E30DC7" w:rsidP="00B616DA">
            <w:pPr>
              <w:jc w:val="both"/>
              <w:rPr>
                <w:rFonts w:ascii="Arial" w:hAnsi="Arial"/>
                <w:sz w:val="22"/>
                <w:szCs w:val="22"/>
              </w:rPr>
            </w:pPr>
            <w:r w:rsidRPr="00CA099E">
              <w:rPr>
                <w:rFonts w:ascii="Arial" w:hAnsi="Arial"/>
                <w:sz w:val="22"/>
                <w:szCs w:val="22"/>
              </w:rPr>
              <w:t xml:space="preserve">The University has a legal responsibility to ensure that any waste that is removed from University premises is stored, transported and disposed </w:t>
            </w:r>
            <w:r w:rsidRPr="00540F26">
              <w:rPr>
                <w:rFonts w:ascii="Arial" w:hAnsi="Arial"/>
                <w:sz w:val="22"/>
                <w:szCs w:val="22"/>
              </w:rPr>
              <w:t>of without harming the environment.  This is called our ‘Duty of Care’ and requires the University to ensure that:</w:t>
            </w:r>
          </w:p>
          <w:p w:rsidR="00E30DC7" w:rsidRPr="00540F26" w:rsidRDefault="00E30DC7" w:rsidP="00624EED">
            <w:pPr>
              <w:numPr>
                <w:ilvl w:val="0"/>
                <w:numId w:val="78"/>
              </w:numPr>
              <w:overflowPunct/>
              <w:autoSpaceDE/>
              <w:autoSpaceDN/>
              <w:adjustRightInd/>
              <w:ind w:left="0"/>
              <w:jc w:val="both"/>
              <w:textAlignment w:val="auto"/>
              <w:rPr>
                <w:rFonts w:ascii="Arial" w:hAnsi="Arial"/>
                <w:sz w:val="22"/>
                <w:szCs w:val="22"/>
              </w:rPr>
            </w:pPr>
            <w:r>
              <w:rPr>
                <w:rFonts w:ascii="Arial" w:hAnsi="Arial"/>
                <w:sz w:val="22"/>
                <w:szCs w:val="22"/>
              </w:rPr>
              <w:t>W</w:t>
            </w:r>
            <w:r w:rsidRPr="00540F26">
              <w:rPr>
                <w:rFonts w:ascii="Arial" w:hAnsi="Arial"/>
                <w:sz w:val="22"/>
                <w:szCs w:val="22"/>
              </w:rPr>
              <w:t>aste is stored and transported appropriately and</w:t>
            </w:r>
            <w:r>
              <w:rPr>
                <w:rFonts w:ascii="Arial" w:hAnsi="Arial"/>
                <w:sz w:val="22"/>
                <w:szCs w:val="22"/>
              </w:rPr>
              <w:t xml:space="preserve"> securely so it does not escape</w:t>
            </w:r>
          </w:p>
          <w:p w:rsidR="00E30DC7" w:rsidRPr="00540F26" w:rsidRDefault="00E30DC7" w:rsidP="00624EED">
            <w:pPr>
              <w:numPr>
                <w:ilvl w:val="0"/>
                <w:numId w:val="78"/>
              </w:numPr>
              <w:overflowPunct/>
              <w:autoSpaceDE/>
              <w:autoSpaceDN/>
              <w:adjustRightInd/>
              <w:ind w:left="0"/>
              <w:jc w:val="both"/>
              <w:textAlignment w:val="auto"/>
              <w:rPr>
                <w:rFonts w:ascii="Arial" w:hAnsi="Arial"/>
                <w:sz w:val="22"/>
                <w:szCs w:val="22"/>
              </w:rPr>
            </w:pPr>
            <w:r>
              <w:rPr>
                <w:rFonts w:ascii="Arial" w:hAnsi="Arial"/>
                <w:sz w:val="22"/>
                <w:szCs w:val="22"/>
              </w:rPr>
              <w:t>W</w:t>
            </w:r>
            <w:r w:rsidRPr="00540F26">
              <w:rPr>
                <w:rFonts w:ascii="Arial" w:hAnsi="Arial"/>
                <w:sz w:val="22"/>
                <w:szCs w:val="22"/>
              </w:rPr>
              <w:t>aste is transported and handled by people or business</w:t>
            </w:r>
            <w:r>
              <w:rPr>
                <w:rFonts w:ascii="Arial" w:hAnsi="Arial"/>
                <w:sz w:val="22"/>
                <w:szCs w:val="22"/>
              </w:rPr>
              <w:t xml:space="preserve">es that are </w:t>
            </w:r>
            <w:proofErr w:type="spellStart"/>
            <w:r>
              <w:rPr>
                <w:rFonts w:ascii="Arial" w:hAnsi="Arial"/>
                <w:sz w:val="22"/>
                <w:szCs w:val="22"/>
              </w:rPr>
              <w:t>authorised</w:t>
            </w:r>
            <w:proofErr w:type="spellEnd"/>
            <w:r>
              <w:rPr>
                <w:rFonts w:ascii="Arial" w:hAnsi="Arial"/>
                <w:sz w:val="22"/>
                <w:szCs w:val="22"/>
              </w:rPr>
              <w:t xml:space="preserve"> to do so</w:t>
            </w:r>
          </w:p>
          <w:p w:rsidR="00E30DC7" w:rsidRDefault="00E30DC7" w:rsidP="00624EED">
            <w:pPr>
              <w:numPr>
                <w:ilvl w:val="0"/>
                <w:numId w:val="78"/>
              </w:numPr>
              <w:overflowPunct/>
              <w:autoSpaceDE/>
              <w:autoSpaceDN/>
              <w:adjustRightInd/>
              <w:ind w:left="0"/>
              <w:jc w:val="both"/>
              <w:textAlignment w:val="auto"/>
              <w:rPr>
                <w:rFonts w:ascii="Arial" w:hAnsi="Arial"/>
                <w:sz w:val="22"/>
                <w:szCs w:val="22"/>
              </w:rPr>
            </w:pPr>
            <w:r>
              <w:rPr>
                <w:rFonts w:ascii="Arial" w:hAnsi="Arial"/>
                <w:sz w:val="22"/>
                <w:szCs w:val="22"/>
              </w:rPr>
              <w:t xml:space="preserve">Appropriate </w:t>
            </w:r>
            <w:r w:rsidRPr="00540F26">
              <w:rPr>
                <w:rFonts w:ascii="Arial" w:hAnsi="Arial"/>
                <w:sz w:val="22"/>
                <w:szCs w:val="22"/>
              </w:rPr>
              <w:t>documentation is completed and retained for all was</w:t>
            </w:r>
            <w:r>
              <w:rPr>
                <w:rFonts w:ascii="Arial" w:hAnsi="Arial"/>
                <w:sz w:val="22"/>
                <w:szCs w:val="22"/>
              </w:rPr>
              <w:t>te removed from the University.</w:t>
            </w:r>
          </w:p>
          <w:p w:rsidR="00E30DC7" w:rsidRPr="00367975" w:rsidRDefault="00E30DC7" w:rsidP="00B616DA">
            <w:pPr>
              <w:jc w:val="both"/>
              <w:rPr>
                <w:rFonts w:ascii="Arial" w:hAnsi="Arial" w:cs="Arial"/>
                <w:sz w:val="22"/>
                <w:szCs w:val="22"/>
              </w:rPr>
            </w:pPr>
          </w:p>
        </w:tc>
      </w:tr>
      <w:tr w:rsidR="00E30DC7" w:rsidRPr="00367975" w:rsidTr="00E30DC7">
        <w:trPr>
          <w:trHeight w:val="501"/>
        </w:trPr>
        <w:tc>
          <w:tcPr>
            <w:tcW w:w="522" w:type="dxa"/>
          </w:tcPr>
          <w:p w:rsidR="00E30DC7" w:rsidRPr="00367975" w:rsidRDefault="00E30DC7" w:rsidP="00B616DA">
            <w:pPr>
              <w:jc w:val="both"/>
              <w:rPr>
                <w:rFonts w:ascii="Arial" w:hAnsi="Arial" w:cs="Arial"/>
                <w:sz w:val="22"/>
                <w:szCs w:val="22"/>
              </w:rPr>
            </w:pPr>
          </w:p>
        </w:tc>
        <w:tc>
          <w:tcPr>
            <w:tcW w:w="896" w:type="dxa"/>
          </w:tcPr>
          <w:p w:rsidR="00E30DC7" w:rsidRPr="00367975" w:rsidRDefault="00E30DC7" w:rsidP="00B616DA">
            <w:pPr>
              <w:jc w:val="both"/>
              <w:rPr>
                <w:rFonts w:ascii="Arial" w:hAnsi="Arial" w:cs="Arial"/>
                <w:sz w:val="22"/>
                <w:szCs w:val="22"/>
              </w:rPr>
            </w:pPr>
            <w:r>
              <w:rPr>
                <w:rFonts w:ascii="Arial" w:hAnsi="Arial" w:cs="Arial"/>
                <w:sz w:val="22"/>
                <w:szCs w:val="22"/>
              </w:rPr>
              <w:t>2.3</w:t>
            </w:r>
          </w:p>
        </w:tc>
        <w:tc>
          <w:tcPr>
            <w:tcW w:w="9072" w:type="dxa"/>
            <w:gridSpan w:val="2"/>
          </w:tcPr>
          <w:p w:rsidR="00E30DC7" w:rsidRDefault="00E30DC7" w:rsidP="00B616DA">
            <w:pPr>
              <w:jc w:val="both"/>
              <w:rPr>
                <w:rFonts w:ascii="Arial" w:hAnsi="Arial"/>
                <w:sz w:val="22"/>
                <w:szCs w:val="22"/>
              </w:rPr>
            </w:pPr>
            <w:r>
              <w:rPr>
                <w:rFonts w:ascii="Arial" w:hAnsi="Arial"/>
                <w:sz w:val="22"/>
                <w:szCs w:val="22"/>
              </w:rPr>
              <w:t>Waste types covered in this procedure include:</w:t>
            </w:r>
          </w:p>
          <w:p w:rsidR="00E30DC7" w:rsidRDefault="00E30DC7" w:rsidP="00624EED">
            <w:pPr>
              <w:numPr>
                <w:ilvl w:val="0"/>
                <w:numId w:val="79"/>
              </w:numPr>
              <w:overflowPunct/>
              <w:autoSpaceDE/>
              <w:autoSpaceDN/>
              <w:adjustRightInd/>
              <w:ind w:left="0"/>
              <w:jc w:val="both"/>
              <w:textAlignment w:val="auto"/>
              <w:rPr>
                <w:rFonts w:ascii="Arial" w:hAnsi="Arial"/>
                <w:sz w:val="22"/>
                <w:szCs w:val="22"/>
              </w:rPr>
            </w:pPr>
            <w:r>
              <w:rPr>
                <w:rFonts w:ascii="Arial" w:hAnsi="Arial"/>
                <w:sz w:val="22"/>
                <w:szCs w:val="22"/>
              </w:rPr>
              <w:t>Non-hazardous general waste and recyclables</w:t>
            </w:r>
          </w:p>
          <w:p w:rsidR="00E30DC7" w:rsidRDefault="00E30DC7" w:rsidP="00624EED">
            <w:pPr>
              <w:numPr>
                <w:ilvl w:val="0"/>
                <w:numId w:val="79"/>
              </w:numPr>
              <w:overflowPunct/>
              <w:autoSpaceDE/>
              <w:autoSpaceDN/>
              <w:adjustRightInd/>
              <w:ind w:left="0"/>
              <w:jc w:val="both"/>
              <w:textAlignment w:val="auto"/>
              <w:rPr>
                <w:rFonts w:ascii="Arial" w:hAnsi="Arial"/>
                <w:sz w:val="22"/>
                <w:szCs w:val="22"/>
              </w:rPr>
            </w:pPr>
            <w:r>
              <w:rPr>
                <w:rFonts w:ascii="Arial" w:hAnsi="Arial"/>
                <w:sz w:val="22"/>
                <w:szCs w:val="22"/>
              </w:rPr>
              <w:t>Waste electrical and electronic equipment</w:t>
            </w:r>
          </w:p>
          <w:p w:rsidR="00E30DC7" w:rsidRDefault="00E30DC7" w:rsidP="00624EED">
            <w:pPr>
              <w:numPr>
                <w:ilvl w:val="0"/>
                <w:numId w:val="79"/>
              </w:numPr>
              <w:overflowPunct/>
              <w:autoSpaceDE/>
              <w:autoSpaceDN/>
              <w:adjustRightInd/>
              <w:ind w:left="0"/>
              <w:jc w:val="both"/>
              <w:textAlignment w:val="auto"/>
              <w:rPr>
                <w:rFonts w:ascii="Arial" w:hAnsi="Arial"/>
                <w:sz w:val="22"/>
                <w:szCs w:val="22"/>
              </w:rPr>
            </w:pPr>
            <w:r>
              <w:rPr>
                <w:rFonts w:ascii="Arial" w:hAnsi="Arial"/>
                <w:sz w:val="22"/>
                <w:szCs w:val="22"/>
              </w:rPr>
              <w:t>Hazardous waste</w:t>
            </w:r>
          </w:p>
          <w:p w:rsidR="00E30DC7" w:rsidRDefault="00E30DC7" w:rsidP="00624EED">
            <w:pPr>
              <w:numPr>
                <w:ilvl w:val="0"/>
                <w:numId w:val="79"/>
              </w:numPr>
              <w:overflowPunct/>
              <w:autoSpaceDE/>
              <w:autoSpaceDN/>
              <w:adjustRightInd/>
              <w:ind w:left="0"/>
              <w:jc w:val="both"/>
              <w:textAlignment w:val="auto"/>
              <w:rPr>
                <w:rFonts w:ascii="Arial" w:hAnsi="Arial"/>
                <w:sz w:val="22"/>
                <w:szCs w:val="22"/>
              </w:rPr>
            </w:pPr>
            <w:r>
              <w:rPr>
                <w:rFonts w:ascii="Arial" w:hAnsi="Arial"/>
                <w:sz w:val="22"/>
                <w:szCs w:val="22"/>
              </w:rPr>
              <w:t>L</w:t>
            </w:r>
            <w:r w:rsidRPr="00540F26">
              <w:rPr>
                <w:rFonts w:ascii="Arial" w:hAnsi="Arial"/>
                <w:sz w:val="22"/>
                <w:szCs w:val="22"/>
              </w:rPr>
              <w:t>aboratory waste.</w:t>
            </w:r>
          </w:p>
          <w:p w:rsidR="00E30DC7" w:rsidRPr="00CA099E" w:rsidRDefault="00E30DC7" w:rsidP="00B616DA">
            <w:pPr>
              <w:jc w:val="both"/>
              <w:rPr>
                <w:rFonts w:ascii="Arial" w:hAnsi="Arial"/>
                <w:sz w:val="22"/>
                <w:szCs w:val="22"/>
              </w:rPr>
            </w:pPr>
          </w:p>
        </w:tc>
      </w:tr>
      <w:tr w:rsidR="00E30DC7" w:rsidRPr="00367975" w:rsidTr="00E30DC7">
        <w:trPr>
          <w:trHeight w:val="501"/>
        </w:trPr>
        <w:tc>
          <w:tcPr>
            <w:tcW w:w="522" w:type="dxa"/>
          </w:tcPr>
          <w:p w:rsidR="00E30DC7" w:rsidRPr="00367975" w:rsidRDefault="00E30DC7" w:rsidP="00B616DA">
            <w:pPr>
              <w:jc w:val="both"/>
              <w:rPr>
                <w:rFonts w:ascii="Arial" w:hAnsi="Arial" w:cs="Arial"/>
                <w:sz w:val="22"/>
                <w:szCs w:val="22"/>
              </w:rPr>
            </w:pPr>
          </w:p>
        </w:tc>
        <w:tc>
          <w:tcPr>
            <w:tcW w:w="896" w:type="dxa"/>
          </w:tcPr>
          <w:p w:rsidR="00E30DC7" w:rsidRPr="00367975" w:rsidRDefault="00E30DC7" w:rsidP="00B616DA">
            <w:pPr>
              <w:jc w:val="both"/>
              <w:rPr>
                <w:rFonts w:ascii="Arial" w:hAnsi="Arial" w:cs="Arial"/>
                <w:sz w:val="22"/>
                <w:szCs w:val="22"/>
              </w:rPr>
            </w:pPr>
            <w:r>
              <w:rPr>
                <w:rFonts w:ascii="Arial" w:hAnsi="Arial" w:cs="Arial"/>
                <w:sz w:val="22"/>
                <w:szCs w:val="22"/>
              </w:rPr>
              <w:t>2.4</w:t>
            </w:r>
          </w:p>
        </w:tc>
        <w:tc>
          <w:tcPr>
            <w:tcW w:w="9072" w:type="dxa"/>
            <w:gridSpan w:val="2"/>
          </w:tcPr>
          <w:p w:rsidR="00E30DC7" w:rsidRDefault="00E30DC7" w:rsidP="00B616DA">
            <w:pPr>
              <w:jc w:val="both"/>
              <w:rPr>
                <w:rFonts w:ascii="Arial" w:hAnsi="Arial"/>
                <w:sz w:val="22"/>
                <w:szCs w:val="22"/>
              </w:rPr>
            </w:pPr>
            <w:r w:rsidRPr="00540F26">
              <w:rPr>
                <w:rFonts w:ascii="Arial" w:hAnsi="Arial"/>
                <w:sz w:val="22"/>
                <w:szCs w:val="22"/>
              </w:rPr>
              <w:t>This procedure does not apply directly to the disposal of clinical waste or chemical waste.  These waste streams have their own specific disposal procedures and are attached as appendices 2 &amp; 3 for reference.</w:t>
            </w:r>
          </w:p>
          <w:p w:rsidR="00E30DC7" w:rsidRPr="00CA099E" w:rsidRDefault="00E30DC7" w:rsidP="00B616DA">
            <w:pPr>
              <w:jc w:val="both"/>
              <w:rPr>
                <w:rFonts w:ascii="Arial" w:hAnsi="Arial"/>
                <w:sz w:val="22"/>
                <w:szCs w:val="22"/>
              </w:rPr>
            </w:pPr>
          </w:p>
        </w:tc>
      </w:tr>
      <w:tr w:rsidR="00E30DC7" w:rsidRPr="00367975" w:rsidTr="00E30DC7">
        <w:trPr>
          <w:trHeight w:val="501"/>
        </w:trPr>
        <w:tc>
          <w:tcPr>
            <w:tcW w:w="522" w:type="dxa"/>
          </w:tcPr>
          <w:p w:rsidR="00E30DC7" w:rsidRPr="00367975" w:rsidRDefault="00E30DC7" w:rsidP="00B616DA">
            <w:pPr>
              <w:jc w:val="both"/>
              <w:rPr>
                <w:rFonts w:ascii="Arial" w:hAnsi="Arial" w:cs="Arial"/>
                <w:sz w:val="22"/>
                <w:szCs w:val="22"/>
              </w:rPr>
            </w:pPr>
          </w:p>
        </w:tc>
        <w:tc>
          <w:tcPr>
            <w:tcW w:w="896" w:type="dxa"/>
          </w:tcPr>
          <w:p w:rsidR="00E30DC7" w:rsidRPr="00367975" w:rsidRDefault="00E30DC7" w:rsidP="00B616DA">
            <w:pPr>
              <w:jc w:val="both"/>
              <w:rPr>
                <w:rFonts w:ascii="Arial" w:hAnsi="Arial" w:cs="Arial"/>
                <w:sz w:val="22"/>
                <w:szCs w:val="22"/>
              </w:rPr>
            </w:pPr>
            <w:r>
              <w:rPr>
                <w:rFonts w:ascii="Arial" w:hAnsi="Arial" w:cs="Arial"/>
                <w:sz w:val="22"/>
                <w:szCs w:val="22"/>
              </w:rPr>
              <w:t>2.5</w:t>
            </w:r>
          </w:p>
        </w:tc>
        <w:tc>
          <w:tcPr>
            <w:tcW w:w="9072" w:type="dxa"/>
            <w:gridSpan w:val="2"/>
          </w:tcPr>
          <w:p w:rsidR="00E30DC7" w:rsidRPr="00540F26" w:rsidRDefault="00E30DC7" w:rsidP="00B616DA">
            <w:pPr>
              <w:jc w:val="both"/>
              <w:rPr>
                <w:rFonts w:ascii="Arial" w:hAnsi="Arial"/>
                <w:sz w:val="22"/>
                <w:szCs w:val="22"/>
              </w:rPr>
            </w:pPr>
            <w:r w:rsidRPr="00540F26">
              <w:rPr>
                <w:rFonts w:ascii="Arial" w:hAnsi="Arial"/>
                <w:sz w:val="22"/>
                <w:szCs w:val="22"/>
              </w:rPr>
              <w:t>This procedure does not apply to the disposal of radioactive wastes.  These wastes have separate disposal procedures.  Further guidance is available through the University’</w:t>
            </w:r>
            <w:r>
              <w:rPr>
                <w:rFonts w:ascii="Arial" w:hAnsi="Arial"/>
                <w:sz w:val="22"/>
                <w:szCs w:val="22"/>
              </w:rPr>
              <w:t>s Radiation Protection Adviser.</w:t>
            </w:r>
          </w:p>
          <w:p w:rsidR="00E30DC7" w:rsidRPr="00CA099E" w:rsidRDefault="00E30DC7" w:rsidP="00B616DA">
            <w:pPr>
              <w:jc w:val="both"/>
              <w:rPr>
                <w:rFonts w:ascii="Arial" w:hAnsi="Arial"/>
                <w:sz w:val="22"/>
                <w:szCs w:val="22"/>
              </w:rPr>
            </w:pPr>
          </w:p>
        </w:tc>
      </w:tr>
      <w:tr w:rsidR="00E30DC7" w:rsidRPr="00367975" w:rsidTr="00E30DC7">
        <w:trPr>
          <w:trHeight w:val="501"/>
        </w:trPr>
        <w:tc>
          <w:tcPr>
            <w:tcW w:w="522" w:type="dxa"/>
          </w:tcPr>
          <w:p w:rsidR="00E30DC7" w:rsidRPr="0030007C" w:rsidRDefault="00E30DC7" w:rsidP="00B616DA">
            <w:pPr>
              <w:jc w:val="both"/>
              <w:rPr>
                <w:rFonts w:ascii="Arial" w:hAnsi="Arial" w:cs="Arial"/>
                <w:b/>
                <w:sz w:val="22"/>
                <w:szCs w:val="22"/>
              </w:rPr>
            </w:pPr>
            <w:r w:rsidRPr="0030007C">
              <w:rPr>
                <w:rFonts w:ascii="Arial" w:hAnsi="Arial" w:cs="Arial"/>
                <w:b/>
                <w:sz w:val="22"/>
                <w:szCs w:val="22"/>
              </w:rPr>
              <w:t>3.0</w:t>
            </w:r>
          </w:p>
        </w:tc>
        <w:tc>
          <w:tcPr>
            <w:tcW w:w="9968" w:type="dxa"/>
            <w:gridSpan w:val="3"/>
          </w:tcPr>
          <w:p w:rsidR="00E30DC7" w:rsidRDefault="00E30DC7" w:rsidP="00B616DA">
            <w:pPr>
              <w:jc w:val="both"/>
              <w:rPr>
                <w:rFonts w:ascii="Arial" w:hAnsi="Arial"/>
                <w:b/>
                <w:sz w:val="22"/>
                <w:szCs w:val="22"/>
              </w:rPr>
            </w:pPr>
            <w:r w:rsidRPr="00F93EFA">
              <w:rPr>
                <w:rFonts w:ascii="Arial" w:hAnsi="Arial"/>
                <w:b/>
                <w:sz w:val="22"/>
                <w:szCs w:val="22"/>
              </w:rPr>
              <w:t>RESPONSIBILITY</w:t>
            </w:r>
          </w:p>
          <w:p w:rsidR="00E30DC7" w:rsidRPr="00CA099E" w:rsidRDefault="00E30DC7" w:rsidP="00B616DA">
            <w:pPr>
              <w:jc w:val="both"/>
              <w:rPr>
                <w:rFonts w:ascii="Arial" w:hAnsi="Arial"/>
                <w:sz w:val="22"/>
                <w:szCs w:val="22"/>
              </w:rPr>
            </w:pPr>
          </w:p>
        </w:tc>
      </w:tr>
      <w:tr w:rsidR="00E30DC7" w:rsidRPr="00367975" w:rsidTr="00E30DC7">
        <w:trPr>
          <w:trHeight w:val="501"/>
        </w:trPr>
        <w:tc>
          <w:tcPr>
            <w:tcW w:w="522" w:type="dxa"/>
          </w:tcPr>
          <w:p w:rsidR="00E30DC7" w:rsidRDefault="00E30DC7" w:rsidP="00B616DA">
            <w:pPr>
              <w:jc w:val="both"/>
              <w:rPr>
                <w:rFonts w:ascii="Arial" w:hAnsi="Arial" w:cs="Arial"/>
                <w:sz w:val="22"/>
                <w:szCs w:val="22"/>
              </w:rPr>
            </w:pPr>
          </w:p>
        </w:tc>
        <w:tc>
          <w:tcPr>
            <w:tcW w:w="896" w:type="dxa"/>
          </w:tcPr>
          <w:p w:rsidR="00E30DC7" w:rsidRPr="00367975" w:rsidRDefault="00E30DC7" w:rsidP="00B616DA">
            <w:pPr>
              <w:jc w:val="both"/>
              <w:rPr>
                <w:rFonts w:ascii="Arial" w:hAnsi="Arial" w:cs="Arial"/>
                <w:sz w:val="22"/>
                <w:szCs w:val="22"/>
              </w:rPr>
            </w:pPr>
            <w:r>
              <w:rPr>
                <w:rFonts w:ascii="Arial" w:hAnsi="Arial" w:cs="Arial"/>
                <w:sz w:val="22"/>
                <w:szCs w:val="22"/>
              </w:rPr>
              <w:t>3.1</w:t>
            </w:r>
          </w:p>
        </w:tc>
        <w:tc>
          <w:tcPr>
            <w:tcW w:w="9072" w:type="dxa"/>
            <w:gridSpan w:val="2"/>
          </w:tcPr>
          <w:p w:rsidR="00E30DC7" w:rsidRPr="00F93EFA" w:rsidRDefault="00E30DC7" w:rsidP="00B616DA">
            <w:pPr>
              <w:jc w:val="both"/>
              <w:rPr>
                <w:rFonts w:ascii="Arial" w:hAnsi="Arial"/>
                <w:sz w:val="22"/>
                <w:szCs w:val="22"/>
              </w:rPr>
            </w:pPr>
            <w:r w:rsidRPr="00F93EFA">
              <w:rPr>
                <w:rFonts w:ascii="Arial" w:hAnsi="Arial"/>
                <w:sz w:val="22"/>
                <w:szCs w:val="22"/>
              </w:rPr>
              <w:t xml:space="preserve">The </w:t>
            </w:r>
            <w:r w:rsidRPr="002A2499">
              <w:rPr>
                <w:rFonts w:ascii="Arial" w:hAnsi="Arial"/>
                <w:sz w:val="22"/>
                <w:szCs w:val="22"/>
              </w:rPr>
              <w:t>Head of School/ Directorate is</w:t>
            </w:r>
            <w:r w:rsidRPr="00F93EFA">
              <w:rPr>
                <w:rFonts w:ascii="Arial" w:hAnsi="Arial"/>
                <w:sz w:val="22"/>
                <w:szCs w:val="22"/>
              </w:rPr>
              <w:t xml:space="preserve"> responsible for:</w:t>
            </w:r>
          </w:p>
          <w:p w:rsidR="00E30DC7" w:rsidRPr="00F93EFA" w:rsidRDefault="00E30DC7" w:rsidP="00624EED">
            <w:pPr>
              <w:numPr>
                <w:ilvl w:val="0"/>
                <w:numId w:val="80"/>
              </w:numPr>
              <w:overflowPunct/>
              <w:autoSpaceDE/>
              <w:autoSpaceDN/>
              <w:adjustRightInd/>
              <w:ind w:left="0"/>
              <w:jc w:val="both"/>
              <w:textAlignment w:val="auto"/>
              <w:rPr>
                <w:rFonts w:ascii="Arial" w:hAnsi="Arial"/>
                <w:sz w:val="22"/>
                <w:szCs w:val="22"/>
              </w:rPr>
            </w:pPr>
            <w:r>
              <w:rPr>
                <w:rFonts w:ascii="Arial" w:hAnsi="Arial"/>
                <w:sz w:val="22"/>
                <w:szCs w:val="22"/>
              </w:rPr>
              <w:t>E</w:t>
            </w:r>
            <w:r w:rsidRPr="00F93EFA">
              <w:rPr>
                <w:rFonts w:ascii="Arial" w:hAnsi="Arial"/>
                <w:sz w:val="22"/>
                <w:szCs w:val="22"/>
              </w:rPr>
              <w:t>nsuring that all the relevant waste streams detailed in this procedure are stored and disposed of in a safe and proper manner and in accordance with the legal requirements</w:t>
            </w:r>
          </w:p>
          <w:p w:rsidR="00E30DC7" w:rsidRPr="00F93EFA" w:rsidRDefault="00E30DC7" w:rsidP="00624EED">
            <w:pPr>
              <w:numPr>
                <w:ilvl w:val="0"/>
                <w:numId w:val="80"/>
              </w:numPr>
              <w:overflowPunct/>
              <w:autoSpaceDE/>
              <w:autoSpaceDN/>
              <w:adjustRightInd/>
              <w:ind w:left="0"/>
              <w:jc w:val="both"/>
              <w:textAlignment w:val="auto"/>
              <w:rPr>
                <w:rFonts w:ascii="Arial" w:hAnsi="Arial"/>
                <w:sz w:val="22"/>
                <w:szCs w:val="22"/>
              </w:rPr>
            </w:pPr>
            <w:r>
              <w:rPr>
                <w:rFonts w:ascii="Arial" w:hAnsi="Arial"/>
                <w:sz w:val="22"/>
                <w:szCs w:val="22"/>
              </w:rPr>
              <w:t>E</w:t>
            </w:r>
            <w:r w:rsidRPr="00F93EFA">
              <w:rPr>
                <w:rFonts w:ascii="Arial" w:hAnsi="Arial"/>
                <w:sz w:val="22"/>
                <w:szCs w:val="22"/>
              </w:rPr>
              <w:t xml:space="preserve">nsuring that this generic procedure is adapted to detail exact disposal arrangements </w:t>
            </w:r>
            <w:r>
              <w:rPr>
                <w:rFonts w:ascii="Arial" w:hAnsi="Arial"/>
                <w:sz w:val="22"/>
                <w:szCs w:val="22"/>
              </w:rPr>
              <w:t>within their School/ Department.</w:t>
            </w:r>
          </w:p>
          <w:p w:rsidR="00E30DC7" w:rsidRPr="00CA099E" w:rsidRDefault="00E30DC7" w:rsidP="00B616DA">
            <w:pPr>
              <w:jc w:val="both"/>
              <w:rPr>
                <w:rFonts w:ascii="Arial" w:hAnsi="Arial"/>
                <w:sz w:val="22"/>
                <w:szCs w:val="22"/>
              </w:rPr>
            </w:pPr>
          </w:p>
        </w:tc>
      </w:tr>
      <w:tr w:rsidR="00E30DC7" w:rsidRPr="00367975" w:rsidTr="00E30DC7">
        <w:trPr>
          <w:trHeight w:val="501"/>
        </w:trPr>
        <w:tc>
          <w:tcPr>
            <w:tcW w:w="522" w:type="dxa"/>
          </w:tcPr>
          <w:p w:rsidR="00E30DC7" w:rsidRDefault="00E30DC7" w:rsidP="00B616DA">
            <w:pPr>
              <w:jc w:val="both"/>
              <w:rPr>
                <w:rFonts w:ascii="Arial" w:hAnsi="Arial" w:cs="Arial"/>
                <w:sz w:val="22"/>
                <w:szCs w:val="22"/>
              </w:rPr>
            </w:pPr>
          </w:p>
        </w:tc>
        <w:tc>
          <w:tcPr>
            <w:tcW w:w="896" w:type="dxa"/>
          </w:tcPr>
          <w:p w:rsidR="00E30DC7" w:rsidRPr="00367975" w:rsidRDefault="00E30DC7" w:rsidP="00B616DA">
            <w:pPr>
              <w:jc w:val="both"/>
              <w:rPr>
                <w:rFonts w:ascii="Arial" w:hAnsi="Arial" w:cs="Arial"/>
                <w:sz w:val="22"/>
                <w:szCs w:val="22"/>
              </w:rPr>
            </w:pPr>
            <w:r>
              <w:rPr>
                <w:rFonts w:ascii="Arial" w:hAnsi="Arial" w:cs="Arial"/>
                <w:sz w:val="22"/>
                <w:szCs w:val="22"/>
              </w:rPr>
              <w:t>3.2</w:t>
            </w:r>
          </w:p>
        </w:tc>
        <w:tc>
          <w:tcPr>
            <w:tcW w:w="9072" w:type="dxa"/>
            <w:gridSpan w:val="2"/>
          </w:tcPr>
          <w:p w:rsidR="00E30DC7" w:rsidRPr="002A2499" w:rsidRDefault="00E30DC7" w:rsidP="00B616DA">
            <w:pPr>
              <w:jc w:val="both"/>
              <w:rPr>
                <w:rFonts w:ascii="Arial" w:hAnsi="Arial"/>
                <w:sz w:val="22"/>
                <w:szCs w:val="22"/>
              </w:rPr>
            </w:pPr>
            <w:r w:rsidRPr="002A2499">
              <w:rPr>
                <w:rFonts w:ascii="Arial" w:hAnsi="Arial"/>
                <w:sz w:val="22"/>
                <w:szCs w:val="22"/>
              </w:rPr>
              <w:t>All Staff and Students are responsible for ensuring that they comply with this procedure. Additionally, it is the duty of all staff and students to attempt to comply with the Gove</w:t>
            </w:r>
            <w:r>
              <w:rPr>
                <w:rFonts w:ascii="Arial" w:hAnsi="Arial"/>
                <w:sz w:val="22"/>
                <w:szCs w:val="22"/>
              </w:rPr>
              <w:t>rnment's waste hierarchy, i.e.</w:t>
            </w:r>
          </w:p>
          <w:p w:rsidR="00E30DC7" w:rsidRDefault="00E30DC7" w:rsidP="00624EED">
            <w:pPr>
              <w:numPr>
                <w:ilvl w:val="0"/>
                <w:numId w:val="81"/>
              </w:numPr>
              <w:overflowPunct/>
              <w:autoSpaceDE/>
              <w:autoSpaceDN/>
              <w:adjustRightInd/>
              <w:ind w:left="0"/>
              <w:jc w:val="both"/>
              <w:textAlignment w:val="auto"/>
              <w:rPr>
                <w:rFonts w:ascii="Arial" w:hAnsi="Arial"/>
                <w:sz w:val="22"/>
                <w:szCs w:val="22"/>
              </w:rPr>
            </w:pPr>
            <w:r>
              <w:rPr>
                <w:rFonts w:ascii="Arial" w:hAnsi="Arial"/>
                <w:sz w:val="22"/>
                <w:szCs w:val="22"/>
              </w:rPr>
              <w:t>R</w:t>
            </w:r>
            <w:r w:rsidRPr="009B379C">
              <w:rPr>
                <w:rFonts w:ascii="Arial" w:hAnsi="Arial"/>
                <w:sz w:val="22"/>
                <w:szCs w:val="22"/>
              </w:rPr>
              <w:t>educ</w:t>
            </w:r>
            <w:r>
              <w:rPr>
                <w:rFonts w:ascii="Arial" w:hAnsi="Arial"/>
                <w:sz w:val="22"/>
                <w:szCs w:val="22"/>
              </w:rPr>
              <w:t>e the amount of waste produced</w:t>
            </w:r>
          </w:p>
          <w:p w:rsidR="00E30DC7" w:rsidRPr="002A2499" w:rsidRDefault="00E30DC7" w:rsidP="00624EED">
            <w:pPr>
              <w:numPr>
                <w:ilvl w:val="0"/>
                <w:numId w:val="81"/>
              </w:numPr>
              <w:overflowPunct/>
              <w:autoSpaceDE/>
              <w:autoSpaceDN/>
              <w:adjustRightInd/>
              <w:ind w:left="0"/>
              <w:jc w:val="both"/>
              <w:textAlignment w:val="auto"/>
              <w:rPr>
                <w:rFonts w:ascii="Arial" w:hAnsi="Arial"/>
                <w:sz w:val="22"/>
                <w:szCs w:val="22"/>
              </w:rPr>
            </w:pPr>
            <w:r>
              <w:rPr>
                <w:rFonts w:ascii="Arial" w:hAnsi="Arial"/>
                <w:sz w:val="22"/>
                <w:szCs w:val="22"/>
              </w:rPr>
              <w:t>Re</w:t>
            </w:r>
            <w:r w:rsidRPr="002A2499">
              <w:rPr>
                <w:rFonts w:ascii="Arial" w:hAnsi="Arial"/>
                <w:sz w:val="22"/>
                <w:szCs w:val="22"/>
              </w:rPr>
              <w:t>-use the material where pos</w:t>
            </w:r>
            <w:r>
              <w:rPr>
                <w:rFonts w:ascii="Arial" w:hAnsi="Arial"/>
                <w:sz w:val="22"/>
                <w:szCs w:val="22"/>
              </w:rPr>
              <w:t>sible</w:t>
            </w:r>
          </w:p>
          <w:p w:rsidR="00E30DC7" w:rsidRPr="009B379C" w:rsidRDefault="00E30DC7" w:rsidP="00624EED">
            <w:pPr>
              <w:numPr>
                <w:ilvl w:val="0"/>
                <w:numId w:val="81"/>
              </w:numPr>
              <w:overflowPunct/>
              <w:autoSpaceDE/>
              <w:autoSpaceDN/>
              <w:adjustRightInd/>
              <w:ind w:left="0"/>
              <w:jc w:val="both"/>
              <w:textAlignment w:val="auto"/>
              <w:rPr>
                <w:rFonts w:ascii="Arial" w:hAnsi="Arial"/>
                <w:sz w:val="22"/>
                <w:szCs w:val="22"/>
              </w:rPr>
            </w:pPr>
            <w:r>
              <w:rPr>
                <w:rFonts w:ascii="Arial" w:hAnsi="Arial"/>
                <w:sz w:val="22"/>
                <w:szCs w:val="22"/>
              </w:rPr>
              <w:t>R</w:t>
            </w:r>
            <w:r w:rsidRPr="009B379C">
              <w:rPr>
                <w:rFonts w:ascii="Arial" w:hAnsi="Arial"/>
                <w:sz w:val="22"/>
                <w:szCs w:val="22"/>
              </w:rPr>
              <w:t>ecyc</w:t>
            </w:r>
            <w:r>
              <w:rPr>
                <w:rFonts w:ascii="Arial" w:hAnsi="Arial"/>
                <w:sz w:val="22"/>
                <w:szCs w:val="22"/>
              </w:rPr>
              <w:t>le the material where possible</w:t>
            </w:r>
          </w:p>
          <w:p w:rsidR="00E30DC7" w:rsidRPr="009B379C" w:rsidRDefault="00E30DC7" w:rsidP="00624EED">
            <w:pPr>
              <w:numPr>
                <w:ilvl w:val="0"/>
                <w:numId w:val="81"/>
              </w:numPr>
              <w:overflowPunct/>
              <w:autoSpaceDE/>
              <w:autoSpaceDN/>
              <w:adjustRightInd/>
              <w:ind w:left="0"/>
              <w:jc w:val="both"/>
              <w:textAlignment w:val="auto"/>
              <w:rPr>
                <w:rFonts w:ascii="Arial" w:hAnsi="Arial"/>
                <w:sz w:val="22"/>
                <w:szCs w:val="22"/>
              </w:rPr>
            </w:pPr>
            <w:r>
              <w:rPr>
                <w:rFonts w:ascii="Arial" w:hAnsi="Arial"/>
                <w:sz w:val="22"/>
                <w:szCs w:val="22"/>
              </w:rPr>
              <w:t>R</w:t>
            </w:r>
            <w:r w:rsidRPr="009B379C">
              <w:rPr>
                <w:rFonts w:ascii="Arial" w:hAnsi="Arial"/>
                <w:sz w:val="22"/>
                <w:szCs w:val="22"/>
              </w:rPr>
              <w:t>ecovery of a</w:t>
            </w:r>
            <w:r>
              <w:rPr>
                <w:rFonts w:ascii="Arial" w:hAnsi="Arial"/>
                <w:sz w:val="22"/>
                <w:szCs w:val="22"/>
              </w:rPr>
              <w:t>ny component parts or materials</w:t>
            </w:r>
          </w:p>
          <w:p w:rsidR="00E30DC7" w:rsidRPr="00F93EFA" w:rsidRDefault="00E30DC7" w:rsidP="00624EED">
            <w:pPr>
              <w:numPr>
                <w:ilvl w:val="0"/>
                <w:numId w:val="81"/>
              </w:numPr>
              <w:overflowPunct/>
              <w:autoSpaceDE/>
              <w:autoSpaceDN/>
              <w:adjustRightInd/>
              <w:ind w:left="0"/>
              <w:jc w:val="both"/>
              <w:textAlignment w:val="auto"/>
              <w:rPr>
                <w:rFonts w:ascii="Arial" w:hAnsi="Arial"/>
                <w:sz w:val="22"/>
                <w:szCs w:val="22"/>
              </w:rPr>
            </w:pPr>
            <w:r>
              <w:rPr>
                <w:rFonts w:ascii="Arial" w:hAnsi="Arial"/>
                <w:sz w:val="22"/>
                <w:szCs w:val="22"/>
              </w:rPr>
              <w:t>D</w:t>
            </w:r>
            <w:r w:rsidRPr="009B379C">
              <w:rPr>
                <w:rFonts w:ascii="Arial" w:hAnsi="Arial"/>
                <w:sz w:val="22"/>
                <w:szCs w:val="22"/>
              </w:rPr>
              <w:t>isposal as the last resort.</w:t>
            </w:r>
          </w:p>
          <w:p w:rsidR="00E30DC7" w:rsidRPr="00CA099E" w:rsidRDefault="00E30DC7" w:rsidP="00B616DA">
            <w:pPr>
              <w:jc w:val="both"/>
              <w:rPr>
                <w:rFonts w:ascii="Arial" w:hAnsi="Arial"/>
                <w:sz w:val="22"/>
                <w:szCs w:val="22"/>
              </w:rPr>
            </w:pPr>
          </w:p>
        </w:tc>
      </w:tr>
      <w:tr w:rsidR="00E30DC7" w:rsidRPr="00367975" w:rsidTr="00E30DC7">
        <w:trPr>
          <w:trHeight w:val="501"/>
        </w:trPr>
        <w:tc>
          <w:tcPr>
            <w:tcW w:w="522" w:type="dxa"/>
          </w:tcPr>
          <w:p w:rsidR="00E30DC7" w:rsidRDefault="00E30DC7" w:rsidP="00B616DA">
            <w:pPr>
              <w:jc w:val="both"/>
              <w:rPr>
                <w:rFonts w:ascii="Arial" w:hAnsi="Arial" w:cs="Arial"/>
                <w:sz w:val="22"/>
                <w:szCs w:val="22"/>
              </w:rPr>
            </w:pPr>
          </w:p>
        </w:tc>
        <w:tc>
          <w:tcPr>
            <w:tcW w:w="896" w:type="dxa"/>
          </w:tcPr>
          <w:p w:rsidR="00E30DC7" w:rsidRPr="00367975" w:rsidRDefault="00E30DC7" w:rsidP="00B616DA">
            <w:pPr>
              <w:jc w:val="both"/>
              <w:rPr>
                <w:rFonts w:ascii="Arial" w:hAnsi="Arial" w:cs="Arial"/>
                <w:sz w:val="22"/>
                <w:szCs w:val="22"/>
              </w:rPr>
            </w:pPr>
            <w:r>
              <w:rPr>
                <w:rFonts w:ascii="Arial" w:hAnsi="Arial" w:cs="Arial"/>
                <w:sz w:val="22"/>
                <w:szCs w:val="22"/>
              </w:rPr>
              <w:t>3.3</w:t>
            </w:r>
          </w:p>
        </w:tc>
        <w:tc>
          <w:tcPr>
            <w:tcW w:w="9072" w:type="dxa"/>
            <w:gridSpan w:val="2"/>
          </w:tcPr>
          <w:p w:rsidR="00E30DC7" w:rsidRPr="002A2499" w:rsidRDefault="00E30DC7" w:rsidP="00B616DA">
            <w:pPr>
              <w:jc w:val="both"/>
              <w:rPr>
                <w:rFonts w:ascii="Arial" w:hAnsi="Arial"/>
                <w:sz w:val="22"/>
                <w:szCs w:val="22"/>
              </w:rPr>
            </w:pPr>
            <w:r w:rsidRPr="002A2499">
              <w:rPr>
                <w:rFonts w:ascii="Arial" w:hAnsi="Arial"/>
                <w:sz w:val="22"/>
                <w:szCs w:val="22"/>
              </w:rPr>
              <w:t xml:space="preserve">The Environmental </w:t>
            </w:r>
            <w:r>
              <w:rPr>
                <w:rFonts w:ascii="Arial" w:hAnsi="Arial"/>
                <w:sz w:val="22"/>
                <w:szCs w:val="22"/>
              </w:rPr>
              <w:t>Services section</w:t>
            </w:r>
            <w:r w:rsidRPr="002A2499">
              <w:rPr>
                <w:rFonts w:ascii="Arial" w:hAnsi="Arial"/>
                <w:sz w:val="22"/>
                <w:szCs w:val="22"/>
              </w:rPr>
              <w:t xml:space="preserve"> of the Estates</w:t>
            </w:r>
            <w:r>
              <w:rPr>
                <w:rFonts w:ascii="Arial" w:hAnsi="Arial"/>
                <w:sz w:val="22"/>
                <w:szCs w:val="22"/>
              </w:rPr>
              <w:t xml:space="preserve"> Directorate is responsible for:</w:t>
            </w:r>
          </w:p>
          <w:p w:rsidR="00E30DC7" w:rsidRPr="00F93EFA" w:rsidRDefault="00E30DC7" w:rsidP="00624EED">
            <w:pPr>
              <w:numPr>
                <w:ilvl w:val="0"/>
                <w:numId w:val="82"/>
              </w:numPr>
              <w:overflowPunct/>
              <w:autoSpaceDE/>
              <w:autoSpaceDN/>
              <w:adjustRightInd/>
              <w:ind w:left="0"/>
              <w:jc w:val="both"/>
              <w:textAlignment w:val="auto"/>
              <w:rPr>
                <w:rFonts w:ascii="Arial" w:hAnsi="Arial"/>
                <w:sz w:val="22"/>
                <w:szCs w:val="22"/>
              </w:rPr>
            </w:pPr>
            <w:r>
              <w:rPr>
                <w:rFonts w:ascii="Arial" w:hAnsi="Arial"/>
                <w:sz w:val="22"/>
                <w:szCs w:val="22"/>
              </w:rPr>
              <w:t>Conducting periodic audits</w:t>
            </w:r>
            <w:r w:rsidRPr="002A2499">
              <w:rPr>
                <w:rFonts w:ascii="Arial" w:hAnsi="Arial"/>
                <w:sz w:val="22"/>
                <w:szCs w:val="22"/>
              </w:rPr>
              <w:t xml:space="preserve"> on </w:t>
            </w:r>
            <w:r>
              <w:rPr>
                <w:rFonts w:ascii="Arial" w:hAnsi="Arial"/>
                <w:sz w:val="22"/>
                <w:szCs w:val="22"/>
              </w:rPr>
              <w:t xml:space="preserve">the </w:t>
            </w:r>
            <w:r w:rsidRPr="002A2499">
              <w:rPr>
                <w:rFonts w:ascii="Arial" w:hAnsi="Arial"/>
                <w:sz w:val="22"/>
                <w:szCs w:val="22"/>
              </w:rPr>
              <w:t>process</w:t>
            </w:r>
            <w:r w:rsidRPr="00F93EFA">
              <w:rPr>
                <w:rFonts w:ascii="Arial" w:hAnsi="Arial"/>
                <w:sz w:val="22"/>
                <w:szCs w:val="22"/>
              </w:rPr>
              <w:t xml:space="preserve"> of waste disposal</w:t>
            </w:r>
          </w:p>
          <w:p w:rsidR="00E30DC7" w:rsidRDefault="00E30DC7" w:rsidP="00624EED">
            <w:pPr>
              <w:numPr>
                <w:ilvl w:val="0"/>
                <w:numId w:val="82"/>
              </w:numPr>
              <w:overflowPunct/>
              <w:autoSpaceDE/>
              <w:autoSpaceDN/>
              <w:adjustRightInd/>
              <w:ind w:left="0"/>
              <w:jc w:val="both"/>
              <w:textAlignment w:val="auto"/>
              <w:rPr>
                <w:rFonts w:ascii="Arial" w:hAnsi="Arial"/>
                <w:sz w:val="22"/>
                <w:szCs w:val="22"/>
              </w:rPr>
            </w:pPr>
            <w:r>
              <w:rPr>
                <w:rFonts w:ascii="Arial" w:hAnsi="Arial"/>
                <w:sz w:val="22"/>
                <w:szCs w:val="22"/>
              </w:rPr>
              <w:lastRenderedPageBreak/>
              <w:t>E</w:t>
            </w:r>
            <w:r w:rsidRPr="00F93EFA">
              <w:rPr>
                <w:rFonts w:ascii="Arial" w:hAnsi="Arial"/>
                <w:sz w:val="22"/>
                <w:szCs w:val="22"/>
              </w:rPr>
              <w:t>nsuring that all waste contractors used</w:t>
            </w:r>
            <w:r>
              <w:rPr>
                <w:rFonts w:ascii="Arial" w:hAnsi="Arial"/>
                <w:sz w:val="22"/>
                <w:szCs w:val="22"/>
              </w:rPr>
              <w:t xml:space="preserve"> by the University</w:t>
            </w:r>
            <w:r w:rsidRPr="00F93EFA">
              <w:rPr>
                <w:rFonts w:ascii="Arial" w:hAnsi="Arial"/>
                <w:sz w:val="22"/>
                <w:szCs w:val="22"/>
              </w:rPr>
              <w:t xml:space="preserve"> </w:t>
            </w:r>
            <w:r>
              <w:rPr>
                <w:rFonts w:ascii="Arial" w:hAnsi="Arial"/>
                <w:sz w:val="22"/>
                <w:szCs w:val="22"/>
              </w:rPr>
              <w:t>are suitably licensed</w:t>
            </w:r>
          </w:p>
          <w:p w:rsidR="00E30DC7" w:rsidRDefault="00E30DC7" w:rsidP="00624EED">
            <w:pPr>
              <w:numPr>
                <w:ilvl w:val="0"/>
                <w:numId w:val="82"/>
              </w:numPr>
              <w:overflowPunct/>
              <w:autoSpaceDE/>
              <w:autoSpaceDN/>
              <w:adjustRightInd/>
              <w:ind w:left="0"/>
              <w:jc w:val="both"/>
              <w:textAlignment w:val="auto"/>
              <w:rPr>
                <w:rFonts w:ascii="Arial" w:hAnsi="Arial"/>
                <w:sz w:val="22"/>
                <w:szCs w:val="22"/>
              </w:rPr>
            </w:pPr>
            <w:r>
              <w:rPr>
                <w:rFonts w:ascii="Arial" w:hAnsi="Arial"/>
                <w:sz w:val="22"/>
                <w:szCs w:val="22"/>
              </w:rPr>
              <w:t>Ensuring that all waste streams are classified correctly</w:t>
            </w:r>
          </w:p>
          <w:p w:rsidR="00E30DC7" w:rsidRDefault="00E30DC7" w:rsidP="00624EED">
            <w:pPr>
              <w:numPr>
                <w:ilvl w:val="0"/>
                <w:numId w:val="82"/>
              </w:numPr>
              <w:overflowPunct/>
              <w:autoSpaceDE/>
              <w:autoSpaceDN/>
              <w:adjustRightInd/>
              <w:ind w:left="0"/>
              <w:jc w:val="both"/>
              <w:textAlignment w:val="auto"/>
              <w:rPr>
                <w:rFonts w:ascii="Arial" w:hAnsi="Arial"/>
                <w:sz w:val="22"/>
                <w:szCs w:val="22"/>
              </w:rPr>
            </w:pPr>
            <w:r>
              <w:rPr>
                <w:rFonts w:ascii="Arial" w:hAnsi="Arial"/>
                <w:sz w:val="22"/>
                <w:szCs w:val="22"/>
              </w:rPr>
              <w:t>Maintaining waste records.</w:t>
            </w:r>
          </w:p>
          <w:p w:rsidR="00E30DC7" w:rsidRPr="00CA099E" w:rsidRDefault="00E30DC7" w:rsidP="00B616DA">
            <w:pPr>
              <w:jc w:val="both"/>
              <w:rPr>
                <w:rFonts w:ascii="Arial" w:hAnsi="Arial"/>
                <w:sz w:val="22"/>
                <w:szCs w:val="22"/>
              </w:rPr>
            </w:pPr>
          </w:p>
        </w:tc>
      </w:tr>
      <w:tr w:rsidR="00E30DC7" w:rsidRPr="00367975" w:rsidTr="00E30DC7">
        <w:trPr>
          <w:trHeight w:val="501"/>
        </w:trPr>
        <w:tc>
          <w:tcPr>
            <w:tcW w:w="522" w:type="dxa"/>
          </w:tcPr>
          <w:p w:rsidR="00E30DC7" w:rsidRDefault="00E30DC7" w:rsidP="00B616DA">
            <w:pPr>
              <w:jc w:val="both"/>
              <w:rPr>
                <w:rFonts w:ascii="Arial" w:hAnsi="Arial" w:cs="Arial"/>
                <w:sz w:val="22"/>
                <w:szCs w:val="22"/>
              </w:rPr>
            </w:pPr>
          </w:p>
        </w:tc>
        <w:tc>
          <w:tcPr>
            <w:tcW w:w="896" w:type="dxa"/>
          </w:tcPr>
          <w:p w:rsidR="00E30DC7" w:rsidRPr="00367975" w:rsidRDefault="00E30DC7" w:rsidP="00B616DA">
            <w:pPr>
              <w:jc w:val="both"/>
              <w:rPr>
                <w:rFonts w:ascii="Arial" w:hAnsi="Arial" w:cs="Arial"/>
                <w:sz w:val="22"/>
                <w:szCs w:val="22"/>
              </w:rPr>
            </w:pPr>
            <w:r>
              <w:rPr>
                <w:rFonts w:ascii="Arial" w:hAnsi="Arial" w:cs="Arial"/>
                <w:sz w:val="22"/>
                <w:szCs w:val="22"/>
              </w:rPr>
              <w:t>3.4</w:t>
            </w:r>
          </w:p>
        </w:tc>
        <w:tc>
          <w:tcPr>
            <w:tcW w:w="9072" w:type="dxa"/>
            <w:gridSpan w:val="2"/>
          </w:tcPr>
          <w:p w:rsidR="00E30DC7" w:rsidRPr="00F93EFA" w:rsidRDefault="00E30DC7" w:rsidP="00B616DA">
            <w:pPr>
              <w:jc w:val="both"/>
              <w:rPr>
                <w:rFonts w:ascii="Arial" w:hAnsi="Arial"/>
                <w:sz w:val="22"/>
                <w:szCs w:val="22"/>
              </w:rPr>
            </w:pPr>
            <w:r>
              <w:rPr>
                <w:rFonts w:ascii="Arial" w:hAnsi="Arial"/>
                <w:sz w:val="22"/>
                <w:szCs w:val="22"/>
              </w:rPr>
              <w:t>A</w:t>
            </w:r>
            <w:r w:rsidRPr="00F93EFA">
              <w:rPr>
                <w:rFonts w:ascii="Arial" w:hAnsi="Arial"/>
                <w:sz w:val="22"/>
                <w:szCs w:val="22"/>
              </w:rPr>
              <w:t xml:space="preserve">ll waste detailed in this procedure </w:t>
            </w:r>
            <w:r>
              <w:rPr>
                <w:rFonts w:ascii="Arial" w:hAnsi="Arial"/>
                <w:sz w:val="22"/>
                <w:szCs w:val="22"/>
              </w:rPr>
              <w:t xml:space="preserve">should </w:t>
            </w:r>
            <w:r w:rsidRPr="00F93EFA">
              <w:rPr>
                <w:rFonts w:ascii="Arial" w:hAnsi="Arial"/>
                <w:sz w:val="22"/>
                <w:szCs w:val="22"/>
              </w:rPr>
              <w:t>be disposed of through the Unive</w:t>
            </w:r>
            <w:r>
              <w:rPr>
                <w:rFonts w:ascii="Arial" w:hAnsi="Arial"/>
                <w:sz w:val="22"/>
                <w:szCs w:val="22"/>
              </w:rPr>
              <w:t xml:space="preserve">rsity’s appointed </w:t>
            </w:r>
            <w:r w:rsidRPr="00F93EFA">
              <w:rPr>
                <w:rFonts w:ascii="Arial" w:hAnsi="Arial"/>
                <w:sz w:val="22"/>
                <w:szCs w:val="22"/>
              </w:rPr>
              <w:t>waste disposal</w:t>
            </w:r>
            <w:r>
              <w:rPr>
                <w:rFonts w:ascii="Arial" w:hAnsi="Arial"/>
                <w:sz w:val="22"/>
                <w:szCs w:val="22"/>
              </w:rPr>
              <w:t xml:space="preserve"> contractors.  These appointed contractors are deemed by the University to be ‘</w:t>
            </w:r>
            <w:proofErr w:type="spellStart"/>
            <w:r>
              <w:rPr>
                <w:rFonts w:ascii="Arial" w:hAnsi="Arial"/>
                <w:sz w:val="22"/>
                <w:szCs w:val="22"/>
              </w:rPr>
              <w:t>authorised</w:t>
            </w:r>
            <w:proofErr w:type="spellEnd"/>
            <w:r>
              <w:rPr>
                <w:rFonts w:ascii="Arial" w:hAnsi="Arial"/>
                <w:sz w:val="22"/>
                <w:szCs w:val="22"/>
              </w:rPr>
              <w:t xml:space="preserve"> persons’ in accordance with our Duty of Care. Departments must satisfy themselves that any other contractor engaged is similarly suitable to receive the University’s waste.</w:t>
            </w:r>
          </w:p>
          <w:p w:rsidR="00E30DC7" w:rsidRPr="00CA099E" w:rsidRDefault="00E30DC7" w:rsidP="00B616DA">
            <w:pPr>
              <w:jc w:val="both"/>
              <w:rPr>
                <w:rFonts w:ascii="Arial" w:hAnsi="Arial"/>
                <w:sz w:val="22"/>
                <w:szCs w:val="22"/>
              </w:rPr>
            </w:pPr>
          </w:p>
        </w:tc>
      </w:tr>
      <w:tr w:rsidR="00E30DC7" w:rsidRPr="00367975" w:rsidTr="00E30DC7">
        <w:trPr>
          <w:trHeight w:val="501"/>
        </w:trPr>
        <w:tc>
          <w:tcPr>
            <w:tcW w:w="522" w:type="dxa"/>
          </w:tcPr>
          <w:p w:rsidR="00E30DC7" w:rsidRDefault="00E30DC7" w:rsidP="00B616DA">
            <w:pPr>
              <w:jc w:val="both"/>
              <w:rPr>
                <w:rFonts w:ascii="Arial" w:hAnsi="Arial" w:cs="Arial"/>
                <w:sz w:val="22"/>
                <w:szCs w:val="22"/>
              </w:rPr>
            </w:pPr>
          </w:p>
        </w:tc>
        <w:tc>
          <w:tcPr>
            <w:tcW w:w="896" w:type="dxa"/>
          </w:tcPr>
          <w:p w:rsidR="00E30DC7" w:rsidRDefault="00E30DC7" w:rsidP="00B616DA">
            <w:pPr>
              <w:jc w:val="both"/>
              <w:rPr>
                <w:rFonts w:ascii="Arial" w:hAnsi="Arial" w:cs="Arial"/>
                <w:sz w:val="22"/>
                <w:szCs w:val="22"/>
              </w:rPr>
            </w:pPr>
            <w:r>
              <w:rPr>
                <w:rFonts w:ascii="Arial" w:hAnsi="Arial" w:cs="Arial"/>
                <w:sz w:val="22"/>
                <w:szCs w:val="22"/>
              </w:rPr>
              <w:t>3.5</w:t>
            </w:r>
          </w:p>
        </w:tc>
        <w:tc>
          <w:tcPr>
            <w:tcW w:w="9072" w:type="dxa"/>
            <w:gridSpan w:val="2"/>
          </w:tcPr>
          <w:p w:rsidR="00E30DC7" w:rsidRPr="00A96926" w:rsidRDefault="00E30DC7" w:rsidP="00B616DA">
            <w:pPr>
              <w:jc w:val="both"/>
              <w:rPr>
                <w:rFonts w:ascii="Arial" w:hAnsi="Arial"/>
                <w:sz w:val="22"/>
                <w:szCs w:val="22"/>
              </w:rPr>
            </w:pPr>
            <w:r w:rsidRPr="002A2499">
              <w:rPr>
                <w:rFonts w:ascii="Arial" w:hAnsi="Arial"/>
                <w:sz w:val="22"/>
                <w:szCs w:val="22"/>
              </w:rPr>
              <w:t>The Environmental Services section of the Estates Directorate and the University Safety Service have responsibility for raising the awareness of this p</w:t>
            </w:r>
            <w:r>
              <w:rPr>
                <w:rFonts w:ascii="Arial" w:hAnsi="Arial"/>
                <w:sz w:val="22"/>
                <w:szCs w:val="22"/>
              </w:rPr>
              <w:t xml:space="preserve">rocedure to staff and students </w:t>
            </w:r>
            <w:r w:rsidRPr="002A2499">
              <w:rPr>
                <w:rFonts w:ascii="Arial" w:hAnsi="Arial"/>
                <w:sz w:val="22"/>
                <w:szCs w:val="22"/>
              </w:rPr>
              <w:t>and completing training where necessary</w:t>
            </w:r>
            <w:r>
              <w:rPr>
                <w:rFonts w:ascii="Arial" w:hAnsi="Arial"/>
                <w:sz w:val="22"/>
                <w:szCs w:val="22"/>
              </w:rPr>
              <w:t>.</w:t>
            </w:r>
          </w:p>
          <w:p w:rsidR="00E30DC7" w:rsidRDefault="00E30DC7" w:rsidP="00B616DA">
            <w:pPr>
              <w:jc w:val="both"/>
              <w:rPr>
                <w:rFonts w:ascii="Arial" w:hAnsi="Arial"/>
                <w:sz w:val="22"/>
                <w:szCs w:val="22"/>
              </w:rPr>
            </w:pPr>
          </w:p>
        </w:tc>
      </w:tr>
      <w:tr w:rsidR="00E30DC7" w:rsidRPr="00367975" w:rsidTr="00E30DC7">
        <w:trPr>
          <w:trHeight w:val="501"/>
        </w:trPr>
        <w:tc>
          <w:tcPr>
            <w:tcW w:w="522" w:type="dxa"/>
          </w:tcPr>
          <w:p w:rsidR="00E30DC7" w:rsidRPr="0030007C" w:rsidRDefault="00E30DC7" w:rsidP="00B616DA">
            <w:pPr>
              <w:jc w:val="both"/>
              <w:rPr>
                <w:rFonts w:ascii="Arial" w:hAnsi="Arial" w:cs="Arial"/>
                <w:b/>
                <w:sz w:val="22"/>
                <w:szCs w:val="22"/>
              </w:rPr>
            </w:pPr>
            <w:r w:rsidRPr="0030007C">
              <w:rPr>
                <w:rFonts w:ascii="Arial" w:hAnsi="Arial" w:cs="Arial"/>
                <w:b/>
                <w:sz w:val="22"/>
                <w:szCs w:val="22"/>
              </w:rPr>
              <w:t>4.0</w:t>
            </w:r>
          </w:p>
        </w:tc>
        <w:tc>
          <w:tcPr>
            <w:tcW w:w="9968" w:type="dxa"/>
            <w:gridSpan w:val="3"/>
          </w:tcPr>
          <w:p w:rsidR="00E30DC7" w:rsidRDefault="00E30DC7" w:rsidP="00B616DA">
            <w:pPr>
              <w:jc w:val="both"/>
              <w:rPr>
                <w:rFonts w:ascii="Arial" w:hAnsi="Arial" w:cs="Arial"/>
                <w:b/>
                <w:sz w:val="22"/>
                <w:szCs w:val="22"/>
              </w:rPr>
            </w:pPr>
            <w:r w:rsidRPr="00F93EFA">
              <w:rPr>
                <w:rFonts w:ascii="Arial" w:hAnsi="Arial" w:cs="Arial"/>
                <w:b/>
                <w:sz w:val="22"/>
                <w:szCs w:val="22"/>
              </w:rPr>
              <w:t>PROCEDURE</w:t>
            </w:r>
          </w:p>
          <w:p w:rsidR="00E30DC7" w:rsidRDefault="00E30DC7" w:rsidP="00B616DA">
            <w:pPr>
              <w:jc w:val="both"/>
              <w:rPr>
                <w:rFonts w:ascii="Arial" w:hAnsi="Arial"/>
                <w:sz w:val="22"/>
                <w:szCs w:val="22"/>
              </w:rPr>
            </w:pPr>
          </w:p>
        </w:tc>
      </w:tr>
      <w:tr w:rsidR="00E30DC7" w:rsidRPr="00367975" w:rsidTr="00E30DC7">
        <w:trPr>
          <w:trHeight w:val="501"/>
        </w:trPr>
        <w:tc>
          <w:tcPr>
            <w:tcW w:w="522" w:type="dxa"/>
          </w:tcPr>
          <w:p w:rsidR="00E30DC7" w:rsidRDefault="00E30DC7" w:rsidP="00B616DA">
            <w:pPr>
              <w:jc w:val="both"/>
              <w:rPr>
                <w:rFonts w:ascii="Arial" w:hAnsi="Arial" w:cs="Arial"/>
                <w:sz w:val="22"/>
                <w:szCs w:val="22"/>
              </w:rPr>
            </w:pPr>
          </w:p>
        </w:tc>
        <w:tc>
          <w:tcPr>
            <w:tcW w:w="9968" w:type="dxa"/>
            <w:gridSpan w:val="3"/>
          </w:tcPr>
          <w:p w:rsidR="00E30DC7" w:rsidRDefault="00E30DC7" w:rsidP="00B616DA">
            <w:pPr>
              <w:jc w:val="both"/>
              <w:rPr>
                <w:rFonts w:ascii="Arial" w:hAnsi="Arial" w:cs="Arial"/>
                <w:b/>
                <w:sz w:val="22"/>
                <w:szCs w:val="22"/>
              </w:rPr>
            </w:pPr>
            <w:r>
              <w:rPr>
                <w:rFonts w:ascii="Arial" w:hAnsi="Arial" w:cs="Arial"/>
                <w:b/>
                <w:sz w:val="22"/>
                <w:szCs w:val="22"/>
              </w:rPr>
              <w:t>Non-hazardous General Waste and Recyclables</w:t>
            </w:r>
          </w:p>
          <w:p w:rsidR="00E30DC7" w:rsidRDefault="00E30DC7" w:rsidP="00B616DA">
            <w:pPr>
              <w:jc w:val="both"/>
              <w:rPr>
                <w:rFonts w:ascii="Arial" w:hAnsi="Arial"/>
                <w:sz w:val="22"/>
                <w:szCs w:val="22"/>
              </w:rPr>
            </w:pPr>
          </w:p>
        </w:tc>
      </w:tr>
      <w:tr w:rsidR="00E30DC7" w:rsidRPr="00367975" w:rsidTr="00E30DC7">
        <w:trPr>
          <w:trHeight w:val="501"/>
        </w:trPr>
        <w:tc>
          <w:tcPr>
            <w:tcW w:w="522" w:type="dxa"/>
          </w:tcPr>
          <w:p w:rsidR="00E30DC7" w:rsidRDefault="00E30DC7" w:rsidP="00B616DA">
            <w:pPr>
              <w:jc w:val="both"/>
              <w:rPr>
                <w:rFonts w:ascii="Arial" w:hAnsi="Arial" w:cs="Arial"/>
                <w:sz w:val="22"/>
                <w:szCs w:val="22"/>
              </w:rPr>
            </w:pPr>
          </w:p>
        </w:tc>
        <w:tc>
          <w:tcPr>
            <w:tcW w:w="896" w:type="dxa"/>
          </w:tcPr>
          <w:p w:rsidR="00E30DC7" w:rsidRDefault="00E30DC7" w:rsidP="00B616DA">
            <w:pPr>
              <w:jc w:val="both"/>
              <w:rPr>
                <w:rFonts w:ascii="Arial" w:hAnsi="Arial" w:cs="Arial"/>
                <w:sz w:val="22"/>
                <w:szCs w:val="22"/>
              </w:rPr>
            </w:pPr>
            <w:r>
              <w:rPr>
                <w:rFonts w:ascii="Arial" w:hAnsi="Arial" w:cs="Arial"/>
                <w:sz w:val="22"/>
                <w:szCs w:val="22"/>
              </w:rPr>
              <w:t>4.1</w:t>
            </w:r>
          </w:p>
        </w:tc>
        <w:tc>
          <w:tcPr>
            <w:tcW w:w="9072" w:type="dxa"/>
            <w:gridSpan w:val="2"/>
          </w:tcPr>
          <w:p w:rsidR="00E30DC7" w:rsidRPr="000C61E9" w:rsidRDefault="00E30DC7" w:rsidP="00B616DA">
            <w:pPr>
              <w:jc w:val="both"/>
              <w:rPr>
                <w:rFonts w:ascii="Arial" w:hAnsi="Arial"/>
                <w:sz w:val="22"/>
                <w:szCs w:val="22"/>
                <w:u w:val="single"/>
              </w:rPr>
            </w:pPr>
            <w:r>
              <w:rPr>
                <w:rFonts w:ascii="Arial" w:hAnsi="Arial"/>
                <w:sz w:val="22"/>
                <w:szCs w:val="22"/>
                <w:u w:val="single"/>
              </w:rPr>
              <w:t>Non-Hazardous General W</w:t>
            </w:r>
            <w:r w:rsidRPr="000C61E9">
              <w:rPr>
                <w:rFonts w:ascii="Arial" w:hAnsi="Arial"/>
                <w:sz w:val="22"/>
                <w:szCs w:val="22"/>
                <w:u w:val="single"/>
              </w:rPr>
              <w:t>aste</w:t>
            </w:r>
          </w:p>
          <w:p w:rsidR="00E30DC7" w:rsidRDefault="00E30DC7" w:rsidP="00B616DA">
            <w:pPr>
              <w:jc w:val="both"/>
              <w:rPr>
                <w:rFonts w:ascii="Arial" w:hAnsi="Arial"/>
                <w:sz w:val="22"/>
                <w:szCs w:val="22"/>
              </w:rPr>
            </w:pPr>
          </w:p>
        </w:tc>
      </w:tr>
      <w:tr w:rsidR="00E30DC7" w:rsidRPr="00367975" w:rsidTr="00E30DC7">
        <w:trPr>
          <w:trHeight w:val="501"/>
        </w:trPr>
        <w:tc>
          <w:tcPr>
            <w:tcW w:w="522" w:type="dxa"/>
          </w:tcPr>
          <w:p w:rsidR="00E30DC7" w:rsidRDefault="00E30DC7" w:rsidP="00B616DA">
            <w:pPr>
              <w:jc w:val="both"/>
              <w:rPr>
                <w:rFonts w:ascii="Arial" w:hAnsi="Arial" w:cs="Arial"/>
                <w:sz w:val="22"/>
                <w:szCs w:val="22"/>
              </w:rPr>
            </w:pPr>
          </w:p>
        </w:tc>
        <w:tc>
          <w:tcPr>
            <w:tcW w:w="896" w:type="dxa"/>
          </w:tcPr>
          <w:p w:rsidR="00E30DC7" w:rsidRPr="004A4367" w:rsidRDefault="00E30DC7" w:rsidP="00B616DA">
            <w:pPr>
              <w:jc w:val="both"/>
              <w:rPr>
                <w:rFonts w:ascii="Arial" w:hAnsi="Arial" w:cs="Arial"/>
                <w:sz w:val="22"/>
                <w:szCs w:val="22"/>
              </w:rPr>
            </w:pPr>
          </w:p>
        </w:tc>
        <w:tc>
          <w:tcPr>
            <w:tcW w:w="1353" w:type="dxa"/>
          </w:tcPr>
          <w:p w:rsidR="00E30DC7" w:rsidRPr="004A4367" w:rsidRDefault="00E30DC7" w:rsidP="00B616DA">
            <w:pPr>
              <w:jc w:val="both"/>
              <w:rPr>
                <w:rFonts w:ascii="Arial" w:hAnsi="Arial"/>
                <w:sz w:val="22"/>
                <w:szCs w:val="22"/>
              </w:rPr>
            </w:pPr>
            <w:r w:rsidRPr="004A4367">
              <w:rPr>
                <w:rFonts w:ascii="Arial" w:hAnsi="Arial"/>
                <w:sz w:val="22"/>
                <w:szCs w:val="22"/>
              </w:rPr>
              <w:t>4.1.1</w:t>
            </w:r>
          </w:p>
        </w:tc>
        <w:tc>
          <w:tcPr>
            <w:tcW w:w="7719" w:type="dxa"/>
          </w:tcPr>
          <w:p w:rsidR="00E30DC7" w:rsidRDefault="00E30DC7" w:rsidP="00B616DA">
            <w:pPr>
              <w:jc w:val="both"/>
              <w:rPr>
                <w:rFonts w:ascii="Arial" w:hAnsi="Arial"/>
                <w:sz w:val="22"/>
                <w:szCs w:val="22"/>
              </w:rPr>
            </w:pPr>
            <w:r>
              <w:rPr>
                <w:rFonts w:ascii="Arial" w:hAnsi="Arial"/>
                <w:sz w:val="22"/>
                <w:szCs w:val="22"/>
              </w:rPr>
              <w:t>Material that cannot be re-used or recycled</w:t>
            </w:r>
            <w:r w:rsidRPr="008609F9">
              <w:rPr>
                <w:rFonts w:ascii="Arial" w:hAnsi="Arial"/>
                <w:sz w:val="22"/>
                <w:szCs w:val="22"/>
              </w:rPr>
              <w:t xml:space="preserve">, and that is not hazardous, should be deposited </w:t>
            </w:r>
            <w:r>
              <w:rPr>
                <w:rFonts w:ascii="Arial" w:hAnsi="Arial"/>
                <w:sz w:val="22"/>
                <w:szCs w:val="22"/>
              </w:rPr>
              <w:t xml:space="preserve">into general waste bins and </w:t>
            </w:r>
            <w:r w:rsidRPr="007403E6">
              <w:rPr>
                <w:rFonts w:ascii="Arial" w:hAnsi="Arial"/>
                <w:sz w:val="22"/>
                <w:szCs w:val="22"/>
              </w:rPr>
              <w:t xml:space="preserve">disposed of into black bags which are </w:t>
            </w:r>
            <w:r>
              <w:rPr>
                <w:rFonts w:ascii="Arial" w:hAnsi="Arial"/>
                <w:sz w:val="22"/>
                <w:szCs w:val="22"/>
              </w:rPr>
              <w:t>collected on a daily basis by cleaning s</w:t>
            </w:r>
            <w:r w:rsidRPr="007403E6">
              <w:rPr>
                <w:rFonts w:ascii="Arial" w:hAnsi="Arial"/>
                <w:sz w:val="22"/>
                <w:szCs w:val="22"/>
              </w:rPr>
              <w:t>taff</w:t>
            </w:r>
            <w:r>
              <w:rPr>
                <w:rFonts w:ascii="Arial" w:hAnsi="Arial"/>
                <w:sz w:val="22"/>
                <w:szCs w:val="22"/>
              </w:rPr>
              <w:t xml:space="preserve">. </w:t>
            </w:r>
          </w:p>
          <w:p w:rsidR="00E30DC7" w:rsidRPr="000C61E9" w:rsidRDefault="00E30DC7" w:rsidP="00B616DA">
            <w:pPr>
              <w:jc w:val="both"/>
              <w:rPr>
                <w:rFonts w:ascii="Arial" w:hAnsi="Arial"/>
                <w:sz w:val="22"/>
                <w:szCs w:val="22"/>
                <w:u w:val="single"/>
              </w:rPr>
            </w:pPr>
          </w:p>
        </w:tc>
      </w:tr>
      <w:tr w:rsidR="00E30DC7" w:rsidRPr="00367975" w:rsidTr="00E30DC7">
        <w:trPr>
          <w:trHeight w:val="501"/>
        </w:trPr>
        <w:tc>
          <w:tcPr>
            <w:tcW w:w="522" w:type="dxa"/>
          </w:tcPr>
          <w:p w:rsidR="00E30DC7" w:rsidRDefault="00E30DC7" w:rsidP="00B616DA">
            <w:pPr>
              <w:jc w:val="both"/>
              <w:rPr>
                <w:rFonts w:ascii="Arial" w:hAnsi="Arial" w:cs="Arial"/>
                <w:sz w:val="22"/>
                <w:szCs w:val="22"/>
              </w:rPr>
            </w:pPr>
          </w:p>
        </w:tc>
        <w:tc>
          <w:tcPr>
            <w:tcW w:w="896" w:type="dxa"/>
          </w:tcPr>
          <w:p w:rsidR="00E30DC7" w:rsidRPr="004A4367" w:rsidRDefault="00E30DC7" w:rsidP="00B616DA">
            <w:pPr>
              <w:jc w:val="both"/>
              <w:rPr>
                <w:rFonts w:ascii="Arial" w:hAnsi="Arial" w:cs="Arial"/>
                <w:sz w:val="22"/>
                <w:szCs w:val="22"/>
              </w:rPr>
            </w:pPr>
          </w:p>
        </w:tc>
        <w:tc>
          <w:tcPr>
            <w:tcW w:w="1353" w:type="dxa"/>
          </w:tcPr>
          <w:p w:rsidR="00E30DC7" w:rsidRPr="004A4367" w:rsidRDefault="00E30DC7" w:rsidP="00B616DA">
            <w:pPr>
              <w:jc w:val="both"/>
              <w:rPr>
                <w:rFonts w:ascii="Arial" w:hAnsi="Arial"/>
                <w:sz w:val="22"/>
                <w:szCs w:val="22"/>
              </w:rPr>
            </w:pPr>
            <w:r>
              <w:rPr>
                <w:rFonts w:ascii="Arial" w:hAnsi="Arial"/>
                <w:sz w:val="22"/>
                <w:szCs w:val="22"/>
              </w:rPr>
              <w:t>4.1.2</w:t>
            </w:r>
          </w:p>
        </w:tc>
        <w:tc>
          <w:tcPr>
            <w:tcW w:w="7719" w:type="dxa"/>
          </w:tcPr>
          <w:p w:rsidR="00E30DC7" w:rsidRDefault="00E30DC7" w:rsidP="00B616DA">
            <w:pPr>
              <w:jc w:val="both"/>
              <w:rPr>
                <w:rFonts w:ascii="Arial" w:hAnsi="Arial"/>
                <w:sz w:val="22"/>
                <w:szCs w:val="22"/>
              </w:rPr>
            </w:pPr>
            <w:r w:rsidRPr="007403E6">
              <w:rPr>
                <w:rFonts w:ascii="Arial" w:hAnsi="Arial"/>
                <w:sz w:val="22"/>
                <w:szCs w:val="22"/>
              </w:rPr>
              <w:t xml:space="preserve">The black bags are taken and disposed of into </w:t>
            </w:r>
            <w:r>
              <w:rPr>
                <w:rFonts w:ascii="Arial" w:hAnsi="Arial"/>
                <w:sz w:val="22"/>
                <w:szCs w:val="22"/>
              </w:rPr>
              <w:t>external blue bins. The University’s appointed waste management contractor empties these bins.</w:t>
            </w:r>
          </w:p>
          <w:p w:rsidR="00E30DC7" w:rsidRDefault="00E30DC7" w:rsidP="00B616DA">
            <w:pPr>
              <w:jc w:val="both"/>
              <w:rPr>
                <w:rFonts w:ascii="Arial" w:hAnsi="Arial"/>
                <w:sz w:val="22"/>
                <w:szCs w:val="22"/>
              </w:rPr>
            </w:pPr>
          </w:p>
        </w:tc>
      </w:tr>
      <w:tr w:rsidR="00E30DC7" w:rsidRPr="00367975" w:rsidTr="00E30DC7">
        <w:trPr>
          <w:trHeight w:val="501"/>
        </w:trPr>
        <w:tc>
          <w:tcPr>
            <w:tcW w:w="522" w:type="dxa"/>
          </w:tcPr>
          <w:p w:rsidR="00E30DC7" w:rsidRDefault="00E30DC7" w:rsidP="00B616DA">
            <w:pPr>
              <w:jc w:val="both"/>
              <w:rPr>
                <w:rFonts w:ascii="Arial" w:hAnsi="Arial" w:cs="Arial"/>
                <w:sz w:val="22"/>
                <w:szCs w:val="22"/>
              </w:rPr>
            </w:pPr>
          </w:p>
        </w:tc>
        <w:tc>
          <w:tcPr>
            <w:tcW w:w="896" w:type="dxa"/>
          </w:tcPr>
          <w:p w:rsidR="00E30DC7" w:rsidRPr="004A4367" w:rsidRDefault="00E30DC7" w:rsidP="00B616DA">
            <w:pPr>
              <w:jc w:val="both"/>
              <w:rPr>
                <w:rFonts w:ascii="Arial" w:hAnsi="Arial" w:cs="Arial"/>
                <w:sz w:val="22"/>
                <w:szCs w:val="22"/>
              </w:rPr>
            </w:pPr>
          </w:p>
        </w:tc>
        <w:tc>
          <w:tcPr>
            <w:tcW w:w="1353" w:type="dxa"/>
          </w:tcPr>
          <w:p w:rsidR="00E30DC7" w:rsidRPr="004A4367" w:rsidRDefault="00E30DC7" w:rsidP="00B616DA">
            <w:pPr>
              <w:jc w:val="both"/>
              <w:rPr>
                <w:rFonts w:ascii="Arial" w:hAnsi="Arial"/>
                <w:sz w:val="22"/>
                <w:szCs w:val="22"/>
              </w:rPr>
            </w:pPr>
            <w:r>
              <w:rPr>
                <w:rFonts w:ascii="Arial" w:hAnsi="Arial"/>
                <w:sz w:val="22"/>
                <w:szCs w:val="22"/>
              </w:rPr>
              <w:t>4.1.3</w:t>
            </w:r>
          </w:p>
        </w:tc>
        <w:tc>
          <w:tcPr>
            <w:tcW w:w="7719" w:type="dxa"/>
          </w:tcPr>
          <w:p w:rsidR="00E30DC7" w:rsidRDefault="00E30DC7" w:rsidP="00B616DA">
            <w:pPr>
              <w:jc w:val="both"/>
              <w:rPr>
                <w:rFonts w:ascii="Arial" w:hAnsi="Arial"/>
                <w:sz w:val="22"/>
                <w:szCs w:val="22"/>
              </w:rPr>
            </w:pPr>
            <w:r>
              <w:rPr>
                <w:rFonts w:ascii="Arial" w:hAnsi="Arial"/>
                <w:sz w:val="22"/>
                <w:szCs w:val="22"/>
              </w:rPr>
              <w:t>On the main site, bagged waste is also collected internally and taken to the Waste Management Centre at Rugby Road and compacted, prior to disposal.</w:t>
            </w:r>
          </w:p>
          <w:p w:rsidR="00E30DC7" w:rsidRDefault="00E30DC7" w:rsidP="00B616DA">
            <w:pPr>
              <w:jc w:val="both"/>
              <w:rPr>
                <w:rFonts w:ascii="Arial" w:hAnsi="Arial"/>
                <w:sz w:val="22"/>
                <w:szCs w:val="22"/>
              </w:rPr>
            </w:pPr>
          </w:p>
        </w:tc>
      </w:tr>
      <w:tr w:rsidR="00E30DC7" w:rsidRPr="00367975" w:rsidTr="00E30DC7">
        <w:trPr>
          <w:trHeight w:val="501"/>
        </w:trPr>
        <w:tc>
          <w:tcPr>
            <w:tcW w:w="522" w:type="dxa"/>
          </w:tcPr>
          <w:p w:rsidR="00E30DC7" w:rsidRDefault="00E30DC7" w:rsidP="00B616DA">
            <w:pPr>
              <w:jc w:val="both"/>
              <w:rPr>
                <w:rFonts w:ascii="Arial" w:hAnsi="Arial" w:cs="Arial"/>
                <w:sz w:val="22"/>
                <w:szCs w:val="22"/>
              </w:rPr>
            </w:pPr>
          </w:p>
        </w:tc>
        <w:tc>
          <w:tcPr>
            <w:tcW w:w="896" w:type="dxa"/>
          </w:tcPr>
          <w:p w:rsidR="00E30DC7" w:rsidRPr="004A4367" w:rsidRDefault="00E30DC7" w:rsidP="00B616DA">
            <w:pPr>
              <w:jc w:val="both"/>
              <w:rPr>
                <w:rFonts w:ascii="Arial" w:hAnsi="Arial" w:cs="Arial"/>
                <w:sz w:val="22"/>
                <w:szCs w:val="22"/>
              </w:rPr>
            </w:pPr>
          </w:p>
        </w:tc>
        <w:tc>
          <w:tcPr>
            <w:tcW w:w="1353" w:type="dxa"/>
          </w:tcPr>
          <w:p w:rsidR="00E30DC7" w:rsidRPr="004A4367" w:rsidRDefault="00E30DC7" w:rsidP="00B616DA">
            <w:pPr>
              <w:jc w:val="both"/>
              <w:rPr>
                <w:rFonts w:ascii="Arial" w:hAnsi="Arial"/>
                <w:sz w:val="22"/>
                <w:szCs w:val="22"/>
              </w:rPr>
            </w:pPr>
            <w:r>
              <w:rPr>
                <w:rFonts w:ascii="Arial" w:hAnsi="Arial"/>
                <w:sz w:val="22"/>
                <w:szCs w:val="22"/>
              </w:rPr>
              <w:t>4.1.4</w:t>
            </w:r>
          </w:p>
        </w:tc>
        <w:tc>
          <w:tcPr>
            <w:tcW w:w="7719" w:type="dxa"/>
          </w:tcPr>
          <w:p w:rsidR="00E30DC7" w:rsidRPr="00831A4A" w:rsidRDefault="00E30DC7" w:rsidP="00B616DA">
            <w:pPr>
              <w:jc w:val="both"/>
              <w:rPr>
                <w:rFonts w:ascii="Arial" w:hAnsi="Arial"/>
                <w:sz w:val="22"/>
                <w:szCs w:val="22"/>
              </w:rPr>
            </w:pPr>
            <w:r>
              <w:rPr>
                <w:rFonts w:ascii="Arial" w:hAnsi="Arial"/>
                <w:sz w:val="22"/>
                <w:szCs w:val="22"/>
              </w:rPr>
              <w:t>To request a skip for non-hazardous general waste, the School/ Directorate’s Building Liaison Officer should complete an online works request.</w:t>
            </w:r>
          </w:p>
          <w:p w:rsidR="00E30DC7" w:rsidRDefault="00E30DC7" w:rsidP="00B616DA">
            <w:pPr>
              <w:jc w:val="both"/>
              <w:rPr>
                <w:rFonts w:ascii="Arial" w:hAnsi="Arial"/>
                <w:sz w:val="22"/>
                <w:szCs w:val="22"/>
              </w:rPr>
            </w:pPr>
          </w:p>
        </w:tc>
      </w:tr>
      <w:tr w:rsidR="00E30DC7" w:rsidRPr="00367975" w:rsidTr="00E30DC7">
        <w:trPr>
          <w:trHeight w:val="501"/>
        </w:trPr>
        <w:tc>
          <w:tcPr>
            <w:tcW w:w="522" w:type="dxa"/>
          </w:tcPr>
          <w:p w:rsidR="00E30DC7" w:rsidRDefault="00E30DC7" w:rsidP="00B616DA">
            <w:pPr>
              <w:jc w:val="both"/>
              <w:rPr>
                <w:rFonts w:ascii="Arial" w:hAnsi="Arial" w:cs="Arial"/>
                <w:sz w:val="22"/>
                <w:szCs w:val="22"/>
              </w:rPr>
            </w:pPr>
          </w:p>
        </w:tc>
        <w:tc>
          <w:tcPr>
            <w:tcW w:w="896" w:type="dxa"/>
          </w:tcPr>
          <w:p w:rsidR="00E30DC7" w:rsidRPr="004A4367" w:rsidRDefault="00E30DC7" w:rsidP="00B616DA">
            <w:pPr>
              <w:jc w:val="both"/>
              <w:rPr>
                <w:rFonts w:ascii="Arial" w:hAnsi="Arial" w:cs="Arial"/>
                <w:sz w:val="22"/>
                <w:szCs w:val="22"/>
              </w:rPr>
            </w:pPr>
            <w:r>
              <w:rPr>
                <w:rFonts w:ascii="Arial" w:hAnsi="Arial" w:cs="Arial"/>
                <w:sz w:val="22"/>
                <w:szCs w:val="22"/>
              </w:rPr>
              <w:t>4.2</w:t>
            </w:r>
          </w:p>
        </w:tc>
        <w:tc>
          <w:tcPr>
            <w:tcW w:w="9072" w:type="dxa"/>
            <w:gridSpan w:val="2"/>
          </w:tcPr>
          <w:p w:rsidR="00E30DC7" w:rsidRDefault="00E30DC7" w:rsidP="00B616DA">
            <w:pPr>
              <w:jc w:val="both"/>
              <w:rPr>
                <w:rFonts w:ascii="Arial" w:hAnsi="Arial"/>
                <w:sz w:val="22"/>
                <w:szCs w:val="22"/>
              </w:rPr>
            </w:pPr>
            <w:r w:rsidRPr="000C61E9">
              <w:rPr>
                <w:rFonts w:ascii="Arial" w:hAnsi="Arial"/>
                <w:sz w:val="22"/>
                <w:szCs w:val="22"/>
                <w:u w:val="single"/>
              </w:rPr>
              <w:t>Books</w:t>
            </w:r>
          </w:p>
        </w:tc>
      </w:tr>
      <w:tr w:rsidR="00E30DC7" w:rsidRPr="00367975" w:rsidTr="00E30DC7">
        <w:trPr>
          <w:trHeight w:val="501"/>
        </w:trPr>
        <w:tc>
          <w:tcPr>
            <w:tcW w:w="522" w:type="dxa"/>
          </w:tcPr>
          <w:p w:rsidR="00E30DC7" w:rsidRDefault="00E30DC7" w:rsidP="00B616DA">
            <w:pPr>
              <w:jc w:val="both"/>
              <w:rPr>
                <w:rFonts w:ascii="Arial" w:hAnsi="Arial" w:cs="Arial"/>
                <w:sz w:val="22"/>
                <w:szCs w:val="22"/>
              </w:rPr>
            </w:pPr>
          </w:p>
        </w:tc>
        <w:tc>
          <w:tcPr>
            <w:tcW w:w="896" w:type="dxa"/>
          </w:tcPr>
          <w:p w:rsidR="00E30DC7" w:rsidRPr="004A4367" w:rsidRDefault="00E30DC7" w:rsidP="00B616DA">
            <w:pPr>
              <w:jc w:val="both"/>
              <w:rPr>
                <w:rFonts w:ascii="Arial" w:hAnsi="Arial" w:cs="Arial"/>
                <w:sz w:val="22"/>
                <w:szCs w:val="22"/>
              </w:rPr>
            </w:pPr>
          </w:p>
        </w:tc>
        <w:tc>
          <w:tcPr>
            <w:tcW w:w="1353" w:type="dxa"/>
          </w:tcPr>
          <w:p w:rsidR="00E30DC7" w:rsidRPr="004A4367" w:rsidRDefault="00E30DC7" w:rsidP="00B616DA">
            <w:pPr>
              <w:jc w:val="both"/>
              <w:rPr>
                <w:rFonts w:ascii="Arial" w:hAnsi="Arial"/>
                <w:sz w:val="22"/>
                <w:szCs w:val="22"/>
              </w:rPr>
            </w:pPr>
            <w:r>
              <w:rPr>
                <w:rFonts w:ascii="Arial" w:hAnsi="Arial"/>
                <w:sz w:val="22"/>
                <w:szCs w:val="22"/>
              </w:rPr>
              <w:t>4.2.1</w:t>
            </w:r>
          </w:p>
        </w:tc>
        <w:tc>
          <w:tcPr>
            <w:tcW w:w="7719" w:type="dxa"/>
          </w:tcPr>
          <w:p w:rsidR="00E30DC7" w:rsidRDefault="00E30DC7" w:rsidP="00B616DA">
            <w:pPr>
              <w:jc w:val="both"/>
              <w:rPr>
                <w:rFonts w:ascii="Arial" w:hAnsi="Arial"/>
                <w:sz w:val="22"/>
                <w:szCs w:val="22"/>
              </w:rPr>
            </w:pPr>
            <w:r w:rsidRPr="00996090">
              <w:rPr>
                <w:rFonts w:ascii="Arial" w:hAnsi="Arial"/>
                <w:sz w:val="22"/>
                <w:szCs w:val="22"/>
              </w:rPr>
              <w:t xml:space="preserve">Books in good condition </w:t>
            </w:r>
            <w:r>
              <w:rPr>
                <w:rFonts w:ascii="Arial" w:hAnsi="Arial"/>
                <w:sz w:val="22"/>
                <w:szCs w:val="22"/>
              </w:rPr>
              <w:t>can be</w:t>
            </w:r>
            <w:r w:rsidRPr="00996090">
              <w:rPr>
                <w:rFonts w:ascii="Arial" w:hAnsi="Arial"/>
                <w:sz w:val="22"/>
                <w:szCs w:val="22"/>
              </w:rPr>
              <w:t xml:space="preserve"> donated </w:t>
            </w:r>
            <w:r>
              <w:rPr>
                <w:rFonts w:ascii="Arial" w:hAnsi="Arial"/>
                <w:sz w:val="22"/>
                <w:szCs w:val="22"/>
              </w:rPr>
              <w:t xml:space="preserve">for reuse </w:t>
            </w:r>
            <w:r w:rsidRPr="00996090">
              <w:rPr>
                <w:rFonts w:ascii="Arial" w:hAnsi="Arial"/>
                <w:sz w:val="22"/>
                <w:szCs w:val="22"/>
              </w:rPr>
              <w:t>to a social enterprise</w:t>
            </w:r>
            <w:r>
              <w:rPr>
                <w:rFonts w:ascii="Arial" w:hAnsi="Arial"/>
                <w:sz w:val="22"/>
                <w:szCs w:val="22"/>
              </w:rPr>
              <w:t xml:space="preserve"> called Better World Books.</w:t>
            </w:r>
          </w:p>
          <w:p w:rsidR="00E30DC7" w:rsidRDefault="00E30DC7" w:rsidP="00B616DA">
            <w:pPr>
              <w:jc w:val="both"/>
              <w:rPr>
                <w:rFonts w:ascii="Arial" w:hAnsi="Arial"/>
                <w:sz w:val="22"/>
                <w:szCs w:val="22"/>
              </w:rPr>
            </w:pPr>
          </w:p>
        </w:tc>
      </w:tr>
      <w:tr w:rsidR="00E30DC7" w:rsidRPr="00367975" w:rsidTr="00E30DC7">
        <w:trPr>
          <w:trHeight w:val="501"/>
        </w:trPr>
        <w:tc>
          <w:tcPr>
            <w:tcW w:w="522" w:type="dxa"/>
          </w:tcPr>
          <w:p w:rsidR="00E30DC7" w:rsidRDefault="00E30DC7" w:rsidP="00B616DA">
            <w:pPr>
              <w:jc w:val="both"/>
              <w:rPr>
                <w:rFonts w:ascii="Arial" w:hAnsi="Arial" w:cs="Arial"/>
                <w:sz w:val="22"/>
                <w:szCs w:val="22"/>
              </w:rPr>
            </w:pPr>
          </w:p>
        </w:tc>
        <w:tc>
          <w:tcPr>
            <w:tcW w:w="896" w:type="dxa"/>
          </w:tcPr>
          <w:p w:rsidR="00E30DC7" w:rsidRPr="004A4367" w:rsidRDefault="00E30DC7" w:rsidP="00B616DA">
            <w:pPr>
              <w:jc w:val="both"/>
              <w:rPr>
                <w:rFonts w:ascii="Arial" w:hAnsi="Arial" w:cs="Arial"/>
                <w:sz w:val="22"/>
                <w:szCs w:val="22"/>
              </w:rPr>
            </w:pPr>
          </w:p>
        </w:tc>
        <w:tc>
          <w:tcPr>
            <w:tcW w:w="1353" w:type="dxa"/>
          </w:tcPr>
          <w:p w:rsidR="00E30DC7" w:rsidRDefault="00E30DC7" w:rsidP="00B616DA">
            <w:pPr>
              <w:jc w:val="both"/>
              <w:rPr>
                <w:rFonts w:ascii="Arial" w:hAnsi="Arial"/>
                <w:sz w:val="22"/>
                <w:szCs w:val="22"/>
              </w:rPr>
            </w:pPr>
            <w:r>
              <w:rPr>
                <w:rFonts w:ascii="Arial" w:hAnsi="Arial"/>
                <w:sz w:val="22"/>
                <w:szCs w:val="22"/>
              </w:rPr>
              <w:t>4.2.2</w:t>
            </w:r>
          </w:p>
        </w:tc>
        <w:tc>
          <w:tcPr>
            <w:tcW w:w="7719" w:type="dxa"/>
          </w:tcPr>
          <w:p w:rsidR="00E30DC7" w:rsidRDefault="00E30DC7" w:rsidP="00B616DA">
            <w:pPr>
              <w:jc w:val="both"/>
              <w:rPr>
                <w:rFonts w:ascii="Arial" w:hAnsi="Arial"/>
                <w:sz w:val="22"/>
                <w:szCs w:val="22"/>
              </w:rPr>
            </w:pPr>
            <w:r w:rsidRPr="000C61E9">
              <w:rPr>
                <w:rFonts w:ascii="Arial" w:hAnsi="Arial"/>
                <w:sz w:val="22"/>
                <w:szCs w:val="22"/>
              </w:rPr>
              <w:t>Contact the Assistant Environmental Manager for information on books that are accepted by Better World Books.</w:t>
            </w:r>
          </w:p>
        </w:tc>
      </w:tr>
      <w:tr w:rsidR="00E30DC7" w:rsidRPr="00367975" w:rsidTr="00E30DC7">
        <w:trPr>
          <w:trHeight w:val="501"/>
        </w:trPr>
        <w:tc>
          <w:tcPr>
            <w:tcW w:w="522" w:type="dxa"/>
          </w:tcPr>
          <w:p w:rsidR="00E30DC7" w:rsidRDefault="00E30DC7" w:rsidP="00B616DA">
            <w:pPr>
              <w:jc w:val="both"/>
              <w:rPr>
                <w:rFonts w:ascii="Arial" w:hAnsi="Arial" w:cs="Arial"/>
                <w:sz w:val="22"/>
                <w:szCs w:val="22"/>
              </w:rPr>
            </w:pPr>
          </w:p>
        </w:tc>
        <w:tc>
          <w:tcPr>
            <w:tcW w:w="896" w:type="dxa"/>
          </w:tcPr>
          <w:p w:rsidR="00E30DC7" w:rsidRPr="004A4367" w:rsidRDefault="00E30DC7" w:rsidP="00B616DA">
            <w:pPr>
              <w:jc w:val="both"/>
              <w:rPr>
                <w:rFonts w:ascii="Arial" w:hAnsi="Arial" w:cs="Arial"/>
                <w:sz w:val="22"/>
                <w:szCs w:val="22"/>
              </w:rPr>
            </w:pPr>
          </w:p>
        </w:tc>
        <w:tc>
          <w:tcPr>
            <w:tcW w:w="1353" w:type="dxa"/>
          </w:tcPr>
          <w:p w:rsidR="00E30DC7" w:rsidRDefault="00E30DC7" w:rsidP="00B616DA">
            <w:pPr>
              <w:jc w:val="both"/>
              <w:rPr>
                <w:rFonts w:ascii="Arial" w:hAnsi="Arial"/>
                <w:sz w:val="22"/>
                <w:szCs w:val="22"/>
              </w:rPr>
            </w:pPr>
            <w:r>
              <w:rPr>
                <w:rFonts w:ascii="Arial" w:hAnsi="Arial"/>
                <w:sz w:val="22"/>
                <w:szCs w:val="22"/>
              </w:rPr>
              <w:t>4.2.3</w:t>
            </w:r>
          </w:p>
        </w:tc>
        <w:tc>
          <w:tcPr>
            <w:tcW w:w="7719" w:type="dxa"/>
          </w:tcPr>
          <w:p w:rsidR="00E30DC7" w:rsidRPr="000F3D3A" w:rsidRDefault="00E30DC7" w:rsidP="00B616DA">
            <w:pPr>
              <w:jc w:val="both"/>
              <w:rPr>
                <w:rFonts w:ascii="Arial" w:hAnsi="Arial"/>
                <w:sz w:val="22"/>
                <w:szCs w:val="22"/>
              </w:rPr>
            </w:pPr>
            <w:r w:rsidRPr="00996090">
              <w:rPr>
                <w:rFonts w:ascii="Arial" w:hAnsi="Arial"/>
                <w:sz w:val="22"/>
                <w:szCs w:val="22"/>
              </w:rPr>
              <w:t xml:space="preserve">Contact your School/ Directorate’s Building Liaison Officer (BLO) </w:t>
            </w:r>
            <w:r>
              <w:rPr>
                <w:rFonts w:ascii="Arial" w:hAnsi="Arial"/>
                <w:sz w:val="22"/>
                <w:szCs w:val="22"/>
              </w:rPr>
              <w:t xml:space="preserve">to place an online works request to receive boxes </w:t>
            </w:r>
            <w:r w:rsidRPr="000F3D3A">
              <w:rPr>
                <w:rFonts w:ascii="Arial" w:hAnsi="Arial"/>
                <w:sz w:val="22"/>
                <w:szCs w:val="22"/>
              </w:rPr>
              <w:t xml:space="preserve">to pack the books. </w:t>
            </w:r>
          </w:p>
          <w:p w:rsidR="00E30DC7" w:rsidRDefault="00E30DC7" w:rsidP="00B616DA">
            <w:pPr>
              <w:jc w:val="both"/>
              <w:rPr>
                <w:rFonts w:ascii="Arial" w:hAnsi="Arial"/>
                <w:sz w:val="22"/>
                <w:szCs w:val="22"/>
              </w:rPr>
            </w:pPr>
          </w:p>
        </w:tc>
      </w:tr>
      <w:tr w:rsidR="00E30DC7" w:rsidRPr="00367975" w:rsidTr="00E30DC7">
        <w:trPr>
          <w:trHeight w:val="501"/>
        </w:trPr>
        <w:tc>
          <w:tcPr>
            <w:tcW w:w="522" w:type="dxa"/>
          </w:tcPr>
          <w:p w:rsidR="00E30DC7" w:rsidRDefault="00E30DC7" w:rsidP="00B616DA">
            <w:pPr>
              <w:jc w:val="both"/>
              <w:rPr>
                <w:rFonts w:ascii="Arial" w:hAnsi="Arial" w:cs="Arial"/>
                <w:sz w:val="22"/>
                <w:szCs w:val="22"/>
              </w:rPr>
            </w:pPr>
          </w:p>
        </w:tc>
        <w:tc>
          <w:tcPr>
            <w:tcW w:w="896" w:type="dxa"/>
          </w:tcPr>
          <w:p w:rsidR="00E30DC7" w:rsidRPr="004A4367" w:rsidRDefault="00E30DC7" w:rsidP="00B616DA">
            <w:pPr>
              <w:jc w:val="both"/>
              <w:rPr>
                <w:rFonts w:ascii="Arial" w:hAnsi="Arial" w:cs="Arial"/>
                <w:sz w:val="22"/>
                <w:szCs w:val="22"/>
              </w:rPr>
            </w:pPr>
          </w:p>
        </w:tc>
        <w:tc>
          <w:tcPr>
            <w:tcW w:w="1353" w:type="dxa"/>
          </w:tcPr>
          <w:p w:rsidR="00E30DC7" w:rsidRDefault="00E30DC7" w:rsidP="00B616DA">
            <w:pPr>
              <w:jc w:val="both"/>
              <w:rPr>
                <w:rFonts w:ascii="Arial" w:hAnsi="Arial"/>
                <w:sz w:val="22"/>
                <w:szCs w:val="22"/>
              </w:rPr>
            </w:pPr>
            <w:r>
              <w:rPr>
                <w:rFonts w:ascii="Arial" w:hAnsi="Arial"/>
                <w:sz w:val="22"/>
                <w:szCs w:val="22"/>
              </w:rPr>
              <w:t>4.2.4</w:t>
            </w:r>
          </w:p>
        </w:tc>
        <w:tc>
          <w:tcPr>
            <w:tcW w:w="7719" w:type="dxa"/>
          </w:tcPr>
          <w:p w:rsidR="00E30DC7" w:rsidRDefault="00E30DC7" w:rsidP="00B616DA">
            <w:pPr>
              <w:jc w:val="both"/>
              <w:rPr>
                <w:rFonts w:ascii="Arial" w:hAnsi="Arial"/>
                <w:sz w:val="22"/>
                <w:szCs w:val="22"/>
              </w:rPr>
            </w:pPr>
            <w:r w:rsidRPr="000F3D3A">
              <w:rPr>
                <w:rFonts w:ascii="Arial" w:hAnsi="Arial"/>
                <w:sz w:val="22"/>
                <w:szCs w:val="22"/>
              </w:rPr>
              <w:t>Onc</w:t>
            </w:r>
            <w:r>
              <w:rPr>
                <w:rFonts w:ascii="Arial" w:hAnsi="Arial"/>
                <w:sz w:val="22"/>
                <w:szCs w:val="22"/>
              </w:rPr>
              <w:t>e the boxes are packed with books, uplift of boxes</w:t>
            </w:r>
            <w:r w:rsidRPr="000F3D3A">
              <w:rPr>
                <w:rFonts w:ascii="Arial" w:hAnsi="Arial"/>
                <w:sz w:val="22"/>
                <w:szCs w:val="22"/>
              </w:rPr>
              <w:t xml:space="preserve"> </w:t>
            </w:r>
            <w:r>
              <w:rPr>
                <w:rFonts w:ascii="Arial" w:hAnsi="Arial"/>
                <w:sz w:val="22"/>
                <w:szCs w:val="22"/>
              </w:rPr>
              <w:t xml:space="preserve">can be arranged </w:t>
            </w:r>
            <w:r w:rsidRPr="000F3D3A">
              <w:rPr>
                <w:rFonts w:ascii="Arial" w:hAnsi="Arial"/>
                <w:sz w:val="22"/>
                <w:szCs w:val="22"/>
              </w:rPr>
              <w:t xml:space="preserve">via </w:t>
            </w:r>
            <w:r>
              <w:rPr>
                <w:rFonts w:ascii="Arial" w:hAnsi="Arial"/>
                <w:sz w:val="22"/>
                <w:szCs w:val="22"/>
              </w:rPr>
              <w:t xml:space="preserve">an online works request through your </w:t>
            </w:r>
            <w:r w:rsidRPr="000F3D3A">
              <w:rPr>
                <w:rFonts w:ascii="Arial" w:hAnsi="Arial"/>
                <w:sz w:val="22"/>
                <w:szCs w:val="22"/>
              </w:rPr>
              <w:t>School/ Directorate’s Buildi</w:t>
            </w:r>
            <w:r>
              <w:rPr>
                <w:rFonts w:ascii="Arial" w:hAnsi="Arial"/>
                <w:sz w:val="22"/>
                <w:szCs w:val="22"/>
              </w:rPr>
              <w:t xml:space="preserve">ng Liaison Officer (BLO).  </w:t>
            </w:r>
            <w:r w:rsidRPr="000F3D3A">
              <w:rPr>
                <w:rFonts w:ascii="Arial" w:hAnsi="Arial"/>
                <w:sz w:val="22"/>
                <w:szCs w:val="22"/>
              </w:rPr>
              <w:t>Please detail the location and the number of boxes requiring uplifting</w:t>
            </w:r>
            <w:r>
              <w:rPr>
                <w:rFonts w:ascii="Arial" w:hAnsi="Arial"/>
                <w:sz w:val="22"/>
                <w:szCs w:val="22"/>
              </w:rPr>
              <w:t xml:space="preserve"> on the request.</w:t>
            </w:r>
          </w:p>
          <w:p w:rsidR="00E30DC7" w:rsidRDefault="00E30DC7" w:rsidP="00B616DA">
            <w:pPr>
              <w:jc w:val="both"/>
              <w:rPr>
                <w:rFonts w:ascii="Arial" w:hAnsi="Arial"/>
                <w:sz w:val="22"/>
                <w:szCs w:val="22"/>
              </w:rPr>
            </w:pPr>
          </w:p>
        </w:tc>
      </w:tr>
      <w:tr w:rsidR="00E30DC7" w:rsidRPr="00367975" w:rsidTr="00E30DC7">
        <w:trPr>
          <w:trHeight w:val="501"/>
        </w:trPr>
        <w:tc>
          <w:tcPr>
            <w:tcW w:w="522" w:type="dxa"/>
          </w:tcPr>
          <w:p w:rsidR="00E30DC7" w:rsidRDefault="00E30DC7" w:rsidP="00B616DA">
            <w:pPr>
              <w:jc w:val="both"/>
              <w:rPr>
                <w:rFonts w:ascii="Arial" w:hAnsi="Arial" w:cs="Arial"/>
                <w:sz w:val="22"/>
                <w:szCs w:val="22"/>
              </w:rPr>
            </w:pPr>
          </w:p>
        </w:tc>
        <w:tc>
          <w:tcPr>
            <w:tcW w:w="896" w:type="dxa"/>
          </w:tcPr>
          <w:p w:rsidR="00E30DC7" w:rsidRPr="004A4367" w:rsidRDefault="00E30DC7" w:rsidP="00B616DA">
            <w:pPr>
              <w:jc w:val="both"/>
              <w:rPr>
                <w:rFonts w:ascii="Arial" w:hAnsi="Arial" w:cs="Arial"/>
                <w:sz w:val="22"/>
                <w:szCs w:val="22"/>
              </w:rPr>
            </w:pPr>
            <w:r>
              <w:rPr>
                <w:rFonts w:ascii="Arial" w:hAnsi="Arial" w:cs="Arial"/>
                <w:sz w:val="22"/>
                <w:szCs w:val="22"/>
              </w:rPr>
              <w:t>4.3</w:t>
            </w:r>
          </w:p>
        </w:tc>
        <w:tc>
          <w:tcPr>
            <w:tcW w:w="9072" w:type="dxa"/>
            <w:gridSpan w:val="2"/>
          </w:tcPr>
          <w:p w:rsidR="00E30DC7" w:rsidRPr="004A4367" w:rsidRDefault="00E30DC7" w:rsidP="00B616DA">
            <w:pPr>
              <w:jc w:val="both"/>
              <w:rPr>
                <w:rFonts w:ascii="Arial" w:hAnsi="Arial"/>
                <w:sz w:val="22"/>
                <w:szCs w:val="22"/>
                <w:u w:val="single"/>
              </w:rPr>
            </w:pPr>
            <w:r w:rsidRPr="004A4367">
              <w:rPr>
                <w:rFonts w:ascii="Arial" w:hAnsi="Arial"/>
                <w:sz w:val="22"/>
                <w:szCs w:val="22"/>
                <w:u w:val="single"/>
              </w:rPr>
              <w:t>Cans</w:t>
            </w:r>
          </w:p>
        </w:tc>
      </w:tr>
      <w:tr w:rsidR="00E30DC7" w:rsidRPr="00367975" w:rsidTr="00E30DC7">
        <w:trPr>
          <w:trHeight w:val="501"/>
        </w:trPr>
        <w:tc>
          <w:tcPr>
            <w:tcW w:w="522" w:type="dxa"/>
          </w:tcPr>
          <w:p w:rsidR="00E30DC7" w:rsidRDefault="00E30DC7" w:rsidP="00B616DA">
            <w:pPr>
              <w:jc w:val="both"/>
              <w:rPr>
                <w:rFonts w:ascii="Arial" w:hAnsi="Arial" w:cs="Arial"/>
                <w:sz w:val="22"/>
                <w:szCs w:val="22"/>
              </w:rPr>
            </w:pPr>
          </w:p>
        </w:tc>
        <w:tc>
          <w:tcPr>
            <w:tcW w:w="896" w:type="dxa"/>
          </w:tcPr>
          <w:p w:rsidR="00E30DC7" w:rsidRPr="004A4367" w:rsidRDefault="00E30DC7" w:rsidP="00B616DA">
            <w:pPr>
              <w:jc w:val="both"/>
              <w:rPr>
                <w:rFonts w:ascii="Arial" w:hAnsi="Arial" w:cs="Arial"/>
                <w:sz w:val="22"/>
                <w:szCs w:val="22"/>
              </w:rPr>
            </w:pPr>
          </w:p>
        </w:tc>
        <w:tc>
          <w:tcPr>
            <w:tcW w:w="1353" w:type="dxa"/>
          </w:tcPr>
          <w:p w:rsidR="00E30DC7" w:rsidRDefault="00E30DC7" w:rsidP="00B616DA">
            <w:pPr>
              <w:jc w:val="both"/>
              <w:rPr>
                <w:rFonts w:ascii="Arial" w:hAnsi="Arial"/>
                <w:sz w:val="22"/>
                <w:szCs w:val="22"/>
              </w:rPr>
            </w:pPr>
            <w:r>
              <w:rPr>
                <w:rFonts w:ascii="Arial" w:hAnsi="Arial"/>
                <w:sz w:val="22"/>
                <w:szCs w:val="22"/>
              </w:rPr>
              <w:t>4.3.1</w:t>
            </w:r>
          </w:p>
        </w:tc>
        <w:tc>
          <w:tcPr>
            <w:tcW w:w="7719" w:type="dxa"/>
          </w:tcPr>
          <w:p w:rsidR="00E30DC7" w:rsidRDefault="00E30DC7" w:rsidP="00B616DA">
            <w:pPr>
              <w:jc w:val="both"/>
              <w:rPr>
                <w:rFonts w:ascii="Arial" w:hAnsi="Arial"/>
                <w:sz w:val="22"/>
                <w:szCs w:val="22"/>
              </w:rPr>
            </w:pPr>
            <w:r>
              <w:rPr>
                <w:rFonts w:ascii="Arial" w:hAnsi="Arial"/>
                <w:sz w:val="22"/>
                <w:szCs w:val="22"/>
              </w:rPr>
              <w:t xml:space="preserve">Metal </w:t>
            </w:r>
            <w:r w:rsidRPr="00261BFC">
              <w:rPr>
                <w:rFonts w:ascii="Arial" w:hAnsi="Arial"/>
                <w:sz w:val="22"/>
                <w:szCs w:val="22"/>
              </w:rPr>
              <w:t>cans</w:t>
            </w:r>
            <w:r>
              <w:rPr>
                <w:rFonts w:ascii="Arial" w:hAnsi="Arial"/>
                <w:sz w:val="22"/>
                <w:szCs w:val="22"/>
              </w:rPr>
              <w:t xml:space="preserve"> (both steel and </w:t>
            </w:r>
            <w:proofErr w:type="spellStart"/>
            <w:r>
              <w:rPr>
                <w:rFonts w:ascii="Arial" w:hAnsi="Arial"/>
                <w:sz w:val="22"/>
                <w:szCs w:val="22"/>
              </w:rPr>
              <w:t>aluminium</w:t>
            </w:r>
            <w:proofErr w:type="spellEnd"/>
            <w:r>
              <w:rPr>
                <w:rFonts w:ascii="Arial" w:hAnsi="Arial"/>
                <w:sz w:val="22"/>
                <w:szCs w:val="22"/>
              </w:rPr>
              <w:t xml:space="preserve">) </w:t>
            </w:r>
            <w:r w:rsidRPr="00F93EFA">
              <w:rPr>
                <w:rFonts w:ascii="Arial" w:hAnsi="Arial"/>
                <w:sz w:val="22"/>
                <w:szCs w:val="22"/>
              </w:rPr>
              <w:t>should be segregated from the main general wast</w:t>
            </w:r>
            <w:r>
              <w:rPr>
                <w:rFonts w:ascii="Arial" w:hAnsi="Arial"/>
                <w:sz w:val="22"/>
                <w:szCs w:val="22"/>
              </w:rPr>
              <w:t xml:space="preserve">e stream and recycled </w:t>
            </w:r>
            <w:r w:rsidRPr="00795FFC">
              <w:rPr>
                <w:rFonts w:ascii="Arial" w:hAnsi="Arial"/>
                <w:sz w:val="22"/>
                <w:szCs w:val="22"/>
              </w:rPr>
              <w:t>in</w:t>
            </w:r>
            <w:r>
              <w:rPr>
                <w:rFonts w:ascii="Arial" w:hAnsi="Arial"/>
                <w:sz w:val="22"/>
                <w:szCs w:val="22"/>
              </w:rPr>
              <w:t xml:space="preserve"> designated bins for recycling.  Rinse cans out if they contain any food residues.</w:t>
            </w:r>
          </w:p>
          <w:p w:rsidR="00E30DC7" w:rsidRDefault="00E30DC7" w:rsidP="00B616DA">
            <w:pPr>
              <w:jc w:val="both"/>
              <w:rPr>
                <w:rFonts w:ascii="Arial" w:hAnsi="Arial"/>
                <w:sz w:val="22"/>
                <w:szCs w:val="22"/>
              </w:rPr>
            </w:pPr>
          </w:p>
        </w:tc>
      </w:tr>
      <w:tr w:rsidR="00E30DC7" w:rsidRPr="00367975" w:rsidTr="00E30DC7">
        <w:trPr>
          <w:trHeight w:val="501"/>
        </w:trPr>
        <w:tc>
          <w:tcPr>
            <w:tcW w:w="522" w:type="dxa"/>
          </w:tcPr>
          <w:p w:rsidR="00E30DC7" w:rsidRDefault="00E30DC7" w:rsidP="00B616DA">
            <w:pPr>
              <w:jc w:val="both"/>
              <w:rPr>
                <w:rFonts w:ascii="Arial" w:hAnsi="Arial" w:cs="Arial"/>
                <w:sz w:val="22"/>
                <w:szCs w:val="22"/>
              </w:rPr>
            </w:pPr>
          </w:p>
        </w:tc>
        <w:tc>
          <w:tcPr>
            <w:tcW w:w="896" w:type="dxa"/>
          </w:tcPr>
          <w:p w:rsidR="00E30DC7" w:rsidRPr="004A4367" w:rsidRDefault="00E30DC7" w:rsidP="00B616DA">
            <w:pPr>
              <w:jc w:val="both"/>
              <w:rPr>
                <w:rFonts w:ascii="Arial" w:hAnsi="Arial" w:cs="Arial"/>
                <w:sz w:val="22"/>
                <w:szCs w:val="22"/>
              </w:rPr>
            </w:pPr>
          </w:p>
        </w:tc>
        <w:tc>
          <w:tcPr>
            <w:tcW w:w="1353" w:type="dxa"/>
          </w:tcPr>
          <w:p w:rsidR="00E30DC7" w:rsidRDefault="00E30DC7" w:rsidP="00B616DA">
            <w:pPr>
              <w:jc w:val="both"/>
              <w:rPr>
                <w:rFonts w:ascii="Arial" w:hAnsi="Arial"/>
                <w:sz w:val="22"/>
                <w:szCs w:val="22"/>
              </w:rPr>
            </w:pPr>
            <w:r>
              <w:rPr>
                <w:rFonts w:ascii="Arial" w:hAnsi="Arial"/>
                <w:sz w:val="22"/>
                <w:szCs w:val="22"/>
              </w:rPr>
              <w:t>4.3.2</w:t>
            </w:r>
          </w:p>
        </w:tc>
        <w:tc>
          <w:tcPr>
            <w:tcW w:w="7719" w:type="dxa"/>
          </w:tcPr>
          <w:p w:rsidR="00E30DC7" w:rsidRPr="000C61E9" w:rsidRDefault="00E30DC7" w:rsidP="00B616DA">
            <w:pPr>
              <w:jc w:val="both"/>
              <w:rPr>
                <w:rFonts w:ascii="Arial" w:hAnsi="Arial"/>
                <w:sz w:val="22"/>
                <w:szCs w:val="22"/>
              </w:rPr>
            </w:pPr>
            <w:r w:rsidRPr="000C61E9">
              <w:rPr>
                <w:rFonts w:ascii="Arial" w:hAnsi="Arial"/>
                <w:sz w:val="22"/>
                <w:szCs w:val="22"/>
              </w:rPr>
              <w:t>This material should be deposited in clear tied bags to allow handlers to see any contamination.</w:t>
            </w:r>
          </w:p>
          <w:p w:rsidR="00E30DC7" w:rsidRDefault="00E30DC7" w:rsidP="00B616DA">
            <w:pPr>
              <w:jc w:val="both"/>
              <w:rPr>
                <w:rFonts w:ascii="Arial" w:hAnsi="Arial"/>
                <w:sz w:val="22"/>
                <w:szCs w:val="22"/>
              </w:rPr>
            </w:pPr>
          </w:p>
        </w:tc>
      </w:tr>
      <w:tr w:rsidR="00E30DC7" w:rsidRPr="00367975" w:rsidTr="00E30DC7">
        <w:trPr>
          <w:trHeight w:val="501"/>
        </w:trPr>
        <w:tc>
          <w:tcPr>
            <w:tcW w:w="522" w:type="dxa"/>
          </w:tcPr>
          <w:p w:rsidR="00E30DC7" w:rsidRDefault="00E30DC7" w:rsidP="00B616DA">
            <w:pPr>
              <w:jc w:val="both"/>
              <w:rPr>
                <w:rFonts w:ascii="Arial" w:hAnsi="Arial" w:cs="Arial"/>
                <w:sz w:val="22"/>
                <w:szCs w:val="22"/>
              </w:rPr>
            </w:pPr>
          </w:p>
        </w:tc>
        <w:tc>
          <w:tcPr>
            <w:tcW w:w="896" w:type="dxa"/>
          </w:tcPr>
          <w:p w:rsidR="00E30DC7" w:rsidRPr="004A4367" w:rsidRDefault="00E30DC7" w:rsidP="00B616DA">
            <w:pPr>
              <w:jc w:val="both"/>
              <w:rPr>
                <w:rFonts w:ascii="Arial" w:hAnsi="Arial" w:cs="Arial"/>
                <w:sz w:val="22"/>
                <w:szCs w:val="22"/>
              </w:rPr>
            </w:pPr>
          </w:p>
        </w:tc>
        <w:tc>
          <w:tcPr>
            <w:tcW w:w="1353" w:type="dxa"/>
          </w:tcPr>
          <w:p w:rsidR="00E30DC7" w:rsidRDefault="00E30DC7" w:rsidP="00B616DA">
            <w:pPr>
              <w:jc w:val="both"/>
              <w:rPr>
                <w:rFonts w:ascii="Arial" w:hAnsi="Arial"/>
                <w:sz w:val="22"/>
                <w:szCs w:val="22"/>
              </w:rPr>
            </w:pPr>
            <w:r>
              <w:rPr>
                <w:rFonts w:ascii="Arial" w:hAnsi="Arial"/>
                <w:sz w:val="22"/>
                <w:szCs w:val="22"/>
              </w:rPr>
              <w:t>4.3.3</w:t>
            </w:r>
          </w:p>
        </w:tc>
        <w:tc>
          <w:tcPr>
            <w:tcW w:w="7719" w:type="dxa"/>
          </w:tcPr>
          <w:p w:rsidR="00E30DC7" w:rsidRDefault="00E30DC7" w:rsidP="00B616DA">
            <w:pPr>
              <w:jc w:val="both"/>
              <w:rPr>
                <w:rFonts w:ascii="Arial" w:hAnsi="Arial"/>
                <w:sz w:val="22"/>
                <w:szCs w:val="22"/>
              </w:rPr>
            </w:pPr>
            <w:r>
              <w:rPr>
                <w:rFonts w:ascii="Arial" w:hAnsi="Arial"/>
                <w:sz w:val="22"/>
                <w:szCs w:val="22"/>
              </w:rPr>
              <w:t>T</w:t>
            </w:r>
            <w:r w:rsidRPr="00261BFC">
              <w:rPr>
                <w:rFonts w:ascii="Arial" w:hAnsi="Arial"/>
                <w:sz w:val="22"/>
                <w:szCs w:val="22"/>
              </w:rPr>
              <w:t xml:space="preserve">he bags </w:t>
            </w:r>
            <w:r>
              <w:rPr>
                <w:rFonts w:ascii="Arial" w:hAnsi="Arial"/>
                <w:sz w:val="22"/>
                <w:szCs w:val="22"/>
              </w:rPr>
              <w:t>of cans are then</w:t>
            </w:r>
            <w:r w:rsidRPr="00261BFC">
              <w:rPr>
                <w:rFonts w:ascii="Arial" w:hAnsi="Arial"/>
                <w:sz w:val="22"/>
                <w:szCs w:val="22"/>
              </w:rPr>
              <w:t xml:space="preserve"> taken to the dedicate</w:t>
            </w:r>
            <w:r>
              <w:rPr>
                <w:rFonts w:ascii="Arial" w:hAnsi="Arial"/>
                <w:sz w:val="22"/>
                <w:szCs w:val="22"/>
              </w:rPr>
              <w:t>d external storage bins by the cleaning staff.</w:t>
            </w:r>
          </w:p>
          <w:p w:rsidR="00E30DC7" w:rsidRDefault="00E30DC7" w:rsidP="00B616DA">
            <w:pPr>
              <w:jc w:val="both"/>
              <w:rPr>
                <w:rFonts w:ascii="Arial" w:hAnsi="Arial"/>
                <w:sz w:val="22"/>
                <w:szCs w:val="22"/>
              </w:rPr>
            </w:pPr>
          </w:p>
        </w:tc>
      </w:tr>
      <w:tr w:rsidR="00E30DC7" w:rsidRPr="00367975" w:rsidTr="00E30DC7">
        <w:trPr>
          <w:trHeight w:val="501"/>
        </w:trPr>
        <w:tc>
          <w:tcPr>
            <w:tcW w:w="522" w:type="dxa"/>
          </w:tcPr>
          <w:p w:rsidR="00E30DC7" w:rsidRDefault="00E30DC7" w:rsidP="00B616DA">
            <w:pPr>
              <w:jc w:val="both"/>
              <w:rPr>
                <w:rFonts w:ascii="Arial" w:hAnsi="Arial" w:cs="Arial"/>
                <w:sz w:val="22"/>
                <w:szCs w:val="22"/>
              </w:rPr>
            </w:pPr>
          </w:p>
        </w:tc>
        <w:tc>
          <w:tcPr>
            <w:tcW w:w="896" w:type="dxa"/>
          </w:tcPr>
          <w:p w:rsidR="00E30DC7" w:rsidRPr="004A4367" w:rsidRDefault="00E30DC7" w:rsidP="00B616DA">
            <w:pPr>
              <w:jc w:val="both"/>
              <w:rPr>
                <w:rFonts w:ascii="Arial" w:hAnsi="Arial" w:cs="Arial"/>
                <w:sz w:val="22"/>
                <w:szCs w:val="22"/>
              </w:rPr>
            </w:pPr>
          </w:p>
        </w:tc>
        <w:tc>
          <w:tcPr>
            <w:tcW w:w="1353" w:type="dxa"/>
          </w:tcPr>
          <w:p w:rsidR="00E30DC7" w:rsidRDefault="00E30DC7" w:rsidP="00B616DA">
            <w:pPr>
              <w:jc w:val="both"/>
              <w:rPr>
                <w:rFonts w:ascii="Arial" w:hAnsi="Arial"/>
                <w:sz w:val="22"/>
                <w:szCs w:val="22"/>
              </w:rPr>
            </w:pPr>
            <w:r>
              <w:rPr>
                <w:rFonts w:ascii="Arial" w:hAnsi="Arial"/>
                <w:sz w:val="22"/>
                <w:szCs w:val="22"/>
              </w:rPr>
              <w:t>4.3.4</w:t>
            </w:r>
          </w:p>
        </w:tc>
        <w:tc>
          <w:tcPr>
            <w:tcW w:w="7719" w:type="dxa"/>
          </w:tcPr>
          <w:p w:rsidR="00E30DC7" w:rsidRPr="00D6272C" w:rsidRDefault="00E30DC7" w:rsidP="00B616DA">
            <w:pPr>
              <w:jc w:val="both"/>
              <w:rPr>
                <w:rFonts w:ascii="Arial" w:hAnsi="Arial"/>
                <w:sz w:val="22"/>
                <w:szCs w:val="22"/>
              </w:rPr>
            </w:pPr>
            <w:r w:rsidRPr="00261BFC">
              <w:rPr>
                <w:rFonts w:ascii="Arial" w:hAnsi="Arial"/>
                <w:sz w:val="22"/>
                <w:szCs w:val="22"/>
              </w:rPr>
              <w:t>The contents of the external bins</w:t>
            </w:r>
            <w:r>
              <w:rPr>
                <w:rFonts w:ascii="Arial" w:hAnsi="Arial"/>
                <w:sz w:val="22"/>
                <w:szCs w:val="22"/>
              </w:rPr>
              <w:t xml:space="preserve"> (generally red)</w:t>
            </w:r>
            <w:r w:rsidRPr="00261BFC">
              <w:rPr>
                <w:rFonts w:ascii="Arial" w:hAnsi="Arial"/>
                <w:sz w:val="22"/>
                <w:szCs w:val="22"/>
              </w:rPr>
              <w:t xml:space="preserve"> are then collected </w:t>
            </w:r>
            <w:r>
              <w:rPr>
                <w:rFonts w:ascii="Arial" w:hAnsi="Arial"/>
                <w:sz w:val="22"/>
                <w:szCs w:val="22"/>
              </w:rPr>
              <w:t xml:space="preserve">by Estates </w:t>
            </w:r>
            <w:r w:rsidRPr="00261BFC">
              <w:rPr>
                <w:rFonts w:ascii="Arial" w:hAnsi="Arial"/>
                <w:sz w:val="22"/>
                <w:szCs w:val="22"/>
              </w:rPr>
              <w:t xml:space="preserve">and taken </w:t>
            </w:r>
            <w:r w:rsidRPr="00D6272C">
              <w:rPr>
                <w:rFonts w:ascii="Arial" w:hAnsi="Arial"/>
                <w:sz w:val="22"/>
                <w:szCs w:val="22"/>
              </w:rPr>
              <w:t>to a dedicated skip at the University’s Waste Management Centre at Rugby Road for recycling.</w:t>
            </w:r>
          </w:p>
          <w:p w:rsidR="00E30DC7" w:rsidRDefault="00E30DC7" w:rsidP="00B616DA">
            <w:pPr>
              <w:jc w:val="both"/>
              <w:rPr>
                <w:rFonts w:ascii="Arial" w:hAnsi="Arial"/>
                <w:sz w:val="22"/>
                <w:szCs w:val="22"/>
              </w:rPr>
            </w:pPr>
          </w:p>
        </w:tc>
      </w:tr>
      <w:tr w:rsidR="00E30DC7" w:rsidRPr="00367975" w:rsidTr="00E30DC7">
        <w:trPr>
          <w:trHeight w:val="501"/>
        </w:trPr>
        <w:tc>
          <w:tcPr>
            <w:tcW w:w="522" w:type="dxa"/>
          </w:tcPr>
          <w:p w:rsidR="00E30DC7" w:rsidRDefault="00E30DC7" w:rsidP="00B616DA">
            <w:pPr>
              <w:jc w:val="both"/>
              <w:rPr>
                <w:rFonts w:ascii="Arial" w:hAnsi="Arial" w:cs="Arial"/>
                <w:sz w:val="22"/>
                <w:szCs w:val="22"/>
              </w:rPr>
            </w:pPr>
          </w:p>
        </w:tc>
        <w:tc>
          <w:tcPr>
            <w:tcW w:w="896" w:type="dxa"/>
          </w:tcPr>
          <w:p w:rsidR="00E30DC7" w:rsidRPr="004A4367" w:rsidRDefault="00E30DC7" w:rsidP="00B616DA">
            <w:pPr>
              <w:jc w:val="both"/>
              <w:rPr>
                <w:rFonts w:ascii="Arial" w:hAnsi="Arial" w:cs="Arial"/>
                <w:sz w:val="22"/>
                <w:szCs w:val="22"/>
              </w:rPr>
            </w:pPr>
          </w:p>
        </w:tc>
        <w:tc>
          <w:tcPr>
            <w:tcW w:w="1353" w:type="dxa"/>
          </w:tcPr>
          <w:p w:rsidR="00E30DC7" w:rsidRDefault="00E30DC7" w:rsidP="00B616DA">
            <w:pPr>
              <w:jc w:val="both"/>
              <w:rPr>
                <w:rFonts w:ascii="Arial" w:hAnsi="Arial"/>
                <w:sz w:val="22"/>
                <w:szCs w:val="22"/>
              </w:rPr>
            </w:pPr>
            <w:r>
              <w:rPr>
                <w:rFonts w:ascii="Arial" w:hAnsi="Arial"/>
                <w:sz w:val="22"/>
                <w:szCs w:val="22"/>
              </w:rPr>
              <w:t>4.3.5</w:t>
            </w:r>
          </w:p>
        </w:tc>
        <w:tc>
          <w:tcPr>
            <w:tcW w:w="7719" w:type="dxa"/>
          </w:tcPr>
          <w:p w:rsidR="00E30DC7" w:rsidRPr="00631094" w:rsidRDefault="00E30DC7" w:rsidP="00B616DA">
            <w:pPr>
              <w:jc w:val="both"/>
              <w:rPr>
                <w:rFonts w:ascii="Arial" w:hAnsi="Arial"/>
                <w:sz w:val="22"/>
                <w:szCs w:val="22"/>
              </w:rPr>
            </w:pPr>
            <w:r>
              <w:rPr>
                <w:rFonts w:ascii="Arial" w:hAnsi="Arial"/>
                <w:sz w:val="22"/>
                <w:szCs w:val="22"/>
              </w:rPr>
              <w:t>When the skip is full it is collected by the University’s appointed waste contractor and sent for recycling.</w:t>
            </w:r>
          </w:p>
          <w:p w:rsidR="00E30DC7" w:rsidRDefault="00E30DC7" w:rsidP="00B616DA">
            <w:pPr>
              <w:jc w:val="both"/>
              <w:rPr>
                <w:rFonts w:ascii="Arial" w:hAnsi="Arial"/>
                <w:sz w:val="22"/>
                <w:szCs w:val="22"/>
              </w:rPr>
            </w:pPr>
          </w:p>
        </w:tc>
      </w:tr>
      <w:tr w:rsidR="00E30DC7" w:rsidRPr="00367975" w:rsidTr="00E30DC7">
        <w:trPr>
          <w:trHeight w:val="501"/>
        </w:trPr>
        <w:tc>
          <w:tcPr>
            <w:tcW w:w="522" w:type="dxa"/>
          </w:tcPr>
          <w:p w:rsidR="00E30DC7" w:rsidRDefault="00E30DC7" w:rsidP="00B616DA">
            <w:pPr>
              <w:jc w:val="both"/>
              <w:rPr>
                <w:rFonts w:ascii="Arial" w:hAnsi="Arial" w:cs="Arial"/>
                <w:sz w:val="22"/>
                <w:szCs w:val="22"/>
              </w:rPr>
            </w:pPr>
          </w:p>
        </w:tc>
        <w:tc>
          <w:tcPr>
            <w:tcW w:w="896" w:type="dxa"/>
          </w:tcPr>
          <w:p w:rsidR="00E30DC7" w:rsidRPr="004A4367" w:rsidRDefault="00E30DC7" w:rsidP="00B616DA">
            <w:pPr>
              <w:jc w:val="both"/>
              <w:rPr>
                <w:rFonts w:ascii="Arial" w:hAnsi="Arial" w:cs="Arial"/>
                <w:sz w:val="22"/>
                <w:szCs w:val="22"/>
              </w:rPr>
            </w:pPr>
          </w:p>
        </w:tc>
        <w:tc>
          <w:tcPr>
            <w:tcW w:w="1353" w:type="dxa"/>
          </w:tcPr>
          <w:p w:rsidR="00E30DC7" w:rsidRDefault="00E30DC7" w:rsidP="00B616DA">
            <w:pPr>
              <w:jc w:val="both"/>
              <w:rPr>
                <w:rFonts w:ascii="Arial" w:hAnsi="Arial"/>
                <w:sz w:val="22"/>
                <w:szCs w:val="22"/>
              </w:rPr>
            </w:pPr>
            <w:r>
              <w:rPr>
                <w:rFonts w:ascii="Arial" w:hAnsi="Arial"/>
                <w:sz w:val="22"/>
                <w:szCs w:val="22"/>
              </w:rPr>
              <w:t>4.3.6</w:t>
            </w:r>
          </w:p>
        </w:tc>
        <w:tc>
          <w:tcPr>
            <w:tcW w:w="7719" w:type="dxa"/>
          </w:tcPr>
          <w:p w:rsidR="00E30DC7" w:rsidRDefault="00E30DC7" w:rsidP="00B616DA">
            <w:pPr>
              <w:jc w:val="both"/>
              <w:rPr>
                <w:rFonts w:ascii="Arial" w:hAnsi="Arial"/>
                <w:sz w:val="22"/>
                <w:szCs w:val="22"/>
              </w:rPr>
            </w:pPr>
            <w:r w:rsidRPr="00261BFC">
              <w:rPr>
                <w:rFonts w:ascii="Arial" w:hAnsi="Arial"/>
                <w:sz w:val="22"/>
                <w:szCs w:val="22"/>
              </w:rPr>
              <w:t>Where facilities do not exist</w:t>
            </w:r>
            <w:r>
              <w:rPr>
                <w:rFonts w:ascii="Arial" w:hAnsi="Arial"/>
                <w:sz w:val="22"/>
                <w:szCs w:val="22"/>
              </w:rPr>
              <w:t xml:space="preserve">, waste cans are to </w:t>
            </w:r>
            <w:r w:rsidRPr="00261BFC">
              <w:rPr>
                <w:rFonts w:ascii="Arial" w:hAnsi="Arial"/>
                <w:sz w:val="22"/>
                <w:szCs w:val="22"/>
              </w:rPr>
              <w:t>be disp</w:t>
            </w:r>
            <w:r>
              <w:rPr>
                <w:rFonts w:ascii="Arial" w:hAnsi="Arial"/>
                <w:sz w:val="22"/>
                <w:szCs w:val="22"/>
              </w:rPr>
              <w:t>osed of through the general waste bins as detailed in 4.1.</w:t>
            </w:r>
          </w:p>
          <w:p w:rsidR="00E30DC7" w:rsidRDefault="00E30DC7" w:rsidP="00B616DA">
            <w:pPr>
              <w:jc w:val="both"/>
              <w:rPr>
                <w:rFonts w:ascii="Arial" w:hAnsi="Arial"/>
                <w:sz w:val="22"/>
                <w:szCs w:val="22"/>
              </w:rPr>
            </w:pPr>
          </w:p>
        </w:tc>
      </w:tr>
      <w:tr w:rsidR="00E30DC7" w:rsidRPr="00367975" w:rsidTr="00E30DC7">
        <w:trPr>
          <w:trHeight w:val="501"/>
        </w:trPr>
        <w:tc>
          <w:tcPr>
            <w:tcW w:w="522" w:type="dxa"/>
          </w:tcPr>
          <w:p w:rsidR="00E30DC7" w:rsidRDefault="00E30DC7" w:rsidP="00B616DA">
            <w:pPr>
              <w:jc w:val="both"/>
              <w:rPr>
                <w:rFonts w:ascii="Arial" w:hAnsi="Arial" w:cs="Arial"/>
                <w:sz w:val="22"/>
                <w:szCs w:val="22"/>
              </w:rPr>
            </w:pPr>
          </w:p>
        </w:tc>
        <w:tc>
          <w:tcPr>
            <w:tcW w:w="896" w:type="dxa"/>
          </w:tcPr>
          <w:p w:rsidR="00E30DC7" w:rsidRPr="004A4367" w:rsidRDefault="00E30DC7" w:rsidP="00B616DA">
            <w:pPr>
              <w:jc w:val="both"/>
              <w:rPr>
                <w:rFonts w:ascii="Arial" w:hAnsi="Arial" w:cs="Arial"/>
                <w:sz w:val="22"/>
                <w:szCs w:val="22"/>
              </w:rPr>
            </w:pPr>
          </w:p>
        </w:tc>
        <w:tc>
          <w:tcPr>
            <w:tcW w:w="1353" w:type="dxa"/>
          </w:tcPr>
          <w:p w:rsidR="00E30DC7" w:rsidRDefault="00E30DC7" w:rsidP="00B616DA">
            <w:pPr>
              <w:jc w:val="both"/>
              <w:rPr>
                <w:rFonts w:ascii="Arial" w:hAnsi="Arial"/>
                <w:sz w:val="22"/>
                <w:szCs w:val="22"/>
              </w:rPr>
            </w:pPr>
            <w:r>
              <w:rPr>
                <w:rFonts w:ascii="Arial" w:hAnsi="Arial"/>
                <w:sz w:val="22"/>
                <w:szCs w:val="22"/>
              </w:rPr>
              <w:t>4.3.7</w:t>
            </w:r>
          </w:p>
        </w:tc>
        <w:tc>
          <w:tcPr>
            <w:tcW w:w="7719" w:type="dxa"/>
          </w:tcPr>
          <w:p w:rsidR="00E30DC7" w:rsidRPr="00531E0A" w:rsidRDefault="00E30DC7" w:rsidP="00B616DA">
            <w:pPr>
              <w:jc w:val="both"/>
              <w:rPr>
                <w:rFonts w:ascii="Arial" w:hAnsi="Arial"/>
                <w:sz w:val="22"/>
                <w:szCs w:val="22"/>
              </w:rPr>
            </w:pPr>
            <w:r>
              <w:rPr>
                <w:rFonts w:ascii="Arial" w:hAnsi="Arial"/>
                <w:sz w:val="22"/>
                <w:szCs w:val="22"/>
              </w:rPr>
              <w:t xml:space="preserve">Additional metal can recycling bins can be ordered via an online works request through your School/ Directorate Building Liaison Officer (BLO). </w:t>
            </w:r>
          </w:p>
          <w:p w:rsidR="00E30DC7" w:rsidRDefault="00E30DC7" w:rsidP="00B616DA">
            <w:pPr>
              <w:jc w:val="both"/>
              <w:rPr>
                <w:rFonts w:ascii="Arial" w:hAnsi="Arial"/>
                <w:sz w:val="22"/>
                <w:szCs w:val="22"/>
              </w:rPr>
            </w:pPr>
          </w:p>
        </w:tc>
      </w:tr>
      <w:tr w:rsidR="00E30DC7" w:rsidRPr="00367975" w:rsidTr="00E30DC7">
        <w:trPr>
          <w:trHeight w:val="501"/>
        </w:trPr>
        <w:tc>
          <w:tcPr>
            <w:tcW w:w="522" w:type="dxa"/>
          </w:tcPr>
          <w:p w:rsidR="00E30DC7" w:rsidRDefault="00E30DC7" w:rsidP="00B616DA">
            <w:pPr>
              <w:jc w:val="both"/>
              <w:rPr>
                <w:rFonts w:ascii="Arial" w:hAnsi="Arial" w:cs="Arial"/>
                <w:sz w:val="22"/>
                <w:szCs w:val="22"/>
              </w:rPr>
            </w:pPr>
          </w:p>
        </w:tc>
        <w:tc>
          <w:tcPr>
            <w:tcW w:w="896" w:type="dxa"/>
          </w:tcPr>
          <w:p w:rsidR="00E30DC7" w:rsidRPr="004A4367" w:rsidRDefault="00E30DC7" w:rsidP="00B616DA">
            <w:pPr>
              <w:jc w:val="both"/>
              <w:rPr>
                <w:rFonts w:ascii="Arial" w:hAnsi="Arial" w:cs="Arial"/>
                <w:sz w:val="22"/>
                <w:szCs w:val="22"/>
              </w:rPr>
            </w:pPr>
            <w:r>
              <w:rPr>
                <w:rFonts w:ascii="Arial" w:hAnsi="Arial" w:cs="Arial"/>
                <w:sz w:val="22"/>
                <w:szCs w:val="22"/>
              </w:rPr>
              <w:t>4.4</w:t>
            </w:r>
          </w:p>
        </w:tc>
        <w:tc>
          <w:tcPr>
            <w:tcW w:w="9072" w:type="dxa"/>
            <w:gridSpan w:val="2"/>
          </w:tcPr>
          <w:p w:rsidR="00E30DC7" w:rsidRDefault="00E30DC7" w:rsidP="00B616DA">
            <w:pPr>
              <w:jc w:val="both"/>
              <w:rPr>
                <w:rFonts w:ascii="Arial" w:hAnsi="Arial"/>
                <w:sz w:val="22"/>
                <w:szCs w:val="22"/>
                <w:u w:val="single"/>
              </w:rPr>
            </w:pPr>
            <w:r w:rsidRPr="000C61E9">
              <w:rPr>
                <w:rFonts w:ascii="Arial" w:hAnsi="Arial"/>
                <w:sz w:val="22"/>
                <w:szCs w:val="22"/>
                <w:u w:val="single"/>
              </w:rPr>
              <w:t>Cardboard</w:t>
            </w:r>
          </w:p>
          <w:p w:rsidR="00E30DC7" w:rsidRDefault="00E30DC7" w:rsidP="00B616DA">
            <w:pPr>
              <w:jc w:val="both"/>
              <w:rPr>
                <w:rFonts w:ascii="Arial" w:hAnsi="Arial"/>
                <w:sz w:val="22"/>
                <w:szCs w:val="22"/>
              </w:rPr>
            </w:pPr>
          </w:p>
        </w:tc>
      </w:tr>
      <w:tr w:rsidR="00E30DC7" w:rsidRPr="00367975" w:rsidTr="00E30DC7">
        <w:trPr>
          <w:trHeight w:val="501"/>
        </w:trPr>
        <w:tc>
          <w:tcPr>
            <w:tcW w:w="522" w:type="dxa"/>
          </w:tcPr>
          <w:p w:rsidR="00E30DC7" w:rsidRDefault="00E30DC7" w:rsidP="00B616DA">
            <w:pPr>
              <w:jc w:val="both"/>
              <w:rPr>
                <w:rFonts w:ascii="Arial" w:hAnsi="Arial" w:cs="Arial"/>
                <w:sz w:val="22"/>
                <w:szCs w:val="22"/>
              </w:rPr>
            </w:pPr>
          </w:p>
        </w:tc>
        <w:tc>
          <w:tcPr>
            <w:tcW w:w="896" w:type="dxa"/>
          </w:tcPr>
          <w:p w:rsidR="00E30DC7" w:rsidRDefault="00E30DC7" w:rsidP="00B616DA">
            <w:pPr>
              <w:jc w:val="both"/>
              <w:rPr>
                <w:rFonts w:ascii="Arial" w:hAnsi="Arial" w:cs="Arial"/>
                <w:sz w:val="22"/>
                <w:szCs w:val="22"/>
              </w:rPr>
            </w:pPr>
          </w:p>
        </w:tc>
        <w:tc>
          <w:tcPr>
            <w:tcW w:w="1353" w:type="dxa"/>
          </w:tcPr>
          <w:p w:rsidR="00E30DC7" w:rsidRDefault="00E30DC7" w:rsidP="00B616DA">
            <w:pPr>
              <w:jc w:val="both"/>
              <w:rPr>
                <w:rFonts w:ascii="Arial" w:hAnsi="Arial"/>
                <w:sz w:val="22"/>
                <w:szCs w:val="22"/>
              </w:rPr>
            </w:pPr>
            <w:r>
              <w:rPr>
                <w:rFonts w:ascii="Arial" w:hAnsi="Arial"/>
                <w:sz w:val="22"/>
                <w:szCs w:val="22"/>
              </w:rPr>
              <w:t>4.4.1</w:t>
            </w:r>
          </w:p>
        </w:tc>
        <w:tc>
          <w:tcPr>
            <w:tcW w:w="7719" w:type="dxa"/>
          </w:tcPr>
          <w:p w:rsidR="00E30DC7" w:rsidRDefault="00E30DC7" w:rsidP="00B616DA">
            <w:pPr>
              <w:jc w:val="both"/>
              <w:rPr>
                <w:rFonts w:ascii="Arial" w:hAnsi="Arial"/>
                <w:sz w:val="22"/>
                <w:szCs w:val="22"/>
              </w:rPr>
            </w:pPr>
            <w:r w:rsidRPr="00F93EFA">
              <w:rPr>
                <w:rFonts w:ascii="Arial" w:hAnsi="Arial"/>
                <w:sz w:val="22"/>
                <w:szCs w:val="22"/>
              </w:rPr>
              <w:t>All cardboard waste generated should be segregated from the main general wast</w:t>
            </w:r>
            <w:r>
              <w:rPr>
                <w:rFonts w:ascii="Arial" w:hAnsi="Arial"/>
                <w:sz w:val="22"/>
                <w:szCs w:val="22"/>
              </w:rPr>
              <w:t>e stream and recycled.</w:t>
            </w:r>
          </w:p>
          <w:p w:rsidR="00E30DC7" w:rsidRDefault="00E30DC7" w:rsidP="00B616DA">
            <w:pPr>
              <w:jc w:val="both"/>
              <w:rPr>
                <w:rFonts w:ascii="Arial" w:hAnsi="Arial"/>
                <w:sz w:val="22"/>
                <w:szCs w:val="22"/>
              </w:rPr>
            </w:pPr>
          </w:p>
        </w:tc>
      </w:tr>
      <w:tr w:rsidR="00E30DC7" w:rsidRPr="00367975" w:rsidTr="00E30DC7">
        <w:trPr>
          <w:trHeight w:val="501"/>
        </w:trPr>
        <w:tc>
          <w:tcPr>
            <w:tcW w:w="522" w:type="dxa"/>
          </w:tcPr>
          <w:p w:rsidR="00E30DC7" w:rsidRDefault="00E30DC7" w:rsidP="00B616DA">
            <w:pPr>
              <w:jc w:val="both"/>
              <w:rPr>
                <w:rFonts w:ascii="Arial" w:hAnsi="Arial" w:cs="Arial"/>
                <w:sz w:val="22"/>
                <w:szCs w:val="22"/>
              </w:rPr>
            </w:pPr>
          </w:p>
        </w:tc>
        <w:tc>
          <w:tcPr>
            <w:tcW w:w="896" w:type="dxa"/>
          </w:tcPr>
          <w:p w:rsidR="00E30DC7" w:rsidRDefault="00E30DC7" w:rsidP="00B616DA">
            <w:pPr>
              <w:jc w:val="both"/>
              <w:rPr>
                <w:rFonts w:ascii="Arial" w:hAnsi="Arial" w:cs="Arial"/>
                <w:sz w:val="22"/>
                <w:szCs w:val="22"/>
              </w:rPr>
            </w:pPr>
          </w:p>
        </w:tc>
        <w:tc>
          <w:tcPr>
            <w:tcW w:w="1353" w:type="dxa"/>
          </w:tcPr>
          <w:p w:rsidR="00E30DC7" w:rsidRDefault="00E30DC7" w:rsidP="00B616DA">
            <w:pPr>
              <w:jc w:val="both"/>
              <w:rPr>
                <w:rFonts w:ascii="Arial" w:hAnsi="Arial"/>
                <w:sz w:val="22"/>
                <w:szCs w:val="22"/>
              </w:rPr>
            </w:pPr>
            <w:r>
              <w:rPr>
                <w:rFonts w:ascii="Arial" w:hAnsi="Arial"/>
                <w:sz w:val="22"/>
                <w:szCs w:val="22"/>
              </w:rPr>
              <w:t>4.4.2</w:t>
            </w:r>
          </w:p>
        </w:tc>
        <w:tc>
          <w:tcPr>
            <w:tcW w:w="7719" w:type="dxa"/>
          </w:tcPr>
          <w:p w:rsidR="00E30DC7" w:rsidRPr="000C61E9" w:rsidRDefault="00E30DC7" w:rsidP="00B616DA">
            <w:pPr>
              <w:jc w:val="both"/>
              <w:rPr>
                <w:rFonts w:ascii="Arial" w:hAnsi="Arial"/>
                <w:sz w:val="22"/>
                <w:szCs w:val="22"/>
              </w:rPr>
            </w:pPr>
            <w:r w:rsidRPr="000C61E9">
              <w:rPr>
                <w:rFonts w:ascii="Arial" w:hAnsi="Arial"/>
                <w:sz w:val="22"/>
                <w:szCs w:val="22"/>
              </w:rPr>
              <w:t>Ensure all cardboard boxes are empty of their original contents.</w:t>
            </w:r>
          </w:p>
          <w:p w:rsidR="00E30DC7" w:rsidRDefault="00E30DC7" w:rsidP="00B616DA">
            <w:pPr>
              <w:jc w:val="both"/>
              <w:rPr>
                <w:rFonts w:ascii="Arial" w:hAnsi="Arial"/>
                <w:sz w:val="22"/>
                <w:szCs w:val="22"/>
              </w:rPr>
            </w:pPr>
          </w:p>
        </w:tc>
      </w:tr>
      <w:tr w:rsidR="00E30DC7" w:rsidRPr="00367975" w:rsidTr="00E30DC7">
        <w:trPr>
          <w:trHeight w:val="501"/>
        </w:trPr>
        <w:tc>
          <w:tcPr>
            <w:tcW w:w="522" w:type="dxa"/>
          </w:tcPr>
          <w:p w:rsidR="00E30DC7" w:rsidRDefault="00E30DC7" w:rsidP="00B616DA">
            <w:pPr>
              <w:jc w:val="both"/>
              <w:rPr>
                <w:rFonts w:ascii="Arial" w:hAnsi="Arial" w:cs="Arial"/>
                <w:sz w:val="22"/>
                <w:szCs w:val="22"/>
              </w:rPr>
            </w:pPr>
          </w:p>
        </w:tc>
        <w:tc>
          <w:tcPr>
            <w:tcW w:w="896" w:type="dxa"/>
          </w:tcPr>
          <w:p w:rsidR="00E30DC7" w:rsidRDefault="00E30DC7" w:rsidP="00B616DA">
            <w:pPr>
              <w:jc w:val="both"/>
              <w:rPr>
                <w:rFonts w:ascii="Arial" w:hAnsi="Arial" w:cs="Arial"/>
                <w:sz w:val="22"/>
                <w:szCs w:val="22"/>
              </w:rPr>
            </w:pPr>
          </w:p>
        </w:tc>
        <w:tc>
          <w:tcPr>
            <w:tcW w:w="1353" w:type="dxa"/>
          </w:tcPr>
          <w:p w:rsidR="00E30DC7" w:rsidRDefault="00E30DC7" w:rsidP="00B616DA">
            <w:pPr>
              <w:jc w:val="both"/>
              <w:rPr>
                <w:rFonts w:ascii="Arial" w:hAnsi="Arial"/>
                <w:sz w:val="22"/>
                <w:szCs w:val="22"/>
              </w:rPr>
            </w:pPr>
            <w:r>
              <w:rPr>
                <w:rFonts w:ascii="Arial" w:hAnsi="Arial"/>
                <w:sz w:val="22"/>
                <w:szCs w:val="22"/>
              </w:rPr>
              <w:t>4.4.3</w:t>
            </w:r>
          </w:p>
        </w:tc>
        <w:tc>
          <w:tcPr>
            <w:tcW w:w="7719" w:type="dxa"/>
          </w:tcPr>
          <w:p w:rsidR="00E30DC7" w:rsidRDefault="00E30DC7" w:rsidP="00B616DA">
            <w:pPr>
              <w:jc w:val="both"/>
              <w:rPr>
                <w:rFonts w:ascii="Arial" w:hAnsi="Arial"/>
                <w:sz w:val="22"/>
                <w:szCs w:val="22"/>
              </w:rPr>
            </w:pPr>
            <w:r>
              <w:rPr>
                <w:rFonts w:ascii="Arial" w:hAnsi="Arial"/>
                <w:sz w:val="22"/>
                <w:szCs w:val="22"/>
              </w:rPr>
              <w:t>Small quantities of flat packed cardboard will be collected by the cleaning staff and recycled.</w:t>
            </w:r>
          </w:p>
          <w:p w:rsidR="00E30DC7" w:rsidRDefault="00E30DC7" w:rsidP="00B616DA">
            <w:pPr>
              <w:jc w:val="both"/>
              <w:rPr>
                <w:rFonts w:ascii="Arial" w:hAnsi="Arial"/>
                <w:sz w:val="22"/>
                <w:szCs w:val="22"/>
              </w:rPr>
            </w:pPr>
          </w:p>
        </w:tc>
      </w:tr>
      <w:tr w:rsidR="00E30DC7" w:rsidRPr="00367975" w:rsidTr="00E30DC7">
        <w:trPr>
          <w:trHeight w:val="501"/>
        </w:trPr>
        <w:tc>
          <w:tcPr>
            <w:tcW w:w="522" w:type="dxa"/>
          </w:tcPr>
          <w:p w:rsidR="00E30DC7" w:rsidRDefault="00E30DC7" w:rsidP="00B616DA">
            <w:pPr>
              <w:jc w:val="both"/>
              <w:rPr>
                <w:rFonts w:ascii="Arial" w:hAnsi="Arial" w:cs="Arial"/>
                <w:sz w:val="22"/>
                <w:szCs w:val="22"/>
              </w:rPr>
            </w:pPr>
          </w:p>
        </w:tc>
        <w:tc>
          <w:tcPr>
            <w:tcW w:w="896" w:type="dxa"/>
          </w:tcPr>
          <w:p w:rsidR="00E30DC7" w:rsidRDefault="00E30DC7" w:rsidP="00B616DA">
            <w:pPr>
              <w:jc w:val="both"/>
              <w:rPr>
                <w:rFonts w:ascii="Arial" w:hAnsi="Arial" w:cs="Arial"/>
                <w:sz w:val="22"/>
                <w:szCs w:val="22"/>
              </w:rPr>
            </w:pPr>
          </w:p>
        </w:tc>
        <w:tc>
          <w:tcPr>
            <w:tcW w:w="1353" w:type="dxa"/>
          </w:tcPr>
          <w:p w:rsidR="00E30DC7" w:rsidRDefault="00E30DC7" w:rsidP="00B616DA">
            <w:pPr>
              <w:jc w:val="both"/>
              <w:rPr>
                <w:rFonts w:ascii="Arial" w:hAnsi="Arial"/>
                <w:sz w:val="22"/>
                <w:szCs w:val="22"/>
              </w:rPr>
            </w:pPr>
            <w:r>
              <w:rPr>
                <w:rFonts w:ascii="Arial" w:hAnsi="Arial"/>
                <w:sz w:val="22"/>
                <w:szCs w:val="22"/>
              </w:rPr>
              <w:t>4.4.4</w:t>
            </w:r>
          </w:p>
        </w:tc>
        <w:tc>
          <w:tcPr>
            <w:tcW w:w="7719" w:type="dxa"/>
          </w:tcPr>
          <w:p w:rsidR="00E30DC7" w:rsidRDefault="00E30DC7" w:rsidP="00B616DA">
            <w:pPr>
              <w:jc w:val="both"/>
              <w:rPr>
                <w:rFonts w:ascii="Arial" w:hAnsi="Arial"/>
                <w:sz w:val="22"/>
                <w:szCs w:val="22"/>
              </w:rPr>
            </w:pPr>
            <w:r>
              <w:rPr>
                <w:rFonts w:ascii="Arial" w:hAnsi="Arial"/>
                <w:sz w:val="22"/>
                <w:szCs w:val="22"/>
              </w:rPr>
              <w:t>For non-office areas;</w:t>
            </w:r>
            <w:r w:rsidRPr="00CD654F">
              <w:rPr>
                <w:rFonts w:ascii="Arial" w:hAnsi="Arial"/>
                <w:sz w:val="22"/>
                <w:szCs w:val="22"/>
              </w:rPr>
              <w:t xml:space="preserve"> flat pack the cardboard boxes and place them i</w:t>
            </w:r>
            <w:r>
              <w:rPr>
                <w:rFonts w:ascii="Arial" w:hAnsi="Arial"/>
                <w:sz w:val="22"/>
                <w:szCs w:val="22"/>
              </w:rPr>
              <w:t>n the designated external green or</w:t>
            </w:r>
            <w:r w:rsidRPr="00CD654F">
              <w:rPr>
                <w:rFonts w:ascii="Arial" w:hAnsi="Arial"/>
                <w:sz w:val="22"/>
                <w:szCs w:val="22"/>
              </w:rPr>
              <w:t xml:space="preserve"> white </w:t>
            </w:r>
            <w:r>
              <w:rPr>
                <w:rFonts w:ascii="Arial" w:hAnsi="Arial"/>
                <w:sz w:val="22"/>
                <w:szCs w:val="22"/>
              </w:rPr>
              <w:t xml:space="preserve">external </w:t>
            </w:r>
            <w:r w:rsidRPr="00CD654F">
              <w:rPr>
                <w:rFonts w:ascii="Arial" w:hAnsi="Arial"/>
                <w:sz w:val="22"/>
                <w:szCs w:val="22"/>
              </w:rPr>
              <w:t>bins which are clearly labelled for cardboard disposal</w:t>
            </w:r>
            <w:r>
              <w:rPr>
                <w:rFonts w:ascii="Arial" w:hAnsi="Arial"/>
                <w:sz w:val="22"/>
                <w:szCs w:val="22"/>
              </w:rPr>
              <w:t>.</w:t>
            </w:r>
          </w:p>
          <w:p w:rsidR="00E30DC7" w:rsidRDefault="00E30DC7" w:rsidP="00B616DA">
            <w:pPr>
              <w:jc w:val="both"/>
              <w:rPr>
                <w:rFonts w:ascii="Arial" w:hAnsi="Arial"/>
                <w:sz w:val="22"/>
                <w:szCs w:val="22"/>
              </w:rPr>
            </w:pPr>
          </w:p>
        </w:tc>
      </w:tr>
      <w:tr w:rsidR="00E30DC7" w:rsidRPr="00367975" w:rsidTr="00E30DC7">
        <w:trPr>
          <w:trHeight w:val="501"/>
        </w:trPr>
        <w:tc>
          <w:tcPr>
            <w:tcW w:w="522" w:type="dxa"/>
          </w:tcPr>
          <w:p w:rsidR="00E30DC7" w:rsidRDefault="00E30DC7" w:rsidP="00B616DA">
            <w:pPr>
              <w:jc w:val="both"/>
              <w:rPr>
                <w:rFonts w:ascii="Arial" w:hAnsi="Arial" w:cs="Arial"/>
                <w:sz w:val="22"/>
                <w:szCs w:val="22"/>
              </w:rPr>
            </w:pPr>
          </w:p>
        </w:tc>
        <w:tc>
          <w:tcPr>
            <w:tcW w:w="896" w:type="dxa"/>
          </w:tcPr>
          <w:p w:rsidR="00E30DC7" w:rsidRDefault="00E30DC7" w:rsidP="00B616DA">
            <w:pPr>
              <w:jc w:val="both"/>
              <w:rPr>
                <w:rFonts w:ascii="Arial" w:hAnsi="Arial" w:cs="Arial"/>
                <w:sz w:val="22"/>
                <w:szCs w:val="22"/>
              </w:rPr>
            </w:pPr>
          </w:p>
        </w:tc>
        <w:tc>
          <w:tcPr>
            <w:tcW w:w="1353" w:type="dxa"/>
          </w:tcPr>
          <w:p w:rsidR="00E30DC7" w:rsidRDefault="00E30DC7" w:rsidP="00B616DA">
            <w:pPr>
              <w:jc w:val="both"/>
              <w:rPr>
                <w:rFonts w:ascii="Arial" w:hAnsi="Arial"/>
                <w:sz w:val="22"/>
                <w:szCs w:val="22"/>
              </w:rPr>
            </w:pPr>
            <w:r>
              <w:rPr>
                <w:rFonts w:ascii="Arial" w:hAnsi="Arial"/>
                <w:sz w:val="22"/>
                <w:szCs w:val="22"/>
              </w:rPr>
              <w:t>4.4.5</w:t>
            </w:r>
          </w:p>
        </w:tc>
        <w:tc>
          <w:tcPr>
            <w:tcW w:w="7719" w:type="dxa"/>
          </w:tcPr>
          <w:p w:rsidR="00E30DC7" w:rsidRDefault="00E30DC7" w:rsidP="00B616DA">
            <w:pPr>
              <w:jc w:val="both"/>
              <w:rPr>
                <w:rFonts w:ascii="Arial" w:hAnsi="Arial"/>
                <w:sz w:val="22"/>
                <w:szCs w:val="22"/>
              </w:rPr>
            </w:pPr>
            <w:r>
              <w:rPr>
                <w:rFonts w:ascii="Arial" w:hAnsi="Arial"/>
                <w:sz w:val="22"/>
                <w:szCs w:val="22"/>
              </w:rPr>
              <w:t>For large quantities of cardboard (e.g. from deliveries), a request to collect the cardboard for recycling should be arranged via an online works request through your School/ Directorate Building Liaison Officer (BLO).</w:t>
            </w:r>
          </w:p>
          <w:p w:rsidR="00E30DC7" w:rsidRDefault="00E30DC7" w:rsidP="00B616DA">
            <w:pPr>
              <w:jc w:val="both"/>
              <w:rPr>
                <w:rFonts w:ascii="Arial" w:hAnsi="Arial"/>
                <w:sz w:val="22"/>
                <w:szCs w:val="22"/>
              </w:rPr>
            </w:pPr>
          </w:p>
        </w:tc>
      </w:tr>
      <w:tr w:rsidR="00E30DC7" w:rsidRPr="00367975" w:rsidTr="00E30DC7">
        <w:trPr>
          <w:trHeight w:val="501"/>
        </w:trPr>
        <w:tc>
          <w:tcPr>
            <w:tcW w:w="522" w:type="dxa"/>
          </w:tcPr>
          <w:p w:rsidR="00E30DC7" w:rsidRDefault="00E30DC7" w:rsidP="00B616DA">
            <w:pPr>
              <w:jc w:val="both"/>
              <w:rPr>
                <w:rFonts w:ascii="Arial" w:hAnsi="Arial" w:cs="Arial"/>
                <w:sz w:val="22"/>
                <w:szCs w:val="22"/>
              </w:rPr>
            </w:pPr>
          </w:p>
        </w:tc>
        <w:tc>
          <w:tcPr>
            <w:tcW w:w="896" w:type="dxa"/>
          </w:tcPr>
          <w:p w:rsidR="00E30DC7" w:rsidRDefault="00E30DC7" w:rsidP="00B616DA">
            <w:pPr>
              <w:jc w:val="both"/>
              <w:rPr>
                <w:rFonts w:ascii="Arial" w:hAnsi="Arial" w:cs="Arial"/>
                <w:sz w:val="22"/>
                <w:szCs w:val="22"/>
              </w:rPr>
            </w:pPr>
          </w:p>
        </w:tc>
        <w:tc>
          <w:tcPr>
            <w:tcW w:w="1353" w:type="dxa"/>
          </w:tcPr>
          <w:p w:rsidR="00E30DC7" w:rsidRDefault="00E30DC7" w:rsidP="00B616DA">
            <w:pPr>
              <w:jc w:val="both"/>
              <w:rPr>
                <w:rFonts w:ascii="Arial" w:hAnsi="Arial"/>
                <w:sz w:val="22"/>
                <w:szCs w:val="22"/>
              </w:rPr>
            </w:pPr>
            <w:r>
              <w:rPr>
                <w:rFonts w:ascii="Arial" w:hAnsi="Arial"/>
                <w:sz w:val="22"/>
                <w:szCs w:val="22"/>
              </w:rPr>
              <w:t>4.4.6</w:t>
            </w:r>
          </w:p>
        </w:tc>
        <w:tc>
          <w:tcPr>
            <w:tcW w:w="7719" w:type="dxa"/>
          </w:tcPr>
          <w:p w:rsidR="00E30DC7" w:rsidRDefault="00E30DC7" w:rsidP="00B616DA">
            <w:pPr>
              <w:jc w:val="both"/>
              <w:rPr>
                <w:rFonts w:ascii="Arial" w:hAnsi="Arial"/>
                <w:sz w:val="22"/>
                <w:szCs w:val="22"/>
              </w:rPr>
            </w:pPr>
            <w:r>
              <w:rPr>
                <w:rFonts w:ascii="Arial" w:hAnsi="Arial"/>
                <w:sz w:val="22"/>
                <w:szCs w:val="22"/>
              </w:rPr>
              <w:t>Waste cardboard in the green external bins is collected by Estates and taken to the Waste Management Centre at Rugby Road for baling.</w:t>
            </w:r>
          </w:p>
          <w:p w:rsidR="00E30DC7" w:rsidRDefault="00E30DC7" w:rsidP="00B616DA">
            <w:pPr>
              <w:jc w:val="both"/>
              <w:rPr>
                <w:rFonts w:ascii="Arial" w:hAnsi="Arial"/>
                <w:sz w:val="22"/>
                <w:szCs w:val="22"/>
              </w:rPr>
            </w:pPr>
          </w:p>
        </w:tc>
      </w:tr>
      <w:tr w:rsidR="00E30DC7" w:rsidRPr="00367975" w:rsidTr="00E30DC7">
        <w:trPr>
          <w:trHeight w:val="501"/>
        </w:trPr>
        <w:tc>
          <w:tcPr>
            <w:tcW w:w="522" w:type="dxa"/>
          </w:tcPr>
          <w:p w:rsidR="00E30DC7" w:rsidRDefault="00E30DC7" w:rsidP="00B616DA">
            <w:pPr>
              <w:jc w:val="both"/>
              <w:rPr>
                <w:rFonts w:ascii="Arial" w:hAnsi="Arial" w:cs="Arial"/>
                <w:sz w:val="22"/>
                <w:szCs w:val="22"/>
              </w:rPr>
            </w:pPr>
          </w:p>
        </w:tc>
        <w:tc>
          <w:tcPr>
            <w:tcW w:w="896" w:type="dxa"/>
          </w:tcPr>
          <w:p w:rsidR="00E30DC7" w:rsidRDefault="00E30DC7" w:rsidP="00B616DA">
            <w:pPr>
              <w:jc w:val="both"/>
              <w:rPr>
                <w:rFonts w:ascii="Arial" w:hAnsi="Arial" w:cs="Arial"/>
                <w:sz w:val="22"/>
                <w:szCs w:val="22"/>
              </w:rPr>
            </w:pPr>
          </w:p>
        </w:tc>
        <w:tc>
          <w:tcPr>
            <w:tcW w:w="1353" w:type="dxa"/>
          </w:tcPr>
          <w:p w:rsidR="00E30DC7" w:rsidRDefault="00E30DC7" w:rsidP="00B616DA">
            <w:pPr>
              <w:jc w:val="both"/>
              <w:rPr>
                <w:rFonts w:ascii="Arial" w:hAnsi="Arial"/>
                <w:sz w:val="22"/>
                <w:szCs w:val="22"/>
              </w:rPr>
            </w:pPr>
            <w:r>
              <w:rPr>
                <w:rFonts w:ascii="Arial" w:hAnsi="Arial"/>
                <w:sz w:val="22"/>
                <w:szCs w:val="22"/>
              </w:rPr>
              <w:t>4.4.7</w:t>
            </w:r>
          </w:p>
        </w:tc>
        <w:tc>
          <w:tcPr>
            <w:tcW w:w="7719" w:type="dxa"/>
          </w:tcPr>
          <w:p w:rsidR="00E30DC7" w:rsidRDefault="00E30DC7" w:rsidP="00B616DA">
            <w:pPr>
              <w:jc w:val="both"/>
              <w:rPr>
                <w:rFonts w:ascii="Arial" w:hAnsi="Arial"/>
                <w:sz w:val="22"/>
                <w:szCs w:val="22"/>
              </w:rPr>
            </w:pPr>
            <w:r>
              <w:rPr>
                <w:rFonts w:ascii="Arial" w:hAnsi="Arial"/>
                <w:sz w:val="22"/>
                <w:szCs w:val="22"/>
              </w:rPr>
              <w:t>The baled cardboard is then uplifted (usually when there are 4 bales generated) by the University’s appointed waste contractor and sent for recycling.</w:t>
            </w:r>
          </w:p>
          <w:p w:rsidR="00E30DC7" w:rsidRDefault="00E30DC7" w:rsidP="00B616DA">
            <w:pPr>
              <w:jc w:val="both"/>
              <w:rPr>
                <w:rFonts w:ascii="Arial" w:hAnsi="Arial"/>
                <w:sz w:val="22"/>
                <w:szCs w:val="22"/>
              </w:rPr>
            </w:pPr>
          </w:p>
        </w:tc>
      </w:tr>
      <w:tr w:rsidR="00E30DC7" w:rsidRPr="00367975" w:rsidTr="00E30DC7">
        <w:trPr>
          <w:trHeight w:val="501"/>
        </w:trPr>
        <w:tc>
          <w:tcPr>
            <w:tcW w:w="522" w:type="dxa"/>
          </w:tcPr>
          <w:p w:rsidR="00E30DC7" w:rsidRDefault="00E30DC7" w:rsidP="00B616DA">
            <w:pPr>
              <w:jc w:val="both"/>
              <w:rPr>
                <w:rFonts w:ascii="Arial" w:hAnsi="Arial" w:cs="Arial"/>
                <w:sz w:val="22"/>
                <w:szCs w:val="22"/>
              </w:rPr>
            </w:pPr>
          </w:p>
        </w:tc>
        <w:tc>
          <w:tcPr>
            <w:tcW w:w="896" w:type="dxa"/>
          </w:tcPr>
          <w:p w:rsidR="00E30DC7" w:rsidRDefault="00E30DC7" w:rsidP="00B616DA">
            <w:pPr>
              <w:jc w:val="both"/>
              <w:rPr>
                <w:rFonts w:ascii="Arial" w:hAnsi="Arial" w:cs="Arial"/>
                <w:sz w:val="22"/>
                <w:szCs w:val="22"/>
              </w:rPr>
            </w:pPr>
          </w:p>
        </w:tc>
        <w:tc>
          <w:tcPr>
            <w:tcW w:w="1353" w:type="dxa"/>
          </w:tcPr>
          <w:p w:rsidR="00E30DC7" w:rsidRDefault="00E30DC7" w:rsidP="00B616DA">
            <w:pPr>
              <w:jc w:val="both"/>
              <w:rPr>
                <w:rFonts w:ascii="Arial" w:hAnsi="Arial"/>
                <w:sz w:val="22"/>
                <w:szCs w:val="22"/>
              </w:rPr>
            </w:pPr>
            <w:r>
              <w:rPr>
                <w:rFonts w:ascii="Arial" w:hAnsi="Arial"/>
                <w:sz w:val="22"/>
                <w:szCs w:val="22"/>
              </w:rPr>
              <w:t>4.4.8</w:t>
            </w:r>
          </w:p>
        </w:tc>
        <w:tc>
          <w:tcPr>
            <w:tcW w:w="7719" w:type="dxa"/>
          </w:tcPr>
          <w:p w:rsidR="00E30DC7" w:rsidRDefault="00E30DC7" w:rsidP="00B616DA">
            <w:pPr>
              <w:jc w:val="both"/>
              <w:rPr>
                <w:rFonts w:ascii="Arial" w:hAnsi="Arial"/>
                <w:sz w:val="22"/>
                <w:szCs w:val="22"/>
              </w:rPr>
            </w:pPr>
            <w:r w:rsidRPr="003B7A4D">
              <w:rPr>
                <w:rFonts w:ascii="Arial" w:hAnsi="Arial"/>
                <w:sz w:val="22"/>
                <w:szCs w:val="22"/>
              </w:rPr>
              <w:t xml:space="preserve">Waste cardboard in the white external bins is collected </w:t>
            </w:r>
            <w:r>
              <w:rPr>
                <w:rFonts w:ascii="Arial" w:hAnsi="Arial"/>
                <w:sz w:val="22"/>
                <w:szCs w:val="22"/>
              </w:rPr>
              <w:t>by the University’s appointed waste contractor and sent for recycling.</w:t>
            </w:r>
          </w:p>
          <w:p w:rsidR="00E30DC7" w:rsidRDefault="00E30DC7" w:rsidP="00B616DA">
            <w:pPr>
              <w:jc w:val="both"/>
              <w:rPr>
                <w:rFonts w:ascii="Arial" w:hAnsi="Arial"/>
                <w:sz w:val="22"/>
                <w:szCs w:val="22"/>
              </w:rPr>
            </w:pPr>
          </w:p>
        </w:tc>
      </w:tr>
      <w:tr w:rsidR="00E30DC7" w:rsidRPr="00367975" w:rsidTr="00E30DC7">
        <w:trPr>
          <w:trHeight w:val="501"/>
        </w:trPr>
        <w:tc>
          <w:tcPr>
            <w:tcW w:w="522" w:type="dxa"/>
          </w:tcPr>
          <w:p w:rsidR="00E30DC7" w:rsidRDefault="00E30DC7" w:rsidP="00B616DA">
            <w:pPr>
              <w:jc w:val="both"/>
              <w:rPr>
                <w:rFonts w:ascii="Arial" w:hAnsi="Arial" w:cs="Arial"/>
                <w:sz w:val="22"/>
                <w:szCs w:val="22"/>
              </w:rPr>
            </w:pPr>
          </w:p>
        </w:tc>
        <w:tc>
          <w:tcPr>
            <w:tcW w:w="896" w:type="dxa"/>
          </w:tcPr>
          <w:p w:rsidR="00E30DC7" w:rsidRDefault="00E30DC7" w:rsidP="00B616DA">
            <w:pPr>
              <w:jc w:val="both"/>
              <w:rPr>
                <w:rFonts w:ascii="Arial" w:hAnsi="Arial" w:cs="Arial"/>
                <w:sz w:val="22"/>
                <w:szCs w:val="22"/>
              </w:rPr>
            </w:pPr>
            <w:r>
              <w:rPr>
                <w:rFonts w:ascii="Arial" w:hAnsi="Arial" w:cs="Arial"/>
                <w:sz w:val="22"/>
                <w:szCs w:val="22"/>
              </w:rPr>
              <w:t>4.5</w:t>
            </w:r>
          </w:p>
        </w:tc>
        <w:tc>
          <w:tcPr>
            <w:tcW w:w="9072" w:type="dxa"/>
            <w:gridSpan w:val="2"/>
          </w:tcPr>
          <w:p w:rsidR="00E30DC7" w:rsidRDefault="00E30DC7" w:rsidP="00B616DA">
            <w:pPr>
              <w:jc w:val="both"/>
              <w:rPr>
                <w:rFonts w:ascii="Arial" w:hAnsi="Arial"/>
                <w:sz w:val="22"/>
                <w:szCs w:val="22"/>
                <w:u w:val="single"/>
              </w:rPr>
            </w:pPr>
            <w:r w:rsidRPr="000C61E9">
              <w:rPr>
                <w:rFonts w:ascii="Arial" w:hAnsi="Arial"/>
                <w:sz w:val="22"/>
                <w:szCs w:val="22"/>
                <w:u w:val="single"/>
              </w:rPr>
              <w:t>CDs, DVDs, Videos</w:t>
            </w:r>
          </w:p>
          <w:p w:rsidR="00E30DC7" w:rsidRDefault="00E30DC7" w:rsidP="00B616DA">
            <w:pPr>
              <w:jc w:val="both"/>
              <w:rPr>
                <w:rFonts w:ascii="Arial" w:hAnsi="Arial"/>
                <w:sz w:val="22"/>
                <w:szCs w:val="22"/>
              </w:rPr>
            </w:pPr>
          </w:p>
        </w:tc>
      </w:tr>
      <w:tr w:rsidR="00E30DC7" w:rsidRPr="00367975" w:rsidTr="00E30DC7">
        <w:trPr>
          <w:trHeight w:val="501"/>
        </w:trPr>
        <w:tc>
          <w:tcPr>
            <w:tcW w:w="522" w:type="dxa"/>
          </w:tcPr>
          <w:p w:rsidR="00E30DC7" w:rsidRDefault="00E30DC7" w:rsidP="00B616DA">
            <w:pPr>
              <w:jc w:val="both"/>
              <w:rPr>
                <w:rFonts w:ascii="Arial" w:hAnsi="Arial" w:cs="Arial"/>
                <w:sz w:val="22"/>
                <w:szCs w:val="22"/>
              </w:rPr>
            </w:pPr>
          </w:p>
        </w:tc>
        <w:tc>
          <w:tcPr>
            <w:tcW w:w="896" w:type="dxa"/>
          </w:tcPr>
          <w:p w:rsidR="00E30DC7" w:rsidRDefault="00E30DC7" w:rsidP="00B616DA">
            <w:pPr>
              <w:jc w:val="both"/>
              <w:rPr>
                <w:rFonts w:ascii="Arial" w:hAnsi="Arial" w:cs="Arial"/>
                <w:sz w:val="22"/>
                <w:szCs w:val="22"/>
              </w:rPr>
            </w:pPr>
          </w:p>
        </w:tc>
        <w:tc>
          <w:tcPr>
            <w:tcW w:w="1353" w:type="dxa"/>
          </w:tcPr>
          <w:p w:rsidR="00E30DC7" w:rsidRDefault="00E30DC7" w:rsidP="00B616DA">
            <w:pPr>
              <w:jc w:val="both"/>
              <w:rPr>
                <w:rFonts w:ascii="Arial" w:hAnsi="Arial"/>
                <w:sz w:val="22"/>
                <w:szCs w:val="22"/>
              </w:rPr>
            </w:pPr>
            <w:r>
              <w:rPr>
                <w:rFonts w:ascii="Arial" w:hAnsi="Arial"/>
                <w:sz w:val="22"/>
                <w:szCs w:val="22"/>
              </w:rPr>
              <w:t>4.5.1</w:t>
            </w:r>
          </w:p>
        </w:tc>
        <w:tc>
          <w:tcPr>
            <w:tcW w:w="7719" w:type="dxa"/>
          </w:tcPr>
          <w:p w:rsidR="00E30DC7" w:rsidRDefault="00E30DC7" w:rsidP="00B616DA">
            <w:pPr>
              <w:jc w:val="both"/>
              <w:rPr>
                <w:rFonts w:ascii="Arial" w:hAnsi="Arial"/>
                <w:sz w:val="22"/>
                <w:szCs w:val="22"/>
              </w:rPr>
            </w:pPr>
            <w:r>
              <w:rPr>
                <w:rFonts w:ascii="Arial" w:hAnsi="Arial"/>
                <w:sz w:val="22"/>
                <w:szCs w:val="22"/>
              </w:rPr>
              <w:t>If this material contains confidential information and requires data destruction dispose of with Waste Electrical and Electronic Equipment as detailed in 4.15.</w:t>
            </w:r>
          </w:p>
          <w:p w:rsidR="00E30DC7" w:rsidRDefault="00E30DC7" w:rsidP="00B616DA">
            <w:pPr>
              <w:jc w:val="both"/>
              <w:rPr>
                <w:rFonts w:ascii="Arial" w:hAnsi="Arial"/>
                <w:sz w:val="22"/>
                <w:szCs w:val="22"/>
              </w:rPr>
            </w:pPr>
          </w:p>
        </w:tc>
      </w:tr>
      <w:tr w:rsidR="00E30DC7" w:rsidRPr="00367975" w:rsidTr="00E30DC7">
        <w:trPr>
          <w:trHeight w:val="501"/>
        </w:trPr>
        <w:tc>
          <w:tcPr>
            <w:tcW w:w="522" w:type="dxa"/>
          </w:tcPr>
          <w:p w:rsidR="00E30DC7" w:rsidRDefault="00E30DC7" w:rsidP="00B616DA">
            <w:pPr>
              <w:jc w:val="both"/>
              <w:rPr>
                <w:rFonts w:ascii="Arial" w:hAnsi="Arial" w:cs="Arial"/>
                <w:sz w:val="22"/>
                <w:szCs w:val="22"/>
              </w:rPr>
            </w:pPr>
          </w:p>
        </w:tc>
        <w:tc>
          <w:tcPr>
            <w:tcW w:w="896" w:type="dxa"/>
          </w:tcPr>
          <w:p w:rsidR="00E30DC7" w:rsidRDefault="00E30DC7" w:rsidP="00B616DA">
            <w:pPr>
              <w:jc w:val="both"/>
              <w:rPr>
                <w:rFonts w:ascii="Arial" w:hAnsi="Arial" w:cs="Arial"/>
                <w:sz w:val="22"/>
                <w:szCs w:val="22"/>
              </w:rPr>
            </w:pPr>
          </w:p>
        </w:tc>
        <w:tc>
          <w:tcPr>
            <w:tcW w:w="1353" w:type="dxa"/>
          </w:tcPr>
          <w:p w:rsidR="00E30DC7" w:rsidRDefault="00E30DC7" w:rsidP="00B616DA">
            <w:pPr>
              <w:jc w:val="both"/>
              <w:rPr>
                <w:rFonts w:ascii="Arial" w:hAnsi="Arial"/>
                <w:sz w:val="22"/>
                <w:szCs w:val="22"/>
              </w:rPr>
            </w:pPr>
            <w:r>
              <w:rPr>
                <w:rFonts w:ascii="Arial" w:hAnsi="Arial"/>
                <w:sz w:val="22"/>
                <w:szCs w:val="22"/>
              </w:rPr>
              <w:t>4.5.2</w:t>
            </w:r>
          </w:p>
        </w:tc>
        <w:tc>
          <w:tcPr>
            <w:tcW w:w="7719" w:type="dxa"/>
          </w:tcPr>
          <w:p w:rsidR="00E30DC7" w:rsidRPr="004908E4" w:rsidRDefault="00E30DC7" w:rsidP="00B616DA">
            <w:pPr>
              <w:jc w:val="both"/>
              <w:rPr>
                <w:rFonts w:ascii="Arial" w:hAnsi="Arial"/>
                <w:sz w:val="22"/>
                <w:szCs w:val="22"/>
              </w:rPr>
            </w:pPr>
            <w:r w:rsidRPr="004908E4">
              <w:rPr>
                <w:rFonts w:ascii="Arial" w:hAnsi="Arial"/>
                <w:sz w:val="22"/>
                <w:szCs w:val="22"/>
              </w:rPr>
              <w:t>Non confidential media can be disposed of in the general waste bins as detailed in 4.1.</w:t>
            </w:r>
          </w:p>
          <w:p w:rsidR="00E30DC7" w:rsidRDefault="00E30DC7" w:rsidP="00B616DA">
            <w:pPr>
              <w:jc w:val="both"/>
              <w:rPr>
                <w:rFonts w:ascii="Arial" w:hAnsi="Arial"/>
                <w:sz w:val="22"/>
                <w:szCs w:val="22"/>
              </w:rPr>
            </w:pPr>
          </w:p>
        </w:tc>
      </w:tr>
      <w:tr w:rsidR="00E30DC7" w:rsidRPr="00367975" w:rsidTr="00E30DC7">
        <w:trPr>
          <w:trHeight w:val="501"/>
        </w:trPr>
        <w:tc>
          <w:tcPr>
            <w:tcW w:w="522" w:type="dxa"/>
          </w:tcPr>
          <w:p w:rsidR="00E30DC7" w:rsidRDefault="00E30DC7" w:rsidP="00B616DA">
            <w:pPr>
              <w:jc w:val="both"/>
              <w:rPr>
                <w:rFonts w:ascii="Arial" w:hAnsi="Arial" w:cs="Arial"/>
                <w:sz w:val="22"/>
                <w:szCs w:val="22"/>
              </w:rPr>
            </w:pPr>
          </w:p>
        </w:tc>
        <w:tc>
          <w:tcPr>
            <w:tcW w:w="896" w:type="dxa"/>
          </w:tcPr>
          <w:p w:rsidR="00E30DC7" w:rsidRDefault="00E30DC7" w:rsidP="00B616DA">
            <w:pPr>
              <w:jc w:val="both"/>
              <w:rPr>
                <w:rFonts w:ascii="Arial" w:hAnsi="Arial" w:cs="Arial"/>
                <w:sz w:val="22"/>
                <w:szCs w:val="22"/>
              </w:rPr>
            </w:pPr>
            <w:r>
              <w:rPr>
                <w:rFonts w:ascii="Arial" w:hAnsi="Arial" w:cs="Arial"/>
                <w:sz w:val="22"/>
                <w:szCs w:val="22"/>
              </w:rPr>
              <w:t>4.6</w:t>
            </w:r>
          </w:p>
        </w:tc>
        <w:tc>
          <w:tcPr>
            <w:tcW w:w="9072" w:type="dxa"/>
            <w:gridSpan w:val="2"/>
          </w:tcPr>
          <w:p w:rsidR="00E30DC7" w:rsidRPr="004908E4" w:rsidRDefault="00E30DC7" w:rsidP="00B616DA">
            <w:pPr>
              <w:jc w:val="both"/>
              <w:rPr>
                <w:rFonts w:ascii="Arial" w:hAnsi="Arial"/>
                <w:sz w:val="22"/>
                <w:szCs w:val="22"/>
              </w:rPr>
            </w:pPr>
            <w:r w:rsidRPr="004908E4">
              <w:rPr>
                <w:rFonts w:ascii="Arial" w:hAnsi="Arial"/>
                <w:sz w:val="22"/>
                <w:szCs w:val="22"/>
                <w:u w:val="single"/>
              </w:rPr>
              <w:t>Furniture</w:t>
            </w:r>
          </w:p>
        </w:tc>
      </w:tr>
      <w:tr w:rsidR="00E30DC7" w:rsidRPr="00367975" w:rsidTr="00E30DC7">
        <w:trPr>
          <w:trHeight w:val="501"/>
        </w:trPr>
        <w:tc>
          <w:tcPr>
            <w:tcW w:w="522" w:type="dxa"/>
          </w:tcPr>
          <w:p w:rsidR="00E30DC7" w:rsidRDefault="00E30DC7" w:rsidP="00B616DA">
            <w:pPr>
              <w:jc w:val="both"/>
              <w:rPr>
                <w:rFonts w:ascii="Arial" w:hAnsi="Arial" w:cs="Arial"/>
                <w:sz w:val="22"/>
                <w:szCs w:val="22"/>
              </w:rPr>
            </w:pPr>
          </w:p>
        </w:tc>
        <w:tc>
          <w:tcPr>
            <w:tcW w:w="896" w:type="dxa"/>
          </w:tcPr>
          <w:p w:rsidR="00E30DC7" w:rsidRDefault="00E30DC7" w:rsidP="00B616DA">
            <w:pPr>
              <w:jc w:val="both"/>
              <w:rPr>
                <w:rFonts w:ascii="Arial" w:hAnsi="Arial" w:cs="Arial"/>
                <w:sz w:val="22"/>
                <w:szCs w:val="22"/>
              </w:rPr>
            </w:pPr>
          </w:p>
        </w:tc>
        <w:tc>
          <w:tcPr>
            <w:tcW w:w="1353" w:type="dxa"/>
          </w:tcPr>
          <w:p w:rsidR="00E30DC7" w:rsidRDefault="00E30DC7" w:rsidP="00B616DA">
            <w:pPr>
              <w:jc w:val="both"/>
              <w:rPr>
                <w:rFonts w:ascii="Arial" w:hAnsi="Arial"/>
                <w:sz w:val="22"/>
                <w:szCs w:val="22"/>
              </w:rPr>
            </w:pPr>
            <w:r>
              <w:rPr>
                <w:rFonts w:ascii="Arial" w:hAnsi="Arial"/>
                <w:sz w:val="22"/>
                <w:szCs w:val="22"/>
              </w:rPr>
              <w:t>4.6.1</w:t>
            </w:r>
          </w:p>
        </w:tc>
        <w:tc>
          <w:tcPr>
            <w:tcW w:w="7719" w:type="dxa"/>
          </w:tcPr>
          <w:p w:rsidR="00E30DC7" w:rsidRDefault="00E30DC7" w:rsidP="00B616DA">
            <w:pPr>
              <w:jc w:val="both"/>
              <w:rPr>
                <w:rFonts w:ascii="Arial" w:hAnsi="Arial"/>
                <w:sz w:val="22"/>
                <w:szCs w:val="22"/>
              </w:rPr>
            </w:pPr>
            <w:r>
              <w:rPr>
                <w:rFonts w:ascii="Arial" w:hAnsi="Arial"/>
                <w:sz w:val="22"/>
                <w:szCs w:val="22"/>
              </w:rPr>
              <w:t>Redundant</w:t>
            </w:r>
            <w:r w:rsidRPr="00B970EA">
              <w:rPr>
                <w:rFonts w:ascii="Arial" w:hAnsi="Arial"/>
                <w:sz w:val="22"/>
                <w:szCs w:val="22"/>
              </w:rPr>
              <w:t xml:space="preserve"> furniture includes desks, chairs, filing cabinets, bookcases etc.</w:t>
            </w:r>
          </w:p>
          <w:p w:rsidR="00E30DC7" w:rsidRPr="004908E4" w:rsidRDefault="00E30DC7" w:rsidP="00B616DA">
            <w:pPr>
              <w:jc w:val="both"/>
              <w:rPr>
                <w:rFonts w:ascii="Arial" w:hAnsi="Arial"/>
                <w:sz w:val="22"/>
                <w:szCs w:val="22"/>
              </w:rPr>
            </w:pPr>
          </w:p>
        </w:tc>
      </w:tr>
      <w:tr w:rsidR="00E30DC7" w:rsidRPr="00367975" w:rsidTr="00E30DC7">
        <w:trPr>
          <w:trHeight w:val="501"/>
        </w:trPr>
        <w:tc>
          <w:tcPr>
            <w:tcW w:w="522" w:type="dxa"/>
          </w:tcPr>
          <w:p w:rsidR="00E30DC7" w:rsidRDefault="00E30DC7" w:rsidP="00B616DA">
            <w:pPr>
              <w:jc w:val="both"/>
              <w:rPr>
                <w:rFonts w:ascii="Arial" w:hAnsi="Arial" w:cs="Arial"/>
                <w:sz w:val="22"/>
                <w:szCs w:val="22"/>
              </w:rPr>
            </w:pPr>
          </w:p>
        </w:tc>
        <w:tc>
          <w:tcPr>
            <w:tcW w:w="896" w:type="dxa"/>
          </w:tcPr>
          <w:p w:rsidR="00E30DC7" w:rsidRDefault="00E30DC7" w:rsidP="00B616DA">
            <w:pPr>
              <w:jc w:val="both"/>
              <w:rPr>
                <w:rFonts w:ascii="Arial" w:hAnsi="Arial" w:cs="Arial"/>
                <w:sz w:val="22"/>
                <w:szCs w:val="22"/>
              </w:rPr>
            </w:pPr>
          </w:p>
        </w:tc>
        <w:tc>
          <w:tcPr>
            <w:tcW w:w="1353" w:type="dxa"/>
          </w:tcPr>
          <w:p w:rsidR="00E30DC7" w:rsidRDefault="00E30DC7" w:rsidP="00B616DA">
            <w:pPr>
              <w:jc w:val="both"/>
              <w:rPr>
                <w:rFonts w:ascii="Arial" w:hAnsi="Arial"/>
                <w:sz w:val="22"/>
                <w:szCs w:val="22"/>
              </w:rPr>
            </w:pPr>
            <w:r>
              <w:rPr>
                <w:rFonts w:ascii="Arial" w:hAnsi="Arial"/>
                <w:sz w:val="22"/>
                <w:szCs w:val="22"/>
              </w:rPr>
              <w:t>4.6.2</w:t>
            </w:r>
          </w:p>
        </w:tc>
        <w:tc>
          <w:tcPr>
            <w:tcW w:w="7719" w:type="dxa"/>
          </w:tcPr>
          <w:p w:rsidR="00E30DC7" w:rsidRDefault="00E30DC7" w:rsidP="00B616DA">
            <w:pPr>
              <w:jc w:val="both"/>
              <w:rPr>
                <w:rFonts w:ascii="Arial" w:hAnsi="Arial"/>
                <w:sz w:val="22"/>
                <w:szCs w:val="22"/>
              </w:rPr>
            </w:pPr>
            <w:r w:rsidRPr="00B970EA">
              <w:rPr>
                <w:rFonts w:ascii="Arial" w:hAnsi="Arial"/>
                <w:sz w:val="22"/>
                <w:szCs w:val="22"/>
              </w:rPr>
              <w:t>Contact your School/ Directorate Building Liaison Officer (BLO) with details of the items for disposal</w:t>
            </w:r>
            <w:r>
              <w:rPr>
                <w:rFonts w:ascii="Arial" w:hAnsi="Arial"/>
                <w:sz w:val="22"/>
                <w:szCs w:val="22"/>
              </w:rPr>
              <w:t>.</w:t>
            </w:r>
          </w:p>
          <w:p w:rsidR="00E30DC7" w:rsidRPr="004908E4" w:rsidRDefault="00E30DC7" w:rsidP="00B616DA">
            <w:pPr>
              <w:jc w:val="both"/>
              <w:rPr>
                <w:rFonts w:ascii="Arial" w:hAnsi="Arial"/>
                <w:sz w:val="22"/>
                <w:szCs w:val="22"/>
              </w:rPr>
            </w:pPr>
          </w:p>
        </w:tc>
      </w:tr>
      <w:tr w:rsidR="00E30DC7" w:rsidRPr="00367975" w:rsidTr="00E30DC7">
        <w:trPr>
          <w:trHeight w:val="501"/>
        </w:trPr>
        <w:tc>
          <w:tcPr>
            <w:tcW w:w="522" w:type="dxa"/>
          </w:tcPr>
          <w:p w:rsidR="00E30DC7" w:rsidRDefault="00E30DC7" w:rsidP="00B616DA">
            <w:pPr>
              <w:jc w:val="both"/>
              <w:rPr>
                <w:rFonts w:ascii="Arial" w:hAnsi="Arial" w:cs="Arial"/>
                <w:sz w:val="22"/>
                <w:szCs w:val="22"/>
              </w:rPr>
            </w:pPr>
          </w:p>
        </w:tc>
        <w:tc>
          <w:tcPr>
            <w:tcW w:w="896" w:type="dxa"/>
          </w:tcPr>
          <w:p w:rsidR="00E30DC7" w:rsidRDefault="00E30DC7" w:rsidP="00B616DA">
            <w:pPr>
              <w:jc w:val="both"/>
              <w:rPr>
                <w:rFonts w:ascii="Arial" w:hAnsi="Arial" w:cs="Arial"/>
                <w:sz w:val="22"/>
                <w:szCs w:val="22"/>
              </w:rPr>
            </w:pPr>
          </w:p>
        </w:tc>
        <w:tc>
          <w:tcPr>
            <w:tcW w:w="1353" w:type="dxa"/>
          </w:tcPr>
          <w:p w:rsidR="00E30DC7" w:rsidRDefault="00E30DC7" w:rsidP="00B616DA">
            <w:pPr>
              <w:jc w:val="both"/>
              <w:rPr>
                <w:rFonts w:ascii="Arial" w:hAnsi="Arial"/>
                <w:sz w:val="22"/>
                <w:szCs w:val="22"/>
              </w:rPr>
            </w:pPr>
            <w:r>
              <w:rPr>
                <w:rFonts w:ascii="Arial" w:hAnsi="Arial"/>
                <w:sz w:val="22"/>
                <w:szCs w:val="22"/>
              </w:rPr>
              <w:t>4.6.3</w:t>
            </w:r>
          </w:p>
        </w:tc>
        <w:tc>
          <w:tcPr>
            <w:tcW w:w="7719" w:type="dxa"/>
          </w:tcPr>
          <w:p w:rsidR="00E30DC7" w:rsidRDefault="00E30DC7" w:rsidP="00B616DA">
            <w:pPr>
              <w:jc w:val="both"/>
              <w:rPr>
                <w:rFonts w:ascii="Arial" w:hAnsi="Arial"/>
                <w:sz w:val="22"/>
                <w:szCs w:val="22"/>
              </w:rPr>
            </w:pPr>
            <w:r w:rsidRPr="00B970EA">
              <w:rPr>
                <w:rFonts w:ascii="Arial" w:hAnsi="Arial"/>
                <w:sz w:val="22"/>
                <w:szCs w:val="22"/>
              </w:rPr>
              <w:t xml:space="preserve">The BLO then places an online works request for internal collection of the </w:t>
            </w:r>
            <w:r>
              <w:rPr>
                <w:rFonts w:ascii="Arial" w:hAnsi="Arial"/>
                <w:sz w:val="22"/>
                <w:szCs w:val="22"/>
              </w:rPr>
              <w:t>redundant</w:t>
            </w:r>
            <w:r w:rsidRPr="00B970EA">
              <w:rPr>
                <w:rFonts w:ascii="Arial" w:hAnsi="Arial"/>
                <w:sz w:val="22"/>
                <w:szCs w:val="22"/>
              </w:rPr>
              <w:t xml:space="preserve"> furniture</w:t>
            </w:r>
            <w:r>
              <w:rPr>
                <w:rFonts w:ascii="Arial" w:hAnsi="Arial"/>
                <w:sz w:val="22"/>
                <w:szCs w:val="22"/>
              </w:rPr>
              <w:t>.</w:t>
            </w:r>
          </w:p>
          <w:p w:rsidR="00E30DC7" w:rsidRPr="004908E4" w:rsidRDefault="00E30DC7" w:rsidP="00B616DA">
            <w:pPr>
              <w:jc w:val="both"/>
              <w:rPr>
                <w:rFonts w:ascii="Arial" w:hAnsi="Arial"/>
                <w:sz w:val="22"/>
                <w:szCs w:val="22"/>
              </w:rPr>
            </w:pPr>
          </w:p>
        </w:tc>
      </w:tr>
      <w:tr w:rsidR="00E30DC7" w:rsidRPr="00367975" w:rsidTr="00E30DC7">
        <w:trPr>
          <w:trHeight w:val="501"/>
        </w:trPr>
        <w:tc>
          <w:tcPr>
            <w:tcW w:w="522" w:type="dxa"/>
          </w:tcPr>
          <w:p w:rsidR="00E30DC7" w:rsidRDefault="00E30DC7" w:rsidP="00B616DA">
            <w:pPr>
              <w:jc w:val="both"/>
              <w:rPr>
                <w:rFonts w:ascii="Arial" w:hAnsi="Arial" w:cs="Arial"/>
                <w:sz w:val="22"/>
                <w:szCs w:val="22"/>
              </w:rPr>
            </w:pPr>
          </w:p>
        </w:tc>
        <w:tc>
          <w:tcPr>
            <w:tcW w:w="896" w:type="dxa"/>
          </w:tcPr>
          <w:p w:rsidR="00E30DC7" w:rsidRDefault="00E30DC7" w:rsidP="00B616DA">
            <w:pPr>
              <w:jc w:val="both"/>
              <w:rPr>
                <w:rFonts w:ascii="Arial" w:hAnsi="Arial" w:cs="Arial"/>
                <w:sz w:val="22"/>
                <w:szCs w:val="22"/>
              </w:rPr>
            </w:pPr>
          </w:p>
        </w:tc>
        <w:tc>
          <w:tcPr>
            <w:tcW w:w="1353" w:type="dxa"/>
          </w:tcPr>
          <w:p w:rsidR="00E30DC7" w:rsidRDefault="00E30DC7" w:rsidP="00B616DA">
            <w:pPr>
              <w:jc w:val="both"/>
              <w:rPr>
                <w:rFonts w:ascii="Arial" w:hAnsi="Arial"/>
                <w:sz w:val="22"/>
                <w:szCs w:val="22"/>
              </w:rPr>
            </w:pPr>
            <w:r>
              <w:rPr>
                <w:rFonts w:ascii="Arial" w:hAnsi="Arial"/>
                <w:sz w:val="22"/>
                <w:szCs w:val="22"/>
              </w:rPr>
              <w:t>4.6.4</w:t>
            </w:r>
          </w:p>
        </w:tc>
        <w:tc>
          <w:tcPr>
            <w:tcW w:w="7719" w:type="dxa"/>
          </w:tcPr>
          <w:p w:rsidR="00E30DC7" w:rsidRPr="00B970EA" w:rsidRDefault="00E30DC7" w:rsidP="00B616DA">
            <w:pPr>
              <w:jc w:val="both"/>
              <w:rPr>
                <w:rFonts w:ascii="Arial" w:hAnsi="Arial"/>
                <w:sz w:val="22"/>
                <w:szCs w:val="22"/>
              </w:rPr>
            </w:pPr>
            <w:r>
              <w:rPr>
                <w:rFonts w:ascii="Arial" w:hAnsi="Arial"/>
                <w:sz w:val="22"/>
                <w:szCs w:val="22"/>
              </w:rPr>
              <w:t>The Estates Directorate collects redundant furniture. Where practical to do so, good quality furniture is stored for reuse within the University or donated to a local charity.</w:t>
            </w:r>
          </w:p>
          <w:p w:rsidR="00E30DC7" w:rsidRPr="004908E4" w:rsidRDefault="00E30DC7" w:rsidP="00B616DA">
            <w:pPr>
              <w:jc w:val="both"/>
              <w:rPr>
                <w:rFonts w:ascii="Arial" w:hAnsi="Arial"/>
                <w:sz w:val="22"/>
                <w:szCs w:val="22"/>
              </w:rPr>
            </w:pPr>
          </w:p>
        </w:tc>
      </w:tr>
      <w:tr w:rsidR="00E30DC7" w:rsidRPr="00367975" w:rsidTr="00E30DC7">
        <w:trPr>
          <w:trHeight w:val="501"/>
        </w:trPr>
        <w:tc>
          <w:tcPr>
            <w:tcW w:w="522" w:type="dxa"/>
          </w:tcPr>
          <w:p w:rsidR="00E30DC7" w:rsidRDefault="00E30DC7" w:rsidP="00B616DA">
            <w:pPr>
              <w:jc w:val="both"/>
              <w:rPr>
                <w:rFonts w:ascii="Arial" w:hAnsi="Arial" w:cs="Arial"/>
                <w:sz w:val="22"/>
                <w:szCs w:val="22"/>
              </w:rPr>
            </w:pPr>
          </w:p>
        </w:tc>
        <w:tc>
          <w:tcPr>
            <w:tcW w:w="896" w:type="dxa"/>
          </w:tcPr>
          <w:p w:rsidR="00E30DC7" w:rsidRDefault="00E30DC7" w:rsidP="00B616DA">
            <w:pPr>
              <w:jc w:val="both"/>
              <w:rPr>
                <w:rFonts w:ascii="Arial" w:hAnsi="Arial" w:cs="Arial"/>
                <w:sz w:val="22"/>
                <w:szCs w:val="22"/>
              </w:rPr>
            </w:pPr>
            <w:r>
              <w:rPr>
                <w:rFonts w:ascii="Arial" w:hAnsi="Arial" w:cs="Arial"/>
                <w:sz w:val="22"/>
                <w:szCs w:val="22"/>
              </w:rPr>
              <w:t>4.7</w:t>
            </w:r>
          </w:p>
        </w:tc>
        <w:tc>
          <w:tcPr>
            <w:tcW w:w="9072" w:type="dxa"/>
            <w:gridSpan w:val="2"/>
          </w:tcPr>
          <w:p w:rsidR="00E30DC7" w:rsidRPr="00201BC8" w:rsidRDefault="00E30DC7" w:rsidP="00B616DA">
            <w:pPr>
              <w:jc w:val="both"/>
              <w:rPr>
                <w:rFonts w:ascii="Arial" w:hAnsi="Arial"/>
                <w:sz w:val="22"/>
                <w:szCs w:val="22"/>
                <w:u w:val="single"/>
              </w:rPr>
            </w:pPr>
            <w:r w:rsidRPr="00201BC8">
              <w:rPr>
                <w:rFonts w:ascii="Arial" w:hAnsi="Arial"/>
                <w:sz w:val="22"/>
                <w:szCs w:val="22"/>
                <w:u w:val="single"/>
              </w:rPr>
              <w:t>Garden Waste</w:t>
            </w:r>
          </w:p>
        </w:tc>
      </w:tr>
      <w:tr w:rsidR="00E30DC7" w:rsidRPr="00367975" w:rsidTr="00E30DC7">
        <w:trPr>
          <w:trHeight w:val="501"/>
        </w:trPr>
        <w:tc>
          <w:tcPr>
            <w:tcW w:w="522" w:type="dxa"/>
          </w:tcPr>
          <w:p w:rsidR="00E30DC7" w:rsidRDefault="00E30DC7" w:rsidP="00B616DA">
            <w:pPr>
              <w:jc w:val="both"/>
              <w:rPr>
                <w:rFonts w:ascii="Arial" w:hAnsi="Arial" w:cs="Arial"/>
                <w:sz w:val="22"/>
                <w:szCs w:val="22"/>
              </w:rPr>
            </w:pPr>
          </w:p>
        </w:tc>
        <w:tc>
          <w:tcPr>
            <w:tcW w:w="896" w:type="dxa"/>
          </w:tcPr>
          <w:p w:rsidR="00E30DC7" w:rsidRDefault="00E30DC7" w:rsidP="00B616DA">
            <w:pPr>
              <w:jc w:val="both"/>
              <w:rPr>
                <w:rFonts w:ascii="Arial" w:hAnsi="Arial" w:cs="Arial"/>
                <w:sz w:val="22"/>
                <w:szCs w:val="22"/>
              </w:rPr>
            </w:pPr>
          </w:p>
        </w:tc>
        <w:tc>
          <w:tcPr>
            <w:tcW w:w="1353" w:type="dxa"/>
          </w:tcPr>
          <w:p w:rsidR="00E30DC7" w:rsidRDefault="00E30DC7" w:rsidP="00B616DA">
            <w:pPr>
              <w:jc w:val="both"/>
              <w:rPr>
                <w:rFonts w:ascii="Arial" w:hAnsi="Arial"/>
                <w:sz w:val="22"/>
                <w:szCs w:val="22"/>
              </w:rPr>
            </w:pPr>
            <w:r>
              <w:rPr>
                <w:rFonts w:ascii="Arial" w:hAnsi="Arial"/>
                <w:sz w:val="22"/>
                <w:szCs w:val="22"/>
              </w:rPr>
              <w:t>4.7.1</w:t>
            </w:r>
          </w:p>
        </w:tc>
        <w:tc>
          <w:tcPr>
            <w:tcW w:w="7719" w:type="dxa"/>
          </w:tcPr>
          <w:p w:rsidR="00E30DC7" w:rsidRDefault="00E30DC7" w:rsidP="00B616DA">
            <w:pPr>
              <w:jc w:val="both"/>
              <w:rPr>
                <w:rFonts w:ascii="Arial" w:hAnsi="Arial"/>
                <w:sz w:val="22"/>
                <w:szCs w:val="22"/>
              </w:rPr>
            </w:pPr>
            <w:r>
              <w:rPr>
                <w:rFonts w:ascii="Arial" w:hAnsi="Arial"/>
                <w:sz w:val="22"/>
                <w:szCs w:val="22"/>
              </w:rPr>
              <w:t>Garden waste originating from the University premises is centrally collected at the University’s Waste Management Centre and collected by the University’s appointed waste contractor for composting.</w:t>
            </w:r>
          </w:p>
          <w:p w:rsidR="00E30DC7" w:rsidRPr="004908E4" w:rsidRDefault="00E30DC7" w:rsidP="00B616DA">
            <w:pPr>
              <w:jc w:val="both"/>
              <w:rPr>
                <w:rFonts w:ascii="Arial" w:hAnsi="Arial"/>
                <w:sz w:val="22"/>
                <w:szCs w:val="22"/>
              </w:rPr>
            </w:pPr>
          </w:p>
        </w:tc>
      </w:tr>
      <w:tr w:rsidR="00E30DC7" w:rsidRPr="00367975" w:rsidTr="00E30DC7">
        <w:trPr>
          <w:trHeight w:val="501"/>
        </w:trPr>
        <w:tc>
          <w:tcPr>
            <w:tcW w:w="522" w:type="dxa"/>
          </w:tcPr>
          <w:p w:rsidR="00E30DC7" w:rsidRDefault="00E30DC7" w:rsidP="00B616DA">
            <w:pPr>
              <w:jc w:val="both"/>
              <w:rPr>
                <w:rFonts w:ascii="Arial" w:hAnsi="Arial" w:cs="Arial"/>
                <w:sz w:val="22"/>
                <w:szCs w:val="22"/>
              </w:rPr>
            </w:pPr>
          </w:p>
        </w:tc>
        <w:tc>
          <w:tcPr>
            <w:tcW w:w="896" w:type="dxa"/>
          </w:tcPr>
          <w:p w:rsidR="00E30DC7" w:rsidRDefault="00E30DC7" w:rsidP="00B616DA">
            <w:pPr>
              <w:jc w:val="both"/>
              <w:rPr>
                <w:rFonts w:ascii="Arial" w:hAnsi="Arial" w:cs="Arial"/>
                <w:sz w:val="22"/>
                <w:szCs w:val="22"/>
              </w:rPr>
            </w:pPr>
            <w:r>
              <w:rPr>
                <w:rFonts w:ascii="Arial" w:hAnsi="Arial" w:cs="Arial"/>
                <w:sz w:val="22"/>
                <w:szCs w:val="22"/>
              </w:rPr>
              <w:t>4.8</w:t>
            </w:r>
          </w:p>
        </w:tc>
        <w:tc>
          <w:tcPr>
            <w:tcW w:w="9072" w:type="dxa"/>
            <w:gridSpan w:val="2"/>
          </w:tcPr>
          <w:p w:rsidR="00E30DC7" w:rsidRPr="00201BC8" w:rsidRDefault="00E30DC7" w:rsidP="00B616DA">
            <w:pPr>
              <w:jc w:val="both"/>
              <w:rPr>
                <w:rFonts w:ascii="Arial" w:hAnsi="Arial"/>
                <w:sz w:val="22"/>
                <w:szCs w:val="22"/>
                <w:u w:val="single"/>
              </w:rPr>
            </w:pPr>
            <w:r w:rsidRPr="00201BC8">
              <w:rPr>
                <w:rFonts w:ascii="Arial" w:hAnsi="Arial"/>
                <w:sz w:val="22"/>
                <w:szCs w:val="22"/>
                <w:u w:val="single"/>
              </w:rPr>
              <w:t>Glass</w:t>
            </w:r>
          </w:p>
        </w:tc>
      </w:tr>
      <w:tr w:rsidR="00E30DC7" w:rsidRPr="00367975" w:rsidTr="00E30DC7">
        <w:trPr>
          <w:trHeight w:val="501"/>
        </w:trPr>
        <w:tc>
          <w:tcPr>
            <w:tcW w:w="522" w:type="dxa"/>
          </w:tcPr>
          <w:p w:rsidR="00E30DC7" w:rsidRDefault="00E30DC7" w:rsidP="00B616DA">
            <w:pPr>
              <w:jc w:val="both"/>
              <w:rPr>
                <w:rFonts w:ascii="Arial" w:hAnsi="Arial" w:cs="Arial"/>
                <w:sz w:val="22"/>
                <w:szCs w:val="22"/>
              </w:rPr>
            </w:pPr>
          </w:p>
        </w:tc>
        <w:tc>
          <w:tcPr>
            <w:tcW w:w="896" w:type="dxa"/>
          </w:tcPr>
          <w:p w:rsidR="00E30DC7" w:rsidRDefault="00E30DC7" w:rsidP="00B616DA">
            <w:pPr>
              <w:jc w:val="both"/>
              <w:rPr>
                <w:rFonts w:ascii="Arial" w:hAnsi="Arial" w:cs="Arial"/>
                <w:sz w:val="22"/>
                <w:szCs w:val="22"/>
              </w:rPr>
            </w:pPr>
          </w:p>
        </w:tc>
        <w:tc>
          <w:tcPr>
            <w:tcW w:w="1353" w:type="dxa"/>
          </w:tcPr>
          <w:p w:rsidR="00E30DC7" w:rsidRDefault="00E30DC7" w:rsidP="00B616DA">
            <w:pPr>
              <w:jc w:val="both"/>
              <w:rPr>
                <w:rFonts w:ascii="Arial" w:hAnsi="Arial"/>
                <w:sz w:val="22"/>
                <w:szCs w:val="22"/>
              </w:rPr>
            </w:pPr>
            <w:r>
              <w:rPr>
                <w:rFonts w:ascii="Arial" w:hAnsi="Arial"/>
                <w:sz w:val="22"/>
                <w:szCs w:val="22"/>
              </w:rPr>
              <w:t>4.8.1</w:t>
            </w:r>
          </w:p>
        </w:tc>
        <w:tc>
          <w:tcPr>
            <w:tcW w:w="7719" w:type="dxa"/>
          </w:tcPr>
          <w:p w:rsidR="00E30DC7" w:rsidRDefault="00E30DC7" w:rsidP="00B616DA">
            <w:pPr>
              <w:jc w:val="both"/>
              <w:rPr>
                <w:rFonts w:ascii="Arial" w:hAnsi="Arial"/>
                <w:sz w:val="22"/>
                <w:szCs w:val="22"/>
              </w:rPr>
            </w:pPr>
            <w:r>
              <w:rPr>
                <w:rFonts w:ascii="Arial" w:hAnsi="Arial"/>
                <w:sz w:val="22"/>
                <w:szCs w:val="22"/>
              </w:rPr>
              <w:t xml:space="preserve">Glass bottles and jars can be recycled in the glass recycling containers </w:t>
            </w:r>
            <w:r w:rsidRPr="006328F7">
              <w:rPr>
                <w:rFonts w:ascii="Arial" w:hAnsi="Arial"/>
                <w:sz w:val="22"/>
                <w:szCs w:val="22"/>
              </w:rPr>
              <w:t>at the following locations on Campus</w:t>
            </w:r>
            <w:r>
              <w:rPr>
                <w:rFonts w:ascii="Arial" w:hAnsi="Arial"/>
                <w:sz w:val="22"/>
                <w:szCs w:val="22"/>
              </w:rPr>
              <w:t>:</w:t>
            </w:r>
          </w:p>
          <w:p w:rsidR="00E30DC7" w:rsidRPr="006328F7" w:rsidRDefault="00E30DC7" w:rsidP="00624EED">
            <w:pPr>
              <w:numPr>
                <w:ilvl w:val="0"/>
                <w:numId w:val="83"/>
              </w:numPr>
              <w:overflowPunct/>
              <w:autoSpaceDE/>
              <w:autoSpaceDN/>
              <w:adjustRightInd/>
              <w:ind w:left="0"/>
              <w:jc w:val="both"/>
              <w:textAlignment w:val="auto"/>
              <w:rPr>
                <w:rFonts w:ascii="Arial" w:hAnsi="Arial"/>
                <w:sz w:val="22"/>
                <w:szCs w:val="22"/>
              </w:rPr>
            </w:pPr>
            <w:r w:rsidRPr="006328F7">
              <w:rPr>
                <w:rFonts w:ascii="Arial" w:hAnsi="Arial"/>
                <w:sz w:val="22"/>
                <w:szCs w:val="22"/>
              </w:rPr>
              <w:t>PFC Café</w:t>
            </w:r>
          </w:p>
          <w:p w:rsidR="00E30DC7" w:rsidRPr="006328F7" w:rsidRDefault="00E30DC7" w:rsidP="00624EED">
            <w:pPr>
              <w:numPr>
                <w:ilvl w:val="0"/>
                <w:numId w:val="83"/>
              </w:numPr>
              <w:overflowPunct/>
              <w:autoSpaceDE/>
              <w:autoSpaceDN/>
              <w:adjustRightInd/>
              <w:ind w:left="0"/>
              <w:jc w:val="both"/>
              <w:textAlignment w:val="auto"/>
              <w:rPr>
                <w:rFonts w:ascii="Arial" w:hAnsi="Arial"/>
                <w:sz w:val="22"/>
                <w:szCs w:val="22"/>
              </w:rPr>
            </w:pPr>
            <w:proofErr w:type="spellStart"/>
            <w:r w:rsidRPr="006328F7">
              <w:rPr>
                <w:rFonts w:ascii="Arial" w:hAnsi="Arial"/>
                <w:sz w:val="22"/>
                <w:szCs w:val="22"/>
              </w:rPr>
              <w:t>Whitla</w:t>
            </w:r>
            <w:proofErr w:type="spellEnd"/>
            <w:r w:rsidRPr="006328F7">
              <w:rPr>
                <w:rFonts w:ascii="Arial" w:hAnsi="Arial"/>
                <w:sz w:val="22"/>
                <w:szCs w:val="22"/>
              </w:rPr>
              <w:t xml:space="preserve"> Hall</w:t>
            </w:r>
          </w:p>
          <w:p w:rsidR="00E30DC7" w:rsidRDefault="00E30DC7" w:rsidP="00624EED">
            <w:pPr>
              <w:numPr>
                <w:ilvl w:val="0"/>
                <w:numId w:val="83"/>
              </w:numPr>
              <w:overflowPunct/>
              <w:autoSpaceDE/>
              <w:autoSpaceDN/>
              <w:adjustRightInd/>
              <w:ind w:left="0"/>
              <w:jc w:val="both"/>
              <w:textAlignment w:val="auto"/>
              <w:rPr>
                <w:rFonts w:ascii="Arial" w:hAnsi="Arial"/>
                <w:sz w:val="22"/>
                <w:szCs w:val="22"/>
              </w:rPr>
            </w:pPr>
            <w:r w:rsidRPr="006328F7">
              <w:rPr>
                <w:rFonts w:ascii="Arial" w:hAnsi="Arial"/>
                <w:sz w:val="22"/>
                <w:szCs w:val="22"/>
              </w:rPr>
              <w:t xml:space="preserve">MBC </w:t>
            </w:r>
            <w:proofErr w:type="spellStart"/>
            <w:r w:rsidRPr="006328F7">
              <w:rPr>
                <w:rFonts w:ascii="Arial" w:hAnsi="Arial"/>
                <w:sz w:val="22"/>
                <w:szCs w:val="22"/>
              </w:rPr>
              <w:t>Whitla</w:t>
            </w:r>
            <w:proofErr w:type="spellEnd"/>
            <w:r w:rsidRPr="006328F7">
              <w:rPr>
                <w:rFonts w:ascii="Arial" w:hAnsi="Arial"/>
                <w:sz w:val="22"/>
                <w:szCs w:val="22"/>
              </w:rPr>
              <w:t xml:space="preserve"> Medical</w:t>
            </w:r>
          </w:p>
          <w:p w:rsidR="00E30DC7" w:rsidRPr="00210EB6" w:rsidRDefault="00E30DC7" w:rsidP="00B616DA">
            <w:pPr>
              <w:jc w:val="both"/>
              <w:rPr>
                <w:rFonts w:ascii="Arial" w:hAnsi="Arial"/>
                <w:sz w:val="22"/>
                <w:szCs w:val="22"/>
              </w:rPr>
            </w:pPr>
          </w:p>
        </w:tc>
      </w:tr>
      <w:tr w:rsidR="00E30DC7" w:rsidRPr="00367975" w:rsidTr="00E30DC7">
        <w:trPr>
          <w:trHeight w:val="501"/>
        </w:trPr>
        <w:tc>
          <w:tcPr>
            <w:tcW w:w="522" w:type="dxa"/>
          </w:tcPr>
          <w:p w:rsidR="00E30DC7" w:rsidRDefault="00E30DC7" w:rsidP="00B616DA">
            <w:pPr>
              <w:jc w:val="both"/>
              <w:rPr>
                <w:rFonts w:ascii="Arial" w:hAnsi="Arial" w:cs="Arial"/>
                <w:sz w:val="22"/>
                <w:szCs w:val="22"/>
              </w:rPr>
            </w:pPr>
          </w:p>
        </w:tc>
        <w:tc>
          <w:tcPr>
            <w:tcW w:w="896" w:type="dxa"/>
          </w:tcPr>
          <w:p w:rsidR="00E30DC7" w:rsidRDefault="00E30DC7" w:rsidP="00B616DA">
            <w:pPr>
              <w:jc w:val="both"/>
              <w:rPr>
                <w:rFonts w:ascii="Arial" w:hAnsi="Arial" w:cs="Arial"/>
                <w:sz w:val="22"/>
                <w:szCs w:val="22"/>
              </w:rPr>
            </w:pPr>
          </w:p>
        </w:tc>
        <w:tc>
          <w:tcPr>
            <w:tcW w:w="1353" w:type="dxa"/>
          </w:tcPr>
          <w:p w:rsidR="00E30DC7" w:rsidRDefault="00E30DC7" w:rsidP="00B616DA">
            <w:pPr>
              <w:jc w:val="both"/>
              <w:rPr>
                <w:rFonts w:ascii="Arial" w:hAnsi="Arial"/>
                <w:sz w:val="22"/>
                <w:szCs w:val="22"/>
              </w:rPr>
            </w:pPr>
            <w:r>
              <w:rPr>
                <w:rFonts w:ascii="Arial" w:hAnsi="Arial"/>
                <w:sz w:val="22"/>
                <w:szCs w:val="22"/>
              </w:rPr>
              <w:t>4.8.2</w:t>
            </w:r>
          </w:p>
        </w:tc>
        <w:tc>
          <w:tcPr>
            <w:tcW w:w="7719" w:type="dxa"/>
          </w:tcPr>
          <w:p w:rsidR="00E30DC7" w:rsidRDefault="00E30DC7" w:rsidP="00B616DA">
            <w:pPr>
              <w:jc w:val="both"/>
              <w:rPr>
                <w:rFonts w:ascii="Arial" w:hAnsi="Arial"/>
                <w:sz w:val="22"/>
                <w:szCs w:val="22"/>
              </w:rPr>
            </w:pPr>
            <w:r w:rsidRPr="006328F7">
              <w:rPr>
                <w:rFonts w:ascii="Arial" w:hAnsi="Arial"/>
                <w:sz w:val="22"/>
                <w:szCs w:val="22"/>
              </w:rPr>
              <w:t xml:space="preserve">Mixed glass i.e. clear and </w:t>
            </w:r>
            <w:proofErr w:type="spellStart"/>
            <w:r w:rsidRPr="006328F7">
              <w:rPr>
                <w:rFonts w:ascii="Arial" w:hAnsi="Arial"/>
                <w:sz w:val="22"/>
                <w:szCs w:val="22"/>
              </w:rPr>
              <w:t>coloured</w:t>
            </w:r>
            <w:proofErr w:type="spellEnd"/>
            <w:r w:rsidRPr="006328F7">
              <w:rPr>
                <w:rFonts w:ascii="Arial" w:hAnsi="Arial"/>
                <w:sz w:val="22"/>
                <w:szCs w:val="22"/>
              </w:rPr>
              <w:t>, are accepted together</w:t>
            </w:r>
            <w:r>
              <w:rPr>
                <w:rFonts w:ascii="Arial" w:hAnsi="Arial"/>
                <w:sz w:val="22"/>
                <w:szCs w:val="22"/>
              </w:rPr>
              <w:t>.</w:t>
            </w:r>
          </w:p>
          <w:p w:rsidR="00E30DC7" w:rsidRDefault="00E30DC7" w:rsidP="00B616DA">
            <w:pPr>
              <w:jc w:val="both"/>
              <w:rPr>
                <w:rFonts w:ascii="Arial" w:hAnsi="Arial"/>
                <w:sz w:val="22"/>
                <w:szCs w:val="22"/>
              </w:rPr>
            </w:pPr>
          </w:p>
        </w:tc>
      </w:tr>
      <w:tr w:rsidR="00E30DC7" w:rsidRPr="00367975" w:rsidTr="00E30DC7">
        <w:trPr>
          <w:trHeight w:val="501"/>
        </w:trPr>
        <w:tc>
          <w:tcPr>
            <w:tcW w:w="522" w:type="dxa"/>
          </w:tcPr>
          <w:p w:rsidR="00E30DC7" w:rsidRDefault="00E30DC7" w:rsidP="00B616DA">
            <w:pPr>
              <w:jc w:val="both"/>
              <w:rPr>
                <w:rFonts w:ascii="Arial" w:hAnsi="Arial" w:cs="Arial"/>
                <w:sz w:val="22"/>
                <w:szCs w:val="22"/>
              </w:rPr>
            </w:pPr>
          </w:p>
        </w:tc>
        <w:tc>
          <w:tcPr>
            <w:tcW w:w="896" w:type="dxa"/>
          </w:tcPr>
          <w:p w:rsidR="00E30DC7" w:rsidRDefault="00E30DC7" w:rsidP="00B616DA">
            <w:pPr>
              <w:jc w:val="both"/>
              <w:rPr>
                <w:rFonts w:ascii="Arial" w:hAnsi="Arial" w:cs="Arial"/>
                <w:sz w:val="22"/>
                <w:szCs w:val="22"/>
              </w:rPr>
            </w:pPr>
          </w:p>
        </w:tc>
        <w:tc>
          <w:tcPr>
            <w:tcW w:w="1353" w:type="dxa"/>
          </w:tcPr>
          <w:p w:rsidR="00E30DC7" w:rsidRDefault="00E30DC7" w:rsidP="00B616DA">
            <w:pPr>
              <w:jc w:val="both"/>
              <w:rPr>
                <w:rFonts w:ascii="Arial" w:hAnsi="Arial"/>
                <w:sz w:val="22"/>
                <w:szCs w:val="22"/>
              </w:rPr>
            </w:pPr>
            <w:r>
              <w:rPr>
                <w:rFonts w:ascii="Arial" w:hAnsi="Arial"/>
                <w:sz w:val="22"/>
                <w:szCs w:val="22"/>
              </w:rPr>
              <w:t>4.8.3</w:t>
            </w:r>
          </w:p>
        </w:tc>
        <w:tc>
          <w:tcPr>
            <w:tcW w:w="7719" w:type="dxa"/>
          </w:tcPr>
          <w:p w:rsidR="00E30DC7" w:rsidRPr="006328F7" w:rsidRDefault="00E30DC7" w:rsidP="00B616DA">
            <w:pPr>
              <w:jc w:val="both"/>
              <w:rPr>
                <w:rFonts w:ascii="Arial" w:hAnsi="Arial"/>
                <w:sz w:val="22"/>
                <w:szCs w:val="22"/>
              </w:rPr>
            </w:pPr>
            <w:r w:rsidRPr="006328F7">
              <w:rPr>
                <w:rFonts w:ascii="Arial" w:hAnsi="Arial"/>
                <w:sz w:val="22"/>
                <w:szCs w:val="22"/>
              </w:rPr>
              <w:t>Remove any lids</w:t>
            </w:r>
            <w:r>
              <w:rPr>
                <w:rFonts w:ascii="Arial" w:hAnsi="Arial"/>
                <w:sz w:val="22"/>
                <w:szCs w:val="22"/>
              </w:rPr>
              <w:t xml:space="preserve"> and r</w:t>
            </w:r>
            <w:r w:rsidRPr="006328F7">
              <w:rPr>
                <w:rFonts w:ascii="Arial" w:hAnsi="Arial"/>
                <w:sz w:val="22"/>
                <w:szCs w:val="22"/>
              </w:rPr>
              <w:t>inse if there are food residues</w:t>
            </w:r>
            <w:r>
              <w:rPr>
                <w:rFonts w:ascii="Arial" w:hAnsi="Arial"/>
                <w:sz w:val="22"/>
                <w:szCs w:val="22"/>
              </w:rPr>
              <w:t>.</w:t>
            </w:r>
          </w:p>
          <w:p w:rsidR="00E30DC7" w:rsidRDefault="00E30DC7" w:rsidP="00B616DA">
            <w:pPr>
              <w:jc w:val="both"/>
              <w:rPr>
                <w:rFonts w:ascii="Arial" w:hAnsi="Arial"/>
                <w:sz w:val="22"/>
                <w:szCs w:val="22"/>
              </w:rPr>
            </w:pPr>
          </w:p>
        </w:tc>
      </w:tr>
      <w:tr w:rsidR="00E30DC7" w:rsidRPr="00367975" w:rsidTr="00E30DC7">
        <w:trPr>
          <w:trHeight w:val="501"/>
        </w:trPr>
        <w:tc>
          <w:tcPr>
            <w:tcW w:w="522" w:type="dxa"/>
          </w:tcPr>
          <w:p w:rsidR="00E30DC7" w:rsidRDefault="00E30DC7" w:rsidP="00B616DA">
            <w:pPr>
              <w:jc w:val="both"/>
              <w:rPr>
                <w:rFonts w:ascii="Arial" w:hAnsi="Arial" w:cs="Arial"/>
                <w:sz w:val="22"/>
                <w:szCs w:val="22"/>
              </w:rPr>
            </w:pPr>
          </w:p>
        </w:tc>
        <w:tc>
          <w:tcPr>
            <w:tcW w:w="896" w:type="dxa"/>
          </w:tcPr>
          <w:p w:rsidR="00E30DC7" w:rsidRDefault="00E30DC7" w:rsidP="00B616DA">
            <w:pPr>
              <w:jc w:val="both"/>
              <w:rPr>
                <w:rFonts w:ascii="Arial" w:hAnsi="Arial" w:cs="Arial"/>
                <w:sz w:val="22"/>
                <w:szCs w:val="22"/>
              </w:rPr>
            </w:pPr>
          </w:p>
        </w:tc>
        <w:tc>
          <w:tcPr>
            <w:tcW w:w="1353" w:type="dxa"/>
          </w:tcPr>
          <w:p w:rsidR="00E30DC7" w:rsidRDefault="00E30DC7" w:rsidP="00B616DA">
            <w:pPr>
              <w:jc w:val="both"/>
              <w:rPr>
                <w:rFonts w:ascii="Arial" w:hAnsi="Arial"/>
                <w:sz w:val="22"/>
                <w:szCs w:val="22"/>
              </w:rPr>
            </w:pPr>
            <w:r>
              <w:rPr>
                <w:rFonts w:ascii="Arial" w:hAnsi="Arial"/>
                <w:sz w:val="22"/>
                <w:szCs w:val="22"/>
              </w:rPr>
              <w:t>4.8.4</w:t>
            </w:r>
          </w:p>
        </w:tc>
        <w:tc>
          <w:tcPr>
            <w:tcW w:w="7719" w:type="dxa"/>
          </w:tcPr>
          <w:p w:rsidR="00E30DC7" w:rsidRPr="006328F7" w:rsidRDefault="00E30DC7" w:rsidP="00B616DA">
            <w:pPr>
              <w:jc w:val="both"/>
              <w:rPr>
                <w:rFonts w:ascii="Arial" w:hAnsi="Arial"/>
                <w:sz w:val="22"/>
                <w:szCs w:val="22"/>
              </w:rPr>
            </w:pPr>
            <w:r>
              <w:rPr>
                <w:rFonts w:ascii="Arial" w:hAnsi="Arial"/>
                <w:sz w:val="22"/>
                <w:szCs w:val="22"/>
              </w:rPr>
              <w:t>L</w:t>
            </w:r>
            <w:r w:rsidRPr="006328F7">
              <w:rPr>
                <w:rFonts w:ascii="Arial" w:hAnsi="Arial"/>
                <w:sz w:val="22"/>
                <w:szCs w:val="22"/>
              </w:rPr>
              <w:t>aboratory and Pyrex glass and other non-container glass (e.g. window glass) and crockery are unable to be recycled this way and should not be placed in the glass recycling containers.</w:t>
            </w:r>
          </w:p>
          <w:p w:rsidR="00E30DC7" w:rsidRDefault="00E30DC7" w:rsidP="00B616DA">
            <w:pPr>
              <w:jc w:val="both"/>
              <w:rPr>
                <w:rFonts w:ascii="Arial" w:hAnsi="Arial"/>
                <w:sz w:val="22"/>
                <w:szCs w:val="22"/>
              </w:rPr>
            </w:pPr>
          </w:p>
        </w:tc>
      </w:tr>
      <w:tr w:rsidR="00E30DC7" w:rsidRPr="00367975" w:rsidTr="00E30DC7">
        <w:trPr>
          <w:trHeight w:val="501"/>
        </w:trPr>
        <w:tc>
          <w:tcPr>
            <w:tcW w:w="522" w:type="dxa"/>
          </w:tcPr>
          <w:p w:rsidR="00E30DC7" w:rsidRDefault="00E30DC7" w:rsidP="00B616DA">
            <w:pPr>
              <w:jc w:val="both"/>
              <w:rPr>
                <w:rFonts w:ascii="Arial" w:hAnsi="Arial" w:cs="Arial"/>
                <w:sz w:val="22"/>
                <w:szCs w:val="22"/>
              </w:rPr>
            </w:pPr>
          </w:p>
        </w:tc>
        <w:tc>
          <w:tcPr>
            <w:tcW w:w="896" w:type="dxa"/>
          </w:tcPr>
          <w:p w:rsidR="00E30DC7" w:rsidRDefault="00E30DC7" w:rsidP="00B616DA">
            <w:pPr>
              <w:jc w:val="both"/>
              <w:rPr>
                <w:rFonts w:ascii="Arial" w:hAnsi="Arial" w:cs="Arial"/>
                <w:sz w:val="22"/>
                <w:szCs w:val="22"/>
              </w:rPr>
            </w:pPr>
          </w:p>
        </w:tc>
        <w:tc>
          <w:tcPr>
            <w:tcW w:w="1353" w:type="dxa"/>
          </w:tcPr>
          <w:p w:rsidR="00E30DC7" w:rsidRDefault="00E30DC7" w:rsidP="00B616DA">
            <w:pPr>
              <w:jc w:val="both"/>
              <w:rPr>
                <w:rFonts w:ascii="Arial" w:hAnsi="Arial"/>
                <w:sz w:val="22"/>
                <w:szCs w:val="22"/>
              </w:rPr>
            </w:pPr>
            <w:r>
              <w:rPr>
                <w:rFonts w:ascii="Arial" w:hAnsi="Arial"/>
                <w:sz w:val="22"/>
                <w:szCs w:val="22"/>
              </w:rPr>
              <w:t>4.8.5</w:t>
            </w:r>
          </w:p>
        </w:tc>
        <w:tc>
          <w:tcPr>
            <w:tcW w:w="7719" w:type="dxa"/>
          </w:tcPr>
          <w:p w:rsidR="00E30DC7" w:rsidRDefault="00E30DC7" w:rsidP="00B616DA">
            <w:pPr>
              <w:jc w:val="both"/>
              <w:rPr>
                <w:rFonts w:ascii="Arial" w:hAnsi="Arial"/>
                <w:sz w:val="22"/>
                <w:szCs w:val="22"/>
              </w:rPr>
            </w:pPr>
            <w:r>
              <w:rPr>
                <w:rFonts w:ascii="Arial" w:hAnsi="Arial"/>
                <w:sz w:val="22"/>
                <w:szCs w:val="22"/>
              </w:rPr>
              <w:t>Disposal of glass from laboratories is detailed in sections 4.26 and 4.26.</w:t>
            </w:r>
          </w:p>
          <w:p w:rsidR="00E30DC7" w:rsidRDefault="00E30DC7" w:rsidP="00B616DA">
            <w:pPr>
              <w:jc w:val="both"/>
              <w:rPr>
                <w:rFonts w:ascii="Arial" w:hAnsi="Arial"/>
                <w:sz w:val="22"/>
                <w:szCs w:val="22"/>
              </w:rPr>
            </w:pPr>
          </w:p>
        </w:tc>
      </w:tr>
      <w:tr w:rsidR="00E30DC7" w:rsidRPr="00367975" w:rsidTr="00E30DC7">
        <w:trPr>
          <w:trHeight w:val="501"/>
        </w:trPr>
        <w:tc>
          <w:tcPr>
            <w:tcW w:w="522" w:type="dxa"/>
          </w:tcPr>
          <w:p w:rsidR="00E30DC7" w:rsidRDefault="00E30DC7" w:rsidP="00B616DA">
            <w:pPr>
              <w:jc w:val="both"/>
              <w:rPr>
                <w:rFonts w:ascii="Arial" w:hAnsi="Arial" w:cs="Arial"/>
                <w:sz w:val="22"/>
                <w:szCs w:val="22"/>
              </w:rPr>
            </w:pPr>
          </w:p>
        </w:tc>
        <w:tc>
          <w:tcPr>
            <w:tcW w:w="896" w:type="dxa"/>
          </w:tcPr>
          <w:p w:rsidR="00E30DC7" w:rsidRDefault="00E30DC7" w:rsidP="00B616DA">
            <w:pPr>
              <w:jc w:val="both"/>
              <w:rPr>
                <w:rFonts w:ascii="Arial" w:hAnsi="Arial" w:cs="Arial"/>
                <w:sz w:val="22"/>
                <w:szCs w:val="22"/>
              </w:rPr>
            </w:pPr>
            <w:r>
              <w:rPr>
                <w:rFonts w:ascii="Arial" w:hAnsi="Arial" w:cs="Arial"/>
                <w:sz w:val="22"/>
                <w:szCs w:val="22"/>
              </w:rPr>
              <w:t>4.9</w:t>
            </w:r>
          </w:p>
        </w:tc>
        <w:tc>
          <w:tcPr>
            <w:tcW w:w="9072" w:type="dxa"/>
            <w:gridSpan w:val="2"/>
          </w:tcPr>
          <w:p w:rsidR="00E30DC7" w:rsidRPr="005F01AA" w:rsidRDefault="00E30DC7" w:rsidP="00B616DA">
            <w:pPr>
              <w:jc w:val="both"/>
              <w:rPr>
                <w:rFonts w:ascii="Arial" w:hAnsi="Arial"/>
                <w:sz w:val="22"/>
                <w:szCs w:val="22"/>
                <w:u w:val="single"/>
              </w:rPr>
            </w:pPr>
            <w:r w:rsidRPr="005F01AA">
              <w:rPr>
                <w:rFonts w:ascii="Arial" w:hAnsi="Arial"/>
                <w:sz w:val="22"/>
                <w:szCs w:val="22"/>
                <w:u w:val="single"/>
              </w:rPr>
              <w:t>Metal</w:t>
            </w:r>
          </w:p>
        </w:tc>
      </w:tr>
      <w:tr w:rsidR="00E30DC7" w:rsidRPr="00367975" w:rsidTr="00E30DC7">
        <w:trPr>
          <w:trHeight w:val="501"/>
        </w:trPr>
        <w:tc>
          <w:tcPr>
            <w:tcW w:w="522" w:type="dxa"/>
          </w:tcPr>
          <w:p w:rsidR="00E30DC7" w:rsidRDefault="00E30DC7" w:rsidP="00B616DA">
            <w:pPr>
              <w:jc w:val="both"/>
              <w:rPr>
                <w:rFonts w:ascii="Arial" w:hAnsi="Arial" w:cs="Arial"/>
                <w:sz w:val="22"/>
                <w:szCs w:val="22"/>
              </w:rPr>
            </w:pPr>
          </w:p>
        </w:tc>
        <w:tc>
          <w:tcPr>
            <w:tcW w:w="896" w:type="dxa"/>
          </w:tcPr>
          <w:p w:rsidR="00E30DC7" w:rsidRDefault="00E30DC7" w:rsidP="00B616DA">
            <w:pPr>
              <w:jc w:val="both"/>
              <w:rPr>
                <w:rFonts w:ascii="Arial" w:hAnsi="Arial" w:cs="Arial"/>
                <w:sz w:val="22"/>
                <w:szCs w:val="22"/>
              </w:rPr>
            </w:pPr>
          </w:p>
        </w:tc>
        <w:tc>
          <w:tcPr>
            <w:tcW w:w="1353" w:type="dxa"/>
          </w:tcPr>
          <w:p w:rsidR="00E30DC7" w:rsidRDefault="00E30DC7" w:rsidP="00B616DA">
            <w:pPr>
              <w:jc w:val="both"/>
              <w:rPr>
                <w:rFonts w:ascii="Arial" w:hAnsi="Arial"/>
                <w:sz w:val="22"/>
                <w:szCs w:val="22"/>
              </w:rPr>
            </w:pPr>
            <w:r>
              <w:rPr>
                <w:rFonts w:ascii="Arial" w:hAnsi="Arial"/>
                <w:sz w:val="22"/>
                <w:szCs w:val="22"/>
              </w:rPr>
              <w:t>4.9.1</w:t>
            </w:r>
          </w:p>
        </w:tc>
        <w:tc>
          <w:tcPr>
            <w:tcW w:w="7719" w:type="dxa"/>
          </w:tcPr>
          <w:p w:rsidR="00E30DC7" w:rsidRDefault="00E30DC7" w:rsidP="00B616DA">
            <w:pPr>
              <w:jc w:val="both"/>
              <w:rPr>
                <w:rFonts w:ascii="Arial" w:hAnsi="Arial"/>
                <w:sz w:val="22"/>
                <w:szCs w:val="22"/>
              </w:rPr>
            </w:pPr>
            <w:r w:rsidRPr="00496AB1">
              <w:rPr>
                <w:rFonts w:ascii="Arial" w:hAnsi="Arial"/>
                <w:sz w:val="22"/>
                <w:szCs w:val="22"/>
              </w:rPr>
              <w:t>All scrap metal to be disposed of must be fully decontaminated prior to disposal</w:t>
            </w:r>
            <w:r>
              <w:rPr>
                <w:rFonts w:ascii="Arial" w:hAnsi="Arial"/>
                <w:sz w:val="22"/>
                <w:szCs w:val="22"/>
              </w:rPr>
              <w:t>.</w:t>
            </w:r>
          </w:p>
          <w:p w:rsidR="00E30DC7" w:rsidRDefault="00E30DC7" w:rsidP="00B616DA">
            <w:pPr>
              <w:jc w:val="both"/>
              <w:rPr>
                <w:rFonts w:ascii="Arial" w:hAnsi="Arial"/>
                <w:sz w:val="22"/>
                <w:szCs w:val="22"/>
              </w:rPr>
            </w:pPr>
          </w:p>
        </w:tc>
      </w:tr>
      <w:tr w:rsidR="00E30DC7" w:rsidRPr="00367975" w:rsidTr="00E30DC7">
        <w:trPr>
          <w:trHeight w:val="501"/>
        </w:trPr>
        <w:tc>
          <w:tcPr>
            <w:tcW w:w="522" w:type="dxa"/>
          </w:tcPr>
          <w:p w:rsidR="00E30DC7" w:rsidRDefault="00E30DC7" w:rsidP="00B616DA">
            <w:pPr>
              <w:jc w:val="both"/>
              <w:rPr>
                <w:rFonts w:ascii="Arial" w:hAnsi="Arial" w:cs="Arial"/>
                <w:sz w:val="22"/>
                <w:szCs w:val="22"/>
              </w:rPr>
            </w:pPr>
          </w:p>
        </w:tc>
        <w:tc>
          <w:tcPr>
            <w:tcW w:w="896" w:type="dxa"/>
          </w:tcPr>
          <w:p w:rsidR="00E30DC7" w:rsidRDefault="00E30DC7" w:rsidP="00B616DA">
            <w:pPr>
              <w:jc w:val="both"/>
              <w:rPr>
                <w:rFonts w:ascii="Arial" w:hAnsi="Arial" w:cs="Arial"/>
                <w:sz w:val="22"/>
                <w:szCs w:val="22"/>
              </w:rPr>
            </w:pPr>
          </w:p>
        </w:tc>
        <w:tc>
          <w:tcPr>
            <w:tcW w:w="1353" w:type="dxa"/>
          </w:tcPr>
          <w:p w:rsidR="00E30DC7" w:rsidRDefault="00E30DC7" w:rsidP="00B616DA">
            <w:pPr>
              <w:jc w:val="both"/>
              <w:rPr>
                <w:rFonts w:ascii="Arial" w:hAnsi="Arial"/>
                <w:sz w:val="22"/>
                <w:szCs w:val="22"/>
              </w:rPr>
            </w:pPr>
            <w:r>
              <w:rPr>
                <w:rFonts w:ascii="Arial" w:hAnsi="Arial"/>
                <w:sz w:val="22"/>
                <w:szCs w:val="22"/>
              </w:rPr>
              <w:t>4.9.2</w:t>
            </w:r>
          </w:p>
        </w:tc>
        <w:tc>
          <w:tcPr>
            <w:tcW w:w="7719" w:type="dxa"/>
          </w:tcPr>
          <w:p w:rsidR="00E30DC7" w:rsidRDefault="00E30DC7" w:rsidP="00B616DA">
            <w:pPr>
              <w:jc w:val="both"/>
              <w:rPr>
                <w:rFonts w:ascii="Arial" w:hAnsi="Arial"/>
                <w:sz w:val="22"/>
                <w:szCs w:val="22"/>
              </w:rPr>
            </w:pPr>
            <w:r>
              <w:rPr>
                <w:rFonts w:ascii="Arial" w:hAnsi="Arial"/>
                <w:sz w:val="22"/>
                <w:szCs w:val="22"/>
              </w:rPr>
              <w:t>Contact your School/</w:t>
            </w:r>
            <w:r w:rsidRPr="00FD705C">
              <w:rPr>
                <w:rFonts w:ascii="Arial" w:hAnsi="Arial"/>
                <w:sz w:val="22"/>
                <w:szCs w:val="22"/>
              </w:rPr>
              <w:t>Directorate Building Liaison Officer (BLO) with details of the items for disposal</w:t>
            </w:r>
            <w:r>
              <w:rPr>
                <w:rFonts w:ascii="Arial" w:hAnsi="Arial"/>
                <w:sz w:val="22"/>
                <w:szCs w:val="22"/>
              </w:rPr>
              <w:t>.</w:t>
            </w:r>
          </w:p>
          <w:p w:rsidR="00E30DC7" w:rsidRDefault="00E30DC7" w:rsidP="00B616DA">
            <w:pPr>
              <w:jc w:val="both"/>
              <w:rPr>
                <w:rFonts w:ascii="Arial" w:hAnsi="Arial"/>
                <w:sz w:val="22"/>
                <w:szCs w:val="22"/>
              </w:rPr>
            </w:pPr>
          </w:p>
        </w:tc>
      </w:tr>
      <w:tr w:rsidR="00E30DC7" w:rsidRPr="00367975" w:rsidTr="00E30DC7">
        <w:trPr>
          <w:trHeight w:val="501"/>
        </w:trPr>
        <w:tc>
          <w:tcPr>
            <w:tcW w:w="522" w:type="dxa"/>
          </w:tcPr>
          <w:p w:rsidR="00E30DC7" w:rsidRDefault="00E30DC7" w:rsidP="00B616DA">
            <w:pPr>
              <w:jc w:val="both"/>
              <w:rPr>
                <w:rFonts w:ascii="Arial" w:hAnsi="Arial" w:cs="Arial"/>
                <w:sz w:val="22"/>
                <w:szCs w:val="22"/>
              </w:rPr>
            </w:pPr>
          </w:p>
        </w:tc>
        <w:tc>
          <w:tcPr>
            <w:tcW w:w="896" w:type="dxa"/>
          </w:tcPr>
          <w:p w:rsidR="00E30DC7" w:rsidRDefault="00E30DC7" w:rsidP="00B616DA">
            <w:pPr>
              <w:jc w:val="both"/>
              <w:rPr>
                <w:rFonts w:ascii="Arial" w:hAnsi="Arial" w:cs="Arial"/>
                <w:sz w:val="22"/>
                <w:szCs w:val="22"/>
              </w:rPr>
            </w:pPr>
          </w:p>
        </w:tc>
        <w:tc>
          <w:tcPr>
            <w:tcW w:w="1353" w:type="dxa"/>
          </w:tcPr>
          <w:p w:rsidR="00E30DC7" w:rsidRDefault="00E30DC7" w:rsidP="00B616DA">
            <w:pPr>
              <w:jc w:val="both"/>
              <w:rPr>
                <w:rFonts w:ascii="Arial" w:hAnsi="Arial"/>
                <w:sz w:val="22"/>
                <w:szCs w:val="22"/>
              </w:rPr>
            </w:pPr>
            <w:r>
              <w:rPr>
                <w:rFonts w:ascii="Arial" w:hAnsi="Arial"/>
                <w:sz w:val="22"/>
                <w:szCs w:val="22"/>
              </w:rPr>
              <w:t>4.9.3</w:t>
            </w:r>
          </w:p>
        </w:tc>
        <w:tc>
          <w:tcPr>
            <w:tcW w:w="7719" w:type="dxa"/>
          </w:tcPr>
          <w:p w:rsidR="00E30DC7" w:rsidRDefault="00E30DC7" w:rsidP="00B616DA">
            <w:pPr>
              <w:jc w:val="both"/>
              <w:rPr>
                <w:rFonts w:ascii="Arial" w:hAnsi="Arial"/>
                <w:sz w:val="22"/>
                <w:szCs w:val="22"/>
              </w:rPr>
            </w:pPr>
            <w:r w:rsidRPr="00FD705C">
              <w:rPr>
                <w:rFonts w:ascii="Arial" w:hAnsi="Arial"/>
                <w:sz w:val="22"/>
                <w:szCs w:val="22"/>
              </w:rPr>
              <w:t>The BLO then places an online works request for internal collection of the scrap metal</w:t>
            </w:r>
            <w:r>
              <w:rPr>
                <w:rFonts w:ascii="Arial" w:hAnsi="Arial"/>
                <w:sz w:val="22"/>
                <w:szCs w:val="22"/>
              </w:rPr>
              <w:t>.</w:t>
            </w:r>
          </w:p>
          <w:p w:rsidR="00E30DC7" w:rsidRDefault="00E30DC7" w:rsidP="00B616DA">
            <w:pPr>
              <w:jc w:val="both"/>
              <w:rPr>
                <w:rFonts w:ascii="Arial" w:hAnsi="Arial"/>
                <w:sz w:val="22"/>
                <w:szCs w:val="22"/>
              </w:rPr>
            </w:pPr>
          </w:p>
        </w:tc>
      </w:tr>
      <w:tr w:rsidR="00E30DC7" w:rsidRPr="00367975" w:rsidTr="00E30DC7">
        <w:trPr>
          <w:trHeight w:val="501"/>
        </w:trPr>
        <w:tc>
          <w:tcPr>
            <w:tcW w:w="522" w:type="dxa"/>
          </w:tcPr>
          <w:p w:rsidR="00E30DC7" w:rsidRDefault="00E30DC7" w:rsidP="00B616DA">
            <w:pPr>
              <w:jc w:val="both"/>
              <w:rPr>
                <w:rFonts w:ascii="Arial" w:hAnsi="Arial" w:cs="Arial"/>
                <w:sz w:val="22"/>
                <w:szCs w:val="22"/>
              </w:rPr>
            </w:pPr>
          </w:p>
        </w:tc>
        <w:tc>
          <w:tcPr>
            <w:tcW w:w="896" w:type="dxa"/>
          </w:tcPr>
          <w:p w:rsidR="00E30DC7" w:rsidRDefault="00E30DC7" w:rsidP="00B616DA">
            <w:pPr>
              <w:jc w:val="both"/>
              <w:rPr>
                <w:rFonts w:ascii="Arial" w:hAnsi="Arial" w:cs="Arial"/>
                <w:sz w:val="22"/>
                <w:szCs w:val="22"/>
              </w:rPr>
            </w:pPr>
          </w:p>
        </w:tc>
        <w:tc>
          <w:tcPr>
            <w:tcW w:w="1353" w:type="dxa"/>
          </w:tcPr>
          <w:p w:rsidR="00E30DC7" w:rsidRDefault="00E30DC7" w:rsidP="00B616DA">
            <w:pPr>
              <w:jc w:val="both"/>
              <w:rPr>
                <w:rFonts w:ascii="Arial" w:hAnsi="Arial"/>
                <w:sz w:val="22"/>
                <w:szCs w:val="22"/>
              </w:rPr>
            </w:pPr>
            <w:r>
              <w:rPr>
                <w:rFonts w:ascii="Arial" w:hAnsi="Arial"/>
                <w:sz w:val="22"/>
                <w:szCs w:val="22"/>
              </w:rPr>
              <w:t>4.9.4</w:t>
            </w:r>
          </w:p>
        </w:tc>
        <w:tc>
          <w:tcPr>
            <w:tcW w:w="7719" w:type="dxa"/>
          </w:tcPr>
          <w:p w:rsidR="00E30DC7" w:rsidRDefault="00E30DC7" w:rsidP="00B616DA">
            <w:pPr>
              <w:jc w:val="both"/>
              <w:rPr>
                <w:rFonts w:ascii="Arial" w:hAnsi="Arial"/>
                <w:sz w:val="22"/>
                <w:szCs w:val="22"/>
              </w:rPr>
            </w:pPr>
            <w:r w:rsidRPr="00FD705C">
              <w:rPr>
                <w:rFonts w:ascii="Arial" w:hAnsi="Arial"/>
                <w:sz w:val="22"/>
                <w:szCs w:val="22"/>
              </w:rPr>
              <w:t>The scrap metal is collected by the Estates Directorate and taken for recycling</w:t>
            </w:r>
            <w:r>
              <w:rPr>
                <w:rFonts w:ascii="Arial" w:hAnsi="Arial"/>
                <w:sz w:val="22"/>
                <w:szCs w:val="22"/>
              </w:rPr>
              <w:t>.</w:t>
            </w:r>
          </w:p>
          <w:p w:rsidR="00E30DC7" w:rsidRDefault="00E30DC7" w:rsidP="00B616DA">
            <w:pPr>
              <w:jc w:val="both"/>
              <w:rPr>
                <w:rFonts w:ascii="Arial" w:hAnsi="Arial"/>
                <w:sz w:val="22"/>
                <w:szCs w:val="22"/>
              </w:rPr>
            </w:pPr>
          </w:p>
        </w:tc>
      </w:tr>
      <w:tr w:rsidR="00E30DC7" w:rsidRPr="00367975" w:rsidTr="00E30DC7">
        <w:trPr>
          <w:trHeight w:val="501"/>
        </w:trPr>
        <w:tc>
          <w:tcPr>
            <w:tcW w:w="522" w:type="dxa"/>
          </w:tcPr>
          <w:p w:rsidR="00E30DC7" w:rsidRDefault="00E30DC7" w:rsidP="00B616DA">
            <w:pPr>
              <w:jc w:val="both"/>
              <w:rPr>
                <w:rFonts w:ascii="Arial" w:hAnsi="Arial" w:cs="Arial"/>
                <w:sz w:val="22"/>
                <w:szCs w:val="22"/>
              </w:rPr>
            </w:pPr>
          </w:p>
        </w:tc>
        <w:tc>
          <w:tcPr>
            <w:tcW w:w="896" w:type="dxa"/>
          </w:tcPr>
          <w:p w:rsidR="00E30DC7" w:rsidRDefault="00E30DC7" w:rsidP="00B616DA">
            <w:pPr>
              <w:jc w:val="both"/>
              <w:rPr>
                <w:rFonts w:ascii="Arial" w:hAnsi="Arial" w:cs="Arial"/>
                <w:sz w:val="22"/>
                <w:szCs w:val="22"/>
              </w:rPr>
            </w:pPr>
            <w:r>
              <w:rPr>
                <w:rFonts w:ascii="Arial" w:hAnsi="Arial" w:cs="Arial"/>
                <w:sz w:val="22"/>
                <w:szCs w:val="22"/>
              </w:rPr>
              <w:t>4.10</w:t>
            </w:r>
          </w:p>
        </w:tc>
        <w:tc>
          <w:tcPr>
            <w:tcW w:w="9072" w:type="dxa"/>
            <w:gridSpan w:val="2"/>
          </w:tcPr>
          <w:p w:rsidR="00E30DC7" w:rsidRPr="005F01AA" w:rsidRDefault="00E30DC7" w:rsidP="00B616DA">
            <w:pPr>
              <w:jc w:val="both"/>
              <w:rPr>
                <w:rFonts w:ascii="Arial" w:hAnsi="Arial"/>
                <w:sz w:val="22"/>
                <w:szCs w:val="22"/>
                <w:u w:val="single"/>
              </w:rPr>
            </w:pPr>
            <w:r w:rsidRPr="005F01AA">
              <w:rPr>
                <w:rFonts w:ascii="Arial" w:hAnsi="Arial"/>
                <w:sz w:val="22"/>
                <w:szCs w:val="22"/>
                <w:u w:val="single"/>
              </w:rPr>
              <w:t>Packaging</w:t>
            </w:r>
          </w:p>
        </w:tc>
      </w:tr>
      <w:tr w:rsidR="00E30DC7" w:rsidRPr="00367975" w:rsidTr="00E30DC7">
        <w:trPr>
          <w:trHeight w:val="501"/>
        </w:trPr>
        <w:tc>
          <w:tcPr>
            <w:tcW w:w="522" w:type="dxa"/>
          </w:tcPr>
          <w:p w:rsidR="00E30DC7" w:rsidRDefault="00E30DC7" w:rsidP="00B616DA">
            <w:pPr>
              <w:jc w:val="both"/>
              <w:rPr>
                <w:rFonts w:ascii="Arial" w:hAnsi="Arial" w:cs="Arial"/>
                <w:sz w:val="22"/>
                <w:szCs w:val="22"/>
              </w:rPr>
            </w:pPr>
          </w:p>
        </w:tc>
        <w:tc>
          <w:tcPr>
            <w:tcW w:w="896" w:type="dxa"/>
          </w:tcPr>
          <w:p w:rsidR="00E30DC7" w:rsidRDefault="00E30DC7" w:rsidP="00B616DA">
            <w:pPr>
              <w:jc w:val="both"/>
              <w:rPr>
                <w:rFonts w:ascii="Arial" w:hAnsi="Arial" w:cs="Arial"/>
                <w:sz w:val="22"/>
                <w:szCs w:val="22"/>
              </w:rPr>
            </w:pPr>
          </w:p>
        </w:tc>
        <w:tc>
          <w:tcPr>
            <w:tcW w:w="1353" w:type="dxa"/>
          </w:tcPr>
          <w:p w:rsidR="00E30DC7" w:rsidRDefault="00E30DC7" w:rsidP="00B616DA">
            <w:pPr>
              <w:jc w:val="both"/>
              <w:rPr>
                <w:rFonts w:ascii="Arial" w:hAnsi="Arial"/>
                <w:sz w:val="22"/>
                <w:szCs w:val="22"/>
              </w:rPr>
            </w:pPr>
            <w:r>
              <w:rPr>
                <w:rFonts w:ascii="Arial" w:hAnsi="Arial"/>
                <w:sz w:val="22"/>
                <w:szCs w:val="22"/>
              </w:rPr>
              <w:t>4.10.1</w:t>
            </w:r>
          </w:p>
        </w:tc>
        <w:tc>
          <w:tcPr>
            <w:tcW w:w="7719" w:type="dxa"/>
          </w:tcPr>
          <w:p w:rsidR="00E30DC7" w:rsidRDefault="00E30DC7" w:rsidP="00B616DA">
            <w:pPr>
              <w:jc w:val="both"/>
              <w:rPr>
                <w:rFonts w:ascii="Arial" w:hAnsi="Arial"/>
                <w:sz w:val="22"/>
                <w:szCs w:val="22"/>
              </w:rPr>
            </w:pPr>
            <w:r>
              <w:rPr>
                <w:rFonts w:ascii="Arial" w:hAnsi="Arial"/>
                <w:sz w:val="22"/>
                <w:szCs w:val="22"/>
              </w:rPr>
              <w:t xml:space="preserve">Packaging such as </w:t>
            </w:r>
            <w:r w:rsidRPr="00532BA3">
              <w:rPr>
                <w:rFonts w:ascii="Arial" w:hAnsi="Arial"/>
                <w:sz w:val="22"/>
                <w:szCs w:val="22"/>
              </w:rPr>
              <w:t>plastics</w:t>
            </w:r>
            <w:r>
              <w:rPr>
                <w:rFonts w:ascii="Arial" w:hAnsi="Arial"/>
                <w:sz w:val="22"/>
                <w:szCs w:val="22"/>
              </w:rPr>
              <w:t xml:space="preserve"> (excluding bottles, see section 5.12.) and polystyrene</w:t>
            </w:r>
            <w:r w:rsidR="00934443">
              <w:rPr>
                <w:rFonts w:ascii="Arial" w:hAnsi="Arial"/>
                <w:sz w:val="22"/>
                <w:szCs w:val="22"/>
              </w:rPr>
              <w:t>*</w:t>
            </w:r>
            <w:r>
              <w:rPr>
                <w:rFonts w:ascii="Arial" w:hAnsi="Arial"/>
                <w:sz w:val="22"/>
                <w:szCs w:val="22"/>
              </w:rPr>
              <w:t xml:space="preserve"> currently cannot be recycled.</w:t>
            </w:r>
          </w:p>
          <w:p w:rsidR="00934443" w:rsidRDefault="00934443" w:rsidP="00B616DA">
            <w:pPr>
              <w:jc w:val="both"/>
              <w:rPr>
                <w:rFonts w:ascii="Arial" w:hAnsi="Arial"/>
                <w:sz w:val="22"/>
                <w:szCs w:val="22"/>
              </w:rPr>
            </w:pPr>
          </w:p>
          <w:p w:rsidR="00934443" w:rsidRDefault="00934443" w:rsidP="00B616DA">
            <w:pPr>
              <w:jc w:val="both"/>
              <w:rPr>
                <w:rFonts w:ascii="Arial" w:hAnsi="Arial"/>
                <w:sz w:val="22"/>
                <w:szCs w:val="22"/>
              </w:rPr>
            </w:pPr>
            <w:r>
              <w:rPr>
                <w:rFonts w:ascii="Arial" w:hAnsi="Arial"/>
                <w:sz w:val="22"/>
                <w:szCs w:val="22"/>
              </w:rPr>
              <w:t>*Polystyrene can now be recycled at the MBC site – see section 3.1.3 “Polystyrene Disposal” of school safety manual</w:t>
            </w:r>
          </w:p>
          <w:p w:rsidR="00E30DC7" w:rsidRDefault="00E30DC7" w:rsidP="00B616DA">
            <w:pPr>
              <w:jc w:val="both"/>
              <w:rPr>
                <w:rFonts w:ascii="Arial" w:hAnsi="Arial"/>
                <w:sz w:val="22"/>
                <w:szCs w:val="22"/>
              </w:rPr>
            </w:pPr>
          </w:p>
        </w:tc>
      </w:tr>
      <w:tr w:rsidR="00E30DC7" w:rsidRPr="00367975" w:rsidTr="00E30DC7">
        <w:trPr>
          <w:trHeight w:val="501"/>
        </w:trPr>
        <w:tc>
          <w:tcPr>
            <w:tcW w:w="522" w:type="dxa"/>
          </w:tcPr>
          <w:p w:rsidR="00E30DC7" w:rsidRDefault="00E30DC7" w:rsidP="00B616DA">
            <w:pPr>
              <w:jc w:val="both"/>
              <w:rPr>
                <w:rFonts w:ascii="Arial" w:hAnsi="Arial" w:cs="Arial"/>
                <w:sz w:val="22"/>
                <w:szCs w:val="22"/>
              </w:rPr>
            </w:pPr>
          </w:p>
        </w:tc>
        <w:tc>
          <w:tcPr>
            <w:tcW w:w="896" w:type="dxa"/>
          </w:tcPr>
          <w:p w:rsidR="00E30DC7" w:rsidRDefault="00E30DC7" w:rsidP="00B616DA">
            <w:pPr>
              <w:jc w:val="both"/>
              <w:rPr>
                <w:rFonts w:ascii="Arial" w:hAnsi="Arial" w:cs="Arial"/>
                <w:sz w:val="22"/>
                <w:szCs w:val="22"/>
              </w:rPr>
            </w:pPr>
          </w:p>
        </w:tc>
        <w:tc>
          <w:tcPr>
            <w:tcW w:w="1353" w:type="dxa"/>
          </w:tcPr>
          <w:p w:rsidR="00E30DC7" w:rsidRDefault="00E30DC7" w:rsidP="00B616DA">
            <w:pPr>
              <w:jc w:val="both"/>
              <w:rPr>
                <w:rFonts w:ascii="Arial" w:hAnsi="Arial"/>
                <w:sz w:val="22"/>
                <w:szCs w:val="22"/>
              </w:rPr>
            </w:pPr>
            <w:r>
              <w:rPr>
                <w:rFonts w:ascii="Arial" w:hAnsi="Arial"/>
                <w:sz w:val="22"/>
                <w:szCs w:val="22"/>
              </w:rPr>
              <w:t>4.10.2</w:t>
            </w:r>
          </w:p>
        </w:tc>
        <w:tc>
          <w:tcPr>
            <w:tcW w:w="7719" w:type="dxa"/>
          </w:tcPr>
          <w:p w:rsidR="00E30DC7" w:rsidRDefault="00E30DC7" w:rsidP="00B616DA">
            <w:pPr>
              <w:jc w:val="both"/>
              <w:rPr>
                <w:rFonts w:ascii="Arial" w:hAnsi="Arial"/>
                <w:sz w:val="22"/>
                <w:szCs w:val="22"/>
              </w:rPr>
            </w:pPr>
            <w:r w:rsidRPr="00532BA3">
              <w:rPr>
                <w:rFonts w:ascii="Arial" w:hAnsi="Arial"/>
                <w:sz w:val="22"/>
                <w:szCs w:val="22"/>
              </w:rPr>
              <w:t>All such packaging should be taken to the respective bin areas and disposed of in the blue</w:t>
            </w:r>
            <w:r>
              <w:rPr>
                <w:rFonts w:ascii="Arial" w:hAnsi="Arial"/>
                <w:sz w:val="22"/>
                <w:szCs w:val="22"/>
              </w:rPr>
              <w:t xml:space="preserve"> general waste</w:t>
            </w:r>
            <w:r w:rsidRPr="00532BA3">
              <w:rPr>
                <w:rFonts w:ascii="Arial" w:hAnsi="Arial"/>
                <w:sz w:val="22"/>
                <w:szCs w:val="22"/>
              </w:rPr>
              <w:t xml:space="preserve"> bins provided</w:t>
            </w:r>
            <w:r>
              <w:rPr>
                <w:rFonts w:ascii="Arial" w:hAnsi="Arial"/>
                <w:sz w:val="22"/>
                <w:szCs w:val="22"/>
              </w:rPr>
              <w:t>.</w:t>
            </w:r>
          </w:p>
          <w:p w:rsidR="00E30DC7" w:rsidRDefault="00E30DC7" w:rsidP="00B616DA">
            <w:pPr>
              <w:jc w:val="both"/>
              <w:rPr>
                <w:rFonts w:ascii="Arial" w:hAnsi="Arial"/>
                <w:sz w:val="22"/>
                <w:szCs w:val="22"/>
              </w:rPr>
            </w:pPr>
          </w:p>
        </w:tc>
      </w:tr>
      <w:tr w:rsidR="00E30DC7" w:rsidRPr="00367975" w:rsidTr="00E30DC7">
        <w:trPr>
          <w:trHeight w:val="501"/>
        </w:trPr>
        <w:tc>
          <w:tcPr>
            <w:tcW w:w="522" w:type="dxa"/>
          </w:tcPr>
          <w:p w:rsidR="00E30DC7" w:rsidRDefault="00E30DC7" w:rsidP="00B616DA">
            <w:pPr>
              <w:jc w:val="both"/>
              <w:rPr>
                <w:rFonts w:ascii="Arial" w:hAnsi="Arial" w:cs="Arial"/>
                <w:sz w:val="22"/>
                <w:szCs w:val="22"/>
              </w:rPr>
            </w:pPr>
          </w:p>
        </w:tc>
        <w:tc>
          <w:tcPr>
            <w:tcW w:w="896" w:type="dxa"/>
          </w:tcPr>
          <w:p w:rsidR="00E30DC7" w:rsidRDefault="00E30DC7" w:rsidP="00B616DA">
            <w:pPr>
              <w:jc w:val="both"/>
              <w:rPr>
                <w:rFonts w:ascii="Arial" w:hAnsi="Arial" w:cs="Arial"/>
                <w:sz w:val="22"/>
                <w:szCs w:val="22"/>
              </w:rPr>
            </w:pPr>
          </w:p>
        </w:tc>
        <w:tc>
          <w:tcPr>
            <w:tcW w:w="1353" w:type="dxa"/>
          </w:tcPr>
          <w:p w:rsidR="00E30DC7" w:rsidRDefault="00E30DC7" w:rsidP="00B616DA">
            <w:pPr>
              <w:jc w:val="both"/>
              <w:rPr>
                <w:rFonts w:ascii="Arial" w:hAnsi="Arial"/>
                <w:sz w:val="22"/>
                <w:szCs w:val="22"/>
              </w:rPr>
            </w:pPr>
            <w:r>
              <w:rPr>
                <w:rFonts w:ascii="Arial" w:hAnsi="Arial"/>
                <w:sz w:val="22"/>
                <w:szCs w:val="22"/>
              </w:rPr>
              <w:t>4.10.3</w:t>
            </w:r>
          </w:p>
        </w:tc>
        <w:tc>
          <w:tcPr>
            <w:tcW w:w="7719" w:type="dxa"/>
          </w:tcPr>
          <w:p w:rsidR="00E30DC7" w:rsidRDefault="00E30DC7" w:rsidP="00B616DA">
            <w:pPr>
              <w:jc w:val="both"/>
              <w:rPr>
                <w:rFonts w:ascii="Arial" w:hAnsi="Arial"/>
                <w:sz w:val="22"/>
                <w:szCs w:val="22"/>
              </w:rPr>
            </w:pPr>
            <w:r w:rsidRPr="00532BA3">
              <w:rPr>
                <w:rFonts w:ascii="Arial" w:hAnsi="Arial"/>
                <w:sz w:val="22"/>
                <w:szCs w:val="22"/>
              </w:rPr>
              <w:t xml:space="preserve">Where the packaging is too large to </w:t>
            </w:r>
            <w:r>
              <w:rPr>
                <w:rFonts w:ascii="Arial" w:hAnsi="Arial"/>
                <w:sz w:val="22"/>
                <w:szCs w:val="22"/>
              </w:rPr>
              <w:t xml:space="preserve">be placed neatly in the bin, it </w:t>
            </w:r>
            <w:r w:rsidRPr="00532BA3">
              <w:rPr>
                <w:rFonts w:ascii="Arial" w:hAnsi="Arial"/>
                <w:sz w:val="22"/>
                <w:szCs w:val="22"/>
              </w:rPr>
              <w:t>sho</w:t>
            </w:r>
            <w:r>
              <w:rPr>
                <w:rFonts w:ascii="Arial" w:hAnsi="Arial"/>
                <w:sz w:val="22"/>
                <w:szCs w:val="22"/>
              </w:rPr>
              <w:t>uld be broken down accordingly.</w:t>
            </w:r>
          </w:p>
          <w:p w:rsidR="00E30DC7" w:rsidRDefault="00E30DC7" w:rsidP="00B616DA">
            <w:pPr>
              <w:jc w:val="both"/>
              <w:rPr>
                <w:rFonts w:ascii="Arial" w:hAnsi="Arial"/>
                <w:sz w:val="22"/>
                <w:szCs w:val="22"/>
              </w:rPr>
            </w:pPr>
          </w:p>
        </w:tc>
      </w:tr>
      <w:tr w:rsidR="00E30DC7" w:rsidRPr="00367975" w:rsidTr="00E30DC7">
        <w:trPr>
          <w:trHeight w:val="501"/>
        </w:trPr>
        <w:tc>
          <w:tcPr>
            <w:tcW w:w="522" w:type="dxa"/>
          </w:tcPr>
          <w:p w:rsidR="00E30DC7" w:rsidRDefault="00E30DC7" w:rsidP="00B616DA">
            <w:pPr>
              <w:jc w:val="both"/>
              <w:rPr>
                <w:rFonts w:ascii="Arial" w:hAnsi="Arial" w:cs="Arial"/>
                <w:sz w:val="22"/>
                <w:szCs w:val="22"/>
              </w:rPr>
            </w:pPr>
          </w:p>
        </w:tc>
        <w:tc>
          <w:tcPr>
            <w:tcW w:w="896" w:type="dxa"/>
          </w:tcPr>
          <w:p w:rsidR="00E30DC7" w:rsidRDefault="00E30DC7" w:rsidP="00B616DA">
            <w:pPr>
              <w:jc w:val="both"/>
              <w:rPr>
                <w:rFonts w:ascii="Arial" w:hAnsi="Arial" w:cs="Arial"/>
                <w:sz w:val="22"/>
                <w:szCs w:val="22"/>
              </w:rPr>
            </w:pPr>
          </w:p>
        </w:tc>
        <w:tc>
          <w:tcPr>
            <w:tcW w:w="1353" w:type="dxa"/>
          </w:tcPr>
          <w:p w:rsidR="00E30DC7" w:rsidRDefault="00E30DC7" w:rsidP="00B616DA">
            <w:pPr>
              <w:jc w:val="both"/>
              <w:rPr>
                <w:rFonts w:ascii="Arial" w:hAnsi="Arial"/>
                <w:sz w:val="22"/>
                <w:szCs w:val="22"/>
              </w:rPr>
            </w:pPr>
            <w:r>
              <w:rPr>
                <w:rFonts w:ascii="Arial" w:hAnsi="Arial"/>
                <w:sz w:val="22"/>
                <w:szCs w:val="22"/>
              </w:rPr>
              <w:t>4.10.4</w:t>
            </w:r>
          </w:p>
        </w:tc>
        <w:tc>
          <w:tcPr>
            <w:tcW w:w="7719" w:type="dxa"/>
          </w:tcPr>
          <w:p w:rsidR="00E30DC7" w:rsidRDefault="00E30DC7" w:rsidP="00B616DA">
            <w:pPr>
              <w:jc w:val="both"/>
              <w:rPr>
                <w:rFonts w:ascii="Arial" w:hAnsi="Arial"/>
                <w:sz w:val="22"/>
                <w:szCs w:val="22"/>
              </w:rPr>
            </w:pPr>
            <w:r w:rsidRPr="00532BA3">
              <w:rPr>
                <w:rFonts w:ascii="Arial" w:hAnsi="Arial"/>
                <w:sz w:val="22"/>
                <w:szCs w:val="22"/>
              </w:rPr>
              <w:t>If it cannot be broken down, contact your School/ Directorate Building Liaison Officer (BL</w:t>
            </w:r>
            <w:r>
              <w:rPr>
                <w:rFonts w:ascii="Arial" w:hAnsi="Arial"/>
                <w:sz w:val="22"/>
                <w:szCs w:val="22"/>
              </w:rPr>
              <w:t>O) with details and they will place an online works request for internal collection by the Estates Directorate.</w:t>
            </w:r>
          </w:p>
          <w:p w:rsidR="00E30DC7" w:rsidRDefault="00E30DC7" w:rsidP="00B616DA">
            <w:pPr>
              <w:jc w:val="both"/>
              <w:rPr>
                <w:rFonts w:ascii="Arial" w:hAnsi="Arial"/>
                <w:sz w:val="22"/>
                <w:szCs w:val="22"/>
              </w:rPr>
            </w:pPr>
          </w:p>
        </w:tc>
      </w:tr>
      <w:tr w:rsidR="00E30DC7" w:rsidRPr="00367975" w:rsidTr="00E30DC7">
        <w:trPr>
          <w:trHeight w:val="501"/>
        </w:trPr>
        <w:tc>
          <w:tcPr>
            <w:tcW w:w="522" w:type="dxa"/>
          </w:tcPr>
          <w:p w:rsidR="00E30DC7" w:rsidRDefault="00E30DC7" w:rsidP="00B616DA">
            <w:pPr>
              <w:jc w:val="both"/>
              <w:rPr>
                <w:rFonts w:ascii="Arial" w:hAnsi="Arial" w:cs="Arial"/>
                <w:sz w:val="22"/>
                <w:szCs w:val="22"/>
              </w:rPr>
            </w:pPr>
          </w:p>
        </w:tc>
        <w:tc>
          <w:tcPr>
            <w:tcW w:w="896" w:type="dxa"/>
          </w:tcPr>
          <w:p w:rsidR="00E30DC7" w:rsidRDefault="00E30DC7" w:rsidP="00B616DA">
            <w:pPr>
              <w:jc w:val="both"/>
              <w:rPr>
                <w:rFonts w:ascii="Arial" w:hAnsi="Arial" w:cs="Arial"/>
                <w:sz w:val="22"/>
                <w:szCs w:val="22"/>
              </w:rPr>
            </w:pPr>
          </w:p>
        </w:tc>
        <w:tc>
          <w:tcPr>
            <w:tcW w:w="1353" w:type="dxa"/>
          </w:tcPr>
          <w:p w:rsidR="00E30DC7" w:rsidRDefault="00E30DC7" w:rsidP="00B616DA">
            <w:pPr>
              <w:jc w:val="both"/>
              <w:rPr>
                <w:rFonts w:ascii="Arial" w:hAnsi="Arial"/>
                <w:sz w:val="22"/>
                <w:szCs w:val="22"/>
              </w:rPr>
            </w:pPr>
            <w:r>
              <w:rPr>
                <w:rFonts w:ascii="Arial" w:hAnsi="Arial"/>
                <w:sz w:val="22"/>
                <w:szCs w:val="22"/>
              </w:rPr>
              <w:t>4.10.5</w:t>
            </w:r>
          </w:p>
        </w:tc>
        <w:tc>
          <w:tcPr>
            <w:tcW w:w="7719" w:type="dxa"/>
          </w:tcPr>
          <w:p w:rsidR="00E30DC7" w:rsidRDefault="00E30DC7" w:rsidP="00B616DA">
            <w:pPr>
              <w:jc w:val="both"/>
              <w:rPr>
                <w:rFonts w:ascii="Arial" w:hAnsi="Arial"/>
                <w:sz w:val="22"/>
                <w:szCs w:val="22"/>
              </w:rPr>
            </w:pPr>
            <w:r>
              <w:rPr>
                <w:rFonts w:ascii="Arial" w:hAnsi="Arial"/>
                <w:sz w:val="22"/>
                <w:szCs w:val="22"/>
              </w:rPr>
              <w:t xml:space="preserve">Packaging must not be left </w:t>
            </w:r>
            <w:r w:rsidRPr="00532BA3">
              <w:rPr>
                <w:rFonts w:ascii="Arial" w:hAnsi="Arial"/>
                <w:sz w:val="22"/>
                <w:szCs w:val="22"/>
              </w:rPr>
              <w:t>on the ground beside the bins.</w:t>
            </w:r>
          </w:p>
          <w:p w:rsidR="00E30DC7" w:rsidRDefault="00E30DC7" w:rsidP="00B616DA">
            <w:pPr>
              <w:jc w:val="both"/>
              <w:rPr>
                <w:rFonts w:ascii="Arial" w:hAnsi="Arial"/>
                <w:sz w:val="22"/>
                <w:szCs w:val="22"/>
              </w:rPr>
            </w:pPr>
          </w:p>
        </w:tc>
      </w:tr>
      <w:tr w:rsidR="00E30DC7" w:rsidRPr="00367975" w:rsidTr="00E30DC7">
        <w:trPr>
          <w:trHeight w:val="501"/>
        </w:trPr>
        <w:tc>
          <w:tcPr>
            <w:tcW w:w="522" w:type="dxa"/>
          </w:tcPr>
          <w:p w:rsidR="00E30DC7" w:rsidRDefault="00E30DC7" w:rsidP="00B616DA">
            <w:pPr>
              <w:jc w:val="both"/>
              <w:rPr>
                <w:rFonts w:ascii="Arial" w:hAnsi="Arial" w:cs="Arial"/>
                <w:sz w:val="22"/>
                <w:szCs w:val="22"/>
              </w:rPr>
            </w:pPr>
          </w:p>
        </w:tc>
        <w:tc>
          <w:tcPr>
            <w:tcW w:w="896" w:type="dxa"/>
          </w:tcPr>
          <w:p w:rsidR="00E30DC7" w:rsidRDefault="00E30DC7" w:rsidP="00B616DA">
            <w:pPr>
              <w:jc w:val="both"/>
              <w:rPr>
                <w:rFonts w:ascii="Arial" w:hAnsi="Arial" w:cs="Arial"/>
                <w:sz w:val="22"/>
                <w:szCs w:val="22"/>
              </w:rPr>
            </w:pPr>
            <w:r>
              <w:rPr>
                <w:rFonts w:ascii="Arial" w:hAnsi="Arial" w:cs="Arial"/>
                <w:sz w:val="22"/>
                <w:szCs w:val="22"/>
              </w:rPr>
              <w:t>4.11</w:t>
            </w:r>
          </w:p>
        </w:tc>
        <w:tc>
          <w:tcPr>
            <w:tcW w:w="9072" w:type="dxa"/>
            <w:gridSpan w:val="2"/>
          </w:tcPr>
          <w:p w:rsidR="00E30DC7" w:rsidRPr="005F01AA" w:rsidRDefault="00E30DC7" w:rsidP="00B616DA">
            <w:pPr>
              <w:jc w:val="both"/>
              <w:rPr>
                <w:rFonts w:ascii="Arial" w:hAnsi="Arial"/>
                <w:sz w:val="22"/>
                <w:szCs w:val="22"/>
                <w:u w:val="single"/>
              </w:rPr>
            </w:pPr>
            <w:r w:rsidRPr="005F01AA">
              <w:rPr>
                <w:rFonts w:ascii="Arial" w:hAnsi="Arial"/>
                <w:sz w:val="22"/>
                <w:szCs w:val="22"/>
                <w:u w:val="single"/>
              </w:rPr>
              <w:t>Paper</w:t>
            </w:r>
          </w:p>
        </w:tc>
      </w:tr>
      <w:tr w:rsidR="00E30DC7" w:rsidRPr="00367975" w:rsidTr="00E30DC7">
        <w:trPr>
          <w:trHeight w:val="501"/>
        </w:trPr>
        <w:tc>
          <w:tcPr>
            <w:tcW w:w="522" w:type="dxa"/>
          </w:tcPr>
          <w:p w:rsidR="00E30DC7" w:rsidRDefault="00E30DC7" w:rsidP="00B616DA">
            <w:pPr>
              <w:jc w:val="both"/>
              <w:rPr>
                <w:rFonts w:ascii="Arial" w:hAnsi="Arial" w:cs="Arial"/>
                <w:sz w:val="22"/>
                <w:szCs w:val="22"/>
              </w:rPr>
            </w:pPr>
          </w:p>
        </w:tc>
        <w:tc>
          <w:tcPr>
            <w:tcW w:w="896" w:type="dxa"/>
          </w:tcPr>
          <w:p w:rsidR="00E30DC7" w:rsidRDefault="00E30DC7" w:rsidP="00B616DA">
            <w:pPr>
              <w:jc w:val="both"/>
              <w:rPr>
                <w:rFonts w:ascii="Arial" w:hAnsi="Arial" w:cs="Arial"/>
                <w:sz w:val="22"/>
                <w:szCs w:val="22"/>
              </w:rPr>
            </w:pPr>
          </w:p>
        </w:tc>
        <w:tc>
          <w:tcPr>
            <w:tcW w:w="1353" w:type="dxa"/>
          </w:tcPr>
          <w:p w:rsidR="00E30DC7" w:rsidRDefault="00E30DC7" w:rsidP="00B616DA">
            <w:pPr>
              <w:jc w:val="both"/>
              <w:rPr>
                <w:rFonts w:ascii="Arial" w:hAnsi="Arial"/>
                <w:sz w:val="22"/>
                <w:szCs w:val="22"/>
              </w:rPr>
            </w:pPr>
            <w:r>
              <w:rPr>
                <w:rFonts w:ascii="Arial" w:hAnsi="Arial"/>
                <w:sz w:val="22"/>
                <w:szCs w:val="22"/>
              </w:rPr>
              <w:t>4.11.1</w:t>
            </w:r>
          </w:p>
        </w:tc>
        <w:tc>
          <w:tcPr>
            <w:tcW w:w="7719" w:type="dxa"/>
          </w:tcPr>
          <w:p w:rsidR="00E30DC7" w:rsidRPr="004923F6" w:rsidRDefault="00E30DC7" w:rsidP="00B616DA">
            <w:pPr>
              <w:jc w:val="both"/>
              <w:rPr>
                <w:rFonts w:ascii="Arial" w:hAnsi="Arial"/>
                <w:sz w:val="22"/>
                <w:szCs w:val="22"/>
              </w:rPr>
            </w:pPr>
            <w:r>
              <w:rPr>
                <w:rFonts w:ascii="Arial" w:hAnsi="Arial" w:cs="Arial"/>
                <w:sz w:val="22"/>
                <w:szCs w:val="22"/>
              </w:rPr>
              <w:t xml:space="preserve">Office waste paper should be </w:t>
            </w:r>
            <w:r w:rsidRPr="00F93EFA">
              <w:rPr>
                <w:rFonts w:ascii="Arial" w:hAnsi="Arial" w:cs="Arial"/>
                <w:sz w:val="22"/>
                <w:szCs w:val="22"/>
              </w:rPr>
              <w:t>segregated from the main general waste stream and recycled through the confidential waste paper stream.  Office paper rec</w:t>
            </w:r>
            <w:r>
              <w:rPr>
                <w:rFonts w:ascii="Arial" w:hAnsi="Arial" w:cs="Arial"/>
                <w:sz w:val="22"/>
                <w:szCs w:val="22"/>
              </w:rPr>
              <w:t>ycling stations have white/blue</w:t>
            </w:r>
            <w:r w:rsidRPr="00F93EFA">
              <w:rPr>
                <w:rFonts w:ascii="Arial" w:hAnsi="Arial" w:cs="Arial"/>
                <w:sz w:val="22"/>
                <w:szCs w:val="22"/>
              </w:rPr>
              <w:t xml:space="preserve"> </w:t>
            </w:r>
            <w:proofErr w:type="spellStart"/>
            <w:r w:rsidRPr="00F93EFA">
              <w:rPr>
                <w:rFonts w:ascii="Arial" w:hAnsi="Arial" w:cs="Arial"/>
                <w:sz w:val="22"/>
                <w:szCs w:val="22"/>
              </w:rPr>
              <w:t>coloured</w:t>
            </w:r>
            <w:proofErr w:type="spellEnd"/>
            <w:r w:rsidRPr="00F93EFA">
              <w:rPr>
                <w:rFonts w:ascii="Arial" w:hAnsi="Arial" w:cs="Arial"/>
                <w:sz w:val="22"/>
                <w:szCs w:val="22"/>
              </w:rPr>
              <w:t xml:space="preserve"> sacks for the disposal of waste paper.  All paper disposed of in these sacks is securely destructed (shredded) and recycled.  The types of waste paper which can be recycled in these sacks include</w:t>
            </w:r>
            <w:r>
              <w:rPr>
                <w:rFonts w:ascii="Arial" w:hAnsi="Arial" w:cs="Arial"/>
                <w:sz w:val="22"/>
                <w:szCs w:val="22"/>
                <w:lang w:eastAsia="en-GB"/>
              </w:rPr>
              <w:t>:</w:t>
            </w:r>
          </w:p>
          <w:p w:rsidR="00E30DC7" w:rsidRDefault="00E30DC7" w:rsidP="00624EED">
            <w:pPr>
              <w:numPr>
                <w:ilvl w:val="0"/>
                <w:numId w:val="84"/>
              </w:numPr>
              <w:overflowPunct/>
              <w:autoSpaceDE/>
              <w:autoSpaceDN/>
              <w:adjustRightInd/>
              <w:ind w:left="0"/>
              <w:jc w:val="both"/>
              <w:textAlignment w:val="auto"/>
              <w:rPr>
                <w:rFonts w:ascii="Arial" w:hAnsi="Arial" w:cs="Arial"/>
                <w:sz w:val="22"/>
                <w:szCs w:val="22"/>
                <w:lang w:eastAsia="en-GB"/>
              </w:rPr>
            </w:pPr>
            <w:r w:rsidRPr="00F93EFA">
              <w:rPr>
                <w:rFonts w:ascii="Arial" w:hAnsi="Arial" w:cs="Arial"/>
                <w:sz w:val="22"/>
                <w:szCs w:val="22"/>
                <w:lang w:eastAsia="en-GB"/>
              </w:rPr>
              <w:t>General office paper i.e. print outs</w:t>
            </w:r>
            <w:r>
              <w:rPr>
                <w:rFonts w:ascii="Arial" w:hAnsi="Arial" w:cs="Arial"/>
                <w:sz w:val="22"/>
                <w:szCs w:val="22"/>
                <w:lang w:eastAsia="en-GB"/>
              </w:rPr>
              <w:t>, photocopies etc.</w:t>
            </w:r>
          </w:p>
          <w:p w:rsidR="00E30DC7" w:rsidRPr="00F93EFA" w:rsidRDefault="00E30DC7" w:rsidP="00624EED">
            <w:pPr>
              <w:numPr>
                <w:ilvl w:val="0"/>
                <w:numId w:val="84"/>
              </w:numPr>
              <w:overflowPunct/>
              <w:autoSpaceDE/>
              <w:autoSpaceDN/>
              <w:adjustRightInd/>
              <w:ind w:left="0"/>
              <w:jc w:val="both"/>
              <w:textAlignment w:val="auto"/>
              <w:rPr>
                <w:rFonts w:ascii="Arial" w:hAnsi="Arial"/>
                <w:sz w:val="22"/>
                <w:szCs w:val="22"/>
              </w:rPr>
            </w:pPr>
            <w:r w:rsidRPr="00F93EFA">
              <w:rPr>
                <w:rFonts w:ascii="Arial" w:hAnsi="Arial" w:cs="Arial"/>
                <w:sz w:val="22"/>
                <w:szCs w:val="22"/>
                <w:lang w:eastAsia="en-GB"/>
              </w:rPr>
              <w:t>Envelopes (including those with windows)</w:t>
            </w:r>
          </w:p>
          <w:p w:rsidR="00E30DC7" w:rsidRPr="00F93EFA" w:rsidRDefault="00E30DC7" w:rsidP="00624EED">
            <w:pPr>
              <w:numPr>
                <w:ilvl w:val="0"/>
                <w:numId w:val="84"/>
              </w:numPr>
              <w:overflowPunct/>
              <w:autoSpaceDE/>
              <w:autoSpaceDN/>
              <w:adjustRightInd/>
              <w:ind w:left="0"/>
              <w:jc w:val="both"/>
              <w:textAlignment w:val="auto"/>
              <w:rPr>
                <w:rFonts w:ascii="Arial" w:hAnsi="Arial"/>
                <w:sz w:val="22"/>
                <w:szCs w:val="22"/>
              </w:rPr>
            </w:pPr>
            <w:r w:rsidRPr="00F93EFA">
              <w:rPr>
                <w:rFonts w:ascii="Arial" w:hAnsi="Arial" w:cs="Arial"/>
                <w:sz w:val="22"/>
                <w:szCs w:val="22"/>
                <w:lang w:eastAsia="en-GB"/>
              </w:rPr>
              <w:t>Post it notes</w:t>
            </w:r>
          </w:p>
          <w:p w:rsidR="00E30DC7" w:rsidRPr="00F93EFA" w:rsidRDefault="00E30DC7" w:rsidP="00624EED">
            <w:pPr>
              <w:numPr>
                <w:ilvl w:val="0"/>
                <w:numId w:val="84"/>
              </w:numPr>
              <w:overflowPunct/>
              <w:autoSpaceDE/>
              <w:autoSpaceDN/>
              <w:adjustRightInd/>
              <w:ind w:left="0"/>
              <w:jc w:val="both"/>
              <w:textAlignment w:val="auto"/>
              <w:rPr>
                <w:rFonts w:ascii="Arial" w:hAnsi="Arial"/>
                <w:sz w:val="22"/>
                <w:szCs w:val="22"/>
              </w:rPr>
            </w:pPr>
            <w:r w:rsidRPr="00F93EFA">
              <w:rPr>
                <w:rFonts w:ascii="Arial" w:hAnsi="Arial" w:cs="Arial"/>
                <w:sz w:val="22"/>
                <w:szCs w:val="22"/>
                <w:lang w:eastAsia="en-GB"/>
              </w:rPr>
              <w:t>Newspapers</w:t>
            </w:r>
          </w:p>
          <w:p w:rsidR="00E30DC7" w:rsidRPr="00F93EFA" w:rsidRDefault="00E30DC7" w:rsidP="00624EED">
            <w:pPr>
              <w:numPr>
                <w:ilvl w:val="0"/>
                <w:numId w:val="84"/>
              </w:numPr>
              <w:overflowPunct/>
              <w:autoSpaceDE/>
              <w:autoSpaceDN/>
              <w:adjustRightInd/>
              <w:ind w:left="0"/>
              <w:jc w:val="both"/>
              <w:textAlignment w:val="auto"/>
              <w:rPr>
                <w:rFonts w:ascii="Arial" w:hAnsi="Arial"/>
                <w:sz w:val="22"/>
                <w:szCs w:val="22"/>
              </w:rPr>
            </w:pPr>
            <w:r w:rsidRPr="00F93EFA">
              <w:rPr>
                <w:rFonts w:ascii="Arial" w:hAnsi="Arial" w:cs="Arial"/>
                <w:sz w:val="22"/>
                <w:szCs w:val="22"/>
                <w:lang w:eastAsia="en-GB"/>
              </w:rPr>
              <w:t>M</w:t>
            </w:r>
            <w:r>
              <w:rPr>
                <w:rFonts w:ascii="Arial" w:hAnsi="Arial" w:cs="Arial"/>
                <w:sz w:val="22"/>
                <w:szCs w:val="22"/>
                <w:lang w:eastAsia="en-GB"/>
              </w:rPr>
              <w:t xml:space="preserve">agazines/ Journals (any </w:t>
            </w:r>
            <w:r w:rsidRPr="00F93EFA">
              <w:rPr>
                <w:rFonts w:ascii="Arial" w:hAnsi="Arial" w:cs="Arial"/>
                <w:sz w:val="22"/>
                <w:szCs w:val="22"/>
                <w:lang w:eastAsia="en-GB"/>
              </w:rPr>
              <w:t xml:space="preserve">hard backing should </w:t>
            </w:r>
            <w:r>
              <w:rPr>
                <w:rFonts w:ascii="Arial" w:hAnsi="Arial" w:cs="Arial"/>
                <w:sz w:val="22"/>
                <w:szCs w:val="22"/>
                <w:lang w:eastAsia="en-GB"/>
              </w:rPr>
              <w:t>be removed)</w:t>
            </w:r>
          </w:p>
          <w:p w:rsidR="00E30DC7" w:rsidRPr="00F93EFA" w:rsidRDefault="00E30DC7" w:rsidP="00624EED">
            <w:pPr>
              <w:numPr>
                <w:ilvl w:val="0"/>
                <w:numId w:val="84"/>
              </w:numPr>
              <w:overflowPunct/>
              <w:autoSpaceDE/>
              <w:autoSpaceDN/>
              <w:adjustRightInd/>
              <w:ind w:left="0"/>
              <w:jc w:val="both"/>
              <w:textAlignment w:val="auto"/>
              <w:rPr>
                <w:rFonts w:ascii="Arial" w:hAnsi="Arial"/>
                <w:sz w:val="22"/>
                <w:szCs w:val="22"/>
              </w:rPr>
            </w:pPr>
            <w:r w:rsidRPr="00F93EFA">
              <w:rPr>
                <w:rFonts w:ascii="Arial" w:hAnsi="Arial" w:cs="Arial"/>
                <w:sz w:val="22"/>
                <w:szCs w:val="22"/>
                <w:lang w:eastAsia="en-GB"/>
              </w:rPr>
              <w:t>Paper already shredded</w:t>
            </w:r>
            <w:r>
              <w:rPr>
                <w:rFonts w:ascii="Arial" w:hAnsi="Arial" w:cs="Arial"/>
                <w:sz w:val="22"/>
                <w:szCs w:val="22"/>
                <w:lang w:eastAsia="en-GB"/>
              </w:rPr>
              <w:t>.</w:t>
            </w:r>
          </w:p>
          <w:p w:rsidR="00E30DC7" w:rsidRDefault="00E30DC7" w:rsidP="00B616DA">
            <w:pPr>
              <w:jc w:val="both"/>
              <w:rPr>
                <w:rFonts w:ascii="Arial" w:hAnsi="Arial"/>
                <w:sz w:val="22"/>
                <w:szCs w:val="22"/>
              </w:rPr>
            </w:pPr>
          </w:p>
        </w:tc>
      </w:tr>
      <w:tr w:rsidR="00E30DC7" w:rsidRPr="00367975" w:rsidTr="00E30DC7">
        <w:trPr>
          <w:trHeight w:val="501"/>
        </w:trPr>
        <w:tc>
          <w:tcPr>
            <w:tcW w:w="522" w:type="dxa"/>
          </w:tcPr>
          <w:p w:rsidR="00E30DC7" w:rsidRDefault="00E30DC7" w:rsidP="00B616DA">
            <w:pPr>
              <w:jc w:val="both"/>
              <w:rPr>
                <w:rFonts w:ascii="Arial" w:hAnsi="Arial" w:cs="Arial"/>
                <w:sz w:val="22"/>
                <w:szCs w:val="22"/>
              </w:rPr>
            </w:pPr>
          </w:p>
        </w:tc>
        <w:tc>
          <w:tcPr>
            <w:tcW w:w="896" w:type="dxa"/>
          </w:tcPr>
          <w:p w:rsidR="00E30DC7" w:rsidRDefault="00E30DC7" w:rsidP="00B616DA">
            <w:pPr>
              <w:jc w:val="both"/>
              <w:rPr>
                <w:rFonts w:ascii="Arial" w:hAnsi="Arial" w:cs="Arial"/>
                <w:sz w:val="22"/>
                <w:szCs w:val="22"/>
              </w:rPr>
            </w:pPr>
          </w:p>
        </w:tc>
        <w:tc>
          <w:tcPr>
            <w:tcW w:w="1353" w:type="dxa"/>
          </w:tcPr>
          <w:p w:rsidR="00E30DC7" w:rsidRDefault="00E30DC7" w:rsidP="00B616DA">
            <w:pPr>
              <w:jc w:val="both"/>
              <w:rPr>
                <w:rFonts w:ascii="Arial" w:hAnsi="Arial"/>
                <w:sz w:val="22"/>
                <w:szCs w:val="22"/>
              </w:rPr>
            </w:pPr>
            <w:r>
              <w:rPr>
                <w:rFonts w:ascii="Arial" w:hAnsi="Arial"/>
                <w:sz w:val="22"/>
                <w:szCs w:val="22"/>
              </w:rPr>
              <w:t>4.11.2</w:t>
            </w:r>
          </w:p>
        </w:tc>
        <w:tc>
          <w:tcPr>
            <w:tcW w:w="7719" w:type="dxa"/>
          </w:tcPr>
          <w:p w:rsidR="00E30DC7" w:rsidRDefault="00E30DC7" w:rsidP="00B616DA">
            <w:pPr>
              <w:jc w:val="both"/>
              <w:rPr>
                <w:rFonts w:ascii="Arial" w:hAnsi="Arial" w:cs="Arial"/>
                <w:sz w:val="22"/>
                <w:szCs w:val="22"/>
                <w:lang w:eastAsia="en-GB"/>
              </w:rPr>
            </w:pPr>
            <w:r>
              <w:rPr>
                <w:rFonts w:ascii="Arial" w:hAnsi="Arial" w:cs="Arial"/>
                <w:sz w:val="22"/>
                <w:szCs w:val="22"/>
                <w:lang w:eastAsia="en-GB"/>
              </w:rPr>
              <w:t>Waste paper recycling sacks can be obtained by contacting the Porters’ Office.</w:t>
            </w:r>
          </w:p>
          <w:p w:rsidR="00E30DC7" w:rsidRDefault="00E30DC7" w:rsidP="00B616DA">
            <w:pPr>
              <w:jc w:val="both"/>
              <w:rPr>
                <w:rFonts w:ascii="Arial" w:hAnsi="Arial"/>
                <w:sz w:val="22"/>
                <w:szCs w:val="22"/>
              </w:rPr>
            </w:pPr>
          </w:p>
        </w:tc>
      </w:tr>
      <w:tr w:rsidR="00E30DC7" w:rsidRPr="00367975" w:rsidTr="00E30DC7">
        <w:trPr>
          <w:trHeight w:val="501"/>
        </w:trPr>
        <w:tc>
          <w:tcPr>
            <w:tcW w:w="522" w:type="dxa"/>
          </w:tcPr>
          <w:p w:rsidR="00E30DC7" w:rsidRDefault="00E30DC7" w:rsidP="00B616DA">
            <w:pPr>
              <w:jc w:val="both"/>
              <w:rPr>
                <w:rFonts w:ascii="Arial" w:hAnsi="Arial" w:cs="Arial"/>
                <w:sz w:val="22"/>
                <w:szCs w:val="22"/>
              </w:rPr>
            </w:pPr>
          </w:p>
        </w:tc>
        <w:tc>
          <w:tcPr>
            <w:tcW w:w="896" w:type="dxa"/>
          </w:tcPr>
          <w:p w:rsidR="00E30DC7" w:rsidRDefault="00E30DC7" w:rsidP="00B616DA">
            <w:pPr>
              <w:jc w:val="both"/>
              <w:rPr>
                <w:rFonts w:ascii="Arial" w:hAnsi="Arial" w:cs="Arial"/>
                <w:sz w:val="22"/>
                <w:szCs w:val="22"/>
              </w:rPr>
            </w:pPr>
          </w:p>
        </w:tc>
        <w:tc>
          <w:tcPr>
            <w:tcW w:w="1353" w:type="dxa"/>
          </w:tcPr>
          <w:p w:rsidR="00E30DC7" w:rsidRDefault="00E30DC7" w:rsidP="00B616DA">
            <w:pPr>
              <w:jc w:val="both"/>
              <w:rPr>
                <w:rFonts w:ascii="Arial" w:hAnsi="Arial"/>
                <w:sz w:val="22"/>
                <w:szCs w:val="22"/>
              </w:rPr>
            </w:pPr>
            <w:r>
              <w:rPr>
                <w:rFonts w:ascii="Arial" w:hAnsi="Arial"/>
                <w:sz w:val="22"/>
                <w:szCs w:val="22"/>
              </w:rPr>
              <w:t>4.11.3</w:t>
            </w:r>
          </w:p>
        </w:tc>
        <w:tc>
          <w:tcPr>
            <w:tcW w:w="7719" w:type="dxa"/>
          </w:tcPr>
          <w:p w:rsidR="00E30DC7" w:rsidRDefault="00E30DC7" w:rsidP="00B616DA">
            <w:pPr>
              <w:jc w:val="both"/>
              <w:rPr>
                <w:rFonts w:ascii="Arial" w:hAnsi="Arial" w:cs="Arial"/>
                <w:sz w:val="22"/>
                <w:szCs w:val="22"/>
                <w:lang w:eastAsia="en-GB"/>
              </w:rPr>
            </w:pPr>
            <w:r w:rsidRPr="00F93EFA">
              <w:rPr>
                <w:rFonts w:ascii="Arial" w:hAnsi="Arial" w:cs="Arial"/>
                <w:sz w:val="22"/>
                <w:szCs w:val="22"/>
                <w:lang w:eastAsia="en-GB"/>
              </w:rPr>
              <w:t xml:space="preserve">Sacks should only be filled to a level where those using </w:t>
            </w:r>
            <w:r>
              <w:rPr>
                <w:rFonts w:ascii="Arial" w:hAnsi="Arial" w:cs="Arial"/>
                <w:sz w:val="22"/>
                <w:szCs w:val="22"/>
                <w:lang w:eastAsia="en-GB"/>
              </w:rPr>
              <w:t xml:space="preserve">them can comfortably lift them.  </w:t>
            </w:r>
            <w:r w:rsidRPr="00F93EFA">
              <w:rPr>
                <w:rFonts w:ascii="Arial" w:hAnsi="Arial" w:cs="Arial"/>
                <w:sz w:val="22"/>
                <w:szCs w:val="22"/>
                <w:lang w:eastAsia="en-GB"/>
              </w:rPr>
              <w:t>If they are too heav</w:t>
            </w:r>
            <w:r>
              <w:rPr>
                <w:rFonts w:ascii="Arial" w:hAnsi="Arial" w:cs="Arial"/>
                <w:sz w:val="22"/>
                <w:szCs w:val="22"/>
                <w:lang w:eastAsia="en-GB"/>
              </w:rPr>
              <w:t>y, the Waste Contractor will not</w:t>
            </w:r>
            <w:r w:rsidRPr="00F93EFA">
              <w:rPr>
                <w:rFonts w:ascii="Arial" w:hAnsi="Arial" w:cs="Arial"/>
                <w:sz w:val="22"/>
                <w:szCs w:val="22"/>
                <w:lang w:eastAsia="en-GB"/>
              </w:rPr>
              <w:t xml:space="preserve"> remove them during the collection day</w:t>
            </w:r>
            <w:r>
              <w:rPr>
                <w:rFonts w:ascii="Arial" w:hAnsi="Arial" w:cs="Arial"/>
                <w:sz w:val="22"/>
                <w:szCs w:val="22"/>
                <w:lang w:eastAsia="en-GB"/>
              </w:rPr>
              <w:t>.</w:t>
            </w:r>
          </w:p>
          <w:p w:rsidR="00E30DC7" w:rsidRDefault="00E30DC7" w:rsidP="00B616DA">
            <w:pPr>
              <w:jc w:val="both"/>
              <w:rPr>
                <w:rFonts w:ascii="Arial" w:hAnsi="Arial"/>
                <w:sz w:val="22"/>
                <w:szCs w:val="22"/>
              </w:rPr>
            </w:pPr>
          </w:p>
        </w:tc>
      </w:tr>
      <w:tr w:rsidR="00E30DC7" w:rsidRPr="00367975" w:rsidTr="00E30DC7">
        <w:trPr>
          <w:trHeight w:val="501"/>
        </w:trPr>
        <w:tc>
          <w:tcPr>
            <w:tcW w:w="522" w:type="dxa"/>
          </w:tcPr>
          <w:p w:rsidR="00E30DC7" w:rsidRDefault="00E30DC7" w:rsidP="00B616DA">
            <w:pPr>
              <w:jc w:val="both"/>
              <w:rPr>
                <w:rFonts w:ascii="Arial" w:hAnsi="Arial" w:cs="Arial"/>
                <w:sz w:val="22"/>
                <w:szCs w:val="22"/>
              </w:rPr>
            </w:pPr>
          </w:p>
        </w:tc>
        <w:tc>
          <w:tcPr>
            <w:tcW w:w="896" w:type="dxa"/>
          </w:tcPr>
          <w:p w:rsidR="00E30DC7" w:rsidRDefault="00E30DC7" w:rsidP="00B616DA">
            <w:pPr>
              <w:jc w:val="both"/>
              <w:rPr>
                <w:rFonts w:ascii="Arial" w:hAnsi="Arial" w:cs="Arial"/>
                <w:sz w:val="22"/>
                <w:szCs w:val="22"/>
              </w:rPr>
            </w:pPr>
          </w:p>
        </w:tc>
        <w:tc>
          <w:tcPr>
            <w:tcW w:w="1353" w:type="dxa"/>
          </w:tcPr>
          <w:p w:rsidR="00E30DC7" w:rsidRDefault="00E30DC7" w:rsidP="00B616DA">
            <w:pPr>
              <w:jc w:val="both"/>
              <w:rPr>
                <w:rFonts w:ascii="Arial" w:hAnsi="Arial"/>
                <w:sz w:val="22"/>
                <w:szCs w:val="22"/>
              </w:rPr>
            </w:pPr>
            <w:r>
              <w:rPr>
                <w:rFonts w:ascii="Arial" w:hAnsi="Arial"/>
                <w:sz w:val="22"/>
                <w:szCs w:val="22"/>
              </w:rPr>
              <w:t>4.11.4</w:t>
            </w:r>
          </w:p>
        </w:tc>
        <w:tc>
          <w:tcPr>
            <w:tcW w:w="7719" w:type="dxa"/>
          </w:tcPr>
          <w:p w:rsidR="00E30DC7" w:rsidRDefault="00E30DC7" w:rsidP="00B616DA">
            <w:pPr>
              <w:jc w:val="both"/>
              <w:rPr>
                <w:rFonts w:ascii="Arial" w:hAnsi="Arial" w:cs="Arial"/>
                <w:sz w:val="22"/>
                <w:szCs w:val="22"/>
                <w:lang w:eastAsia="en-GB"/>
              </w:rPr>
            </w:pPr>
            <w:r>
              <w:rPr>
                <w:rFonts w:ascii="Arial" w:hAnsi="Arial" w:cs="Arial"/>
                <w:sz w:val="22"/>
                <w:szCs w:val="22"/>
                <w:lang w:eastAsia="en-GB"/>
              </w:rPr>
              <w:t xml:space="preserve">Sacks should not </w:t>
            </w:r>
            <w:r w:rsidRPr="004923F6">
              <w:rPr>
                <w:rFonts w:ascii="Arial" w:hAnsi="Arial" w:cs="Arial"/>
                <w:sz w:val="22"/>
                <w:szCs w:val="22"/>
                <w:lang w:eastAsia="en-GB"/>
              </w:rPr>
              <w:t>be fill</w:t>
            </w:r>
            <w:r>
              <w:rPr>
                <w:rFonts w:ascii="Arial" w:hAnsi="Arial" w:cs="Arial"/>
                <w:sz w:val="22"/>
                <w:szCs w:val="22"/>
                <w:lang w:eastAsia="en-GB"/>
              </w:rPr>
              <w:t xml:space="preserve">ed above </w:t>
            </w:r>
            <w:r w:rsidRPr="004923F6">
              <w:rPr>
                <w:rFonts w:ascii="Arial" w:hAnsi="Arial" w:cs="Arial"/>
                <w:sz w:val="22"/>
                <w:szCs w:val="22"/>
                <w:lang w:eastAsia="en-GB"/>
              </w:rPr>
              <w:t>the ‘Fill line’ depicted on all bags (taking the above point into consideration)</w:t>
            </w:r>
            <w:r>
              <w:rPr>
                <w:rFonts w:ascii="Arial" w:hAnsi="Arial" w:cs="Arial"/>
                <w:sz w:val="22"/>
                <w:szCs w:val="22"/>
                <w:lang w:eastAsia="en-GB"/>
              </w:rPr>
              <w:t>.</w:t>
            </w:r>
          </w:p>
          <w:p w:rsidR="00E30DC7" w:rsidRDefault="00E30DC7" w:rsidP="00B616DA">
            <w:pPr>
              <w:jc w:val="both"/>
              <w:rPr>
                <w:rFonts w:ascii="Arial" w:hAnsi="Arial"/>
                <w:sz w:val="22"/>
                <w:szCs w:val="22"/>
              </w:rPr>
            </w:pPr>
          </w:p>
        </w:tc>
      </w:tr>
      <w:tr w:rsidR="00E30DC7" w:rsidRPr="00367975" w:rsidTr="00E30DC7">
        <w:trPr>
          <w:trHeight w:val="501"/>
        </w:trPr>
        <w:tc>
          <w:tcPr>
            <w:tcW w:w="522" w:type="dxa"/>
          </w:tcPr>
          <w:p w:rsidR="00E30DC7" w:rsidRDefault="00E30DC7" w:rsidP="00B616DA">
            <w:pPr>
              <w:jc w:val="both"/>
              <w:rPr>
                <w:rFonts w:ascii="Arial" w:hAnsi="Arial" w:cs="Arial"/>
                <w:sz w:val="22"/>
                <w:szCs w:val="22"/>
              </w:rPr>
            </w:pPr>
          </w:p>
        </w:tc>
        <w:tc>
          <w:tcPr>
            <w:tcW w:w="896" w:type="dxa"/>
          </w:tcPr>
          <w:p w:rsidR="00E30DC7" w:rsidRDefault="00E30DC7" w:rsidP="00B616DA">
            <w:pPr>
              <w:jc w:val="both"/>
              <w:rPr>
                <w:rFonts w:ascii="Arial" w:hAnsi="Arial" w:cs="Arial"/>
                <w:sz w:val="22"/>
                <w:szCs w:val="22"/>
              </w:rPr>
            </w:pPr>
          </w:p>
        </w:tc>
        <w:tc>
          <w:tcPr>
            <w:tcW w:w="1353" w:type="dxa"/>
          </w:tcPr>
          <w:p w:rsidR="00E30DC7" w:rsidRDefault="00E30DC7" w:rsidP="00B616DA">
            <w:pPr>
              <w:jc w:val="both"/>
              <w:rPr>
                <w:rFonts w:ascii="Arial" w:hAnsi="Arial"/>
                <w:sz w:val="22"/>
                <w:szCs w:val="22"/>
              </w:rPr>
            </w:pPr>
            <w:r>
              <w:rPr>
                <w:rFonts w:ascii="Arial" w:hAnsi="Arial"/>
                <w:sz w:val="22"/>
                <w:szCs w:val="22"/>
              </w:rPr>
              <w:t>4.11.5</w:t>
            </w:r>
          </w:p>
        </w:tc>
        <w:tc>
          <w:tcPr>
            <w:tcW w:w="7719" w:type="dxa"/>
          </w:tcPr>
          <w:p w:rsidR="00E30DC7" w:rsidRDefault="00E30DC7" w:rsidP="00B616DA">
            <w:pPr>
              <w:jc w:val="both"/>
              <w:rPr>
                <w:rFonts w:ascii="Arial" w:hAnsi="Arial" w:cs="Arial"/>
                <w:sz w:val="22"/>
                <w:szCs w:val="22"/>
                <w:lang w:eastAsia="en-GB"/>
              </w:rPr>
            </w:pPr>
            <w:r w:rsidRPr="004923F6">
              <w:rPr>
                <w:rFonts w:ascii="Arial" w:hAnsi="Arial" w:cs="Arial"/>
                <w:sz w:val="22"/>
                <w:szCs w:val="22"/>
                <w:lang w:eastAsia="en-GB"/>
              </w:rPr>
              <w:t xml:space="preserve">Sacks should be secured </w:t>
            </w:r>
            <w:r>
              <w:rPr>
                <w:rFonts w:ascii="Arial" w:hAnsi="Arial" w:cs="Arial"/>
                <w:sz w:val="22"/>
                <w:szCs w:val="22"/>
                <w:lang w:eastAsia="en-GB"/>
              </w:rPr>
              <w:t xml:space="preserve">using the cable ties provided.  </w:t>
            </w:r>
            <w:r w:rsidRPr="004923F6">
              <w:rPr>
                <w:rFonts w:ascii="Arial" w:hAnsi="Arial" w:cs="Arial"/>
                <w:sz w:val="22"/>
                <w:szCs w:val="22"/>
                <w:lang w:eastAsia="en-GB"/>
              </w:rPr>
              <w:t>If these are not use</w:t>
            </w:r>
            <w:r>
              <w:rPr>
                <w:rFonts w:ascii="Arial" w:hAnsi="Arial" w:cs="Arial"/>
                <w:sz w:val="22"/>
                <w:szCs w:val="22"/>
                <w:lang w:eastAsia="en-GB"/>
              </w:rPr>
              <w:t>d, the Waste Contractor will not</w:t>
            </w:r>
            <w:r w:rsidRPr="004923F6">
              <w:rPr>
                <w:rFonts w:ascii="Arial" w:hAnsi="Arial" w:cs="Arial"/>
                <w:sz w:val="22"/>
                <w:szCs w:val="22"/>
                <w:lang w:eastAsia="en-GB"/>
              </w:rPr>
              <w:t xml:space="preserve"> remove</w:t>
            </w:r>
            <w:r>
              <w:rPr>
                <w:rFonts w:ascii="Arial" w:hAnsi="Arial" w:cs="Arial"/>
                <w:sz w:val="22"/>
                <w:szCs w:val="22"/>
                <w:lang w:eastAsia="en-GB"/>
              </w:rPr>
              <w:t xml:space="preserve"> them during the collection day.</w:t>
            </w:r>
          </w:p>
          <w:p w:rsidR="00E30DC7" w:rsidRDefault="00E30DC7" w:rsidP="00B616DA">
            <w:pPr>
              <w:jc w:val="both"/>
              <w:rPr>
                <w:rFonts w:ascii="Arial" w:hAnsi="Arial"/>
                <w:sz w:val="22"/>
                <w:szCs w:val="22"/>
              </w:rPr>
            </w:pPr>
          </w:p>
        </w:tc>
      </w:tr>
      <w:tr w:rsidR="00E30DC7" w:rsidRPr="00367975" w:rsidTr="00E30DC7">
        <w:trPr>
          <w:trHeight w:val="501"/>
        </w:trPr>
        <w:tc>
          <w:tcPr>
            <w:tcW w:w="522" w:type="dxa"/>
          </w:tcPr>
          <w:p w:rsidR="00E30DC7" w:rsidRDefault="00E30DC7" w:rsidP="00B616DA">
            <w:pPr>
              <w:jc w:val="both"/>
              <w:rPr>
                <w:rFonts w:ascii="Arial" w:hAnsi="Arial" w:cs="Arial"/>
                <w:sz w:val="22"/>
                <w:szCs w:val="22"/>
              </w:rPr>
            </w:pPr>
          </w:p>
        </w:tc>
        <w:tc>
          <w:tcPr>
            <w:tcW w:w="896" w:type="dxa"/>
          </w:tcPr>
          <w:p w:rsidR="00E30DC7" w:rsidRDefault="00E30DC7" w:rsidP="00B616DA">
            <w:pPr>
              <w:jc w:val="both"/>
              <w:rPr>
                <w:rFonts w:ascii="Arial" w:hAnsi="Arial" w:cs="Arial"/>
                <w:sz w:val="22"/>
                <w:szCs w:val="22"/>
              </w:rPr>
            </w:pPr>
          </w:p>
        </w:tc>
        <w:tc>
          <w:tcPr>
            <w:tcW w:w="1353" w:type="dxa"/>
          </w:tcPr>
          <w:p w:rsidR="00E30DC7" w:rsidRDefault="00E30DC7" w:rsidP="00B616DA">
            <w:pPr>
              <w:jc w:val="both"/>
              <w:rPr>
                <w:rFonts w:ascii="Arial" w:hAnsi="Arial"/>
                <w:sz w:val="22"/>
                <w:szCs w:val="22"/>
              </w:rPr>
            </w:pPr>
            <w:r>
              <w:rPr>
                <w:rFonts w:ascii="Arial" w:hAnsi="Arial"/>
                <w:sz w:val="22"/>
                <w:szCs w:val="22"/>
              </w:rPr>
              <w:t>4.11.6</w:t>
            </w:r>
          </w:p>
        </w:tc>
        <w:tc>
          <w:tcPr>
            <w:tcW w:w="7719" w:type="dxa"/>
          </w:tcPr>
          <w:p w:rsidR="00E30DC7" w:rsidRDefault="00E30DC7" w:rsidP="00B616DA">
            <w:pPr>
              <w:jc w:val="both"/>
              <w:rPr>
                <w:rFonts w:ascii="Arial" w:hAnsi="Arial" w:cs="Arial"/>
                <w:sz w:val="22"/>
                <w:szCs w:val="22"/>
                <w:lang w:eastAsia="en-GB"/>
              </w:rPr>
            </w:pPr>
            <w:r>
              <w:rPr>
                <w:rFonts w:ascii="Arial" w:hAnsi="Arial"/>
                <w:sz w:val="22"/>
                <w:szCs w:val="22"/>
              </w:rPr>
              <w:t>Where a School/</w:t>
            </w:r>
            <w:r w:rsidRPr="004923F6">
              <w:rPr>
                <w:rFonts w:ascii="Arial" w:hAnsi="Arial"/>
                <w:sz w:val="22"/>
                <w:szCs w:val="22"/>
              </w:rPr>
              <w:t>Department have sacks re</w:t>
            </w:r>
            <w:r>
              <w:rPr>
                <w:rFonts w:ascii="Arial" w:hAnsi="Arial"/>
                <w:sz w:val="22"/>
                <w:szCs w:val="22"/>
              </w:rPr>
              <w:t>ady for collection, the School/</w:t>
            </w:r>
            <w:r w:rsidRPr="004923F6">
              <w:rPr>
                <w:rFonts w:ascii="Arial" w:hAnsi="Arial"/>
                <w:sz w:val="22"/>
                <w:szCs w:val="22"/>
              </w:rPr>
              <w:t>Directorate Building Liaison Officer (BLO) should contact the Porter’s Office before lunch time on a Tuesday afternoon to be added to the collection schedule.  Where Schools/ Departments will have sacks for collection every week they can be permanently added to the schedule without having to ring up each week</w:t>
            </w:r>
            <w:r>
              <w:rPr>
                <w:rFonts w:ascii="Arial" w:hAnsi="Arial"/>
                <w:sz w:val="22"/>
                <w:szCs w:val="22"/>
              </w:rPr>
              <w:t>.</w:t>
            </w:r>
          </w:p>
          <w:p w:rsidR="00E30DC7" w:rsidRDefault="00E30DC7" w:rsidP="00B616DA">
            <w:pPr>
              <w:jc w:val="both"/>
              <w:rPr>
                <w:rFonts w:ascii="Arial" w:hAnsi="Arial"/>
                <w:sz w:val="22"/>
                <w:szCs w:val="22"/>
              </w:rPr>
            </w:pPr>
          </w:p>
        </w:tc>
      </w:tr>
      <w:tr w:rsidR="00E30DC7" w:rsidRPr="00367975" w:rsidTr="00E30DC7">
        <w:trPr>
          <w:trHeight w:val="501"/>
        </w:trPr>
        <w:tc>
          <w:tcPr>
            <w:tcW w:w="522" w:type="dxa"/>
          </w:tcPr>
          <w:p w:rsidR="00E30DC7" w:rsidRDefault="00E30DC7" w:rsidP="00B616DA">
            <w:pPr>
              <w:jc w:val="both"/>
              <w:rPr>
                <w:rFonts w:ascii="Arial" w:hAnsi="Arial" w:cs="Arial"/>
                <w:sz w:val="22"/>
                <w:szCs w:val="22"/>
              </w:rPr>
            </w:pPr>
          </w:p>
        </w:tc>
        <w:tc>
          <w:tcPr>
            <w:tcW w:w="896" w:type="dxa"/>
          </w:tcPr>
          <w:p w:rsidR="00E30DC7" w:rsidRDefault="00E30DC7" w:rsidP="00B616DA">
            <w:pPr>
              <w:jc w:val="both"/>
              <w:rPr>
                <w:rFonts w:ascii="Arial" w:hAnsi="Arial" w:cs="Arial"/>
                <w:sz w:val="22"/>
                <w:szCs w:val="22"/>
              </w:rPr>
            </w:pPr>
          </w:p>
        </w:tc>
        <w:tc>
          <w:tcPr>
            <w:tcW w:w="1353" w:type="dxa"/>
          </w:tcPr>
          <w:p w:rsidR="00E30DC7" w:rsidRDefault="00E30DC7" w:rsidP="00B616DA">
            <w:pPr>
              <w:jc w:val="both"/>
              <w:rPr>
                <w:rFonts w:ascii="Arial" w:hAnsi="Arial"/>
                <w:sz w:val="22"/>
                <w:szCs w:val="22"/>
              </w:rPr>
            </w:pPr>
            <w:r>
              <w:rPr>
                <w:rFonts w:ascii="Arial" w:hAnsi="Arial"/>
                <w:sz w:val="22"/>
                <w:szCs w:val="22"/>
              </w:rPr>
              <w:t>4.11.7</w:t>
            </w:r>
          </w:p>
        </w:tc>
        <w:tc>
          <w:tcPr>
            <w:tcW w:w="7719" w:type="dxa"/>
          </w:tcPr>
          <w:p w:rsidR="00E30DC7" w:rsidRPr="004923F6" w:rsidRDefault="00E30DC7" w:rsidP="00B616DA">
            <w:pPr>
              <w:jc w:val="both"/>
              <w:rPr>
                <w:rFonts w:ascii="Arial" w:hAnsi="Arial" w:cs="Arial"/>
                <w:sz w:val="22"/>
                <w:szCs w:val="22"/>
                <w:lang w:eastAsia="en-GB"/>
              </w:rPr>
            </w:pPr>
            <w:r w:rsidRPr="004923F6">
              <w:rPr>
                <w:rFonts w:ascii="Arial" w:hAnsi="Arial"/>
                <w:sz w:val="22"/>
                <w:szCs w:val="22"/>
              </w:rPr>
              <w:t>The bagged waste paper is collected from School/ Directorate areas on a weekly basis (typically on a Wednesday morning) by the University’s approved waste management contractor for confidential shredding and reprocessing</w:t>
            </w:r>
            <w:r>
              <w:rPr>
                <w:rFonts w:ascii="Arial" w:hAnsi="Arial"/>
                <w:sz w:val="22"/>
                <w:szCs w:val="22"/>
              </w:rPr>
              <w:t>.</w:t>
            </w:r>
          </w:p>
          <w:p w:rsidR="00E30DC7" w:rsidRDefault="00E30DC7" w:rsidP="00B616DA">
            <w:pPr>
              <w:jc w:val="both"/>
              <w:rPr>
                <w:rFonts w:ascii="Arial" w:hAnsi="Arial"/>
                <w:sz w:val="22"/>
                <w:szCs w:val="22"/>
              </w:rPr>
            </w:pPr>
          </w:p>
        </w:tc>
      </w:tr>
      <w:tr w:rsidR="00E30DC7" w:rsidRPr="00367975" w:rsidTr="00E30DC7">
        <w:trPr>
          <w:trHeight w:val="501"/>
        </w:trPr>
        <w:tc>
          <w:tcPr>
            <w:tcW w:w="522" w:type="dxa"/>
          </w:tcPr>
          <w:p w:rsidR="00E30DC7" w:rsidRDefault="00E30DC7" w:rsidP="00B616DA">
            <w:pPr>
              <w:jc w:val="both"/>
              <w:rPr>
                <w:rFonts w:ascii="Arial" w:hAnsi="Arial" w:cs="Arial"/>
                <w:sz w:val="22"/>
                <w:szCs w:val="22"/>
              </w:rPr>
            </w:pPr>
          </w:p>
        </w:tc>
        <w:tc>
          <w:tcPr>
            <w:tcW w:w="896" w:type="dxa"/>
          </w:tcPr>
          <w:p w:rsidR="00E30DC7" w:rsidRDefault="00E30DC7" w:rsidP="00B616DA">
            <w:pPr>
              <w:jc w:val="both"/>
              <w:rPr>
                <w:rFonts w:ascii="Arial" w:hAnsi="Arial" w:cs="Arial"/>
                <w:sz w:val="22"/>
                <w:szCs w:val="22"/>
              </w:rPr>
            </w:pPr>
            <w:r>
              <w:rPr>
                <w:rFonts w:ascii="Arial" w:hAnsi="Arial" w:cs="Arial"/>
                <w:sz w:val="22"/>
                <w:szCs w:val="22"/>
              </w:rPr>
              <w:t>4.12</w:t>
            </w:r>
          </w:p>
        </w:tc>
        <w:tc>
          <w:tcPr>
            <w:tcW w:w="9072" w:type="dxa"/>
            <w:gridSpan w:val="2"/>
          </w:tcPr>
          <w:p w:rsidR="00E30DC7" w:rsidRPr="005F01AA" w:rsidRDefault="00E30DC7" w:rsidP="00B616DA">
            <w:pPr>
              <w:jc w:val="both"/>
              <w:rPr>
                <w:rFonts w:ascii="Arial" w:hAnsi="Arial"/>
                <w:sz w:val="22"/>
                <w:szCs w:val="22"/>
                <w:u w:val="single"/>
              </w:rPr>
            </w:pPr>
            <w:r>
              <w:rPr>
                <w:rFonts w:ascii="Arial" w:hAnsi="Arial"/>
                <w:sz w:val="22"/>
                <w:szCs w:val="22"/>
                <w:u w:val="single"/>
              </w:rPr>
              <w:t>Non-C</w:t>
            </w:r>
            <w:r w:rsidRPr="005F01AA">
              <w:rPr>
                <w:rFonts w:ascii="Arial" w:hAnsi="Arial"/>
                <w:sz w:val="22"/>
                <w:szCs w:val="22"/>
                <w:u w:val="single"/>
              </w:rPr>
              <w:t>onfidential Waste Paper</w:t>
            </w:r>
          </w:p>
        </w:tc>
      </w:tr>
      <w:tr w:rsidR="00E30DC7" w:rsidRPr="00367975" w:rsidTr="00E30DC7">
        <w:trPr>
          <w:trHeight w:val="501"/>
        </w:trPr>
        <w:tc>
          <w:tcPr>
            <w:tcW w:w="522" w:type="dxa"/>
          </w:tcPr>
          <w:p w:rsidR="00E30DC7" w:rsidRDefault="00E30DC7" w:rsidP="00B616DA">
            <w:pPr>
              <w:jc w:val="both"/>
              <w:rPr>
                <w:rFonts w:ascii="Arial" w:hAnsi="Arial" w:cs="Arial"/>
                <w:sz w:val="22"/>
                <w:szCs w:val="22"/>
              </w:rPr>
            </w:pPr>
          </w:p>
        </w:tc>
        <w:tc>
          <w:tcPr>
            <w:tcW w:w="896" w:type="dxa"/>
          </w:tcPr>
          <w:p w:rsidR="00E30DC7" w:rsidRDefault="00E30DC7" w:rsidP="00B616DA">
            <w:pPr>
              <w:jc w:val="both"/>
              <w:rPr>
                <w:rFonts w:ascii="Arial" w:hAnsi="Arial" w:cs="Arial"/>
                <w:sz w:val="22"/>
                <w:szCs w:val="22"/>
              </w:rPr>
            </w:pPr>
          </w:p>
        </w:tc>
        <w:tc>
          <w:tcPr>
            <w:tcW w:w="1353" w:type="dxa"/>
          </w:tcPr>
          <w:p w:rsidR="00E30DC7" w:rsidRDefault="00E30DC7" w:rsidP="00B616DA">
            <w:pPr>
              <w:jc w:val="both"/>
              <w:rPr>
                <w:rFonts w:ascii="Arial" w:hAnsi="Arial"/>
                <w:sz w:val="22"/>
                <w:szCs w:val="22"/>
              </w:rPr>
            </w:pPr>
            <w:r>
              <w:rPr>
                <w:rFonts w:ascii="Arial" w:hAnsi="Arial"/>
                <w:sz w:val="22"/>
                <w:szCs w:val="22"/>
              </w:rPr>
              <w:t>4.12.1</w:t>
            </w:r>
          </w:p>
        </w:tc>
        <w:tc>
          <w:tcPr>
            <w:tcW w:w="7719" w:type="dxa"/>
          </w:tcPr>
          <w:p w:rsidR="00E30DC7" w:rsidRDefault="00E30DC7" w:rsidP="00B616DA">
            <w:pPr>
              <w:jc w:val="both"/>
              <w:rPr>
                <w:rFonts w:ascii="Arial" w:hAnsi="Arial"/>
                <w:sz w:val="22"/>
                <w:szCs w:val="22"/>
              </w:rPr>
            </w:pPr>
            <w:r w:rsidRPr="00F93EFA">
              <w:rPr>
                <w:rFonts w:ascii="Arial" w:hAnsi="Arial"/>
                <w:sz w:val="22"/>
                <w:szCs w:val="22"/>
              </w:rPr>
              <w:t xml:space="preserve">Facilities for the recycling of non-confidential waste paper are mostly available in corridor areas and Student Computing </w:t>
            </w:r>
            <w:proofErr w:type="spellStart"/>
            <w:r w:rsidRPr="00F93EFA">
              <w:rPr>
                <w:rFonts w:ascii="Arial" w:hAnsi="Arial"/>
                <w:sz w:val="22"/>
                <w:szCs w:val="22"/>
              </w:rPr>
              <w:t>Centres</w:t>
            </w:r>
            <w:proofErr w:type="spellEnd"/>
            <w:r>
              <w:rPr>
                <w:rFonts w:ascii="Arial" w:hAnsi="Arial"/>
                <w:sz w:val="22"/>
                <w:szCs w:val="22"/>
              </w:rPr>
              <w:t>.</w:t>
            </w:r>
          </w:p>
          <w:p w:rsidR="00E30DC7" w:rsidRDefault="00E30DC7" w:rsidP="00B616DA">
            <w:pPr>
              <w:jc w:val="both"/>
              <w:rPr>
                <w:rFonts w:ascii="Arial" w:hAnsi="Arial"/>
                <w:sz w:val="22"/>
                <w:szCs w:val="22"/>
              </w:rPr>
            </w:pPr>
          </w:p>
        </w:tc>
      </w:tr>
      <w:tr w:rsidR="00E30DC7" w:rsidRPr="00367975" w:rsidTr="00E30DC7">
        <w:trPr>
          <w:trHeight w:val="501"/>
        </w:trPr>
        <w:tc>
          <w:tcPr>
            <w:tcW w:w="522" w:type="dxa"/>
          </w:tcPr>
          <w:p w:rsidR="00E30DC7" w:rsidRDefault="00E30DC7" w:rsidP="00B616DA">
            <w:pPr>
              <w:jc w:val="both"/>
              <w:rPr>
                <w:rFonts w:ascii="Arial" w:hAnsi="Arial" w:cs="Arial"/>
                <w:sz w:val="22"/>
                <w:szCs w:val="22"/>
              </w:rPr>
            </w:pPr>
          </w:p>
        </w:tc>
        <w:tc>
          <w:tcPr>
            <w:tcW w:w="896" w:type="dxa"/>
          </w:tcPr>
          <w:p w:rsidR="00E30DC7" w:rsidRDefault="00E30DC7" w:rsidP="00B616DA">
            <w:pPr>
              <w:jc w:val="both"/>
              <w:rPr>
                <w:rFonts w:ascii="Arial" w:hAnsi="Arial" w:cs="Arial"/>
                <w:sz w:val="22"/>
                <w:szCs w:val="22"/>
              </w:rPr>
            </w:pPr>
          </w:p>
        </w:tc>
        <w:tc>
          <w:tcPr>
            <w:tcW w:w="1353" w:type="dxa"/>
          </w:tcPr>
          <w:p w:rsidR="00E30DC7" w:rsidRDefault="00E30DC7" w:rsidP="00B616DA">
            <w:pPr>
              <w:jc w:val="both"/>
              <w:rPr>
                <w:rFonts w:ascii="Arial" w:hAnsi="Arial"/>
                <w:sz w:val="22"/>
                <w:szCs w:val="22"/>
              </w:rPr>
            </w:pPr>
            <w:r>
              <w:rPr>
                <w:rFonts w:ascii="Arial" w:hAnsi="Arial"/>
                <w:sz w:val="22"/>
                <w:szCs w:val="22"/>
              </w:rPr>
              <w:t>4.12.2</w:t>
            </w:r>
          </w:p>
        </w:tc>
        <w:tc>
          <w:tcPr>
            <w:tcW w:w="7719" w:type="dxa"/>
          </w:tcPr>
          <w:p w:rsidR="00E30DC7" w:rsidRPr="004908E4" w:rsidRDefault="00E30DC7" w:rsidP="00B616DA">
            <w:pPr>
              <w:jc w:val="both"/>
              <w:rPr>
                <w:rFonts w:ascii="Arial" w:hAnsi="Arial"/>
                <w:sz w:val="22"/>
                <w:szCs w:val="22"/>
              </w:rPr>
            </w:pPr>
            <w:r w:rsidRPr="004908E4">
              <w:rPr>
                <w:rFonts w:ascii="Arial" w:hAnsi="Arial"/>
                <w:sz w:val="22"/>
                <w:szCs w:val="22"/>
              </w:rPr>
              <w:t>All waste paper not deemed as confidential can be d</w:t>
            </w:r>
            <w:r>
              <w:rPr>
                <w:rFonts w:ascii="Arial" w:hAnsi="Arial"/>
                <w:sz w:val="22"/>
                <w:szCs w:val="22"/>
              </w:rPr>
              <w:t xml:space="preserve">isposed of in these facilities.  </w:t>
            </w:r>
            <w:r w:rsidRPr="004908E4">
              <w:rPr>
                <w:rFonts w:ascii="Arial" w:hAnsi="Arial"/>
                <w:sz w:val="22"/>
                <w:szCs w:val="22"/>
              </w:rPr>
              <w:t>This material should be deposited in clear tied bags to allow handlers to see any contamination.</w:t>
            </w:r>
          </w:p>
          <w:p w:rsidR="00E30DC7" w:rsidRDefault="00E30DC7" w:rsidP="00B616DA">
            <w:pPr>
              <w:jc w:val="both"/>
              <w:rPr>
                <w:rFonts w:ascii="Arial" w:hAnsi="Arial"/>
                <w:sz w:val="22"/>
                <w:szCs w:val="22"/>
              </w:rPr>
            </w:pPr>
          </w:p>
        </w:tc>
      </w:tr>
      <w:tr w:rsidR="00E30DC7" w:rsidRPr="00367975" w:rsidTr="00E30DC7">
        <w:trPr>
          <w:trHeight w:val="501"/>
        </w:trPr>
        <w:tc>
          <w:tcPr>
            <w:tcW w:w="522" w:type="dxa"/>
          </w:tcPr>
          <w:p w:rsidR="00E30DC7" w:rsidRDefault="00E30DC7" w:rsidP="00B616DA">
            <w:pPr>
              <w:jc w:val="both"/>
              <w:rPr>
                <w:rFonts w:ascii="Arial" w:hAnsi="Arial" w:cs="Arial"/>
                <w:sz w:val="22"/>
                <w:szCs w:val="22"/>
              </w:rPr>
            </w:pPr>
          </w:p>
        </w:tc>
        <w:tc>
          <w:tcPr>
            <w:tcW w:w="896" w:type="dxa"/>
          </w:tcPr>
          <w:p w:rsidR="00E30DC7" w:rsidRDefault="00E30DC7" w:rsidP="00B616DA">
            <w:pPr>
              <w:jc w:val="both"/>
              <w:rPr>
                <w:rFonts w:ascii="Arial" w:hAnsi="Arial" w:cs="Arial"/>
                <w:sz w:val="22"/>
                <w:szCs w:val="22"/>
              </w:rPr>
            </w:pPr>
          </w:p>
        </w:tc>
        <w:tc>
          <w:tcPr>
            <w:tcW w:w="1353" w:type="dxa"/>
          </w:tcPr>
          <w:p w:rsidR="00E30DC7" w:rsidRPr="005F01AA" w:rsidRDefault="00E30DC7" w:rsidP="00B616DA">
            <w:pPr>
              <w:jc w:val="both"/>
              <w:rPr>
                <w:rFonts w:ascii="Arial" w:hAnsi="Arial"/>
                <w:sz w:val="22"/>
                <w:szCs w:val="22"/>
              </w:rPr>
            </w:pPr>
            <w:r w:rsidRPr="005F01AA">
              <w:rPr>
                <w:rFonts w:ascii="Arial" w:hAnsi="Arial"/>
                <w:sz w:val="22"/>
                <w:szCs w:val="22"/>
              </w:rPr>
              <w:t>4.12.3</w:t>
            </w:r>
          </w:p>
        </w:tc>
        <w:tc>
          <w:tcPr>
            <w:tcW w:w="7719" w:type="dxa"/>
          </w:tcPr>
          <w:p w:rsidR="00E30DC7" w:rsidRPr="007B62DA" w:rsidRDefault="00E30DC7" w:rsidP="00B616DA">
            <w:pPr>
              <w:jc w:val="both"/>
              <w:rPr>
                <w:rFonts w:ascii="Arial" w:hAnsi="Arial"/>
                <w:sz w:val="22"/>
                <w:szCs w:val="22"/>
              </w:rPr>
            </w:pPr>
            <w:r>
              <w:rPr>
                <w:rFonts w:ascii="Arial" w:hAnsi="Arial"/>
                <w:sz w:val="22"/>
                <w:szCs w:val="22"/>
              </w:rPr>
              <w:t>T</w:t>
            </w:r>
            <w:r w:rsidRPr="007B62DA">
              <w:rPr>
                <w:rFonts w:ascii="Arial" w:hAnsi="Arial"/>
                <w:sz w:val="22"/>
                <w:szCs w:val="22"/>
              </w:rPr>
              <w:t>he bags are replaced and the full ones taken to the dedicated stora</w:t>
            </w:r>
            <w:r>
              <w:rPr>
                <w:rFonts w:ascii="Arial" w:hAnsi="Arial"/>
                <w:sz w:val="22"/>
                <w:szCs w:val="22"/>
              </w:rPr>
              <w:t xml:space="preserve">ge area by the cleaning staff.  </w:t>
            </w:r>
            <w:r w:rsidRPr="007B62DA">
              <w:rPr>
                <w:rFonts w:ascii="Arial" w:hAnsi="Arial"/>
                <w:sz w:val="22"/>
                <w:szCs w:val="22"/>
              </w:rPr>
              <w:t>The contents of the external bins are then co</w:t>
            </w:r>
            <w:r>
              <w:rPr>
                <w:rFonts w:ascii="Arial" w:hAnsi="Arial"/>
                <w:sz w:val="22"/>
                <w:szCs w:val="22"/>
              </w:rPr>
              <w:t>llected and taken for recycling.</w:t>
            </w:r>
          </w:p>
          <w:p w:rsidR="00E30DC7" w:rsidRDefault="00E30DC7" w:rsidP="00B616DA">
            <w:pPr>
              <w:jc w:val="both"/>
              <w:rPr>
                <w:rFonts w:ascii="Arial" w:hAnsi="Arial"/>
                <w:sz w:val="22"/>
                <w:szCs w:val="22"/>
              </w:rPr>
            </w:pPr>
          </w:p>
          <w:p w:rsidR="00E30DC7" w:rsidRDefault="00E30DC7" w:rsidP="00B616DA">
            <w:pPr>
              <w:jc w:val="both"/>
              <w:rPr>
                <w:rFonts w:ascii="Arial" w:hAnsi="Arial"/>
                <w:sz w:val="22"/>
                <w:szCs w:val="22"/>
              </w:rPr>
            </w:pPr>
          </w:p>
        </w:tc>
      </w:tr>
      <w:tr w:rsidR="00E30DC7" w:rsidRPr="00367975" w:rsidTr="00E30DC7">
        <w:trPr>
          <w:trHeight w:val="501"/>
        </w:trPr>
        <w:tc>
          <w:tcPr>
            <w:tcW w:w="522" w:type="dxa"/>
          </w:tcPr>
          <w:p w:rsidR="00E30DC7" w:rsidRDefault="00E30DC7" w:rsidP="00B616DA">
            <w:pPr>
              <w:jc w:val="both"/>
              <w:rPr>
                <w:rFonts w:ascii="Arial" w:hAnsi="Arial" w:cs="Arial"/>
                <w:sz w:val="22"/>
                <w:szCs w:val="22"/>
              </w:rPr>
            </w:pPr>
          </w:p>
        </w:tc>
        <w:tc>
          <w:tcPr>
            <w:tcW w:w="896" w:type="dxa"/>
          </w:tcPr>
          <w:p w:rsidR="00E30DC7" w:rsidRDefault="00E30DC7" w:rsidP="00B616DA">
            <w:pPr>
              <w:jc w:val="both"/>
              <w:rPr>
                <w:rFonts w:ascii="Arial" w:hAnsi="Arial" w:cs="Arial"/>
                <w:sz w:val="22"/>
                <w:szCs w:val="22"/>
              </w:rPr>
            </w:pPr>
            <w:r>
              <w:rPr>
                <w:rFonts w:ascii="Arial" w:hAnsi="Arial" w:cs="Arial"/>
                <w:sz w:val="22"/>
                <w:szCs w:val="22"/>
              </w:rPr>
              <w:t>4.13</w:t>
            </w:r>
          </w:p>
        </w:tc>
        <w:tc>
          <w:tcPr>
            <w:tcW w:w="9072" w:type="dxa"/>
            <w:gridSpan w:val="2"/>
          </w:tcPr>
          <w:p w:rsidR="00E30DC7" w:rsidRPr="005F01AA" w:rsidRDefault="00E30DC7" w:rsidP="00B616DA">
            <w:pPr>
              <w:jc w:val="both"/>
              <w:rPr>
                <w:rFonts w:ascii="Arial" w:hAnsi="Arial"/>
                <w:sz w:val="22"/>
                <w:szCs w:val="22"/>
                <w:u w:val="single"/>
              </w:rPr>
            </w:pPr>
            <w:r w:rsidRPr="005F01AA">
              <w:rPr>
                <w:rFonts w:ascii="Arial" w:hAnsi="Arial"/>
                <w:sz w:val="22"/>
                <w:szCs w:val="22"/>
                <w:u w:val="single"/>
              </w:rPr>
              <w:t>Plastic Bottles</w:t>
            </w:r>
          </w:p>
        </w:tc>
      </w:tr>
      <w:tr w:rsidR="00E30DC7" w:rsidRPr="00367975" w:rsidTr="00E30DC7">
        <w:trPr>
          <w:trHeight w:val="501"/>
        </w:trPr>
        <w:tc>
          <w:tcPr>
            <w:tcW w:w="522" w:type="dxa"/>
          </w:tcPr>
          <w:p w:rsidR="00E30DC7" w:rsidRDefault="00E30DC7" w:rsidP="00B616DA">
            <w:pPr>
              <w:jc w:val="both"/>
              <w:rPr>
                <w:rFonts w:ascii="Arial" w:hAnsi="Arial" w:cs="Arial"/>
                <w:sz w:val="22"/>
                <w:szCs w:val="22"/>
              </w:rPr>
            </w:pPr>
          </w:p>
        </w:tc>
        <w:tc>
          <w:tcPr>
            <w:tcW w:w="896" w:type="dxa"/>
          </w:tcPr>
          <w:p w:rsidR="00E30DC7" w:rsidRDefault="00E30DC7" w:rsidP="00B616DA">
            <w:pPr>
              <w:jc w:val="both"/>
              <w:rPr>
                <w:rFonts w:ascii="Arial" w:hAnsi="Arial" w:cs="Arial"/>
                <w:sz w:val="22"/>
                <w:szCs w:val="22"/>
              </w:rPr>
            </w:pPr>
          </w:p>
        </w:tc>
        <w:tc>
          <w:tcPr>
            <w:tcW w:w="1353" w:type="dxa"/>
          </w:tcPr>
          <w:p w:rsidR="00E30DC7" w:rsidRDefault="00E30DC7" w:rsidP="00B616DA">
            <w:pPr>
              <w:jc w:val="both"/>
              <w:rPr>
                <w:rFonts w:ascii="Arial" w:hAnsi="Arial"/>
                <w:sz w:val="22"/>
                <w:szCs w:val="22"/>
              </w:rPr>
            </w:pPr>
            <w:r>
              <w:rPr>
                <w:rFonts w:ascii="Arial" w:hAnsi="Arial"/>
                <w:sz w:val="22"/>
                <w:szCs w:val="22"/>
              </w:rPr>
              <w:t>4.13.1</w:t>
            </w:r>
          </w:p>
        </w:tc>
        <w:tc>
          <w:tcPr>
            <w:tcW w:w="7719" w:type="dxa"/>
          </w:tcPr>
          <w:p w:rsidR="00E30DC7" w:rsidRDefault="00E30DC7" w:rsidP="00B616DA">
            <w:pPr>
              <w:jc w:val="both"/>
              <w:rPr>
                <w:rFonts w:ascii="Arial" w:hAnsi="Arial"/>
                <w:sz w:val="22"/>
                <w:szCs w:val="22"/>
              </w:rPr>
            </w:pPr>
            <w:r>
              <w:rPr>
                <w:rFonts w:ascii="Arial" w:hAnsi="Arial"/>
                <w:sz w:val="22"/>
                <w:szCs w:val="22"/>
              </w:rPr>
              <w:t>Plastic bottles</w:t>
            </w:r>
            <w:r w:rsidRPr="00261BFC">
              <w:rPr>
                <w:rFonts w:ascii="Arial" w:hAnsi="Arial"/>
                <w:sz w:val="22"/>
                <w:szCs w:val="22"/>
              </w:rPr>
              <w:t xml:space="preserve"> </w:t>
            </w:r>
            <w:r>
              <w:rPr>
                <w:rFonts w:ascii="Arial" w:hAnsi="Arial"/>
                <w:sz w:val="22"/>
                <w:szCs w:val="22"/>
              </w:rPr>
              <w:t xml:space="preserve">(including plastic milk cartons) </w:t>
            </w:r>
            <w:r w:rsidRPr="00F93EFA">
              <w:rPr>
                <w:rFonts w:ascii="Arial" w:hAnsi="Arial"/>
                <w:sz w:val="22"/>
                <w:szCs w:val="22"/>
              </w:rPr>
              <w:t>should be segregated from the main general wast</w:t>
            </w:r>
            <w:r>
              <w:rPr>
                <w:rFonts w:ascii="Arial" w:hAnsi="Arial"/>
                <w:sz w:val="22"/>
                <w:szCs w:val="22"/>
              </w:rPr>
              <w:t xml:space="preserve">e stream and recycled </w:t>
            </w:r>
            <w:r w:rsidRPr="00795FFC">
              <w:rPr>
                <w:rFonts w:ascii="Arial" w:hAnsi="Arial"/>
                <w:sz w:val="22"/>
                <w:szCs w:val="22"/>
              </w:rPr>
              <w:t xml:space="preserve">in designated bins for recycling. </w:t>
            </w:r>
            <w:r>
              <w:rPr>
                <w:rFonts w:ascii="Arial" w:hAnsi="Arial"/>
                <w:sz w:val="22"/>
                <w:szCs w:val="22"/>
              </w:rPr>
              <w:t xml:space="preserve"> Rinse cans out if they contain any food residues. </w:t>
            </w:r>
          </w:p>
          <w:p w:rsidR="00E30DC7" w:rsidRDefault="00E30DC7" w:rsidP="00B616DA">
            <w:pPr>
              <w:jc w:val="both"/>
              <w:rPr>
                <w:rFonts w:ascii="Arial" w:hAnsi="Arial"/>
                <w:sz w:val="22"/>
                <w:szCs w:val="22"/>
              </w:rPr>
            </w:pPr>
          </w:p>
        </w:tc>
      </w:tr>
      <w:tr w:rsidR="00E30DC7" w:rsidRPr="00367975" w:rsidTr="00E30DC7">
        <w:trPr>
          <w:trHeight w:val="501"/>
        </w:trPr>
        <w:tc>
          <w:tcPr>
            <w:tcW w:w="522" w:type="dxa"/>
          </w:tcPr>
          <w:p w:rsidR="00E30DC7" w:rsidRDefault="00E30DC7" w:rsidP="00B616DA">
            <w:pPr>
              <w:jc w:val="both"/>
              <w:rPr>
                <w:rFonts w:ascii="Arial" w:hAnsi="Arial" w:cs="Arial"/>
                <w:sz w:val="22"/>
                <w:szCs w:val="22"/>
              </w:rPr>
            </w:pPr>
          </w:p>
        </w:tc>
        <w:tc>
          <w:tcPr>
            <w:tcW w:w="896" w:type="dxa"/>
          </w:tcPr>
          <w:p w:rsidR="00E30DC7" w:rsidRDefault="00E30DC7" w:rsidP="00B616DA">
            <w:pPr>
              <w:jc w:val="both"/>
              <w:rPr>
                <w:rFonts w:ascii="Arial" w:hAnsi="Arial" w:cs="Arial"/>
                <w:sz w:val="22"/>
                <w:szCs w:val="22"/>
              </w:rPr>
            </w:pPr>
          </w:p>
        </w:tc>
        <w:tc>
          <w:tcPr>
            <w:tcW w:w="1353" w:type="dxa"/>
          </w:tcPr>
          <w:p w:rsidR="00E30DC7" w:rsidRDefault="00E30DC7" w:rsidP="00B616DA">
            <w:pPr>
              <w:jc w:val="both"/>
              <w:rPr>
                <w:rFonts w:ascii="Arial" w:hAnsi="Arial"/>
                <w:sz w:val="22"/>
                <w:szCs w:val="22"/>
              </w:rPr>
            </w:pPr>
            <w:r>
              <w:rPr>
                <w:rFonts w:ascii="Arial" w:hAnsi="Arial"/>
                <w:sz w:val="22"/>
                <w:szCs w:val="22"/>
              </w:rPr>
              <w:t>4.13.2</w:t>
            </w:r>
          </w:p>
        </w:tc>
        <w:tc>
          <w:tcPr>
            <w:tcW w:w="7719" w:type="dxa"/>
          </w:tcPr>
          <w:p w:rsidR="00E30DC7" w:rsidRDefault="00E30DC7" w:rsidP="00B616DA">
            <w:pPr>
              <w:jc w:val="both"/>
              <w:rPr>
                <w:rFonts w:ascii="Arial" w:hAnsi="Arial"/>
                <w:sz w:val="22"/>
                <w:szCs w:val="22"/>
              </w:rPr>
            </w:pPr>
            <w:r w:rsidRPr="00261BFC">
              <w:rPr>
                <w:rFonts w:ascii="Arial" w:hAnsi="Arial"/>
                <w:sz w:val="22"/>
                <w:szCs w:val="22"/>
              </w:rPr>
              <w:t xml:space="preserve">This material </w:t>
            </w:r>
            <w:r>
              <w:rPr>
                <w:rFonts w:ascii="Arial" w:hAnsi="Arial"/>
                <w:sz w:val="22"/>
                <w:szCs w:val="22"/>
              </w:rPr>
              <w:t>should be</w:t>
            </w:r>
            <w:r w:rsidRPr="00261BFC">
              <w:rPr>
                <w:rFonts w:ascii="Arial" w:hAnsi="Arial"/>
                <w:sz w:val="22"/>
                <w:szCs w:val="22"/>
              </w:rPr>
              <w:t xml:space="preserve"> deposited in clear t</w:t>
            </w:r>
            <w:r>
              <w:rPr>
                <w:rFonts w:ascii="Arial" w:hAnsi="Arial"/>
                <w:sz w:val="22"/>
                <w:szCs w:val="22"/>
              </w:rPr>
              <w:t xml:space="preserve">ied bags </w:t>
            </w:r>
            <w:r w:rsidRPr="00261BFC">
              <w:rPr>
                <w:rFonts w:ascii="Arial" w:hAnsi="Arial"/>
                <w:sz w:val="22"/>
                <w:szCs w:val="22"/>
              </w:rPr>
              <w:t>to allow handlers to see any contamination.</w:t>
            </w:r>
          </w:p>
          <w:p w:rsidR="00E30DC7" w:rsidRDefault="00E30DC7" w:rsidP="00B616DA">
            <w:pPr>
              <w:jc w:val="both"/>
              <w:rPr>
                <w:rFonts w:ascii="Arial" w:hAnsi="Arial"/>
                <w:sz w:val="22"/>
                <w:szCs w:val="22"/>
              </w:rPr>
            </w:pPr>
          </w:p>
        </w:tc>
      </w:tr>
      <w:tr w:rsidR="00E30DC7" w:rsidRPr="00367975" w:rsidTr="00E30DC7">
        <w:trPr>
          <w:trHeight w:val="501"/>
        </w:trPr>
        <w:tc>
          <w:tcPr>
            <w:tcW w:w="522" w:type="dxa"/>
          </w:tcPr>
          <w:p w:rsidR="00E30DC7" w:rsidRDefault="00E30DC7" w:rsidP="00B616DA">
            <w:pPr>
              <w:jc w:val="both"/>
              <w:rPr>
                <w:rFonts w:ascii="Arial" w:hAnsi="Arial" w:cs="Arial"/>
                <w:sz w:val="22"/>
                <w:szCs w:val="22"/>
              </w:rPr>
            </w:pPr>
          </w:p>
        </w:tc>
        <w:tc>
          <w:tcPr>
            <w:tcW w:w="896" w:type="dxa"/>
          </w:tcPr>
          <w:p w:rsidR="00E30DC7" w:rsidRDefault="00E30DC7" w:rsidP="00B616DA">
            <w:pPr>
              <w:jc w:val="both"/>
              <w:rPr>
                <w:rFonts w:ascii="Arial" w:hAnsi="Arial" w:cs="Arial"/>
                <w:sz w:val="22"/>
                <w:szCs w:val="22"/>
              </w:rPr>
            </w:pPr>
          </w:p>
        </w:tc>
        <w:tc>
          <w:tcPr>
            <w:tcW w:w="1353" w:type="dxa"/>
          </w:tcPr>
          <w:p w:rsidR="00E30DC7" w:rsidRDefault="00E30DC7" w:rsidP="00B616DA">
            <w:pPr>
              <w:jc w:val="both"/>
              <w:rPr>
                <w:rFonts w:ascii="Arial" w:hAnsi="Arial"/>
                <w:sz w:val="22"/>
                <w:szCs w:val="22"/>
              </w:rPr>
            </w:pPr>
            <w:r>
              <w:rPr>
                <w:rFonts w:ascii="Arial" w:hAnsi="Arial"/>
                <w:sz w:val="22"/>
                <w:szCs w:val="22"/>
              </w:rPr>
              <w:t>4.13.3</w:t>
            </w:r>
          </w:p>
        </w:tc>
        <w:tc>
          <w:tcPr>
            <w:tcW w:w="7719" w:type="dxa"/>
          </w:tcPr>
          <w:p w:rsidR="00E30DC7" w:rsidRDefault="00E30DC7" w:rsidP="00B616DA">
            <w:pPr>
              <w:jc w:val="both"/>
              <w:rPr>
                <w:rFonts w:ascii="Arial" w:hAnsi="Arial"/>
                <w:sz w:val="22"/>
                <w:szCs w:val="22"/>
              </w:rPr>
            </w:pPr>
            <w:r>
              <w:rPr>
                <w:rFonts w:ascii="Arial" w:hAnsi="Arial"/>
                <w:sz w:val="22"/>
                <w:szCs w:val="22"/>
              </w:rPr>
              <w:t>T</w:t>
            </w:r>
            <w:r w:rsidRPr="00261BFC">
              <w:rPr>
                <w:rFonts w:ascii="Arial" w:hAnsi="Arial"/>
                <w:sz w:val="22"/>
                <w:szCs w:val="22"/>
              </w:rPr>
              <w:t xml:space="preserve">he bags </w:t>
            </w:r>
            <w:r>
              <w:rPr>
                <w:rFonts w:ascii="Arial" w:hAnsi="Arial"/>
                <w:sz w:val="22"/>
                <w:szCs w:val="22"/>
              </w:rPr>
              <w:t>of plastic bottles are then</w:t>
            </w:r>
            <w:r w:rsidRPr="00261BFC">
              <w:rPr>
                <w:rFonts w:ascii="Arial" w:hAnsi="Arial"/>
                <w:sz w:val="22"/>
                <w:szCs w:val="22"/>
              </w:rPr>
              <w:t xml:space="preserve"> taken to the dedicate</w:t>
            </w:r>
            <w:r>
              <w:rPr>
                <w:rFonts w:ascii="Arial" w:hAnsi="Arial"/>
                <w:sz w:val="22"/>
                <w:szCs w:val="22"/>
              </w:rPr>
              <w:t>d external storage bins by the cleaning staff.</w:t>
            </w:r>
          </w:p>
          <w:p w:rsidR="00E30DC7" w:rsidRDefault="00E30DC7" w:rsidP="00B616DA">
            <w:pPr>
              <w:jc w:val="both"/>
              <w:rPr>
                <w:rFonts w:ascii="Arial" w:hAnsi="Arial"/>
                <w:sz w:val="22"/>
                <w:szCs w:val="22"/>
              </w:rPr>
            </w:pPr>
          </w:p>
        </w:tc>
      </w:tr>
      <w:tr w:rsidR="00E30DC7" w:rsidRPr="00367975" w:rsidTr="00E30DC7">
        <w:trPr>
          <w:trHeight w:val="501"/>
        </w:trPr>
        <w:tc>
          <w:tcPr>
            <w:tcW w:w="522" w:type="dxa"/>
          </w:tcPr>
          <w:p w:rsidR="00E30DC7" w:rsidRDefault="00E30DC7" w:rsidP="00B616DA">
            <w:pPr>
              <w:jc w:val="both"/>
              <w:rPr>
                <w:rFonts w:ascii="Arial" w:hAnsi="Arial" w:cs="Arial"/>
                <w:sz w:val="22"/>
                <w:szCs w:val="22"/>
              </w:rPr>
            </w:pPr>
          </w:p>
        </w:tc>
        <w:tc>
          <w:tcPr>
            <w:tcW w:w="896" w:type="dxa"/>
          </w:tcPr>
          <w:p w:rsidR="00E30DC7" w:rsidRDefault="00E30DC7" w:rsidP="00B616DA">
            <w:pPr>
              <w:jc w:val="both"/>
              <w:rPr>
                <w:rFonts w:ascii="Arial" w:hAnsi="Arial" w:cs="Arial"/>
                <w:sz w:val="22"/>
                <w:szCs w:val="22"/>
              </w:rPr>
            </w:pPr>
          </w:p>
        </w:tc>
        <w:tc>
          <w:tcPr>
            <w:tcW w:w="1353" w:type="dxa"/>
          </w:tcPr>
          <w:p w:rsidR="00E30DC7" w:rsidRDefault="00E30DC7" w:rsidP="00B616DA">
            <w:pPr>
              <w:jc w:val="both"/>
              <w:rPr>
                <w:rFonts w:ascii="Arial" w:hAnsi="Arial"/>
                <w:sz w:val="22"/>
                <w:szCs w:val="22"/>
              </w:rPr>
            </w:pPr>
            <w:r>
              <w:rPr>
                <w:rFonts w:ascii="Arial" w:hAnsi="Arial"/>
                <w:sz w:val="22"/>
                <w:szCs w:val="22"/>
              </w:rPr>
              <w:t>4.13.4</w:t>
            </w:r>
          </w:p>
        </w:tc>
        <w:tc>
          <w:tcPr>
            <w:tcW w:w="7719" w:type="dxa"/>
          </w:tcPr>
          <w:p w:rsidR="00E30DC7" w:rsidRPr="00D6272C" w:rsidRDefault="00E30DC7" w:rsidP="00B616DA">
            <w:pPr>
              <w:jc w:val="both"/>
              <w:rPr>
                <w:rFonts w:ascii="Arial" w:hAnsi="Arial"/>
                <w:sz w:val="22"/>
                <w:szCs w:val="22"/>
              </w:rPr>
            </w:pPr>
            <w:r w:rsidRPr="00261BFC">
              <w:rPr>
                <w:rFonts w:ascii="Arial" w:hAnsi="Arial"/>
                <w:sz w:val="22"/>
                <w:szCs w:val="22"/>
              </w:rPr>
              <w:t>The contents of the external bins</w:t>
            </w:r>
            <w:r>
              <w:rPr>
                <w:rFonts w:ascii="Arial" w:hAnsi="Arial"/>
                <w:sz w:val="22"/>
                <w:szCs w:val="22"/>
              </w:rPr>
              <w:t xml:space="preserve"> (generally red)</w:t>
            </w:r>
            <w:r w:rsidRPr="00261BFC">
              <w:rPr>
                <w:rFonts w:ascii="Arial" w:hAnsi="Arial"/>
                <w:sz w:val="22"/>
                <w:szCs w:val="22"/>
              </w:rPr>
              <w:t xml:space="preserve"> are then collected </w:t>
            </w:r>
            <w:r>
              <w:rPr>
                <w:rFonts w:ascii="Arial" w:hAnsi="Arial"/>
                <w:sz w:val="22"/>
                <w:szCs w:val="22"/>
              </w:rPr>
              <w:t xml:space="preserve">by Estates </w:t>
            </w:r>
            <w:r w:rsidRPr="00261BFC">
              <w:rPr>
                <w:rFonts w:ascii="Arial" w:hAnsi="Arial"/>
                <w:sz w:val="22"/>
                <w:szCs w:val="22"/>
              </w:rPr>
              <w:t xml:space="preserve">and taken </w:t>
            </w:r>
            <w:r w:rsidRPr="00D6272C">
              <w:rPr>
                <w:rFonts w:ascii="Arial" w:hAnsi="Arial"/>
                <w:sz w:val="22"/>
                <w:szCs w:val="22"/>
              </w:rPr>
              <w:t>to a dedicated skip at the University’s Waste Management Centre at Rugby Road for recycling.</w:t>
            </w:r>
          </w:p>
          <w:p w:rsidR="00E30DC7" w:rsidRDefault="00E30DC7" w:rsidP="00B616DA">
            <w:pPr>
              <w:jc w:val="both"/>
              <w:rPr>
                <w:rFonts w:ascii="Arial" w:hAnsi="Arial"/>
                <w:sz w:val="22"/>
                <w:szCs w:val="22"/>
              </w:rPr>
            </w:pPr>
          </w:p>
        </w:tc>
      </w:tr>
      <w:tr w:rsidR="00E30DC7" w:rsidRPr="00367975" w:rsidTr="00E30DC7">
        <w:trPr>
          <w:trHeight w:val="501"/>
        </w:trPr>
        <w:tc>
          <w:tcPr>
            <w:tcW w:w="522" w:type="dxa"/>
          </w:tcPr>
          <w:p w:rsidR="00E30DC7" w:rsidRDefault="00E30DC7" w:rsidP="00B616DA">
            <w:pPr>
              <w:jc w:val="both"/>
              <w:rPr>
                <w:rFonts w:ascii="Arial" w:hAnsi="Arial" w:cs="Arial"/>
                <w:sz w:val="22"/>
                <w:szCs w:val="22"/>
              </w:rPr>
            </w:pPr>
          </w:p>
        </w:tc>
        <w:tc>
          <w:tcPr>
            <w:tcW w:w="896" w:type="dxa"/>
          </w:tcPr>
          <w:p w:rsidR="00E30DC7" w:rsidRDefault="00E30DC7" w:rsidP="00B616DA">
            <w:pPr>
              <w:jc w:val="both"/>
              <w:rPr>
                <w:rFonts w:ascii="Arial" w:hAnsi="Arial" w:cs="Arial"/>
                <w:sz w:val="22"/>
                <w:szCs w:val="22"/>
              </w:rPr>
            </w:pPr>
          </w:p>
        </w:tc>
        <w:tc>
          <w:tcPr>
            <w:tcW w:w="1353" w:type="dxa"/>
          </w:tcPr>
          <w:p w:rsidR="00E30DC7" w:rsidRDefault="00E30DC7" w:rsidP="00B616DA">
            <w:pPr>
              <w:jc w:val="both"/>
              <w:rPr>
                <w:rFonts w:ascii="Arial" w:hAnsi="Arial"/>
                <w:sz w:val="22"/>
                <w:szCs w:val="22"/>
              </w:rPr>
            </w:pPr>
            <w:r>
              <w:rPr>
                <w:rFonts w:ascii="Arial" w:hAnsi="Arial"/>
                <w:sz w:val="22"/>
                <w:szCs w:val="22"/>
              </w:rPr>
              <w:t>4.13.5</w:t>
            </w:r>
          </w:p>
        </w:tc>
        <w:tc>
          <w:tcPr>
            <w:tcW w:w="7719" w:type="dxa"/>
          </w:tcPr>
          <w:p w:rsidR="00E30DC7" w:rsidRPr="00F83BB8" w:rsidRDefault="00E30DC7" w:rsidP="00B616DA">
            <w:pPr>
              <w:jc w:val="both"/>
              <w:rPr>
                <w:rFonts w:ascii="Arial" w:hAnsi="Arial"/>
                <w:sz w:val="22"/>
                <w:szCs w:val="22"/>
              </w:rPr>
            </w:pPr>
            <w:r>
              <w:rPr>
                <w:rFonts w:ascii="Arial" w:hAnsi="Arial"/>
                <w:sz w:val="22"/>
                <w:szCs w:val="22"/>
              </w:rPr>
              <w:t>When the skip is full it is collected by the University’s appointed waste contractor and sent for recycling.</w:t>
            </w:r>
          </w:p>
          <w:p w:rsidR="00E30DC7" w:rsidRDefault="00E30DC7" w:rsidP="00B616DA">
            <w:pPr>
              <w:jc w:val="both"/>
              <w:rPr>
                <w:rFonts w:ascii="Arial" w:hAnsi="Arial"/>
                <w:sz w:val="22"/>
                <w:szCs w:val="22"/>
              </w:rPr>
            </w:pPr>
          </w:p>
        </w:tc>
      </w:tr>
      <w:tr w:rsidR="00E30DC7" w:rsidRPr="00367975" w:rsidTr="00E30DC7">
        <w:trPr>
          <w:trHeight w:val="501"/>
        </w:trPr>
        <w:tc>
          <w:tcPr>
            <w:tcW w:w="522" w:type="dxa"/>
          </w:tcPr>
          <w:p w:rsidR="00E30DC7" w:rsidRDefault="00E30DC7" w:rsidP="00B616DA">
            <w:pPr>
              <w:jc w:val="both"/>
              <w:rPr>
                <w:rFonts w:ascii="Arial" w:hAnsi="Arial" w:cs="Arial"/>
                <w:sz w:val="22"/>
                <w:szCs w:val="22"/>
              </w:rPr>
            </w:pPr>
          </w:p>
        </w:tc>
        <w:tc>
          <w:tcPr>
            <w:tcW w:w="896" w:type="dxa"/>
          </w:tcPr>
          <w:p w:rsidR="00E30DC7" w:rsidRDefault="00E30DC7" w:rsidP="00B616DA">
            <w:pPr>
              <w:jc w:val="both"/>
              <w:rPr>
                <w:rFonts w:ascii="Arial" w:hAnsi="Arial" w:cs="Arial"/>
                <w:sz w:val="22"/>
                <w:szCs w:val="22"/>
              </w:rPr>
            </w:pPr>
          </w:p>
        </w:tc>
        <w:tc>
          <w:tcPr>
            <w:tcW w:w="1353" w:type="dxa"/>
          </w:tcPr>
          <w:p w:rsidR="00E30DC7" w:rsidRDefault="00E30DC7" w:rsidP="00B616DA">
            <w:pPr>
              <w:jc w:val="both"/>
              <w:rPr>
                <w:rFonts w:ascii="Arial" w:hAnsi="Arial"/>
                <w:sz w:val="22"/>
                <w:szCs w:val="22"/>
              </w:rPr>
            </w:pPr>
            <w:r>
              <w:rPr>
                <w:rFonts w:ascii="Arial" w:hAnsi="Arial"/>
                <w:sz w:val="22"/>
                <w:szCs w:val="22"/>
              </w:rPr>
              <w:t>4.13.6</w:t>
            </w:r>
          </w:p>
        </w:tc>
        <w:tc>
          <w:tcPr>
            <w:tcW w:w="7719" w:type="dxa"/>
          </w:tcPr>
          <w:p w:rsidR="00E30DC7" w:rsidRDefault="00E30DC7" w:rsidP="00B616DA">
            <w:pPr>
              <w:jc w:val="both"/>
              <w:rPr>
                <w:rFonts w:ascii="Arial" w:hAnsi="Arial"/>
                <w:sz w:val="22"/>
                <w:szCs w:val="22"/>
              </w:rPr>
            </w:pPr>
            <w:r w:rsidRPr="00261BFC">
              <w:rPr>
                <w:rFonts w:ascii="Arial" w:hAnsi="Arial"/>
                <w:sz w:val="22"/>
                <w:szCs w:val="22"/>
              </w:rPr>
              <w:t>Where facilities do not exist</w:t>
            </w:r>
            <w:r>
              <w:rPr>
                <w:rFonts w:ascii="Arial" w:hAnsi="Arial"/>
                <w:sz w:val="22"/>
                <w:szCs w:val="22"/>
              </w:rPr>
              <w:t>, plastic bottles</w:t>
            </w:r>
            <w:r w:rsidRPr="00261BFC">
              <w:rPr>
                <w:rFonts w:ascii="Arial" w:hAnsi="Arial"/>
                <w:sz w:val="22"/>
                <w:szCs w:val="22"/>
              </w:rPr>
              <w:t xml:space="preserve"> should be disposed of through the </w:t>
            </w:r>
            <w:r>
              <w:rPr>
                <w:rFonts w:ascii="Arial" w:hAnsi="Arial"/>
                <w:sz w:val="22"/>
                <w:szCs w:val="22"/>
              </w:rPr>
              <w:t>general waste bins as detailed in 4.1.</w:t>
            </w:r>
          </w:p>
          <w:p w:rsidR="00E30DC7" w:rsidRDefault="00E30DC7" w:rsidP="00B616DA">
            <w:pPr>
              <w:jc w:val="both"/>
              <w:rPr>
                <w:rFonts w:ascii="Arial" w:hAnsi="Arial"/>
                <w:sz w:val="22"/>
                <w:szCs w:val="22"/>
              </w:rPr>
            </w:pPr>
          </w:p>
        </w:tc>
      </w:tr>
      <w:tr w:rsidR="00E30DC7" w:rsidRPr="00367975" w:rsidTr="00E30DC7">
        <w:trPr>
          <w:trHeight w:val="501"/>
        </w:trPr>
        <w:tc>
          <w:tcPr>
            <w:tcW w:w="522" w:type="dxa"/>
          </w:tcPr>
          <w:p w:rsidR="00E30DC7" w:rsidRDefault="00E30DC7" w:rsidP="00B616DA">
            <w:pPr>
              <w:jc w:val="both"/>
              <w:rPr>
                <w:rFonts w:ascii="Arial" w:hAnsi="Arial" w:cs="Arial"/>
                <w:sz w:val="22"/>
                <w:szCs w:val="22"/>
              </w:rPr>
            </w:pPr>
          </w:p>
        </w:tc>
        <w:tc>
          <w:tcPr>
            <w:tcW w:w="896" w:type="dxa"/>
          </w:tcPr>
          <w:p w:rsidR="00E30DC7" w:rsidRDefault="00E30DC7" w:rsidP="00B616DA">
            <w:pPr>
              <w:jc w:val="both"/>
              <w:rPr>
                <w:rFonts w:ascii="Arial" w:hAnsi="Arial" w:cs="Arial"/>
                <w:sz w:val="22"/>
                <w:szCs w:val="22"/>
              </w:rPr>
            </w:pPr>
          </w:p>
        </w:tc>
        <w:tc>
          <w:tcPr>
            <w:tcW w:w="1353" w:type="dxa"/>
          </w:tcPr>
          <w:p w:rsidR="00E30DC7" w:rsidRDefault="00E30DC7" w:rsidP="00B616DA">
            <w:pPr>
              <w:jc w:val="both"/>
              <w:rPr>
                <w:rFonts w:ascii="Arial" w:hAnsi="Arial"/>
                <w:sz w:val="22"/>
                <w:szCs w:val="22"/>
              </w:rPr>
            </w:pPr>
            <w:r>
              <w:rPr>
                <w:rFonts w:ascii="Arial" w:hAnsi="Arial"/>
                <w:sz w:val="22"/>
                <w:szCs w:val="22"/>
              </w:rPr>
              <w:t>4.13.7</w:t>
            </w:r>
          </w:p>
        </w:tc>
        <w:tc>
          <w:tcPr>
            <w:tcW w:w="7719" w:type="dxa"/>
          </w:tcPr>
          <w:p w:rsidR="00E30DC7" w:rsidRDefault="00E30DC7" w:rsidP="00B616DA">
            <w:pPr>
              <w:jc w:val="both"/>
              <w:rPr>
                <w:rFonts w:ascii="Arial" w:hAnsi="Arial"/>
                <w:sz w:val="22"/>
                <w:szCs w:val="22"/>
              </w:rPr>
            </w:pPr>
            <w:r>
              <w:rPr>
                <w:rFonts w:ascii="Arial" w:hAnsi="Arial"/>
                <w:sz w:val="22"/>
                <w:szCs w:val="22"/>
              </w:rPr>
              <w:t xml:space="preserve">A plastic bottle recycling bin can be ordered via an online works request through your School/Directorate Building Liaison Officer (BLO). </w:t>
            </w:r>
          </w:p>
          <w:p w:rsidR="00E30DC7" w:rsidRDefault="00E30DC7" w:rsidP="00B616DA">
            <w:pPr>
              <w:jc w:val="both"/>
              <w:rPr>
                <w:rFonts w:ascii="Arial" w:hAnsi="Arial"/>
                <w:sz w:val="22"/>
                <w:szCs w:val="22"/>
              </w:rPr>
            </w:pPr>
          </w:p>
        </w:tc>
      </w:tr>
      <w:tr w:rsidR="00E30DC7" w:rsidRPr="00367975" w:rsidTr="00E30DC7">
        <w:trPr>
          <w:trHeight w:val="501"/>
        </w:trPr>
        <w:tc>
          <w:tcPr>
            <w:tcW w:w="522" w:type="dxa"/>
          </w:tcPr>
          <w:p w:rsidR="00E30DC7" w:rsidRDefault="00E30DC7" w:rsidP="00B616DA">
            <w:pPr>
              <w:jc w:val="both"/>
              <w:rPr>
                <w:rFonts w:ascii="Arial" w:hAnsi="Arial" w:cs="Arial"/>
                <w:sz w:val="22"/>
                <w:szCs w:val="22"/>
              </w:rPr>
            </w:pPr>
          </w:p>
        </w:tc>
        <w:tc>
          <w:tcPr>
            <w:tcW w:w="896" w:type="dxa"/>
          </w:tcPr>
          <w:p w:rsidR="00E30DC7" w:rsidRDefault="00E30DC7" w:rsidP="00B616DA">
            <w:pPr>
              <w:jc w:val="both"/>
              <w:rPr>
                <w:rFonts w:ascii="Arial" w:hAnsi="Arial" w:cs="Arial"/>
                <w:sz w:val="22"/>
                <w:szCs w:val="22"/>
              </w:rPr>
            </w:pPr>
            <w:r>
              <w:rPr>
                <w:rFonts w:ascii="Arial" w:hAnsi="Arial" w:cs="Arial"/>
                <w:sz w:val="22"/>
                <w:szCs w:val="22"/>
              </w:rPr>
              <w:t>4.14</w:t>
            </w:r>
          </w:p>
        </w:tc>
        <w:tc>
          <w:tcPr>
            <w:tcW w:w="9072" w:type="dxa"/>
            <w:gridSpan w:val="2"/>
          </w:tcPr>
          <w:p w:rsidR="00E30DC7" w:rsidRPr="004908E4" w:rsidRDefault="00E30DC7" w:rsidP="00B616DA">
            <w:pPr>
              <w:jc w:val="both"/>
              <w:rPr>
                <w:rFonts w:ascii="Arial" w:hAnsi="Arial"/>
                <w:sz w:val="22"/>
                <w:szCs w:val="22"/>
                <w:u w:val="single"/>
              </w:rPr>
            </w:pPr>
            <w:r w:rsidRPr="004908E4">
              <w:rPr>
                <w:rFonts w:ascii="Arial" w:hAnsi="Arial"/>
                <w:sz w:val="22"/>
                <w:szCs w:val="22"/>
                <w:u w:val="single"/>
              </w:rPr>
              <w:t>Wood (including wooden pallets)</w:t>
            </w:r>
          </w:p>
          <w:p w:rsidR="00E30DC7" w:rsidRDefault="00E30DC7" w:rsidP="00B616DA">
            <w:pPr>
              <w:jc w:val="both"/>
              <w:rPr>
                <w:rFonts w:ascii="Arial" w:hAnsi="Arial"/>
                <w:sz w:val="22"/>
                <w:szCs w:val="22"/>
              </w:rPr>
            </w:pPr>
          </w:p>
        </w:tc>
      </w:tr>
      <w:tr w:rsidR="00E30DC7" w:rsidRPr="00367975" w:rsidTr="00E30DC7">
        <w:trPr>
          <w:trHeight w:val="501"/>
        </w:trPr>
        <w:tc>
          <w:tcPr>
            <w:tcW w:w="522" w:type="dxa"/>
          </w:tcPr>
          <w:p w:rsidR="00E30DC7" w:rsidRDefault="00E30DC7" w:rsidP="00B616DA">
            <w:pPr>
              <w:jc w:val="both"/>
              <w:rPr>
                <w:rFonts w:ascii="Arial" w:hAnsi="Arial" w:cs="Arial"/>
                <w:sz w:val="22"/>
                <w:szCs w:val="22"/>
              </w:rPr>
            </w:pPr>
          </w:p>
        </w:tc>
        <w:tc>
          <w:tcPr>
            <w:tcW w:w="896" w:type="dxa"/>
          </w:tcPr>
          <w:p w:rsidR="00E30DC7" w:rsidRDefault="00E30DC7" w:rsidP="00B616DA">
            <w:pPr>
              <w:jc w:val="both"/>
              <w:rPr>
                <w:rFonts w:ascii="Arial" w:hAnsi="Arial" w:cs="Arial"/>
                <w:sz w:val="22"/>
                <w:szCs w:val="22"/>
              </w:rPr>
            </w:pPr>
          </w:p>
        </w:tc>
        <w:tc>
          <w:tcPr>
            <w:tcW w:w="1353" w:type="dxa"/>
          </w:tcPr>
          <w:p w:rsidR="00E30DC7" w:rsidRDefault="00E30DC7" w:rsidP="00B616DA">
            <w:pPr>
              <w:jc w:val="both"/>
              <w:rPr>
                <w:rFonts w:ascii="Arial" w:hAnsi="Arial"/>
                <w:sz w:val="22"/>
                <w:szCs w:val="22"/>
              </w:rPr>
            </w:pPr>
            <w:r>
              <w:rPr>
                <w:rFonts w:ascii="Arial" w:hAnsi="Arial"/>
                <w:sz w:val="22"/>
                <w:szCs w:val="22"/>
              </w:rPr>
              <w:t>4.14.1</w:t>
            </w:r>
          </w:p>
        </w:tc>
        <w:tc>
          <w:tcPr>
            <w:tcW w:w="7719" w:type="dxa"/>
          </w:tcPr>
          <w:p w:rsidR="00E30DC7" w:rsidRDefault="00E30DC7" w:rsidP="00B616DA">
            <w:pPr>
              <w:jc w:val="both"/>
              <w:rPr>
                <w:rFonts w:ascii="Arial" w:hAnsi="Arial"/>
                <w:sz w:val="22"/>
                <w:szCs w:val="22"/>
              </w:rPr>
            </w:pPr>
            <w:r>
              <w:rPr>
                <w:rFonts w:ascii="Arial" w:hAnsi="Arial"/>
                <w:sz w:val="22"/>
                <w:szCs w:val="22"/>
              </w:rPr>
              <w:t>Garden waste originating from the University premises is centrally collected at the University’s Waste Management Centre and collected by the University’s appointed waste contractor for composting.</w:t>
            </w:r>
          </w:p>
          <w:p w:rsidR="00E30DC7" w:rsidRDefault="00E30DC7" w:rsidP="00B616DA">
            <w:pPr>
              <w:jc w:val="both"/>
              <w:rPr>
                <w:rFonts w:ascii="Arial" w:hAnsi="Arial"/>
                <w:sz w:val="22"/>
                <w:szCs w:val="22"/>
              </w:rPr>
            </w:pPr>
          </w:p>
        </w:tc>
      </w:tr>
      <w:tr w:rsidR="00E30DC7" w:rsidRPr="00367975" w:rsidTr="00E30DC7">
        <w:trPr>
          <w:trHeight w:val="501"/>
        </w:trPr>
        <w:tc>
          <w:tcPr>
            <w:tcW w:w="522" w:type="dxa"/>
          </w:tcPr>
          <w:p w:rsidR="00E30DC7" w:rsidRDefault="00E30DC7" w:rsidP="00B616DA">
            <w:pPr>
              <w:jc w:val="both"/>
              <w:rPr>
                <w:rFonts w:ascii="Arial" w:hAnsi="Arial" w:cs="Arial"/>
                <w:sz w:val="22"/>
                <w:szCs w:val="22"/>
              </w:rPr>
            </w:pPr>
          </w:p>
        </w:tc>
        <w:tc>
          <w:tcPr>
            <w:tcW w:w="896" w:type="dxa"/>
          </w:tcPr>
          <w:p w:rsidR="00E30DC7" w:rsidRDefault="00E30DC7" w:rsidP="00B616DA">
            <w:pPr>
              <w:jc w:val="both"/>
              <w:rPr>
                <w:rFonts w:ascii="Arial" w:hAnsi="Arial" w:cs="Arial"/>
                <w:sz w:val="22"/>
                <w:szCs w:val="22"/>
              </w:rPr>
            </w:pPr>
          </w:p>
        </w:tc>
        <w:tc>
          <w:tcPr>
            <w:tcW w:w="1353" w:type="dxa"/>
          </w:tcPr>
          <w:p w:rsidR="00E30DC7" w:rsidRDefault="00E30DC7" w:rsidP="00B616DA">
            <w:pPr>
              <w:jc w:val="both"/>
              <w:rPr>
                <w:rFonts w:ascii="Arial" w:hAnsi="Arial"/>
                <w:sz w:val="22"/>
                <w:szCs w:val="22"/>
              </w:rPr>
            </w:pPr>
            <w:r>
              <w:rPr>
                <w:rFonts w:ascii="Arial" w:hAnsi="Arial"/>
                <w:sz w:val="22"/>
                <w:szCs w:val="22"/>
              </w:rPr>
              <w:t>4.14.2</w:t>
            </w:r>
          </w:p>
        </w:tc>
        <w:tc>
          <w:tcPr>
            <w:tcW w:w="7719" w:type="dxa"/>
          </w:tcPr>
          <w:p w:rsidR="00E30DC7" w:rsidRPr="007B62DA" w:rsidRDefault="00E30DC7" w:rsidP="00B616DA">
            <w:pPr>
              <w:jc w:val="both"/>
              <w:rPr>
                <w:rFonts w:ascii="Arial" w:hAnsi="Arial"/>
                <w:sz w:val="22"/>
                <w:szCs w:val="22"/>
              </w:rPr>
            </w:pPr>
            <w:r>
              <w:rPr>
                <w:rFonts w:ascii="Arial" w:hAnsi="Arial"/>
                <w:sz w:val="22"/>
                <w:szCs w:val="22"/>
              </w:rPr>
              <w:t>To request a collection of wood, the School/Directorate’s Building Liaison Officer should complete an online works request.</w:t>
            </w:r>
          </w:p>
          <w:p w:rsidR="00E30DC7" w:rsidRDefault="00E30DC7" w:rsidP="00B616DA">
            <w:pPr>
              <w:jc w:val="both"/>
              <w:rPr>
                <w:rFonts w:ascii="Arial" w:hAnsi="Arial"/>
                <w:sz w:val="22"/>
                <w:szCs w:val="22"/>
              </w:rPr>
            </w:pPr>
          </w:p>
        </w:tc>
      </w:tr>
      <w:tr w:rsidR="00E30DC7" w:rsidRPr="00367975" w:rsidTr="00E30DC7">
        <w:trPr>
          <w:trHeight w:val="501"/>
        </w:trPr>
        <w:tc>
          <w:tcPr>
            <w:tcW w:w="522" w:type="dxa"/>
          </w:tcPr>
          <w:p w:rsidR="00E30DC7" w:rsidRPr="00EF788B" w:rsidRDefault="00E30DC7" w:rsidP="00B616DA">
            <w:pPr>
              <w:jc w:val="both"/>
              <w:rPr>
                <w:rFonts w:ascii="Arial" w:hAnsi="Arial" w:cs="Arial"/>
                <w:b/>
                <w:sz w:val="22"/>
                <w:szCs w:val="22"/>
              </w:rPr>
            </w:pPr>
          </w:p>
        </w:tc>
        <w:tc>
          <w:tcPr>
            <w:tcW w:w="9968" w:type="dxa"/>
            <w:gridSpan w:val="3"/>
          </w:tcPr>
          <w:p w:rsidR="00E30DC7" w:rsidRDefault="00E30DC7" w:rsidP="00B616DA">
            <w:pPr>
              <w:jc w:val="both"/>
              <w:rPr>
                <w:rFonts w:ascii="Arial" w:hAnsi="Arial"/>
                <w:sz w:val="22"/>
                <w:szCs w:val="22"/>
              </w:rPr>
            </w:pPr>
            <w:r w:rsidRPr="00F62AE6">
              <w:rPr>
                <w:rFonts w:ascii="Arial" w:hAnsi="Arial" w:cs="Arial"/>
                <w:b/>
              </w:rPr>
              <w:t>Waste Electrical and Electronic E</w:t>
            </w:r>
            <w:r>
              <w:rPr>
                <w:rFonts w:ascii="Arial" w:hAnsi="Arial" w:cs="Arial"/>
                <w:b/>
              </w:rPr>
              <w:t>quipment Removal and Recycling</w:t>
            </w:r>
          </w:p>
        </w:tc>
      </w:tr>
      <w:tr w:rsidR="00E30DC7" w:rsidRPr="00367975" w:rsidTr="00E30DC7">
        <w:trPr>
          <w:trHeight w:val="501"/>
        </w:trPr>
        <w:tc>
          <w:tcPr>
            <w:tcW w:w="522" w:type="dxa"/>
          </w:tcPr>
          <w:p w:rsidR="00E30DC7" w:rsidRDefault="00E30DC7" w:rsidP="00B616DA">
            <w:pPr>
              <w:jc w:val="both"/>
              <w:rPr>
                <w:rFonts w:ascii="Arial" w:hAnsi="Arial" w:cs="Arial"/>
                <w:sz w:val="22"/>
                <w:szCs w:val="22"/>
              </w:rPr>
            </w:pPr>
          </w:p>
        </w:tc>
        <w:tc>
          <w:tcPr>
            <w:tcW w:w="896" w:type="dxa"/>
          </w:tcPr>
          <w:p w:rsidR="00E30DC7" w:rsidRDefault="00E30DC7" w:rsidP="00B616DA">
            <w:pPr>
              <w:jc w:val="both"/>
              <w:rPr>
                <w:rFonts w:ascii="Arial" w:hAnsi="Arial" w:cs="Arial"/>
                <w:sz w:val="22"/>
                <w:szCs w:val="22"/>
              </w:rPr>
            </w:pPr>
            <w:r>
              <w:rPr>
                <w:rFonts w:ascii="Arial" w:hAnsi="Arial" w:cs="Arial"/>
                <w:sz w:val="22"/>
                <w:szCs w:val="22"/>
              </w:rPr>
              <w:t>4.15</w:t>
            </w:r>
          </w:p>
        </w:tc>
        <w:tc>
          <w:tcPr>
            <w:tcW w:w="9072" w:type="dxa"/>
            <w:gridSpan w:val="2"/>
          </w:tcPr>
          <w:p w:rsidR="00E30DC7" w:rsidRPr="00EF788B" w:rsidRDefault="00E30DC7" w:rsidP="00B616DA">
            <w:pPr>
              <w:jc w:val="both"/>
              <w:rPr>
                <w:rFonts w:ascii="Arial" w:hAnsi="Arial"/>
                <w:sz w:val="22"/>
                <w:szCs w:val="22"/>
                <w:u w:val="single"/>
              </w:rPr>
            </w:pPr>
            <w:r w:rsidRPr="00EF788B">
              <w:rPr>
                <w:rFonts w:ascii="Arial" w:hAnsi="Arial"/>
                <w:sz w:val="22"/>
                <w:szCs w:val="22"/>
                <w:u w:val="single"/>
              </w:rPr>
              <w:t>Electrical and Electronic Equipment</w:t>
            </w:r>
          </w:p>
          <w:p w:rsidR="00E30DC7" w:rsidRDefault="00E30DC7" w:rsidP="00B616DA">
            <w:pPr>
              <w:jc w:val="both"/>
              <w:rPr>
                <w:rFonts w:ascii="Arial" w:hAnsi="Arial"/>
                <w:sz w:val="22"/>
                <w:szCs w:val="22"/>
              </w:rPr>
            </w:pPr>
          </w:p>
        </w:tc>
      </w:tr>
      <w:tr w:rsidR="00E30DC7" w:rsidRPr="00367975" w:rsidTr="00E30DC7">
        <w:trPr>
          <w:trHeight w:val="501"/>
        </w:trPr>
        <w:tc>
          <w:tcPr>
            <w:tcW w:w="522" w:type="dxa"/>
          </w:tcPr>
          <w:p w:rsidR="00E30DC7" w:rsidRDefault="00E30DC7" w:rsidP="00B616DA">
            <w:pPr>
              <w:jc w:val="both"/>
              <w:rPr>
                <w:rFonts w:ascii="Arial" w:hAnsi="Arial" w:cs="Arial"/>
                <w:sz w:val="22"/>
                <w:szCs w:val="22"/>
              </w:rPr>
            </w:pPr>
          </w:p>
        </w:tc>
        <w:tc>
          <w:tcPr>
            <w:tcW w:w="896" w:type="dxa"/>
          </w:tcPr>
          <w:p w:rsidR="00E30DC7" w:rsidRDefault="00E30DC7" w:rsidP="00B616DA">
            <w:pPr>
              <w:jc w:val="both"/>
              <w:rPr>
                <w:rFonts w:ascii="Arial" w:hAnsi="Arial" w:cs="Arial"/>
                <w:sz w:val="22"/>
                <w:szCs w:val="22"/>
              </w:rPr>
            </w:pPr>
          </w:p>
        </w:tc>
        <w:tc>
          <w:tcPr>
            <w:tcW w:w="1353" w:type="dxa"/>
          </w:tcPr>
          <w:p w:rsidR="00E30DC7" w:rsidRDefault="00E30DC7" w:rsidP="00B616DA">
            <w:pPr>
              <w:jc w:val="both"/>
              <w:rPr>
                <w:rFonts w:ascii="Arial" w:hAnsi="Arial"/>
                <w:sz w:val="22"/>
                <w:szCs w:val="22"/>
              </w:rPr>
            </w:pPr>
            <w:r>
              <w:rPr>
                <w:rFonts w:ascii="Arial" w:hAnsi="Arial"/>
                <w:sz w:val="22"/>
                <w:szCs w:val="22"/>
              </w:rPr>
              <w:t>4.15.1.</w:t>
            </w:r>
          </w:p>
        </w:tc>
        <w:tc>
          <w:tcPr>
            <w:tcW w:w="7719" w:type="dxa"/>
          </w:tcPr>
          <w:p w:rsidR="00E30DC7" w:rsidRDefault="00E30DC7" w:rsidP="00B616DA">
            <w:pPr>
              <w:jc w:val="both"/>
              <w:rPr>
                <w:rFonts w:ascii="Arial" w:hAnsi="Arial"/>
                <w:sz w:val="22"/>
                <w:szCs w:val="22"/>
              </w:rPr>
            </w:pPr>
            <w:r>
              <w:rPr>
                <w:rFonts w:ascii="Arial" w:hAnsi="Arial"/>
                <w:sz w:val="22"/>
                <w:szCs w:val="22"/>
              </w:rPr>
              <w:t>The disposal of electrical and electronic equipment such as; I</w:t>
            </w:r>
            <w:r w:rsidRPr="00F93EFA">
              <w:rPr>
                <w:rFonts w:ascii="Arial" w:hAnsi="Arial"/>
                <w:sz w:val="22"/>
                <w:szCs w:val="22"/>
              </w:rPr>
              <w:t>T equipment (computers, faxes, printers etc.),</w:t>
            </w:r>
            <w:r>
              <w:rPr>
                <w:rFonts w:ascii="Arial" w:hAnsi="Arial"/>
                <w:sz w:val="22"/>
                <w:szCs w:val="22"/>
              </w:rPr>
              <w:t xml:space="preserve"> small and large lab equipment and </w:t>
            </w:r>
            <w:r w:rsidRPr="00F93EFA">
              <w:rPr>
                <w:rFonts w:ascii="Arial" w:hAnsi="Arial"/>
                <w:sz w:val="22"/>
                <w:szCs w:val="22"/>
              </w:rPr>
              <w:t>domestic goods (kettles, toasters etc.)</w:t>
            </w:r>
            <w:r>
              <w:rPr>
                <w:rFonts w:ascii="Arial" w:hAnsi="Arial"/>
                <w:sz w:val="22"/>
                <w:szCs w:val="22"/>
              </w:rPr>
              <w:t xml:space="preserve"> is covered by the WEEE (Waste Electrical and Electronic Equipment) Regulations.</w:t>
            </w:r>
          </w:p>
          <w:p w:rsidR="00E30DC7" w:rsidRDefault="00E30DC7" w:rsidP="00B616DA">
            <w:pPr>
              <w:jc w:val="both"/>
              <w:rPr>
                <w:rFonts w:ascii="Arial" w:hAnsi="Arial"/>
                <w:sz w:val="22"/>
                <w:szCs w:val="22"/>
              </w:rPr>
            </w:pPr>
          </w:p>
        </w:tc>
      </w:tr>
      <w:tr w:rsidR="00E30DC7" w:rsidRPr="00367975" w:rsidTr="00E30DC7">
        <w:trPr>
          <w:trHeight w:val="501"/>
        </w:trPr>
        <w:tc>
          <w:tcPr>
            <w:tcW w:w="522" w:type="dxa"/>
          </w:tcPr>
          <w:p w:rsidR="00E30DC7" w:rsidRDefault="00E30DC7" w:rsidP="00B616DA">
            <w:pPr>
              <w:jc w:val="both"/>
              <w:rPr>
                <w:rFonts w:ascii="Arial" w:hAnsi="Arial" w:cs="Arial"/>
                <w:sz w:val="22"/>
                <w:szCs w:val="22"/>
              </w:rPr>
            </w:pPr>
          </w:p>
        </w:tc>
        <w:tc>
          <w:tcPr>
            <w:tcW w:w="896" w:type="dxa"/>
          </w:tcPr>
          <w:p w:rsidR="00E30DC7" w:rsidRDefault="00E30DC7" w:rsidP="00B616DA">
            <w:pPr>
              <w:jc w:val="both"/>
              <w:rPr>
                <w:rFonts w:ascii="Arial" w:hAnsi="Arial" w:cs="Arial"/>
                <w:sz w:val="22"/>
                <w:szCs w:val="22"/>
              </w:rPr>
            </w:pPr>
          </w:p>
        </w:tc>
        <w:tc>
          <w:tcPr>
            <w:tcW w:w="1353" w:type="dxa"/>
          </w:tcPr>
          <w:p w:rsidR="00E30DC7" w:rsidRDefault="00E30DC7" w:rsidP="00B616DA">
            <w:pPr>
              <w:jc w:val="both"/>
              <w:rPr>
                <w:rFonts w:ascii="Arial" w:hAnsi="Arial"/>
                <w:sz w:val="22"/>
                <w:szCs w:val="22"/>
              </w:rPr>
            </w:pPr>
            <w:r>
              <w:rPr>
                <w:rFonts w:ascii="Arial" w:hAnsi="Arial"/>
                <w:sz w:val="22"/>
                <w:szCs w:val="22"/>
              </w:rPr>
              <w:t>4.15.2</w:t>
            </w:r>
          </w:p>
        </w:tc>
        <w:tc>
          <w:tcPr>
            <w:tcW w:w="7719" w:type="dxa"/>
          </w:tcPr>
          <w:p w:rsidR="00E30DC7" w:rsidRDefault="00E30DC7" w:rsidP="00B616DA">
            <w:pPr>
              <w:jc w:val="both"/>
              <w:rPr>
                <w:rFonts w:ascii="Arial" w:hAnsi="Arial"/>
                <w:sz w:val="22"/>
                <w:szCs w:val="22"/>
              </w:rPr>
            </w:pPr>
            <w:r w:rsidRPr="00FE6F35">
              <w:rPr>
                <w:rFonts w:ascii="Arial" w:hAnsi="Arial"/>
                <w:sz w:val="22"/>
                <w:szCs w:val="22"/>
              </w:rPr>
              <w:t xml:space="preserve">It is a legal requirement that WEEE is collected separately from other waste and must not be disposed of via </w:t>
            </w:r>
            <w:r>
              <w:rPr>
                <w:rFonts w:ascii="Arial" w:hAnsi="Arial"/>
                <w:sz w:val="22"/>
                <w:szCs w:val="22"/>
              </w:rPr>
              <w:t xml:space="preserve">the mixed general waste stream.  </w:t>
            </w:r>
            <w:r w:rsidRPr="00FE6F35">
              <w:rPr>
                <w:rFonts w:ascii="Arial" w:hAnsi="Arial"/>
                <w:sz w:val="22"/>
                <w:szCs w:val="22"/>
              </w:rPr>
              <w:t>The University’s appointed contractor is currently Asset Management Ireland Limited.</w:t>
            </w:r>
          </w:p>
          <w:p w:rsidR="00E30DC7" w:rsidRDefault="00E30DC7" w:rsidP="00B616DA">
            <w:pPr>
              <w:jc w:val="both"/>
              <w:rPr>
                <w:rFonts w:ascii="Arial" w:hAnsi="Arial"/>
                <w:sz w:val="22"/>
                <w:szCs w:val="22"/>
              </w:rPr>
            </w:pPr>
          </w:p>
        </w:tc>
      </w:tr>
      <w:tr w:rsidR="00E30DC7" w:rsidRPr="00367975" w:rsidTr="00E30DC7">
        <w:trPr>
          <w:trHeight w:val="501"/>
        </w:trPr>
        <w:tc>
          <w:tcPr>
            <w:tcW w:w="522" w:type="dxa"/>
          </w:tcPr>
          <w:p w:rsidR="00E30DC7" w:rsidRDefault="00E30DC7" w:rsidP="00B616DA">
            <w:pPr>
              <w:jc w:val="both"/>
              <w:rPr>
                <w:rFonts w:ascii="Arial" w:hAnsi="Arial" w:cs="Arial"/>
                <w:sz w:val="22"/>
                <w:szCs w:val="22"/>
              </w:rPr>
            </w:pPr>
          </w:p>
        </w:tc>
        <w:tc>
          <w:tcPr>
            <w:tcW w:w="896" w:type="dxa"/>
          </w:tcPr>
          <w:p w:rsidR="00E30DC7" w:rsidRDefault="00E30DC7" w:rsidP="00B616DA">
            <w:pPr>
              <w:jc w:val="both"/>
              <w:rPr>
                <w:rFonts w:ascii="Arial" w:hAnsi="Arial" w:cs="Arial"/>
                <w:sz w:val="22"/>
                <w:szCs w:val="22"/>
              </w:rPr>
            </w:pPr>
          </w:p>
        </w:tc>
        <w:tc>
          <w:tcPr>
            <w:tcW w:w="1353" w:type="dxa"/>
          </w:tcPr>
          <w:p w:rsidR="00E30DC7" w:rsidRDefault="00E30DC7" w:rsidP="00B616DA">
            <w:pPr>
              <w:jc w:val="both"/>
              <w:rPr>
                <w:rFonts w:ascii="Arial" w:hAnsi="Arial"/>
                <w:sz w:val="22"/>
                <w:szCs w:val="22"/>
              </w:rPr>
            </w:pPr>
            <w:r>
              <w:rPr>
                <w:rFonts w:ascii="Arial" w:hAnsi="Arial"/>
                <w:sz w:val="22"/>
                <w:szCs w:val="22"/>
              </w:rPr>
              <w:t>4.15.3</w:t>
            </w:r>
          </w:p>
        </w:tc>
        <w:tc>
          <w:tcPr>
            <w:tcW w:w="7719" w:type="dxa"/>
          </w:tcPr>
          <w:p w:rsidR="00E30DC7" w:rsidRDefault="00E30DC7" w:rsidP="00B616DA">
            <w:pPr>
              <w:jc w:val="both"/>
              <w:rPr>
                <w:rFonts w:ascii="Arial" w:hAnsi="Arial"/>
                <w:sz w:val="22"/>
                <w:szCs w:val="22"/>
              </w:rPr>
            </w:pPr>
            <w:r w:rsidRPr="00FE6F35">
              <w:rPr>
                <w:rFonts w:ascii="Arial" w:hAnsi="Arial"/>
                <w:sz w:val="22"/>
                <w:szCs w:val="22"/>
              </w:rPr>
              <w:t>Conta</w:t>
            </w:r>
            <w:r>
              <w:rPr>
                <w:rFonts w:ascii="Arial" w:hAnsi="Arial"/>
                <w:sz w:val="22"/>
                <w:szCs w:val="22"/>
              </w:rPr>
              <w:t>ct your School/</w:t>
            </w:r>
            <w:r w:rsidRPr="00FE6F35">
              <w:rPr>
                <w:rFonts w:ascii="Arial" w:hAnsi="Arial"/>
                <w:sz w:val="22"/>
                <w:szCs w:val="22"/>
              </w:rPr>
              <w:t>Directorate Building Liaison Officer (BLO) with details of the items.</w:t>
            </w:r>
          </w:p>
          <w:p w:rsidR="00E30DC7" w:rsidRDefault="00E30DC7" w:rsidP="00B616DA">
            <w:pPr>
              <w:jc w:val="both"/>
              <w:rPr>
                <w:rFonts w:ascii="Arial" w:hAnsi="Arial"/>
                <w:sz w:val="22"/>
                <w:szCs w:val="22"/>
              </w:rPr>
            </w:pPr>
          </w:p>
        </w:tc>
      </w:tr>
      <w:tr w:rsidR="00E30DC7" w:rsidRPr="00367975" w:rsidTr="00E30DC7">
        <w:trPr>
          <w:trHeight w:val="501"/>
        </w:trPr>
        <w:tc>
          <w:tcPr>
            <w:tcW w:w="522" w:type="dxa"/>
          </w:tcPr>
          <w:p w:rsidR="00E30DC7" w:rsidRDefault="00E30DC7" w:rsidP="00B616DA">
            <w:pPr>
              <w:jc w:val="both"/>
              <w:rPr>
                <w:rFonts w:ascii="Arial" w:hAnsi="Arial" w:cs="Arial"/>
                <w:sz w:val="22"/>
                <w:szCs w:val="22"/>
              </w:rPr>
            </w:pPr>
          </w:p>
        </w:tc>
        <w:tc>
          <w:tcPr>
            <w:tcW w:w="896" w:type="dxa"/>
          </w:tcPr>
          <w:p w:rsidR="00E30DC7" w:rsidRDefault="00E30DC7" w:rsidP="00B616DA">
            <w:pPr>
              <w:jc w:val="both"/>
              <w:rPr>
                <w:rFonts w:ascii="Arial" w:hAnsi="Arial" w:cs="Arial"/>
                <w:sz w:val="22"/>
                <w:szCs w:val="22"/>
              </w:rPr>
            </w:pPr>
          </w:p>
        </w:tc>
        <w:tc>
          <w:tcPr>
            <w:tcW w:w="1353" w:type="dxa"/>
          </w:tcPr>
          <w:p w:rsidR="00E30DC7" w:rsidRDefault="00E30DC7" w:rsidP="00B616DA">
            <w:pPr>
              <w:jc w:val="both"/>
              <w:rPr>
                <w:rFonts w:ascii="Arial" w:hAnsi="Arial"/>
                <w:sz w:val="22"/>
                <w:szCs w:val="22"/>
              </w:rPr>
            </w:pPr>
            <w:r>
              <w:rPr>
                <w:rFonts w:ascii="Arial" w:hAnsi="Arial"/>
                <w:sz w:val="22"/>
                <w:szCs w:val="22"/>
              </w:rPr>
              <w:t>4.15.4</w:t>
            </w:r>
          </w:p>
        </w:tc>
        <w:tc>
          <w:tcPr>
            <w:tcW w:w="7719" w:type="dxa"/>
          </w:tcPr>
          <w:p w:rsidR="00E30DC7" w:rsidRDefault="00E30DC7" w:rsidP="00B616DA">
            <w:pPr>
              <w:jc w:val="both"/>
              <w:rPr>
                <w:rFonts w:ascii="Arial" w:hAnsi="Arial"/>
                <w:sz w:val="22"/>
                <w:szCs w:val="22"/>
              </w:rPr>
            </w:pPr>
            <w:r w:rsidRPr="00FE6F35">
              <w:rPr>
                <w:rFonts w:ascii="Arial" w:hAnsi="Arial"/>
                <w:sz w:val="22"/>
                <w:szCs w:val="22"/>
              </w:rPr>
              <w:t>The BLO then places an online works request for internal collection of the obsolete electrical goods.</w:t>
            </w:r>
          </w:p>
          <w:p w:rsidR="00E30DC7" w:rsidRDefault="00E30DC7" w:rsidP="00B616DA">
            <w:pPr>
              <w:jc w:val="both"/>
              <w:rPr>
                <w:rFonts w:ascii="Arial" w:hAnsi="Arial"/>
                <w:sz w:val="22"/>
                <w:szCs w:val="22"/>
              </w:rPr>
            </w:pPr>
          </w:p>
        </w:tc>
      </w:tr>
      <w:tr w:rsidR="00E30DC7" w:rsidRPr="00367975" w:rsidTr="00E30DC7">
        <w:trPr>
          <w:trHeight w:val="501"/>
        </w:trPr>
        <w:tc>
          <w:tcPr>
            <w:tcW w:w="522" w:type="dxa"/>
          </w:tcPr>
          <w:p w:rsidR="00E30DC7" w:rsidRDefault="00E30DC7" w:rsidP="00B616DA">
            <w:pPr>
              <w:jc w:val="both"/>
              <w:rPr>
                <w:rFonts w:ascii="Arial" w:hAnsi="Arial" w:cs="Arial"/>
                <w:sz w:val="22"/>
                <w:szCs w:val="22"/>
              </w:rPr>
            </w:pPr>
          </w:p>
        </w:tc>
        <w:tc>
          <w:tcPr>
            <w:tcW w:w="896" w:type="dxa"/>
          </w:tcPr>
          <w:p w:rsidR="00E30DC7" w:rsidRDefault="00E30DC7" w:rsidP="00B616DA">
            <w:pPr>
              <w:jc w:val="both"/>
              <w:rPr>
                <w:rFonts w:ascii="Arial" w:hAnsi="Arial" w:cs="Arial"/>
                <w:sz w:val="22"/>
                <w:szCs w:val="22"/>
              </w:rPr>
            </w:pPr>
          </w:p>
        </w:tc>
        <w:tc>
          <w:tcPr>
            <w:tcW w:w="1353" w:type="dxa"/>
          </w:tcPr>
          <w:p w:rsidR="00E30DC7" w:rsidRDefault="00E30DC7" w:rsidP="00B616DA">
            <w:pPr>
              <w:jc w:val="both"/>
              <w:rPr>
                <w:rFonts w:ascii="Arial" w:hAnsi="Arial"/>
                <w:sz w:val="22"/>
                <w:szCs w:val="22"/>
              </w:rPr>
            </w:pPr>
            <w:r>
              <w:rPr>
                <w:rFonts w:ascii="Arial" w:hAnsi="Arial"/>
                <w:sz w:val="22"/>
                <w:szCs w:val="22"/>
              </w:rPr>
              <w:t>4.15.5</w:t>
            </w:r>
          </w:p>
        </w:tc>
        <w:tc>
          <w:tcPr>
            <w:tcW w:w="7719" w:type="dxa"/>
          </w:tcPr>
          <w:p w:rsidR="00E30DC7" w:rsidRDefault="00E30DC7" w:rsidP="00B616DA">
            <w:pPr>
              <w:jc w:val="both"/>
              <w:rPr>
                <w:rFonts w:ascii="Arial" w:hAnsi="Arial"/>
                <w:sz w:val="22"/>
                <w:szCs w:val="22"/>
              </w:rPr>
            </w:pPr>
            <w:r w:rsidRPr="00FE6F35">
              <w:rPr>
                <w:rFonts w:ascii="Arial" w:hAnsi="Arial"/>
                <w:sz w:val="22"/>
                <w:szCs w:val="22"/>
              </w:rPr>
              <w:t>Environmental Services coordinates request for the disposal of electrical and electronic equipment for all University Departments ensuring that the service is legally compliant and in majority of cases free of charge to Schools and Departments.</w:t>
            </w:r>
          </w:p>
          <w:p w:rsidR="00E30DC7" w:rsidRDefault="00E30DC7" w:rsidP="00B616DA">
            <w:pPr>
              <w:jc w:val="both"/>
              <w:rPr>
                <w:rFonts w:ascii="Arial" w:hAnsi="Arial"/>
                <w:sz w:val="22"/>
                <w:szCs w:val="22"/>
              </w:rPr>
            </w:pPr>
          </w:p>
        </w:tc>
      </w:tr>
      <w:tr w:rsidR="00E30DC7" w:rsidRPr="00367975" w:rsidTr="00E30DC7">
        <w:trPr>
          <w:trHeight w:val="501"/>
        </w:trPr>
        <w:tc>
          <w:tcPr>
            <w:tcW w:w="522" w:type="dxa"/>
          </w:tcPr>
          <w:p w:rsidR="00E30DC7" w:rsidRDefault="00E30DC7" w:rsidP="00B616DA">
            <w:pPr>
              <w:jc w:val="both"/>
              <w:rPr>
                <w:rFonts w:ascii="Arial" w:hAnsi="Arial" w:cs="Arial"/>
                <w:sz w:val="22"/>
                <w:szCs w:val="22"/>
              </w:rPr>
            </w:pPr>
          </w:p>
        </w:tc>
        <w:tc>
          <w:tcPr>
            <w:tcW w:w="896" w:type="dxa"/>
          </w:tcPr>
          <w:p w:rsidR="00E30DC7" w:rsidRDefault="00E30DC7" w:rsidP="00B616DA">
            <w:pPr>
              <w:jc w:val="both"/>
              <w:rPr>
                <w:rFonts w:ascii="Arial" w:hAnsi="Arial" w:cs="Arial"/>
                <w:sz w:val="22"/>
                <w:szCs w:val="22"/>
              </w:rPr>
            </w:pPr>
          </w:p>
        </w:tc>
        <w:tc>
          <w:tcPr>
            <w:tcW w:w="1353" w:type="dxa"/>
          </w:tcPr>
          <w:p w:rsidR="00E30DC7" w:rsidRDefault="00E30DC7" w:rsidP="00B616DA">
            <w:pPr>
              <w:jc w:val="both"/>
              <w:rPr>
                <w:rFonts w:ascii="Arial" w:hAnsi="Arial"/>
                <w:sz w:val="22"/>
                <w:szCs w:val="22"/>
              </w:rPr>
            </w:pPr>
            <w:r>
              <w:rPr>
                <w:rFonts w:ascii="Arial" w:hAnsi="Arial"/>
                <w:sz w:val="22"/>
                <w:szCs w:val="22"/>
              </w:rPr>
              <w:t>4.15.6</w:t>
            </w:r>
          </w:p>
        </w:tc>
        <w:tc>
          <w:tcPr>
            <w:tcW w:w="7719" w:type="dxa"/>
          </w:tcPr>
          <w:p w:rsidR="00E30DC7" w:rsidRDefault="00E30DC7" w:rsidP="00B616DA">
            <w:pPr>
              <w:jc w:val="both"/>
              <w:rPr>
                <w:rFonts w:ascii="Arial" w:hAnsi="Arial"/>
                <w:sz w:val="22"/>
                <w:szCs w:val="22"/>
              </w:rPr>
            </w:pPr>
            <w:r w:rsidRPr="00FE6F35">
              <w:rPr>
                <w:rFonts w:ascii="Arial" w:hAnsi="Arial"/>
                <w:sz w:val="22"/>
                <w:szCs w:val="22"/>
              </w:rPr>
              <w:t>Hard disks will be data wiped and/or physically disabled by the University’s appointed contractor to prevent access to any remaining data.</w:t>
            </w:r>
          </w:p>
          <w:p w:rsidR="00E30DC7" w:rsidRDefault="00E30DC7" w:rsidP="00B616DA">
            <w:pPr>
              <w:jc w:val="both"/>
              <w:rPr>
                <w:rFonts w:ascii="Arial" w:hAnsi="Arial"/>
                <w:sz w:val="22"/>
                <w:szCs w:val="22"/>
              </w:rPr>
            </w:pPr>
          </w:p>
        </w:tc>
      </w:tr>
      <w:tr w:rsidR="00E30DC7" w:rsidRPr="00367975" w:rsidTr="00E30DC7">
        <w:trPr>
          <w:trHeight w:val="501"/>
        </w:trPr>
        <w:tc>
          <w:tcPr>
            <w:tcW w:w="522" w:type="dxa"/>
          </w:tcPr>
          <w:p w:rsidR="00E30DC7" w:rsidRDefault="00E30DC7" w:rsidP="00B616DA">
            <w:pPr>
              <w:jc w:val="both"/>
              <w:rPr>
                <w:rFonts w:ascii="Arial" w:hAnsi="Arial" w:cs="Arial"/>
                <w:sz w:val="22"/>
                <w:szCs w:val="22"/>
              </w:rPr>
            </w:pPr>
          </w:p>
        </w:tc>
        <w:tc>
          <w:tcPr>
            <w:tcW w:w="896" w:type="dxa"/>
          </w:tcPr>
          <w:p w:rsidR="00E30DC7" w:rsidRDefault="00E30DC7" w:rsidP="00B616DA">
            <w:pPr>
              <w:jc w:val="both"/>
              <w:rPr>
                <w:rFonts w:ascii="Arial" w:hAnsi="Arial" w:cs="Arial"/>
                <w:sz w:val="22"/>
                <w:szCs w:val="22"/>
              </w:rPr>
            </w:pPr>
          </w:p>
        </w:tc>
        <w:tc>
          <w:tcPr>
            <w:tcW w:w="1353" w:type="dxa"/>
          </w:tcPr>
          <w:p w:rsidR="00E30DC7" w:rsidRDefault="00E30DC7" w:rsidP="00B616DA">
            <w:pPr>
              <w:jc w:val="both"/>
              <w:rPr>
                <w:rFonts w:ascii="Arial" w:hAnsi="Arial"/>
                <w:sz w:val="22"/>
                <w:szCs w:val="22"/>
              </w:rPr>
            </w:pPr>
            <w:r>
              <w:rPr>
                <w:rFonts w:ascii="Arial" w:hAnsi="Arial"/>
                <w:sz w:val="22"/>
                <w:szCs w:val="22"/>
              </w:rPr>
              <w:t>4.15.7</w:t>
            </w:r>
          </w:p>
        </w:tc>
        <w:tc>
          <w:tcPr>
            <w:tcW w:w="7719" w:type="dxa"/>
          </w:tcPr>
          <w:p w:rsidR="00E30DC7" w:rsidRDefault="00E30DC7" w:rsidP="00B616DA">
            <w:pPr>
              <w:jc w:val="both"/>
              <w:rPr>
                <w:rFonts w:ascii="Arial" w:hAnsi="Arial"/>
                <w:sz w:val="22"/>
                <w:szCs w:val="22"/>
              </w:rPr>
            </w:pPr>
            <w:r w:rsidRPr="00FE6F35">
              <w:rPr>
                <w:rFonts w:ascii="Arial" w:hAnsi="Arial"/>
                <w:sz w:val="22"/>
                <w:szCs w:val="22"/>
              </w:rPr>
              <w:t>Older items of equipment may contain hazardous materials e.g. older laboratory oven/ incinerator units may contain asbestos.  Please ensure that such items are specifically detailed in the online works request</w:t>
            </w:r>
            <w:r>
              <w:rPr>
                <w:rFonts w:ascii="Arial" w:hAnsi="Arial"/>
                <w:sz w:val="22"/>
                <w:szCs w:val="22"/>
              </w:rPr>
              <w:t>.</w:t>
            </w:r>
          </w:p>
          <w:p w:rsidR="00E30DC7" w:rsidRDefault="00E30DC7" w:rsidP="00B616DA">
            <w:pPr>
              <w:jc w:val="both"/>
              <w:rPr>
                <w:rFonts w:ascii="Arial" w:hAnsi="Arial"/>
                <w:sz w:val="22"/>
                <w:szCs w:val="22"/>
              </w:rPr>
            </w:pPr>
          </w:p>
        </w:tc>
      </w:tr>
      <w:tr w:rsidR="00E30DC7" w:rsidRPr="00367975" w:rsidTr="00E30DC7">
        <w:trPr>
          <w:trHeight w:val="501"/>
        </w:trPr>
        <w:tc>
          <w:tcPr>
            <w:tcW w:w="522" w:type="dxa"/>
          </w:tcPr>
          <w:p w:rsidR="00E30DC7" w:rsidRDefault="00E30DC7" w:rsidP="00B616DA">
            <w:pPr>
              <w:jc w:val="both"/>
              <w:rPr>
                <w:rFonts w:ascii="Arial" w:hAnsi="Arial" w:cs="Arial"/>
                <w:sz w:val="22"/>
                <w:szCs w:val="22"/>
              </w:rPr>
            </w:pPr>
          </w:p>
        </w:tc>
        <w:tc>
          <w:tcPr>
            <w:tcW w:w="896" w:type="dxa"/>
          </w:tcPr>
          <w:p w:rsidR="00E30DC7" w:rsidRDefault="00E30DC7" w:rsidP="00B616DA">
            <w:pPr>
              <w:jc w:val="both"/>
              <w:rPr>
                <w:rFonts w:ascii="Arial" w:hAnsi="Arial" w:cs="Arial"/>
                <w:sz w:val="22"/>
                <w:szCs w:val="22"/>
              </w:rPr>
            </w:pPr>
          </w:p>
        </w:tc>
        <w:tc>
          <w:tcPr>
            <w:tcW w:w="1353" w:type="dxa"/>
          </w:tcPr>
          <w:p w:rsidR="00E30DC7" w:rsidRDefault="00E30DC7" w:rsidP="00B616DA">
            <w:pPr>
              <w:jc w:val="both"/>
              <w:rPr>
                <w:rFonts w:ascii="Arial" w:hAnsi="Arial"/>
                <w:sz w:val="22"/>
                <w:szCs w:val="22"/>
              </w:rPr>
            </w:pPr>
            <w:r>
              <w:rPr>
                <w:rFonts w:ascii="Arial" w:hAnsi="Arial"/>
                <w:sz w:val="22"/>
                <w:szCs w:val="22"/>
              </w:rPr>
              <w:t>4.15.8</w:t>
            </w:r>
          </w:p>
        </w:tc>
        <w:tc>
          <w:tcPr>
            <w:tcW w:w="7719" w:type="dxa"/>
          </w:tcPr>
          <w:p w:rsidR="00E30DC7" w:rsidRPr="00FE6F35" w:rsidRDefault="00E30DC7" w:rsidP="00B616DA">
            <w:pPr>
              <w:jc w:val="both"/>
              <w:rPr>
                <w:rFonts w:ascii="Arial" w:hAnsi="Arial"/>
                <w:sz w:val="22"/>
                <w:szCs w:val="22"/>
              </w:rPr>
            </w:pPr>
            <w:r w:rsidRPr="00FE6F35">
              <w:rPr>
                <w:rFonts w:ascii="Arial" w:hAnsi="Arial"/>
                <w:sz w:val="22"/>
                <w:szCs w:val="22"/>
              </w:rPr>
              <w:t>Electrical equipment must not be left in external areas.</w:t>
            </w:r>
          </w:p>
          <w:p w:rsidR="00E30DC7" w:rsidRDefault="00E30DC7" w:rsidP="00B616DA">
            <w:pPr>
              <w:jc w:val="both"/>
              <w:rPr>
                <w:rFonts w:ascii="Arial" w:hAnsi="Arial"/>
                <w:sz w:val="22"/>
                <w:szCs w:val="22"/>
              </w:rPr>
            </w:pPr>
          </w:p>
        </w:tc>
      </w:tr>
      <w:tr w:rsidR="00E30DC7" w:rsidRPr="00367975" w:rsidTr="00E30DC7">
        <w:trPr>
          <w:trHeight w:val="501"/>
        </w:trPr>
        <w:tc>
          <w:tcPr>
            <w:tcW w:w="522" w:type="dxa"/>
          </w:tcPr>
          <w:p w:rsidR="00E30DC7" w:rsidRDefault="00E30DC7" w:rsidP="00B616DA">
            <w:pPr>
              <w:jc w:val="both"/>
              <w:rPr>
                <w:rFonts w:ascii="Arial" w:hAnsi="Arial" w:cs="Arial"/>
                <w:sz w:val="22"/>
                <w:szCs w:val="22"/>
              </w:rPr>
            </w:pPr>
          </w:p>
        </w:tc>
        <w:tc>
          <w:tcPr>
            <w:tcW w:w="896" w:type="dxa"/>
          </w:tcPr>
          <w:p w:rsidR="00E30DC7" w:rsidRDefault="00E30DC7" w:rsidP="00B616DA">
            <w:pPr>
              <w:jc w:val="both"/>
              <w:rPr>
                <w:rFonts w:ascii="Arial" w:hAnsi="Arial" w:cs="Arial"/>
                <w:sz w:val="22"/>
                <w:szCs w:val="22"/>
              </w:rPr>
            </w:pPr>
            <w:r>
              <w:rPr>
                <w:rFonts w:ascii="Arial" w:hAnsi="Arial" w:cs="Arial"/>
                <w:sz w:val="22"/>
                <w:szCs w:val="22"/>
              </w:rPr>
              <w:t>4.16</w:t>
            </w:r>
          </w:p>
        </w:tc>
        <w:tc>
          <w:tcPr>
            <w:tcW w:w="9072" w:type="dxa"/>
            <w:gridSpan w:val="2"/>
          </w:tcPr>
          <w:p w:rsidR="00E30DC7" w:rsidRPr="00EF788B" w:rsidRDefault="00E30DC7" w:rsidP="00B616DA">
            <w:pPr>
              <w:jc w:val="both"/>
              <w:rPr>
                <w:rFonts w:ascii="Arial" w:hAnsi="Arial"/>
                <w:sz w:val="22"/>
                <w:szCs w:val="22"/>
                <w:u w:val="single"/>
              </w:rPr>
            </w:pPr>
            <w:r w:rsidRPr="00EF788B">
              <w:rPr>
                <w:rFonts w:ascii="Arial" w:hAnsi="Arial"/>
                <w:sz w:val="22"/>
                <w:szCs w:val="22"/>
                <w:u w:val="single"/>
              </w:rPr>
              <w:t>Refrigerators</w:t>
            </w:r>
          </w:p>
        </w:tc>
      </w:tr>
      <w:tr w:rsidR="00E30DC7" w:rsidRPr="00367975" w:rsidTr="00E30DC7">
        <w:trPr>
          <w:trHeight w:val="501"/>
        </w:trPr>
        <w:tc>
          <w:tcPr>
            <w:tcW w:w="522" w:type="dxa"/>
          </w:tcPr>
          <w:p w:rsidR="00E30DC7" w:rsidRDefault="00E30DC7" w:rsidP="00B616DA">
            <w:pPr>
              <w:jc w:val="both"/>
              <w:rPr>
                <w:rFonts w:ascii="Arial" w:hAnsi="Arial" w:cs="Arial"/>
                <w:sz w:val="22"/>
                <w:szCs w:val="22"/>
              </w:rPr>
            </w:pPr>
          </w:p>
        </w:tc>
        <w:tc>
          <w:tcPr>
            <w:tcW w:w="896" w:type="dxa"/>
          </w:tcPr>
          <w:p w:rsidR="00E30DC7" w:rsidRDefault="00E30DC7" w:rsidP="00B616DA">
            <w:pPr>
              <w:jc w:val="both"/>
              <w:rPr>
                <w:rFonts w:ascii="Arial" w:hAnsi="Arial" w:cs="Arial"/>
                <w:sz w:val="22"/>
                <w:szCs w:val="22"/>
              </w:rPr>
            </w:pPr>
          </w:p>
        </w:tc>
        <w:tc>
          <w:tcPr>
            <w:tcW w:w="1353" w:type="dxa"/>
          </w:tcPr>
          <w:p w:rsidR="00E30DC7" w:rsidRDefault="00E30DC7" w:rsidP="00B616DA">
            <w:pPr>
              <w:jc w:val="both"/>
              <w:rPr>
                <w:rFonts w:ascii="Arial" w:hAnsi="Arial"/>
                <w:sz w:val="22"/>
                <w:szCs w:val="22"/>
              </w:rPr>
            </w:pPr>
            <w:r>
              <w:rPr>
                <w:rFonts w:ascii="Arial" w:hAnsi="Arial"/>
                <w:sz w:val="22"/>
                <w:szCs w:val="22"/>
              </w:rPr>
              <w:t>4.16.1</w:t>
            </w:r>
          </w:p>
        </w:tc>
        <w:tc>
          <w:tcPr>
            <w:tcW w:w="7719" w:type="dxa"/>
          </w:tcPr>
          <w:p w:rsidR="00E30DC7" w:rsidRDefault="00E30DC7" w:rsidP="00B616DA">
            <w:pPr>
              <w:jc w:val="both"/>
              <w:rPr>
                <w:rFonts w:ascii="Arial" w:hAnsi="Arial"/>
                <w:sz w:val="22"/>
                <w:szCs w:val="22"/>
              </w:rPr>
            </w:pPr>
            <w:r>
              <w:rPr>
                <w:rFonts w:ascii="Arial" w:hAnsi="Arial"/>
                <w:sz w:val="22"/>
                <w:szCs w:val="22"/>
              </w:rPr>
              <w:t>Redundant fridges and freezers are classified as Hazardous Waste and require collection by the University’s appointed waste management contractor, currently Asset Management Ireland Limited.</w:t>
            </w:r>
          </w:p>
          <w:p w:rsidR="00E30DC7" w:rsidRDefault="00E30DC7" w:rsidP="00B616DA">
            <w:pPr>
              <w:jc w:val="both"/>
              <w:rPr>
                <w:rFonts w:ascii="Arial" w:hAnsi="Arial"/>
                <w:sz w:val="22"/>
                <w:szCs w:val="22"/>
              </w:rPr>
            </w:pPr>
          </w:p>
        </w:tc>
      </w:tr>
      <w:tr w:rsidR="00E30DC7" w:rsidRPr="00367975" w:rsidTr="00E30DC7">
        <w:trPr>
          <w:trHeight w:val="501"/>
        </w:trPr>
        <w:tc>
          <w:tcPr>
            <w:tcW w:w="522" w:type="dxa"/>
          </w:tcPr>
          <w:p w:rsidR="00E30DC7" w:rsidRDefault="00E30DC7" w:rsidP="00B616DA">
            <w:pPr>
              <w:jc w:val="both"/>
              <w:rPr>
                <w:rFonts w:ascii="Arial" w:hAnsi="Arial" w:cs="Arial"/>
                <w:sz w:val="22"/>
                <w:szCs w:val="22"/>
              </w:rPr>
            </w:pPr>
          </w:p>
        </w:tc>
        <w:tc>
          <w:tcPr>
            <w:tcW w:w="896" w:type="dxa"/>
          </w:tcPr>
          <w:p w:rsidR="00E30DC7" w:rsidRDefault="00E30DC7" w:rsidP="00B616DA">
            <w:pPr>
              <w:jc w:val="both"/>
              <w:rPr>
                <w:rFonts w:ascii="Arial" w:hAnsi="Arial" w:cs="Arial"/>
                <w:sz w:val="22"/>
                <w:szCs w:val="22"/>
              </w:rPr>
            </w:pPr>
          </w:p>
        </w:tc>
        <w:tc>
          <w:tcPr>
            <w:tcW w:w="1353" w:type="dxa"/>
          </w:tcPr>
          <w:p w:rsidR="00E30DC7" w:rsidRDefault="00E30DC7" w:rsidP="00B616DA">
            <w:pPr>
              <w:jc w:val="both"/>
              <w:rPr>
                <w:rFonts w:ascii="Arial" w:hAnsi="Arial"/>
                <w:sz w:val="22"/>
                <w:szCs w:val="22"/>
              </w:rPr>
            </w:pPr>
            <w:r>
              <w:rPr>
                <w:rFonts w:ascii="Arial" w:hAnsi="Arial"/>
                <w:sz w:val="22"/>
                <w:szCs w:val="22"/>
              </w:rPr>
              <w:t>4.16.2</w:t>
            </w:r>
          </w:p>
        </w:tc>
        <w:tc>
          <w:tcPr>
            <w:tcW w:w="7719" w:type="dxa"/>
          </w:tcPr>
          <w:p w:rsidR="00E30DC7" w:rsidRDefault="00E30DC7" w:rsidP="00B616DA">
            <w:pPr>
              <w:jc w:val="both"/>
              <w:rPr>
                <w:rFonts w:ascii="Arial" w:hAnsi="Arial"/>
                <w:sz w:val="22"/>
                <w:szCs w:val="22"/>
              </w:rPr>
            </w:pPr>
            <w:r w:rsidRPr="007C70D6">
              <w:rPr>
                <w:rFonts w:ascii="Arial" w:hAnsi="Arial"/>
                <w:sz w:val="22"/>
                <w:szCs w:val="22"/>
              </w:rPr>
              <w:t>All redundant fridges should be emptied and cleaned. If this is not undertaken, they will not be removed.</w:t>
            </w:r>
          </w:p>
          <w:p w:rsidR="00E30DC7" w:rsidRDefault="00E30DC7" w:rsidP="00B616DA">
            <w:pPr>
              <w:jc w:val="both"/>
              <w:rPr>
                <w:rFonts w:ascii="Arial" w:hAnsi="Arial"/>
                <w:sz w:val="22"/>
                <w:szCs w:val="22"/>
              </w:rPr>
            </w:pPr>
          </w:p>
        </w:tc>
      </w:tr>
      <w:tr w:rsidR="00E30DC7" w:rsidRPr="00367975" w:rsidTr="00E30DC7">
        <w:trPr>
          <w:trHeight w:val="501"/>
        </w:trPr>
        <w:tc>
          <w:tcPr>
            <w:tcW w:w="522" w:type="dxa"/>
          </w:tcPr>
          <w:p w:rsidR="00E30DC7" w:rsidRDefault="00E30DC7" w:rsidP="00B616DA">
            <w:pPr>
              <w:jc w:val="both"/>
              <w:rPr>
                <w:rFonts w:ascii="Arial" w:hAnsi="Arial" w:cs="Arial"/>
                <w:sz w:val="22"/>
                <w:szCs w:val="22"/>
              </w:rPr>
            </w:pPr>
          </w:p>
        </w:tc>
        <w:tc>
          <w:tcPr>
            <w:tcW w:w="896" w:type="dxa"/>
          </w:tcPr>
          <w:p w:rsidR="00E30DC7" w:rsidRDefault="00E30DC7" w:rsidP="00B616DA">
            <w:pPr>
              <w:jc w:val="both"/>
              <w:rPr>
                <w:rFonts w:ascii="Arial" w:hAnsi="Arial" w:cs="Arial"/>
                <w:sz w:val="22"/>
                <w:szCs w:val="22"/>
              </w:rPr>
            </w:pPr>
          </w:p>
        </w:tc>
        <w:tc>
          <w:tcPr>
            <w:tcW w:w="1353" w:type="dxa"/>
          </w:tcPr>
          <w:p w:rsidR="00E30DC7" w:rsidRDefault="00E30DC7" w:rsidP="00B616DA">
            <w:pPr>
              <w:jc w:val="both"/>
              <w:rPr>
                <w:rFonts w:ascii="Arial" w:hAnsi="Arial"/>
                <w:sz w:val="22"/>
                <w:szCs w:val="22"/>
              </w:rPr>
            </w:pPr>
            <w:r>
              <w:rPr>
                <w:rFonts w:ascii="Arial" w:hAnsi="Arial"/>
                <w:sz w:val="22"/>
                <w:szCs w:val="22"/>
              </w:rPr>
              <w:t>4.16.3</w:t>
            </w:r>
          </w:p>
        </w:tc>
        <w:tc>
          <w:tcPr>
            <w:tcW w:w="7719" w:type="dxa"/>
          </w:tcPr>
          <w:p w:rsidR="00E30DC7" w:rsidRDefault="00E30DC7" w:rsidP="00B616DA">
            <w:pPr>
              <w:jc w:val="both"/>
              <w:rPr>
                <w:rFonts w:ascii="Arial" w:hAnsi="Arial"/>
                <w:sz w:val="22"/>
                <w:szCs w:val="22"/>
              </w:rPr>
            </w:pPr>
            <w:r>
              <w:rPr>
                <w:rFonts w:ascii="Arial" w:hAnsi="Arial"/>
                <w:sz w:val="22"/>
                <w:szCs w:val="22"/>
              </w:rPr>
              <w:t xml:space="preserve">Any </w:t>
            </w:r>
            <w:r w:rsidRPr="007C70D6">
              <w:rPr>
                <w:rFonts w:ascii="Arial" w:hAnsi="Arial"/>
                <w:sz w:val="22"/>
                <w:szCs w:val="22"/>
              </w:rPr>
              <w:t>chemical contamination should be wiped down and the contamination removed.</w:t>
            </w:r>
          </w:p>
          <w:p w:rsidR="00E30DC7" w:rsidRDefault="00E30DC7" w:rsidP="00B616DA">
            <w:pPr>
              <w:jc w:val="both"/>
              <w:rPr>
                <w:rFonts w:ascii="Arial" w:hAnsi="Arial"/>
                <w:sz w:val="22"/>
                <w:szCs w:val="22"/>
              </w:rPr>
            </w:pPr>
          </w:p>
        </w:tc>
      </w:tr>
      <w:tr w:rsidR="00E30DC7" w:rsidRPr="00367975" w:rsidTr="00E30DC7">
        <w:trPr>
          <w:trHeight w:val="501"/>
        </w:trPr>
        <w:tc>
          <w:tcPr>
            <w:tcW w:w="522" w:type="dxa"/>
          </w:tcPr>
          <w:p w:rsidR="00E30DC7" w:rsidRDefault="00E30DC7" w:rsidP="00B616DA">
            <w:pPr>
              <w:jc w:val="both"/>
              <w:rPr>
                <w:rFonts w:ascii="Arial" w:hAnsi="Arial" w:cs="Arial"/>
                <w:sz w:val="22"/>
                <w:szCs w:val="22"/>
              </w:rPr>
            </w:pPr>
          </w:p>
        </w:tc>
        <w:tc>
          <w:tcPr>
            <w:tcW w:w="896" w:type="dxa"/>
          </w:tcPr>
          <w:p w:rsidR="00E30DC7" w:rsidRDefault="00E30DC7" w:rsidP="00B616DA">
            <w:pPr>
              <w:jc w:val="both"/>
              <w:rPr>
                <w:rFonts w:ascii="Arial" w:hAnsi="Arial" w:cs="Arial"/>
                <w:sz w:val="22"/>
                <w:szCs w:val="22"/>
              </w:rPr>
            </w:pPr>
          </w:p>
        </w:tc>
        <w:tc>
          <w:tcPr>
            <w:tcW w:w="1353" w:type="dxa"/>
          </w:tcPr>
          <w:p w:rsidR="00E30DC7" w:rsidRDefault="00E30DC7" w:rsidP="00B616DA">
            <w:pPr>
              <w:jc w:val="both"/>
              <w:rPr>
                <w:rFonts w:ascii="Arial" w:hAnsi="Arial"/>
                <w:sz w:val="22"/>
                <w:szCs w:val="22"/>
              </w:rPr>
            </w:pPr>
            <w:r>
              <w:rPr>
                <w:rFonts w:ascii="Arial" w:hAnsi="Arial"/>
                <w:sz w:val="22"/>
                <w:szCs w:val="22"/>
              </w:rPr>
              <w:t>4.16.4</w:t>
            </w:r>
          </w:p>
        </w:tc>
        <w:tc>
          <w:tcPr>
            <w:tcW w:w="7719" w:type="dxa"/>
          </w:tcPr>
          <w:p w:rsidR="00E30DC7" w:rsidRDefault="00E30DC7" w:rsidP="00B616DA">
            <w:pPr>
              <w:jc w:val="both"/>
              <w:rPr>
                <w:rFonts w:ascii="Arial" w:hAnsi="Arial"/>
                <w:sz w:val="22"/>
                <w:szCs w:val="22"/>
              </w:rPr>
            </w:pPr>
            <w:r w:rsidRPr="007C70D6">
              <w:rPr>
                <w:rFonts w:ascii="Arial" w:hAnsi="Arial"/>
                <w:sz w:val="22"/>
                <w:szCs w:val="22"/>
              </w:rPr>
              <w:t xml:space="preserve">Microbiological contamination should be </w:t>
            </w:r>
            <w:proofErr w:type="spellStart"/>
            <w:r w:rsidRPr="007C70D6">
              <w:rPr>
                <w:rFonts w:ascii="Arial" w:hAnsi="Arial"/>
                <w:sz w:val="22"/>
                <w:szCs w:val="22"/>
              </w:rPr>
              <w:t>sterilised</w:t>
            </w:r>
            <w:proofErr w:type="spellEnd"/>
            <w:r w:rsidRPr="007C70D6">
              <w:rPr>
                <w:rFonts w:ascii="Arial" w:hAnsi="Arial"/>
                <w:sz w:val="22"/>
                <w:szCs w:val="22"/>
              </w:rPr>
              <w:t xml:space="preserve"> by appropriate chemical disinfectants such as </w:t>
            </w:r>
            <w:proofErr w:type="spellStart"/>
            <w:r w:rsidRPr="007C70D6">
              <w:rPr>
                <w:rFonts w:ascii="Arial" w:hAnsi="Arial"/>
                <w:sz w:val="22"/>
                <w:szCs w:val="22"/>
              </w:rPr>
              <w:t>Virkon</w:t>
            </w:r>
            <w:proofErr w:type="spellEnd"/>
            <w:r w:rsidRPr="007C70D6">
              <w:rPr>
                <w:rFonts w:ascii="Arial" w:hAnsi="Arial"/>
                <w:sz w:val="22"/>
                <w:szCs w:val="22"/>
              </w:rPr>
              <w:t xml:space="preserve"> or other methods as appropriate which will be highlighted through the risk assessment process </w:t>
            </w:r>
            <w:r>
              <w:rPr>
                <w:rFonts w:ascii="Arial" w:hAnsi="Arial"/>
                <w:sz w:val="22"/>
                <w:szCs w:val="22"/>
              </w:rPr>
              <w:t>prior to commencing experiments.</w:t>
            </w:r>
          </w:p>
          <w:p w:rsidR="00E30DC7" w:rsidRDefault="00E30DC7" w:rsidP="00B616DA">
            <w:pPr>
              <w:jc w:val="both"/>
              <w:rPr>
                <w:rFonts w:ascii="Arial" w:hAnsi="Arial"/>
                <w:sz w:val="22"/>
                <w:szCs w:val="22"/>
              </w:rPr>
            </w:pPr>
          </w:p>
        </w:tc>
      </w:tr>
      <w:tr w:rsidR="00E30DC7" w:rsidRPr="00367975" w:rsidTr="00E30DC7">
        <w:trPr>
          <w:trHeight w:val="501"/>
        </w:trPr>
        <w:tc>
          <w:tcPr>
            <w:tcW w:w="522" w:type="dxa"/>
          </w:tcPr>
          <w:p w:rsidR="00E30DC7" w:rsidRDefault="00E30DC7" w:rsidP="00B616DA">
            <w:pPr>
              <w:jc w:val="both"/>
              <w:rPr>
                <w:rFonts w:ascii="Arial" w:hAnsi="Arial" w:cs="Arial"/>
                <w:sz w:val="22"/>
                <w:szCs w:val="22"/>
              </w:rPr>
            </w:pPr>
          </w:p>
        </w:tc>
        <w:tc>
          <w:tcPr>
            <w:tcW w:w="896" w:type="dxa"/>
          </w:tcPr>
          <w:p w:rsidR="00E30DC7" w:rsidRDefault="00E30DC7" w:rsidP="00B616DA">
            <w:pPr>
              <w:jc w:val="both"/>
              <w:rPr>
                <w:rFonts w:ascii="Arial" w:hAnsi="Arial" w:cs="Arial"/>
                <w:sz w:val="22"/>
                <w:szCs w:val="22"/>
              </w:rPr>
            </w:pPr>
          </w:p>
        </w:tc>
        <w:tc>
          <w:tcPr>
            <w:tcW w:w="1353" w:type="dxa"/>
          </w:tcPr>
          <w:p w:rsidR="00E30DC7" w:rsidRDefault="00E30DC7" w:rsidP="00B616DA">
            <w:pPr>
              <w:jc w:val="both"/>
              <w:rPr>
                <w:rFonts w:ascii="Arial" w:hAnsi="Arial"/>
                <w:sz w:val="22"/>
                <w:szCs w:val="22"/>
              </w:rPr>
            </w:pPr>
            <w:r>
              <w:rPr>
                <w:rFonts w:ascii="Arial" w:hAnsi="Arial"/>
                <w:sz w:val="22"/>
                <w:szCs w:val="22"/>
              </w:rPr>
              <w:t>4.16.5</w:t>
            </w:r>
          </w:p>
        </w:tc>
        <w:tc>
          <w:tcPr>
            <w:tcW w:w="7719" w:type="dxa"/>
          </w:tcPr>
          <w:p w:rsidR="00E30DC7" w:rsidRDefault="00E30DC7" w:rsidP="00B616DA">
            <w:pPr>
              <w:jc w:val="both"/>
              <w:rPr>
                <w:rFonts w:ascii="Arial" w:hAnsi="Arial"/>
                <w:sz w:val="22"/>
                <w:szCs w:val="22"/>
              </w:rPr>
            </w:pPr>
            <w:r>
              <w:rPr>
                <w:rFonts w:ascii="Arial" w:hAnsi="Arial"/>
                <w:sz w:val="22"/>
                <w:szCs w:val="22"/>
              </w:rPr>
              <w:t>Contact your School/</w:t>
            </w:r>
            <w:r w:rsidRPr="007C70D6">
              <w:rPr>
                <w:rFonts w:ascii="Arial" w:hAnsi="Arial"/>
                <w:sz w:val="22"/>
                <w:szCs w:val="22"/>
              </w:rPr>
              <w:t>Directorate Building Liaison Officer (BLO) with details of the items</w:t>
            </w:r>
            <w:r>
              <w:rPr>
                <w:rFonts w:ascii="Arial" w:hAnsi="Arial"/>
                <w:sz w:val="22"/>
                <w:szCs w:val="22"/>
              </w:rPr>
              <w:t>.</w:t>
            </w:r>
          </w:p>
          <w:p w:rsidR="00E30DC7" w:rsidRDefault="00E30DC7" w:rsidP="00B616DA">
            <w:pPr>
              <w:jc w:val="both"/>
              <w:rPr>
                <w:rFonts w:ascii="Arial" w:hAnsi="Arial"/>
                <w:sz w:val="22"/>
                <w:szCs w:val="22"/>
              </w:rPr>
            </w:pPr>
          </w:p>
        </w:tc>
      </w:tr>
      <w:tr w:rsidR="00E30DC7" w:rsidRPr="00367975" w:rsidTr="00E30DC7">
        <w:trPr>
          <w:trHeight w:val="501"/>
        </w:trPr>
        <w:tc>
          <w:tcPr>
            <w:tcW w:w="522" w:type="dxa"/>
          </w:tcPr>
          <w:p w:rsidR="00E30DC7" w:rsidRDefault="00E30DC7" w:rsidP="00B616DA">
            <w:pPr>
              <w:jc w:val="both"/>
              <w:rPr>
                <w:rFonts w:ascii="Arial" w:hAnsi="Arial" w:cs="Arial"/>
                <w:sz w:val="22"/>
                <w:szCs w:val="22"/>
              </w:rPr>
            </w:pPr>
          </w:p>
        </w:tc>
        <w:tc>
          <w:tcPr>
            <w:tcW w:w="896" w:type="dxa"/>
          </w:tcPr>
          <w:p w:rsidR="00E30DC7" w:rsidRDefault="00E30DC7" w:rsidP="00B616DA">
            <w:pPr>
              <w:jc w:val="both"/>
              <w:rPr>
                <w:rFonts w:ascii="Arial" w:hAnsi="Arial" w:cs="Arial"/>
                <w:sz w:val="22"/>
                <w:szCs w:val="22"/>
              </w:rPr>
            </w:pPr>
          </w:p>
        </w:tc>
        <w:tc>
          <w:tcPr>
            <w:tcW w:w="1353" w:type="dxa"/>
          </w:tcPr>
          <w:p w:rsidR="00E30DC7" w:rsidRDefault="00E30DC7" w:rsidP="00B616DA">
            <w:pPr>
              <w:jc w:val="both"/>
              <w:rPr>
                <w:rFonts w:ascii="Arial" w:hAnsi="Arial"/>
                <w:sz w:val="22"/>
                <w:szCs w:val="22"/>
              </w:rPr>
            </w:pPr>
            <w:r>
              <w:rPr>
                <w:rFonts w:ascii="Arial" w:hAnsi="Arial"/>
                <w:sz w:val="22"/>
                <w:szCs w:val="22"/>
              </w:rPr>
              <w:t>4.16.6</w:t>
            </w:r>
          </w:p>
        </w:tc>
        <w:tc>
          <w:tcPr>
            <w:tcW w:w="7719" w:type="dxa"/>
          </w:tcPr>
          <w:p w:rsidR="00E30DC7" w:rsidRDefault="00E30DC7" w:rsidP="00B616DA">
            <w:pPr>
              <w:jc w:val="both"/>
              <w:rPr>
                <w:rFonts w:ascii="Arial" w:hAnsi="Arial"/>
                <w:sz w:val="22"/>
                <w:szCs w:val="22"/>
              </w:rPr>
            </w:pPr>
            <w:r w:rsidRPr="007C70D6">
              <w:rPr>
                <w:rFonts w:ascii="Arial" w:hAnsi="Arial"/>
                <w:sz w:val="22"/>
                <w:szCs w:val="22"/>
              </w:rPr>
              <w:t>The BLO then places an online works request for internal collection of the obsolete white goods</w:t>
            </w:r>
            <w:r>
              <w:rPr>
                <w:rFonts w:ascii="Arial" w:hAnsi="Arial"/>
                <w:sz w:val="22"/>
                <w:szCs w:val="22"/>
              </w:rPr>
              <w:t xml:space="preserve">.  </w:t>
            </w:r>
            <w:r w:rsidRPr="007C70D6">
              <w:rPr>
                <w:rFonts w:ascii="Arial" w:hAnsi="Arial"/>
                <w:sz w:val="22"/>
                <w:szCs w:val="22"/>
              </w:rPr>
              <w:t>The white goods are then collected by the Estates Directorate and disposed of</w:t>
            </w:r>
            <w:r>
              <w:rPr>
                <w:rFonts w:ascii="Arial" w:hAnsi="Arial"/>
                <w:sz w:val="22"/>
                <w:szCs w:val="22"/>
              </w:rPr>
              <w:t>.</w:t>
            </w:r>
          </w:p>
          <w:p w:rsidR="00E30DC7" w:rsidRDefault="00E30DC7" w:rsidP="00B616DA">
            <w:pPr>
              <w:jc w:val="both"/>
              <w:rPr>
                <w:rFonts w:ascii="Arial" w:hAnsi="Arial"/>
                <w:sz w:val="22"/>
                <w:szCs w:val="22"/>
              </w:rPr>
            </w:pPr>
          </w:p>
        </w:tc>
      </w:tr>
      <w:tr w:rsidR="00E30DC7" w:rsidRPr="00367975" w:rsidTr="00E30DC7">
        <w:trPr>
          <w:trHeight w:val="501"/>
        </w:trPr>
        <w:tc>
          <w:tcPr>
            <w:tcW w:w="522" w:type="dxa"/>
          </w:tcPr>
          <w:p w:rsidR="00E30DC7" w:rsidRDefault="00E30DC7" w:rsidP="00B616DA">
            <w:pPr>
              <w:jc w:val="both"/>
              <w:rPr>
                <w:rFonts w:ascii="Arial" w:hAnsi="Arial" w:cs="Arial"/>
                <w:sz w:val="22"/>
                <w:szCs w:val="22"/>
              </w:rPr>
            </w:pPr>
          </w:p>
        </w:tc>
        <w:tc>
          <w:tcPr>
            <w:tcW w:w="896" w:type="dxa"/>
          </w:tcPr>
          <w:p w:rsidR="00E30DC7" w:rsidRDefault="00E30DC7" w:rsidP="00B616DA">
            <w:pPr>
              <w:jc w:val="both"/>
              <w:rPr>
                <w:rFonts w:ascii="Arial" w:hAnsi="Arial" w:cs="Arial"/>
                <w:sz w:val="22"/>
                <w:szCs w:val="22"/>
              </w:rPr>
            </w:pPr>
          </w:p>
        </w:tc>
        <w:tc>
          <w:tcPr>
            <w:tcW w:w="1353" w:type="dxa"/>
          </w:tcPr>
          <w:p w:rsidR="00E30DC7" w:rsidRDefault="00E30DC7" w:rsidP="00B616DA">
            <w:pPr>
              <w:jc w:val="both"/>
              <w:rPr>
                <w:rFonts w:ascii="Arial" w:hAnsi="Arial"/>
                <w:sz w:val="22"/>
                <w:szCs w:val="22"/>
              </w:rPr>
            </w:pPr>
            <w:r>
              <w:rPr>
                <w:rFonts w:ascii="Arial" w:hAnsi="Arial"/>
                <w:sz w:val="22"/>
                <w:szCs w:val="22"/>
              </w:rPr>
              <w:t>4.16.7</w:t>
            </w:r>
          </w:p>
        </w:tc>
        <w:tc>
          <w:tcPr>
            <w:tcW w:w="7719" w:type="dxa"/>
          </w:tcPr>
          <w:p w:rsidR="00E30DC7" w:rsidRPr="007C70D6" w:rsidRDefault="00E30DC7" w:rsidP="00B616DA">
            <w:pPr>
              <w:jc w:val="both"/>
              <w:rPr>
                <w:rFonts w:ascii="Arial" w:hAnsi="Arial"/>
                <w:sz w:val="22"/>
                <w:szCs w:val="22"/>
              </w:rPr>
            </w:pPr>
            <w:r w:rsidRPr="007C70D6">
              <w:rPr>
                <w:rFonts w:ascii="Arial" w:hAnsi="Arial"/>
                <w:sz w:val="22"/>
                <w:szCs w:val="22"/>
              </w:rPr>
              <w:t>Refrigerating equipment must not be left in external areas.</w:t>
            </w:r>
          </w:p>
          <w:p w:rsidR="00E30DC7" w:rsidRDefault="00E30DC7" w:rsidP="00B616DA">
            <w:pPr>
              <w:jc w:val="both"/>
              <w:rPr>
                <w:rFonts w:ascii="Arial" w:hAnsi="Arial"/>
                <w:sz w:val="22"/>
                <w:szCs w:val="22"/>
              </w:rPr>
            </w:pPr>
          </w:p>
        </w:tc>
      </w:tr>
      <w:tr w:rsidR="00E30DC7" w:rsidRPr="00367975" w:rsidTr="00E30DC7">
        <w:trPr>
          <w:trHeight w:val="501"/>
        </w:trPr>
        <w:tc>
          <w:tcPr>
            <w:tcW w:w="522" w:type="dxa"/>
          </w:tcPr>
          <w:p w:rsidR="00E30DC7" w:rsidRPr="004A6170" w:rsidRDefault="00E30DC7" w:rsidP="00B616DA">
            <w:pPr>
              <w:jc w:val="both"/>
              <w:rPr>
                <w:rFonts w:ascii="Arial" w:hAnsi="Arial" w:cs="Arial"/>
                <w:b/>
                <w:sz w:val="22"/>
                <w:szCs w:val="22"/>
              </w:rPr>
            </w:pPr>
          </w:p>
        </w:tc>
        <w:tc>
          <w:tcPr>
            <w:tcW w:w="9968" w:type="dxa"/>
            <w:gridSpan w:val="3"/>
          </w:tcPr>
          <w:p w:rsidR="00E30DC7" w:rsidRDefault="00E30DC7" w:rsidP="00B616DA">
            <w:pPr>
              <w:jc w:val="both"/>
              <w:rPr>
                <w:rFonts w:ascii="Arial" w:hAnsi="Arial"/>
                <w:sz w:val="22"/>
                <w:szCs w:val="22"/>
              </w:rPr>
            </w:pPr>
            <w:r>
              <w:rPr>
                <w:rFonts w:ascii="Arial" w:hAnsi="Arial"/>
                <w:b/>
                <w:sz w:val="22"/>
                <w:szCs w:val="22"/>
              </w:rPr>
              <w:t>HAZARDOUS WASTE</w:t>
            </w:r>
          </w:p>
        </w:tc>
      </w:tr>
      <w:tr w:rsidR="00E30DC7" w:rsidRPr="00367975" w:rsidTr="00E30DC7">
        <w:trPr>
          <w:trHeight w:val="501"/>
        </w:trPr>
        <w:tc>
          <w:tcPr>
            <w:tcW w:w="522" w:type="dxa"/>
          </w:tcPr>
          <w:p w:rsidR="00E30DC7" w:rsidRDefault="00E30DC7" w:rsidP="00B616DA">
            <w:pPr>
              <w:jc w:val="both"/>
              <w:rPr>
                <w:rFonts w:ascii="Arial" w:hAnsi="Arial" w:cs="Arial"/>
                <w:sz w:val="22"/>
                <w:szCs w:val="22"/>
              </w:rPr>
            </w:pPr>
          </w:p>
        </w:tc>
        <w:tc>
          <w:tcPr>
            <w:tcW w:w="896" w:type="dxa"/>
          </w:tcPr>
          <w:p w:rsidR="00E30DC7" w:rsidRDefault="00E30DC7" w:rsidP="00B616DA">
            <w:pPr>
              <w:jc w:val="both"/>
              <w:rPr>
                <w:rFonts w:ascii="Arial" w:hAnsi="Arial" w:cs="Arial"/>
                <w:sz w:val="22"/>
                <w:szCs w:val="22"/>
              </w:rPr>
            </w:pPr>
            <w:r>
              <w:rPr>
                <w:rFonts w:ascii="Arial" w:hAnsi="Arial" w:cs="Arial"/>
                <w:sz w:val="22"/>
                <w:szCs w:val="22"/>
              </w:rPr>
              <w:t>4.17</w:t>
            </w:r>
          </w:p>
        </w:tc>
        <w:tc>
          <w:tcPr>
            <w:tcW w:w="9072" w:type="dxa"/>
            <w:gridSpan w:val="2"/>
          </w:tcPr>
          <w:p w:rsidR="00E30DC7" w:rsidRPr="004A6170" w:rsidRDefault="00E30DC7" w:rsidP="00B616DA">
            <w:pPr>
              <w:jc w:val="both"/>
              <w:rPr>
                <w:rFonts w:ascii="Arial" w:hAnsi="Arial"/>
                <w:sz w:val="22"/>
                <w:szCs w:val="22"/>
                <w:u w:val="single"/>
              </w:rPr>
            </w:pPr>
            <w:r w:rsidRPr="004A6170">
              <w:rPr>
                <w:rFonts w:ascii="Arial" w:hAnsi="Arial"/>
                <w:sz w:val="22"/>
                <w:szCs w:val="22"/>
                <w:u w:val="single"/>
              </w:rPr>
              <w:t>Batteries</w:t>
            </w:r>
          </w:p>
        </w:tc>
      </w:tr>
      <w:tr w:rsidR="00E30DC7" w:rsidRPr="00367975" w:rsidTr="00E30DC7">
        <w:trPr>
          <w:trHeight w:val="501"/>
        </w:trPr>
        <w:tc>
          <w:tcPr>
            <w:tcW w:w="522" w:type="dxa"/>
          </w:tcPr>
          <w:p w:rsidR="00E30DC7" w:rsidRDefault="00E30DC7" w:rsidP="00B616DA">
            <w:pPr>
              <w:jc w:val="both"/>
              <w:rPr>
                <w:rFonts w:ascii="Arial" w:hAnsi="Arial" w:cs="Arial"/>
                <w:sz w:val="22"/>
                <w:szCs w:val="22"/>
              </w:rPr>
            </w:pPr>
          </w:p>
        </w:tc>
        <w:tc>
          <w:tcPr>
            <w:tcW w:w="896" w:type="dxa"/>
          </w:tcPr>
          <w:p w:rsidR="00E30DC7" w:rsidRDefault="00E30DC7" w:rsidP="00B616DA">
            <w:pPr>
              <w:jc w:val="both"/>
              <w:rPr>
                <w:rFonts w:ascii="Arial" w:hAnsi="Arial" w:cs="Arial"/>
                <w:sz w:val="22"/>
                <w:szCs w:val="22"/>
              </w:rPr>
            </w:pPr>
          </w:p>
        </w:tc>
        <w:tc>
          <w:tcPr>
            <w:tcW w:w="1353" w:type="dxa"/>
          </w:tcPr>
          <w:p w:rsidR="00E30DC7" w:rsidRDefault="00E30DC7" w:rsidP="00B616DA">
            <w:pPr>
              <w:jc w:val="both"/>
              <w:rPr>
                <w:rFonts w:ascii="Arial" w:hAnsi="Arial"/>
                <w:sz w:val="22"/>
                <w:szCs w:val="22"/>
              </w:rPr>
            </w:pPr>
            <w:r>
              <w:rPr>
                <w:rFonts w:ascii="Arial" w:hAnsi="Arial"/>
                <w:sz w:val="22"/>
                <w:szCs w:val="22"/>
              </w:rPr>
              <w:t>4.17.1</w:t>
            </w:r>
          </w:p>
        </w:tc>
        <w:tc>
          <w:tcPr>
            <w:tcW w:w="7719" w:type="dxa"/>
          </w:tcPr>
          <w:p w:rsidR="00E30DC7" w:rsidRDefault="00E30DC7" w:rsidP="00B616DA">
            <w:pPr>
              <w:jc w:val="both"/>
              <w:rPr>
                <w:rFonts w:ascii="Arial" w:hAnsi="Arial"/>
                <w:sz w:val="22"/>
                <w:szCs w:val="22"/>
              </w:rPr>
            </w:pPr>
            <w:r>
              <w:rPr>
                <w:rFonts w:ascii="Arial" w:hAnsi="Arial"/>
                <w:sz w:val="22"/>
                <w:szCs w:val="22"/>
              </w:rPr>
              <w:t xml:space="preserve">There are various different types of batteries and some contain hazardous materials.  They should therefore not be disposed of in the non-hazardous general waste bins, as the University has an appointed contractor that is legally </w:t>
            </w:r>
            <w:proofErr w:type="spellStart"/>
            <w:r>
              <w:rPr>
                <w:rFonts w:ascii="Arial" w:hAnsi="Arial"/>
                <w:sz w:val="22"/>
                <w:szCs w:val="22"/>
              </w:rPr>
              <w:t>authorised</w:t>
            </w:r>
            <w:proofErr w:type="spellEnd"/>
            <w:r>
              <w:rPr>
                <w:rFonts w:ascii="Arial" w:hAnsi="Arial"/>
                <w:sz w:val="22"/>
                <w:szCs w:val="22"/>
              </w:rPr>
              <w:t xml:space="preserve"> to take our hazardous items.</w:t>
            </w:r>
          </w:p>
          <w:p w:rsidR="00E30DC7" w:rsidRDefault="00E30DC7" w:rsidP="00B616DA">
            <w:pPr>
              <w:jc w:val="both"/>
              <w:rPr>
                <w:rFonts w:ascii="Arial" w:hAnsi="Arial"/>
                <w:sz w:val="22"/>
                <w:szCs w:val="22"/>
              </w:rPr>
            </w:pPr>
          </w:p>
        </w:tc>
      </w:tr>
      <w:tr w:rsidR="00E30DC7" w:rsidRPr="00367975" w:rsidTr="00E30DC7">
        <w:trPr>
          <w:trHeight w:val="501"/>
        </w:trPr>
        <w:tc>
          <w:tcPr>
            <w:tcW w:w="522" w:type="dxa"/>
          </w:tcPr>
          <w:p w:rsidR="00E30DC7" w:rsidRDefault="00E30DC7" w:rsidP="00B616DA">
            <w:pPr>
              <w:jc w:val="both"/>
              <w:rPr>
                <w:rFonts w:ascii="Arial" w:hAnsi="Arial" w:cs="Arial"/>
                <w:sz w:val="22"/>
                <w:szCs w:val="22"/>
              </w:rPr>
            </w:pPr>
          </w:p>
        </w:tc>
        <w:tc>
          <w:tcPr>
            <w:tcW w:w="896" w:type="dxa"/>
          </w:tcPr>
          <w:p w:rsidR="00E30DC7" w:rsidRDefault="00E30DC7" w:rsidP="00B616DA">
            <w:pPr>
              <w:jc w:val="both"/>
              <w:rPr>
                <w:rFonts w:ascii="Arial" w:hAnsi="Arial" w:cs="Arial"/>
                <w:sz w:val="22"/>
                <w:szCs w:val="22"/>
              </w:rPr>
            </w:pPr>
          </w:p>
        </w:tc>
        <w:tc>
          <w:tcPr>
            <w:tcW w:w="1353" w:type="dxa"/>
          </w:tcPr>
          <w:p w:rsidR="00E30DC7" w:rsidRDefault="00E30DC7" w:rsidP="00B616DA">
            <w:pPr>
              <w:jc w:val="both"/>
              <w:rPr>
                <w:rFonts w:ascii="Arial" w:hAnsi="Arial"/>
                <w:sz w:val="22"/>
                <w:szCs w:val="22"/>
              </w:rPr>
            </w:pPr>
            <w:r>
              <w:rPr>
                <w:rFonts w:ascii="Arial" w:hAnsi="Arial"/>
                <w:sz w:val="22"/>
                <w:szCs w:val="22"/>
              </w:rPr>
              <w:t>4.17.2</w:t>
            </w:r>
          </w:p>
        </w:tc>
        <w:tc>
          <w:tcPr>
            <w:tcW w:w="7719" w:type="dxa"/>
          </w:tcPr>
          <w:p w:rsidR="00E30DC7" w:rsidRPr="00F41F0C" w:rsidRDefault="00E30DC7" w:rsidP="00B616DA">
            <w:pPr>
              <w:jc w:val="both"/>
              <w:rPr>
                <w:rFonts w:ascii="Arial" w:hAnsi="Arial"/>
                <w:sz w:val="22"/>
                <w:szCs w:val="22"/>
              </w:rPr>
            </w:pPr>
            <w:r>
              <w:rPr>
                <w:rFonts w:ascii="Arial" w:hAnsi="Arial"/>
                <w:sz w:val="22"/>
                <w:szCs w:val="22"/>
              </w:rPr>
              <w:t>Smaller ‘household’/</w:t>
            </w:r>
            <w:r w:rsidRPr="00E15DA1">
              <w:rPr>
                <w:rFonts w:ascii="Arial" w:hAnsi="Arial"/>
                <w:sz w:val="22"/>
                <w:szCs w:val="22"/>
              </w:rPr>
              <w:t xml:space="preserve">consumer batteries such as non-chargeable (general purpose and button cells) and rechargeable (nickel cadmium, lithium ion and </w:t>
            </w:r>
            <w:r w:rsidRPr="00E15DA1">
              <w:rPr>
                <w:rFonts w:ascii="Arial" w:hAnsi="Arial"/>
                <w:sz w:val="22"/>
                <w:szCs w:val="22"/>
              </w:rPr>
              <w:lastRenderedPageBreak/>
              <w:t>smaller lead acid)</w:t>
            </w:r>
            <w:r>
              <w:rPr>
                <w:rFonts w:ascii="Arial" w:hAnsi="Arial"/>
                <w:sz w:val="22"/>
                <w:szCs w:val="22"/>
              </w:rPr>
              <w:t xml:space="preserve"> can be recycled in the b</w:t>
            </w:r>
            <w:r w:rsidRPr="00F41F0C">
              <w:rPr>
                <w:rFonts w:ascii="Arial" w:hAnsi="Arial"/>
                <w:sz w:val="22"/>
                <w:szCs w:val="22"/>
              </w:rPr>
              <w:t xml:space="preserve">attery recycling tubes located in the Porter’s Offices </w:t>
            </w:r>
            <w:r>
              <w:rPr>
                <w:rFonts w:ascii="Arial" w:hAnsi="Arial"/>
                <w:sz w:val="22"/>
                <w:szCs w:val="22"/>
              </w:rPr>
              <w:t>or at r</w:t>
            </w:r>
            <w:r w:rsidRPr="00F41F0C">
              <w:rPr>
                <w:rFonts w:ascii="Arial" w:hAnsi="Arial"/>
                <w:sz w:val="22"/>
                <w:szCs w:val="22"/>
              </w:rPr>
              <w:t>eception</w:t>
            </w:r>
            <w:r>
              <w:rPr>
                <w:rFonts w:ascii="Arial" w:hAnsi="Arial"/>
                <w:sz w:val="22"/>
                <w:szCs w:val="22"/>
              </w:rPr>
              <w:t xml:space="preserve"> areas</w:t>
            </w:r>
            <w:r w:rsidRPr="00F41F0C">
              <w:rPr>
                <w:rFonts w:ascii="Arial" w:hAnsi="Arial"/>
                <w:sz w:val="22"/>
                <w:szCs w:val="22"/>
              </w:rPr>
              <w:t xml:space="preserve"> in the following buildings</w:t>
            </w:r>
            <w:r>
              <w:rPr>
                <w:rFonts w:ascii="Arial" w:hAnsi="Arial"/>
                <w:sz w:val="22"/>
                <w:szCs w:val="22"/>
              </w:rPr>
              <w:t>:</w:t>
            </w:r>
          </w:p>
          <w:p w:rsidR="00E30DC7" w:rsidRPr="005B524D" w:rsidRDefault="00E30DC7" w:rsidP="00624EED">
            <w:pPr>
              <w:numPr>
                <w:ilvl w:val="0"/>
                <w:numId w:val="85"/>
              </w:numPr>
              <w:overflowPunct/>
              <w:autoSpaceDE/>
              <w:autoSpaceDN/>
              <w:adjustRightInd/>
              <w:ind w:left="0"/>
              <w:jc w:val="both"/>
              <w:textAlignment w:val="auto"/>
              <w:rPr>
                <w:rFonts w:ascii="Arial" w:hAnsi="Arial"/>
                <w:sz w:val="22"/>
                <w:szCs w:val="22"/>
              </w:rPr>
            </w:pPr>
            <w:r w:rsidRPr="005B524D">
              <w:rPr>
                <w:rFonts w:ascii="Arial" w:hAnsi="Arial"/>
                <w:sz w:val="22"/>
                <w:szCs w:val="22"/>
              </w:rPr>
              <w:t>Administration Building, Level 2</w:t>
            </w:r>
          </w:p>
          <w:p w:rsidR="00E30DC7" w:rsidRPr="005B524D" w:rsidRDefault="00E30DC7" w:rsidP="00624EED">
            <w:pPr>
              <w:numPr>
                <w:ilvl w:val="0"/>
                <w:numId w:val="85"/>
              </w:numPr>
              <w:overflowPunct/>
              <w:autoSpaceDE/>
              <w:autoSpaceDN/>
              <w:adjustRightInd/>
              <w:ind w:left="0"/>
              <w:jc w:val="both"/>
              <w:textAlignment w:val="auto"/>
              <w:rPr>
                <w:rFonts w:ascii="Arial" w:hAnsi="Arial"/>
                <w:sz w:val="22"/>
                <w:szCs w:val="22"/>
              </w:rPr>
            </w:pPr>
            <w:r w:rsidRPr="005B524D">
              <w:rPr>
                <w:rFonts w:ascii="Arial" w:hAnsi="Arial"/>
                <w:sz w:val="22"/>
                <w:szCs w:val="22"/>
              </w:rPr>
              <w:t xml:space="preserve">Ashby Building </w:t>
            </w:r>
          </w:p>
          <w:p w:rsidR="00E30DC7" w:rsidRPr="005B524D" w:rsidRDefault="00E30DC7" w:rsidP="00624EED">
            <w:pPr>
              <w:numPr>
                <w:ilvl w:val="0"/>
                <w:numId w:val="85"/>
              </w:numPr>
              <w:overflowPunct/>
              <w:autoSpaceDE/>
              <w:autoSpaceDN/>
              <w:adjustRightInd/>
              <w:ind w:left="0"/>
              <w:jc w:val="both"/>
              <w:textAlignment w:val="auto"/>
              <w:rPr>
                <w:rFonts w:ascii="Arial" w:hAnsi="Arial"/>
                <w:sz w:val="22"/>
                <w:szCs w:val="22"/>
              </w:rPr>
            </w:pPr>
            <w:r>
              <w:rPr>
                <w:rFonts w:ascii="Arial" w:hAnsi="Arial"/>
                <w:sz w:val="22"/>
                <w:szCs w:val="22"/>
              </w:rPr>
              <w:t xml:space="preserve">Institute of </w:t>
            </w:r>
            <w:r w:rsidRPr="005B524D">
              <w:rPr>
                <w:rFonts w:ascii="Arial" w:hAnsi="Arial"/>
                <w:sz w:val="22"/>
                <w:szCs w:val="22"/>
              </w:rPr>
              <w:t xml:space="preserve">Clinical Science </w:t>
            </w:r>
            <w:r>
              <w:rPr>
                <w:rFonts w:ascii="Arial" w:hAnsi="Arial"/>
                <w:sz w:val="22"/>
                <w:szCs w:val="22"/>
              </w:rPr>
              <w:t xml:space="preserve">Block A, </w:t>
            </w:r>
            <w:r w:rsidRPr="005B524D">
              <w:rPr>
                <w:rFonts w:ascii="Arial" w:hAnsi="Arial"/>
                <w:sz w:val="22"/>
                <w:szCs w:val="22"/>
              </w:rPr>
              <w:t>Royal Victoria Hospital</w:t>
            </w:r>
          </w:p>
          <w:p w:rsidR="00E30DC7" w:rsidRPr="005B524D" w:rsidRDefault="00E30DC7" w:rsidP="00624EED">
            <w:pPr>
              <w:numPr>
                <w:ilvl w:val="0"/>
                <w:numId w:val="85"/>
              </w:numPr>
              <w:overflowPunct/>
              <w:autoSpaceDE/>
              <w:autoSpaceDN/>
              <w:adjustRightInd/>
              <w:ind w:left="0"/>
              <w:jc w:val="both"/>
              <w:textAlignment w:val="auto"/>
              <w:rPr>
                <w:rFonts w:ascii="Arial" w:hAnsi="Arial"/>
                <w:sz w:val="22"/>
                <w:szCs w:val="22"/>
              </w:rPr>
            </w:pPr>
            <w:r w:rsidRPr="005B524D">
              <w:rPr>
                <w:rFonts w:ascii="Arial" w:hAnsi="Arial"/>
                <w:sz w:val="22"/>
                <w:szCs w:val="22"/>
              </w:rPr>
              <w:t>David</w:t>
            </w:r>
            <w:r>
              <w:rPr>
                <w:rFonts w:ascii="Arial" w:hAnsi="Arial"/>
                <w:sz w:val="22"/>
                <w:szCs w:val="22"/>
              </w:rPr>
              <w:t xml:space="preserve"> Keir Building (Malone Road &amp; </w:t>
            </w:r>
            <w:proofErr w:type="spellStart"/>
            <w:r>
              <w:rPr>
                <w:rFonts w:ascii="Arial" w:hAnsi="Arial"/>
                <w:sz w:val="22"/>
                <w:szCs w:val="22"/>
              </w:rPr>
              <w:t>Stranmillis</w:t>
            </w:r>
            <w:proofErr w:type="spellEnd"/>
            <w:r>
              <w:rPr>
                <w:rFonts w:ascii="Arial" w:hAnsi="Arial"/>
                <w:sz w:val="22"/>
                <w:szCs w:val="22"/>
              </w:rPr>
              <w:t xml:space="preserve"> Road entrances)</w:t>
            </w:r>
          </w:p>
          <w:p w:rsidR="00E30DC7" w:rsidRPr="005B524D" w:rsidRDefault="00E30DC7" w:rsidP="00624EED">
            <w:pPr>
              <w:numPr>
                <w:ilvl w:val="0"/>
                <w:numId w:val="85"/>
              </w:numPr>
              <w:overflowPunct/>
              <w:autoSpaceDE/>
              <w:autoSpaceDN/>
              <w:adjustRightInd/>
              <w:ind w:left="0"/>
              <w:jc w:val="both"/>
              <w:textAlignment w:val="auto"/>
              <w:rPr>
                <w:rFonts w:ascii="Arial" w:hAnsi="Arial"/>
                <w:sz w:val="22"/>
                <w:szCs w:val="22"/>
              </w:rPr>
            </w:pPr>
            <w:r w:rsidRPr="005B524D">
              <w:rPr>
                <w:rFonts w:ascii="Arial" w:hAnsi="Arial"/>
                <w:sz w:val="22"/>
                <w:szCs w:val="22"/>
              </w:rPr>
              <w:t>Elms Village</w:t>
            </w:r>
          </w:p>
          <w:p w:rsidR="00E30DC7" w:rsidRPr="005B524D" w:rsidRDefault="00E30DC7" w:rsidP="00624EED">
            <w:pPr>
              <w:numPr>
                <w:ilvl w:val="0"/>
                <w:numId w:val="85"/>
              </w:numPr>
              <w:overflowPunct/>
              <w:autoSpaceDE/>
              <w:autoSpaceDN/>
              <w:adjustRightInd/>
              <w:ind w:left="0"/>
              <w:jc w:val="both"/>
              <w:textAlignment w:val="auto"/>
              <w:rPr>
                <w:rFonts w:ascii="Arial" w:hAnsi="Arial"/>
                <w:sz w:val="22"/>
                <w:szCs w:val="22"/>
              </w:rPr>
            </w:pPr>
            <w:r w:rsidRPr="005B524D">
              <w:rPr>
                <w:rFonts w:ascii="Arial" w:hAnsi="Arial"/>
                <w:sz w:val="22"/>
                <w:szCs w:val="22"/>
              </w:rPr>
              <w:t>Geography</w:t>
            </w:r>
          </w:p>
          <w:p w:rsidR="00E30DC7" w:rsidRPr="005B524D" w:rsidRDefault="00E30DC7" w:rsidP="00624EED">
            <w:pPr>
              <w:numPr>
                <w:ilvl w:val="0"/>
                <w:numId w:val="85"/>
              </w:numPr>
              <w:overflowPunct/>
              <w:autoSpaceDE/>
              <w:autoSpaceDN/>
              <w:adjustRightInd/>
              <w:ind w:left="0"/>
              <w:jc w:val="both"/>
              <w:textAlignment w:val="auto"/>
              <w:rPr>
                <w:rFonts w:ascii="Arial" w:hAnsi="Arial"/>
                <w:sz w:val="22"/>
                <w:szCs w:val="22"/>
              </w:rPr>
            </w:pPr>
            <w:r w:rsidRPr="005B524D">
              <w:rPr>
                <w:rFonts w:ascii="Arial" w:hAnsi="Arial"/>
                <w:sz w:val="22"/>
                <w:szCs w:val="22"/>
              </w:rPr>
              <w:t>Health Sciences Building</w:t>
            </w:r>
          </w:p>
          <w:p w:rsidR="00E30DC7" w:rsidRDefault="00E30DC7" w:rsidP="00624EED">
            <w:pPr>
              <w:numPr>
                <w:ilvl w:val="0"/>
                <w:numId w:val="85"/>
              </w:numPr>
              <w:overflowPunct/>
              <w:autoSpaceDE/>
              <w:autoSpaceDN/>
              <w:adjustRightInd/>
              <w:ind w:left="0"/>
              <w:jc w:val="both"/>
              <w:textAlignment w:val="auto"/>
              <w:rPr>
                <w:rFonts w:ascii="Arial" w:hAnsi="Arial"/>
                <w:sz w:val="22"/>
                <w:szCs w:val="22"/>
              </w:rPr>
            </w:pPr>
            <w:r w:rsidRPr="005B524D">
              <w:rPr>
                <w:rFonts w:ascii="Arial" w:hAnsi="Arial"/>
                <w:sz w:val="22"/>
                <w:szCs w:val="22"/>
              </w:rPr>
              <w:t>McClay Library</w:t>
            </w:r>
          </w:p>
          <w:p w:rsidR="00E30DC7" w:rsidRPr="005B524D" w:rsidRDefault="00E30DC7" w:rsidP="00624EED">
            <w:pPr>
              <w:numPr>
                <w:ilvl w:val="0"/>
                <w:numId w:val="85"/>
              </w:numPr>
              <w:overflowPunct/>
              <w:autoSpaceDE/>
              <w:autoSpaceDN/>
              <w:adjustRightInd/>
              <w:ind w:left="0"/>
              <w:jc w:val="both"/>
              <w:textAlignment w:val="auto"/>
              <w:rPr>
                <w:rFonts w:ascii="Arial" w:hAnsi="Arial"/>
                <w:sz w:val="22"/>
                <w:szCs w:val="22"/>
              </w:rPr>
            </w:pPr>
            <w:r>
              <w:rPr>
                <w:rFonts w:ascii="Arial" w:hAnsi="Arial"/>
                <w:sz w:val="22"/>
                <w:szCs w:val="22"/>
              </w:rPr>
              <w:t>McClay Building, School of Pharmacy</w:t>
            </w:r>
          </w:p>
          <w:p w:rsidR="00E30DC7" w:rsidRPr="005B524D" w:rsidRDefault="00E30DC7" w:rsidP="00624EED">
            <w:pPr>
              <w:numPr>
                <w:ilvl w:val="0"/>
                <w:numId w:val="85"/>
              </w:numPr>
              <w:overflowPunct/>
              <w:autoSpaceDE/>
              <w:autoSpaceDN/>
              <w:adjustRightInd/>
              <w:ind w:left="0"/>
              <w:jc w:val="both"/>
              <w:textAlignment w:val="auto"/>
              <w:rPr>
                <w:rFonts w:ascii="Arial" w:hAnsi="Arial"/>
                <w:sz w:val="22"/>
                <w:szCs w:val="22"/>
              </w:rPr>
            </w:pPr>
            <w:r w:rsidRPr="005B524D">
              <w:rPr>
                <w:rFonts w:ascii="Arial" w:hAnsi="Arial"/>
                <w:sz w:val="22"/>
                <w:szCs w:val="22"/>
              </w:rPr>
              <w:t>Medical Biological Centre (MBC)</w:t>
            </w:r>
          </w:p>
          <w:p w:rsidR="00E30DC7" w:rsidRPr="005B524D" w:rsidRDefault="00E30DC7" w:rsidP="00624EED">
            <w:pPr>
              <w:numPr>
                <w:ilvl w:val="0"/>
                <w:numId w:val="85"/>
              </w:numPr>
              <w:overflowPunct/>
              <w:autoSpaceDE/>
              <w:autoSpaceDN/>
              <w:adjustRightInd/>
              <w:ind w:left="0"/>
              <w:jc w:val="both"/>
              <w:textAlignment w:val="auto"/>
              <w:rPr>
                <w:rFonts w:ascii="Arial" w:hAnsi="Arial"/>
                <w:sz w:val="22"/>
                <w:szCs w:val="22"/>
              </w:rPr>
            </w:pPr>
            <w:r w:rsidRPr="005B524D">
              <w:rPr>
                <w:rFonts w:ascii="Arial" w:hAnsi="Arial"/>
                <w:sz w:val="22"/>
                <w:szCs w:val="22"/>
              </w:rPr>
              <w:t xml:space="preserve">Safety Services at 5A </w:t>
            </w:r>
            <w:proofErr w:type="spellStart"/>
            <w:r w:rsidRPr="005B524D">
              <w:rPr>
                <w:rFonts w:ascii="Arial" w:hAnsi="Arial"/>
                <w:sz w:val="22"/>
                <w:szCs w:val="22"/>
              </w:rPr>
              <w:t>Lennoxvale</w:t>
            </w:r>
            <w:proofErr w:type="spellEnd"/>
          </w:p>
          <w:p w:rsidR="00E30DC7" w:rsidRDefault="00E30DC7" w:rsidP="00624EED">
            <w:pPr>
              <w:numPr>
                <w:ilvl w:val="0"/>
                <w:numId w:val="85"/>
              </w:numPr>
              <w:overflowPunct/>
              <w:autoSpaceDE/>
              <w:autoSpaceDN/>
              <w:adjustRightInd/>
              <w:ind w:left="0"/>
              <w:jc w:val="both"/>
              <w:textAlignment w:val="auto"/>
              <w:rPr>
                <w:rFonts w:ascii="Arial" w:hAnsi="Arial"/>
                <w:sz w:val="22"/>
                <w:szCs w:val="22"/>
              </w:rPr>
            </w:pPr>
            <w:r w:rsidRPr="005B524D">
              <w:rPr>
                <w:rFonts w:ascii="Arial" w:hAnsi="Arial"/>
                <w:sz w:val="22"/>
                <w:szCs w:val="22"/>
              </w:rPr>
              <w:t>Students Union</w:t>
            </w:r>
          </w:p>
          <w:p w:rsidR="00E30DC7" w:rsidRPr="00276AF2" w:rsidRDefault="00E30DC7" w:rsidP="00624EED">
            <w:pPr>
              <w:numPr>
                <w:ilvl w:val="0"/>
                <w:numId w:val="85"/>
              </w:numPr>
              <w:overflowPunct/>
              <w:autoSpaceDE/>
              <w:autoSpaceDN/>
              <w:adjustRightInd/>
              <w:ind w:left="0"/>
              <w:jc w:val="both"/>
              <w:textAlignment w:val="auto"/>
              <w:rPr>
                <w:rFonts w:ascii="Arial" w:hAnsi="Arial"/>
                <w:sz w:val="22"/>
                <w:szCs w:val="22"/>
              </w:rPr>
            </w:pPr>
            <w:proofErr w:type="spellStart"/>
            <w:r w:rsidRPr="005B524D">
              <w:rPr>
                <w:rFonts w:ascii="Arial" w:hAnsi="Arial"/>
                <w:sz w:val="22"/>
                <w:szCs w:val="22"/>
              </w:rPr>
              <w:t>Whitla</w:t>
            </w:r>
            <w:proofErr w:type="spellEnd"/>
            <w:r w:rsidRPr="005B524D">
              <w:rPr>
                <w:rFonts w:ascii="Arial" w:hAnsi="Arial"/>
                <w:sz w:val="22"/>
                <w:szCs w:val="22"/>
              </w:rPr>
              <w:t xml:space="preserve"> Medical Building</w:t>
            </w:r>
          </w:p>
          <w:p w:rsidR="00E30DC7" w:rsidRDefault="00E30DC7" w:rsidP="00B616DA">
            <w:pPr>
              <w:jc w:val="both"/>
              <w:rPr>
                <w:rFonts w:ascii="Arial" w:hAnsi="Arial"/>
                <w:sz w:val="22"/>
                <w:szCs w:val="22"/>
              </w:rPr>
            </w:pPr>
          </w:p>
        </w:tc>
      </w:tr>
      <w:tr w:rsidR="00E30DC7" w:rsidRPr="00367975" w:rsidTr="00E30DC7">
        <w:trPr>
          <w:trHeight w:val="501"/>
        </w:trPr>
        <w:tc>
          <w:tcPr>
            <w:tcW w:w="522" w:type="dxa"/>
          </w:tcPr>
          <w:p w:rsidR="00E30DC7" w:rsidRDefault="00E30DC7" w:rsidP="00B616DA">
            <w:pPr>
              <w:jc w:val="both"/>
              <w:rPr>
                <w:rFonts w:ascii="Arial" w:hAnsi="Arial" w:cs="Arial"/>
                <w:sz w:val="22"/>
                <w:szCs w:val="22"/>
              </w:rPr>
            </w:pPr>
          </w:p>
        </w:tc>
        <w:tc>
          <w:tcPr>
            <w:tcW w:w="896" w:type="dxa"/>
          </w:tcPr>
          <w:p w:rsidR="00E30DC7" w:rsidRDefault="00E30DC7" w:rsidP="00B616DA">
            <w:pPr>
              <w:jc w:val="both"/>
              <w:rPr>
                <w:rFonts w:ascii="Arial" w:hAnsi="Arial" w:cs="Arial"/>
                <w:sz w:val="22"/>
                <w:szCs w:val="22"/>
              </w:rPr>
            </w:pPr>
          </w:p>
        </w:tc>
        <w:tc>
          <w:tcPr>
            <w:tcW w:w="1353" w:type="dxa"/>
          </w:tcPr>
          <w:p w:rsidR="00E30DC7" w:rsidRDefault="00E30DC7" w:rsidP="00B616DA">
            <w:pPr>
              <w:jc w:val="both"/>
              <w:rPr>
                <w:rFonts w:ascii="Arial" w:hAnsi="Arial"/>
                <w:sz w:val="22"/>
                <w:szCs w:val="22"/>
              </w:rPr>
            </w:pPr>
            <w:r>
              <w:rPr>
                <w:rFonts w:ascii="Arial" w:hAnsi="Arial"/>
                <w:sz w:val="22"/>
                <w:szCs w:val="22"/>
              </w:rPr>
              <w:t>4.17.3</w:t>
            </w:r>
          </w:p>
        </w:tc>
        <w:tc>
          <w:tcPr>
            <w:tcW w:w="7719" w:type="dxa"/>
          </w:tcPr>
          <w:p w:rsidR="00E30DC7" w:rsidRDefault="00E30DC7" w:rsidP="00B616DA">
            <w:pPr>
              <w:jc w:val="both"/>
              <w:rPr>
                <w:rFonts w:ascii="Arial" w:hAnsi="Arial"/>
                <w:sz w:val="22"/>
                <w:szCs w:val="22"/>
              </w:rPr>
            </w:pPr>
            <w:r>
              <w:rPr>
                <w:rFonts w:ascii="Arial" w:hAnsi="Arial"/>
                <w:sz w:val="22"/>
                <w:szCs w:val="22"/>
              </w:rPr>
              <w:t>L</w:t>
            </w:r>
            <w:r w:rsidRPr="00F41F0C">
              <w:rPr>
                <w:rFonts w:ascii="Arial" w:hAnsi="Arial"/>
                <w:sz w:val="22"/>
                <w:szCs w:val="22"/>
              </w:rPr>
              <w:t>a</w:t>
            </w:r>
            <w:r>
              <w:rPr>
                <w:rFonts w:ascii="Arial" w:hAnsi="Arial"/>
                <w:sz w:val="22"/>
                <w:szCs w:val="22"/>
              </w:rPr>
              <w:t xml:space="preserve">rger industrial type batteries </w:t>
            </w:r>
            <w:r w:rsidRPr="00F41F0C">
              <w:rPr>
                <w:rFonts w:ascii="Arial" w:hAnsi="Arial"/>
                <w:sz w:val="22"/>
                <w:szCs w:val="22"/>
              </w:rPr>
              <w:t>such as lead acid car type batteries and nickel cadmium batteries use</w:t>
            </w:r>
            <w:r>
              <w:rPr>
                <w:rFonts w:ascii="Arial" w:hAnsi="Arial"/>
                <w:sz w:val="22"/>
                <w:szCs w:val="22"/>
              </w:rPr>
              <w:t xml:space="preserve">d in emergency standby systems </w:t>
            </w:r>
            <w:r w:rsidRPr="00F41F0C">
              <w:rPr>
                <w:rFonts w:ascii="Arial" w:hAnsi="Arial"/>
                <w:sz w:val="22"/>
                <w:szCs w:val="22"/>
              </w:rPr>
              <w:t>can</w:t>
            </w:r>
            <w:r>
              <w:rPr>
                <w:rFonts w:ascii="Arial" w:hAnsi="Arial"/>
                <w:sz w:val="22"/>
                <w:szCs w:val="22"/>
              </w:rPr>
              <w:t xml:space="preserve">not be disposed of in these tubes.  They </w:t>
            </w:r>
            <w:r w:rsidRPr="00F41F0C">
              <w:rPr>
                <w:rFonts w:ascii="Arial" w:hAnsi="Arial"/>
                <w:sz w:val="22"/>
                <w:szCs w:val="22"/>
              </w:rPr>
              <w:t xml:space="preserve">should be disposed of by contacting your School/ Directorate’s Building Liaison Officer (BLO) with details </w:t>
            </w:r>
            <w:r>
              <w:rPr>
                <w:rFonts w:ascii="Arial" w:hAnsi="Arial"/>
                <w:sz w:val="22"/>
                <w:szCs w:val="22"/>
              </w:rPr>
              <w:t xml:space="preserve">of the batteries for disposal.  </w:t>
            </w:r>
            <w:r w:rsidRPr="00F41F0C">
              <w:rPr>
                <w:rFonts w:ascii="Arial" w:hAnsi="Arial"/>
                <w:sz w:val="22"/>
                <w:szCs w:val="22"/>
              </w:rPr>
              <w:t>The BLO then places an online works request for internal collection by the Estates Directorate.</w:t>
            </w:r>
          </w:p>
          <w:p w:rsidR="00E30DC7" w:rsidRDefault="00E30DC7" w:rsidP="00B616DA">
            <w:pPr>
              <w:jc w:val="both"/>
              <w:rPr>
                <w:rFonts w:ascii="Arial" w:hAnsi="Arial"/>
                <w:sz w:val="22"/>
                <w:szCs w:val="22"/>
              </w:rPr>
            </w:pPr>
          </w:p>
        </w:tc>
      </w:tr>
      <w:tr w:rsidR="00E30DC7" w:rsidRPr="00367975" w:rsidTr="00E30DC7">
        <w:trPr>
          <w:trHeight w:val="501"/>
        </w:trPr>
        <w:tc>
          <w:tcPr>
            <w:tcW w:w="522" w:type="dxa"/>
          </w:tcPr>
          <w:p w:rsidR="00E30DC7" w:rsidRDefault="00E30DC7" w:rsidP="00B616DA">
            <w:pPr>
              <w:jc w:val="both"/>
              <w:rPr>
                <w:rFonts w:ascii="Arial" w:hAnsi="Arial" w:cs="Arial"/>
                <w:sz w:val="22"/>
                <w:szCs w:val="22"/>
              </w:rPr>
            </w:pPr>
          </w:p>
        </w:tc>
        <w:tc>
          <w:tcPr>
            <w:tcW w:w="896" w:type="dxa"/>
          </w:tcPr>
          <w:p w:rsidR="00E30DC7" w:rsidRDefault="00E30DC7" w:rsidP="00B616DA">
            <w:pPr>
              <w:jc w:val="both"/>
              <w:rPr>
                <w:rFonts w:ascii="Arial" w:hAnsi="Arial" w:cs="Arial"/>
                <w:sz w:val="22"/>
                <w:szCs w:val="22"/>
              </w:rPr>
            </w:pPr>
            <w:r>
              <w:rPr>
                <w:rFonts w:ascii="Arial" w:hAnsi="Arial" w:cs="Arial"/>
                <w:sz w:val="22"/>
                <w:szCs w:val="22"/>
              </w:rPr>
              <w:t>4.18</w:t>
            </w:r>
          </w:p>
        </w:tc>
        <w:tc>
          <w:tcPr>
            <w:tcW w:w="9072" w:type="dxa"/>
            <w:gridSpan w:val="2"/>
          </w:tcPr>
          <w:p w:rsidR="00E30DC7" w:rsidRPr="00B67755" w:rsidRDefault="00E30DC7" w:rsidP="00B616DA">
            <w:pPr>
              <w:jc w:val="both"/>
              <w:rPr>
                <w:rFonts w:ascii="Arial" w:hAnsi="Arial"/>
                <w:sz w:val="22"/>
                <w:szCs w:val="22"/>
                <w:u w:val="single"/>
              </w:rPr>
            </w:pPr>
            <w:r>
              <w:rPr>
                <w:rFonts w:ascii="Arial" w:hAnsi="Arial"/>
                <w:sz w:val="22"/>
                <w:szCs w:val="22"/>
                <w:u w:val="single"/>
              </w:rPr>
              <w:t>Disposal of Nominally Empty Chemical C</w:t>
            </w:r>
            <w:r w:rsidRPr="00B67755">
              <w:rPr>
                <w:rFonts w:ascii="Arial" w:hAnsi="Arial"/>
                <w:sz w:val="22"/>
                <w:szCs w:val="22"/>
                <w:u w:val="single"/>
              </w:rPr>
              <w:t>ontainers</w:t>
            </w:r>
          </w:p>
          <w:p w:rsidR="00E30DC7" w:rsidRDefault="00E30DC7" w:rsidP="00B616DA">
            <w:pPr>
              <w:jc w:val="both"/>
              <w:rPr>
                <w:rFonts w:ascii="Arial" w:hAnsi="Arial"/>
                <w:sz w:val="22"/>
                <w:szCs w:val="22"/>
              </w:rPr>
            </w:pPr>
          </w:p>
        </w:tc>
      </w:tr>
      <w:tr w:rsidR="00E30DC7" w:rsidRPr="00367975" w:rsidTr="00E30DC7">
        <w:trPr>
          <w:trHeight w:val="501"/>
        </w:trPr>
        <w:tc>
          <w:tcPr>
            <w:tcW w:w="522" w:type="dxa"/>
          </w:tcPr>
          <w:p w:rsidR="00E30DC7" w:rsidRDefault="00E30DC7" w:rsidP="00B616DA">
            <w:pPr>
              <w:jc w:val="both"/>
              <w:rPr>
                <w:rFonts w:ascii="Arial" w:hAnsi="Arial" w:cs="Arial"/>
                <w:sz w:val="22"/>
                <w:szCs w:val="22"/>
              </w:rPr>
            </w:pPr>
          </w:p>
        </w:tc>
        <w:tc>
          <w:tcPr>
            <w:tcW w:w="896" w:type="dxa"/>
          </w:tcPr>
          <w:p w:rsidR="00E30DC7" w:rsidRDefault="00E30DC7" w:rsidP="00B616DA">
            <w:pPr>
              <w:jc w:val="both"/>
              <w:rPr>
                <w:rFonts w:ascii="Arial" w:hAnsi="Arial" w:cs="Arial"/>
                <w:sz w:val="22"/>
                <w:szCs w:val="22"/>
              </w:rPr>
            </w:pPr>
          </w:p>
        </w:tc>
        <w:tc>
          <w:tcPr>
            <w:tcW w:w="1353" w:type="dxa"/>
          </w:tcPr>
          <w:p w:rsidR="00E30DC7" w:rsidRDefault="00E30DC7" w:rsidP="00B616DA">
            <w:pPr>
              <w:jc w:val="both"/>
              <w:rPr>
                <w:rFonts w:ascii="Arial" w:hAnsi="Arial"/>
                <w:sz w:val="22"/>
                <w:szCs w:val="22"/>
              </w:rPr>
            </w:pPr>
            <w:r>
              <w:rPr>
                <w:rFonts w:ascii="Arial" w:hAnsi="Arial"/>
                <w:sz w:val="22"/>
                <w:szCs w:val="22"/>
              </w:rPr>
              <w:t>4.18.1</w:t>
            </w:r>
          </w:p>
        </w:tc>
        <w:tc>
          <w:tcPr>
            <w:tcW w:w="7719" w:type="dxa"/>
          </w:tcPr>
          <w:p w:rsidR="00E30DC7" w:rsidRDefault="00E30DC7" w:rsidP="00B616DA">
            <w:pPr>
              <w:jc w:val="both"/>
              <w:rPr>
                <w:rFonts w:ascii="Arial" w:hAnsi="Arial"/>
                <w:sz w:val="22"/>
                <w:szCs w:val="22"/>
              </w:rPr>
            </w:pPr>
            <w:r w:rsidRPr="00F93EFA">
              <w:rPr>
                <w:rFonts w:ascii="Arial" w:hAnsi="Arial"/>
                <w:sz w:val="22"/>
                <w:szCs w:val="22"/>
              </w:rPr>
              <w:t xml:space="preserve">These include empty glass </w:t>
            </w:r>
            <w:proofErr w:type="spellStart"/>
            <w:r w:rsidRPr="00F93EFA">
              <w:rPr>
                <w:rFonts w:ascii="Arial" w:hAnsi="Arial"/>
                <w:sz w:val="22"/>
                <w:szCs w:val="22"/>
              </w:rPr>
              <w:t>winchesters</w:t>
            </w:r>
            <w:proofErr w:type="spellEnd"/>
            <w:r w:rsidRPr="00F93EFA">
              <w:rPr>
                <w:rFonts w:ascii="Arial" w:hAnsi="Arial"/>
                <w:sz w:val="22"/>
                <w:szCs w:val="22"/>
              </w:rPr>
              <w:t>, plastic</w:t>
            </w:r>
            <w:r>
              <w:rPr>
                <w:rFonts w:ascii="Arial" w:hAnsi="Arial"/>
                <w:sz w:val="22"/>
                <w:szCs w:val="22"/>
              </w:rPr>
              <w:t xml:space="preserve"> and </w:t>
            </w:r>
            <w:proofErr w:type="spellStart"/>
            <w:r>
              <w:rPr>
                <w:rFonts w:ascii="Arial" w:hAnsi="Arial"/>
                <w:sz w:val="22"/>
                <w:szCs w:val="22"/>
              </w:rPr>
              <w:t>aluminium</w:t>
            </w:r>
            <w:proofErr w:type="spellEnd"/>
            <w:r>
              <w:rPr>
                <w:rFonts w:ascii="Arial" w:hAnsi="Arial"/>
                <w:sz w:val="22"/>
                <w:szCs w:val="22"/>
              </w:rPr>
              <w:t xml:space="preserve"> chemical bottles.   Adherence to this procedure will ensure this waste is classified as non-hazardous waste.</w:t>
            </w:r>
          </w:p>
          <w:p w:rsidR="00E30DC7" w:rsidRDefault="00E30DC7" w:rsidP="00B616DA">
            <w:pPr>
              <w:jc w:val="both"/>
              <w:rPr>
                <w:rFonts w:ascii="Arial" w:hAnsi="Arial"/>
                <w:sz w:val="22"/>
                <w:szCs w:val="22"/>
              </w:rPr>
            </w:pPr>
          </w:p>
        </w:tc>
      </w:tr>
      <w:tr w:rsidR="00E30DC7" w:rsidRPr="00367975" w:rsidTr="00E30DC7">
        <w:trPr>
          <w:trHeight w:val="501"/>
        </w:trPr>
        <w:tc>
          <w:tcPr>
            <w:tcW w:w="522" w:type="dxa"/>
          </w:tcPr>
          <w:p w:rsidR="00E30DC7" w:rsidRDefault="00E30DC7" w:rsidP="00B616DA">
            <w:pPr>
              <w:jc w:val="both"/>
              <w:rPr>
                <w:rFonts w:ascii="Arial" w:hAnsi="Arial" w:cs="Arial"/>
                <w:sz w:val="22"/>
                <w:szCs w:val="22"/>
              </w:rPr>
            </w:pPr>
          </w:p>
        </w:tc>
        <w:tc>
          <w:tcPr>
            <w:tcW w:w="896" w:type="dxa"/>
          </w:tcPr>
          <w:p w:rsidR="00E30DC7" w:rsidRDefault="00E30DC7" w:rsidP="00B616DA">
            <w:pPr>
              <w:jc w:val="both"/>
              <w:rPr>
                <w:rFonts w:ascii="Arial" w:hAnsi="Arial" w:cs="Arial"/>
                <w:sz w:val="22"/>
                <w:szCs w:val="22"/>
              </w:rPr>
            </w:pPr>
          </w:p>
        </w:tc>
        <w:tc>
          <w:tcPr>
            <w:tcW w:w="1353" w:type="dxa"/>
          </w:tcPr>
          <w:p w:rsidR="00E30DC7" w:rsidRDefault="00E30DC7" w:rsidP="00B616DA">
            <w:pPr>
              <w:jc w:val="both"/>
              <w:rPr>
                <w:rFonts w:ascii="Arial" w:hAnsi="Arial"/>
                <w:sz w:val="22"/>
                <w:szCs w:val="22"/>
              </w:rPr>
            </w:pPr>
            <w:r>
              <w:rPr>
                <w:rFonts w:ascii="Arial" w:hAnsi="Arial"/>
                <w:sz w:val="22"/>
                <w:szCs w:val="22"/>
              </w:rPr>
              <w:t>4.18.2</w:t>
            </w:r>
          </w:p>
        </w:tc>
        <w:tc>
          <w:tcPr>
            <w:tcW w:w="7719" w:type="dxa"/>
          </w:tcPr>
          <w:p w:rsidR="00E30DC7" w:rsidRDefault="00E30DC7" w:rsidP="00B616DA">
            <w:pPr>
              <w:jc w:val="both"/>
              <w:rPr>
                <w:rFonts w:ascii="Arial" w:hAnsi="Arial"/>
                <w:sz w:val="22"/>
                <w:szCs w:val="22"/>
              </w:rPr>
            </w:pPr>
            <w:r w:rsidRPr="00AB4F9E">
              <w:rPr>
                <w:rFonts w:ascii="Arial" w:hAnsi="Arial"/>
                <w:sz w:val="22"/>
                <w:szCs w:val="22"/>
              </w:rPr>
              <w:t>Solvent Containers</w:t>
            </w:r>
          </w:p>
          <w:p w:rsidR="00E30DC7" w:rsidRPr="00AB4F9E" w:rsidRDefault="00E30DC7" w:rsidP="00B616DA">
            <w:pPr>
              <w:jc w:val="both"/>
              <w:rPr>
                <w:rFonts w:ascii="Arial" w:hAnsi="Arial"/>
                <w:sz w:val="22"/>
                <w:szCs w:val="22"/>
              </w:rPr>
            </w:pPr>
          </w:p>
          <w:p w:rsidR="00E30DC7" w:rsidRDefault="00E30DC7" w:rsidP="00624EED">
            <w:pPr>
              <w:numPr>
                <w:ilvl w:val="0"/>
                <w:numId w:val="86"/>
              </w:numPr>
              <w:overflowPunct/>
              <w:autoSpaceDE/>
              <w:autoSpaceDN/>
              <w:adjustRightInd/>
              <w:ind w:left="0"/>
              <w:jc w:val="both"/>
              <w:textAlignment w:val="auto"/>
              <w:rPr>
                <w:rFonts w:ascii="Arial" w:hAnsi="Arial"/>
                <w:sz w:val="22"/>
                <w:szCs w:val="22"/>
              </w:rPr>
            </w:pPr>
            <w:r w:rsidRPr="00F93EFA">
              <w:rPr>
                <w:rFonts w:ascii="Arial" w:hAnsi="Arial"/>
                <w:sz w:val="22"/>
                <w:szCs w:val="22"/>
              </w:rPr>
              <w:t>Screw off the lid of the container and rinse</w:t>
            </w:r>
          </w:p>
          <w:p w:rsidR="00E30DC7" w:rsidRDefault="00E30DC7" w:rsidP="00624EED">
            <w:pPr>
              <w:numPr>
                <w:ilvl w:val="0"/>
                <w:numId w:val="86"/>
              </w:numPr>
              <w:overflowPunct/>
              <w:autoSpaceDE/>
              <w:autoSpaceDN/>
              <w:adjustRightInd/>
              <w:ind w:left="0"/>
              <w:jc w:val="both"/>
              <w:textAlignment w:val="auto"/>
              <w:rPr>
                <w:rFonts w:ascii="Arial" w:hAnsi="Arial"/>
                <w:sz w:val="22"/>
                <w:szCs w:val="22"/>
              </w:rPr>
            </w:pPr>
            <w:r w:rsidRPr="00EB46BB">
              <w:rPr>
                <w:rFonts w:ascii="Arial" w:hAnsi="Arial"/>
                <w:sz w:val="22"/>
                <w:szCs w:val="22"/>
              </w:rPr>
              <w:t>Ensure as much solvent as possible is decanted from the container</w:t>
            </w:r>
          </w:p>
          <w:p w:rsidR="00E30DC7" w:rsidRDefault="00E30DC7" w:rsidP="00624EED">
            <w:pPr>
              <w:numPr>
                <w:ilvl w:val="0"/>
                <w:numId w:val="86"/>
              </w:numPr>
              <w:overflowPunct/>
              <w:autoSpaceDE/>
              <w:autoSpaceDN/>
              <w:adjustRightInd/>
              <w:ind w:left="0"/>
              <w:jc w:val="both"/>
              <w:textAlignment w:val="auto"/>
              <w:rPr>
                <w:rFonts w:ascii="Arial" w:hAnsi="Arial"/>
                <w:sz w:val="22"/>
                <w:szCs w:val="22"/>
              </w:rPr>
            </w:pPr>
            <w:r w:rsidRPr="00EB46BB">
              <w:rPr>
                <w:rFonts w:ascii="Arial" w:hAnsi="Arial"/>
                <w:sz w:val="22"/>
                <w:szCs w:val="22"/>
              </w:rPr>
              <w:t>Place the container in a fume cupboard overnight to allow the solvent to evaporate safely in a contained and controlled manner</w:t>
            </w:r>
          </w:p>
          <w:p w:rsidR="00E30DC7" w:rsidRDefault="00E30DC7" w:rsidP="00624EED">
            <w:pPr>
              <w:numPr>
                <w:ilvl w:val="0"/>
                <w:numId w:val="86"/>
              </w:numPr>
              <w:overflowPunct/>
              <w:autoSpaceDE/>
              <w:autoSpaceDN/>
              <w:adjustRightInd/>
              <w:ind w:left="0"/>
              <w:jc w:val="both"/>
              <w:textAlignment w:val="auto"/>
              <w:rPr>
                <w:rFonts w:ascii="Arial" w:hAnsi="Arial"/>
                <w:sz w:val="22"/>
                <w:szCs w:val="22"/>
              </w:rPr>
            </w:pPr>
            <w:r w:rsidRPr="00EB46BB">
              <w:rPr>
                <w:rFonts w:ascii="Arial" w:hAnsi="Arial"/>
                <w:sz w:val="22"/>
                <w:szCs w:val="22"/>
              </w:rPr>
              <w:t xml:space="preserve">Deface the hazard symbol (orange and black in </w:t>
            </w:r>
            <w:proofErr w:type="spellStart"/>
            <w:r w:rsidRPr="00EB46BB">
              <w:rPr>
                <w:rFonts w:ascii="Arial" w:hAnsi="Arial"/>
                <w:sz w:val="22"/>
                <w:szCs w:val="22"/>
              </w:rPr>
              <w:t>colour</w:t>
            </w:r>
            <w:proofErr w:type="spellEnd"/>
            <w:r w:rsidRPr="00EB46BB">
              <w:rPr>
                <w:rFonts w:ascii="Arial" w:hAnsi="Arial"/>
                <w:sz w:val="22"/>
                <w:szCs w:val="22"/>
              </w:rPr>
              <w:t>) with a permanent marker and clearly write ‘RINSED’ in capital letters on the remainder of the label</w:t>
            </w:r>
          </w:p>
          <w:p w:rsidR="00E30DC7" w:rsidRDefault="00E30DC7" w:rsidP="00624EED">
            <w:pPr>
              <w:numPr>
                <w:ilvl w:val="0"/>
                <w:numId w:val="86"/>
              </w:numPr>
              <w:overflowPunct/>
              <w:autoSpaceDE/>
              <w:autoSpaceDN/>
              <w:adjustRightInd/>
              <w:ind w:left="0"/>
              <w:jc w:val="both"/>
              <w:textAlignment w:val="auto"/>
              <w:rPr>
                <w:rFonts w:ascii="Arial" w:hAnsi="Arial"/>
                <w:sz w:val="22"/>
                <w:szCs w:val="22"/>
              </w:rPr>
            </w:pPr>
            <w:r w:rsidRPr="00EB46BB">
              <w:rPr>
                <w:rFonts w:ascii="Arial" w:hAnsi="Arial"/>
                <w:sz w:val="22"/>
                <w:szCs w:val="22"/>
              </w:rPr>
              <w:t xml:space="preserve">DO NOT replace the lid of the container.  Dispose of the lid separately in the general </w:t>
            </w:r>
            <w:r>
              <w:rPr>
                <w:rFonts w:ascii="Arial" w:hAnsi="Arial"/>
                <w:sz w:val="22"/>
                <w:szCs w:val="22"/>
              </w:rPr>
              <w:t>waste stream</w:t>
            </w:r>
          </w:p>
          <w:p w:rsidR="00E30DC7" w:rsidRDefault="00E30DC7" w:rsidP="00624EED">
            <w:pPr>
              <w:numPr>
                <w:ilvl w:val="0"/>
                <w:numId w:val="86"/>
              </w:numPr>
              <w:overflowPunct/>
              <w:autoSpaceDE/>
              <w:autoSpaceDN/>
              <w:adjustRightInd/>
              <w:ind w:left="0"/>
              <w:jc w:val="both"/>
              <w:textAlignment w:val="auto"/>
              <w:rPr>
                <w:rFonts w:ascii="Arial" w:hAnsi="Arial"/>
                <w:sz w:val="22"/>
                <w:szCs w:val="22"/>
              </w:rPr>
            </w:pPr>
            <w:r w:rsidRPr="00EB46BB">
              <w:rPr>
                <w:rFonts w:ascii="Arial" w:hAnsi="Arial"/>
                <w:sz w:val="22"/>
                <w:szCs w:val="22"/>
              </w:rPr>
              <w:t>Take the empty container to the laboratory supervisor who MUST check the container prior to disposal</w:t>
            </w:r>
          </w:p>
          <w:p w:rsidR="00E30DC7" w:rsidRPr="00EB46BB" w:rsidRDefault="00E30DC7" w:rsidP="00624EED">
            <w:pPr>
              <w:numPr>
                <w:ilvl w:val="0"/>
                <w:numId w:val="86"/>
              </w:numPr>
              <w:overflowPunct/>
              <w:autoSpaceDE/>
              <w:autoSpaceDN/>
              <w:adjustRightInd/>
              <w:ind w:left="0"/>
              <w:jc w:val="both"/>
              <w:textAlignment w:val="auto"/>
              <w:rPr>
                <w:rFonts w:ascii="Arial" w:hAnsi="Arial"/>
                <w:sz w:val="22"/>
                <w:szCs w:val="22"/>
              </w:rPr>
            </w:pPr>
            <w:r w:rsidRPr="00EB46BB">
              <w:rPr>
                <w:rFonts w:ascii="Arial" w:hAnsi="Arial"/>
                <w:sz w:val="22"/>
                <w:szCs w:val="22"/>
              </w:rPr>
              <w:t>Once checked, the empty container can be taken to the designated disposal area.</w:t>
            </w:r>
          </w:p>
          <w:p w:rsidR="00E30DC7" w:rsidRDefault="00E30DC7" w:rsidP="00B616DA">
            <w:pPr>
              <w:jc w:val="both"/>
              <w:rPr>
                <w:rFonts w:ascii="Arial" w:hAnsi="Arial"/>
                <w:sz w:val="22"/>
                <w:szCs w:val="22"/>
              </w:rPr>
            </w:pPr>
          </w:p>
        </w:tc>
      </w:tr>
      <w:tr w:rsidR="00E30DC7" w:rsidRPr="00367975" w:rsidTr="00E30DC7">
        <w:trPr>
          <w:trHeight w:val="501"/>
        </w:trPr>
        <w:tc>
          <w:tcPr>
            <w:tcW w:w="522" w:type="dxa"/>
          </w:tcPr>
          <w:p w:rsidR="00E30DC7" w:rsidRDefault="00E30DC7" w:rsidP="00B616DA">
            <w:pPr>
              <w:jc w:val="both"/>
              <w:rPr>
                <w:rFonts w:ascii="Arial" w:hAnsi="Arial" w:cs="Arial"/>
                <w:sz w:val="22"/>
                <w:szCs w:val="22"/>
              </w:rPr>
            </w:pPr>
          </w:p>
        </w:tc>
        <w:tc>
          <w:tcPr>
            <w:tcW w:w="896" w:type="dxa"/>
          </w:tcPr>
          <w:p w:rsidR="00E30DC7" w:rsidRDefault="00E30DC7" w:rsidP="00B616DA">
            <w:pPr>
              <w:jc w:val="both"/>
              <w:rPr>
                <w:rFonts w:ascii="Arial" w:hAnsi="Arial" w:cs="Arial"/>
                <w:sz w:val="22"/>
                <w:szCs w:val="22"/>
              </w:rPr>
            </w:pPr>
          </w:p>
        </w:tc>
        <w:tc>
          <w:tcPr>
            <w:tcW w:w="1353" w:type="dxa"/>
          </w:tcPr>
          <w:p w:rsidR="00E30DC7" w:rsidRDefault="00E30DC7" w:rsidP="00B616DA">
            <w:pPr>
              <w:jc w:val="both"/>
              <w:rPr>
                <w:rFonts w:ascii="Arial" w:hAnsi="Arial"/>
                <w:sz w:val="22"/>
                <w:szCs w:val="22"/>
              </w:rPr>
            </w:pPr>
            <w:r>
              <w:rPr>
                <w:rFonts w:ascii="Arial" w:hAnsi="Arial"/>
                <w:sz w:val="22"/>
                <w:szCs w:val="22"/>
              </w:rPr>
              <w:t>4.18.3</w:t>
            </w:r>
          </w:p>
        </w:tc>
        <w:tc>
          <w:tcPr>
            <w:tcW w:w="7719" w:type="dxa"/>
          </w:tcPr>
          <w:p w:rsidR="00E30DC7" w:rsidRDefault="00E30DC7" w:rsidP="00B616DA">
            <w:pPr>
              <w:jc w:val="both"/>
              <w:rPr>
                <w:rFonts w:ascii="Arial" w:hAnsi="Arial"/>
                <w:sz w:val="22"/>
                <w:szCs w:val="22"/>
              </w:rPr>
            </w:pPr>
            <w:r>
              <w:rPr>
                <w:rFonts w:ascii="Arial" w:hAnsi="Arial"/>
                <w:sz w:val="22"/>
                <w:szCs w:val="22"/>
              </w:rPr>
              <w:t>Non-Solvent C</w:t>
            </w:r>
            <w:r w:rsidRPr="00F93EFA">
              <w:rPr>
                <w:rFonts w:ascii="Arial" w:hAnsi="Arial"/>
                <w:sz w:val="22"/>
                <w:szCs w:val="22"/>
              </w:rPr>
              <w:t>ontainers</w:t>
            </w:r>
          </w:p>
          <w:p w:rsidR="00E30DC7" w:rsidRPr="00F93EFA" w:rsidRDefault="00E30DC7" w:rsidP="00B616DA">
            <w:pPr>
              <w:jc w:val="both"/>
              <w:rPr>
                <w:rFonts w:ascii="Arial" w:hAnsi="Arial"/>
                <w:sz w:val="22"/>
                <w:szCs w:val="22"/>
              </w:rPr>
            </w:pPr>
          </w:p>
          <w:p w:rsidR="00E30DC7" w:rsidRDefault="00E30DC7" w:rsidP="00624EED">
            <w:pPr>
              <w:numPr>
                <w:ilvl w:val="0"/>
                <w:numId w:val="87"/>
              </w:numPr>
              <w:overflowPunct/>
              <w:autoSpaceDE/>
              <w:autoSpaceDN/>
              <w:adjustRightInd/>
              <w:ind w:left="0"/>
              <w:jc w:val="both"/>
              <w:textAlignment w:val="auto"/>
              <w:rPr>
                <w:rFonts w:ascii="Arial" w:hAnsi="Arial"/>
                <w:sz w:val="22"/>
                <w:szCs w:val="22"/>
              </w:rPr>
            </w:pPr>
            <w:r w:rsidRPr="00F93EFA">
              <w:rPr>
                <w:rFonts w:ascii="Arial" w:hAnsi="Arial"/>
                <w:sz w:val="22"/>
                <w:szCs w:val="22"/>
              </w:rPr>
              <w:t>Screw off the</w:t>
            </w:r>
            <w:r>
              <w:rPr>
                <w:rFonts w:ascii="Arial" w:hAnsi="Arial"/>
                <w:sz w:val="22"/>
                <w:szCs w:val="22"/>
              </w:rPr>
              <w:t xml:space="preserve"> lid of the container and rinse</w:t>
            </w:r>
          </w:p>
          <w:p w:rsidR="00E30DC7" w:rsidRDefault="00E30DC7" w:rsidP="00624EED">
            <w:pPr>
              <w:numPr>
                <w:ilvl w:val="0"/>
                <w:numId w:val="87"/>
              </w:numPr>
              <w:overflowPunct/>
              <w:autoSpaceDE/>
              <w:autoSpaceDN/>
              <w:adjustRightInd/>
              <w:ind w:left="0"/>
              <w:jc w:val="both"/>
              <w:textAlignment w:val="auto"/>
              <w:rPr>
                <w:rFonts w:ascii="Arial" w:hAnsi="Arial"/>
                <w:sz w:val="22"/>
                <w:szCs w:val="22"/>
              </w:rPr>
            </w:pPr>
            <w:r w:rsidRPr="00EB46BB">
              <w:rPr>
                <w:rFonts w:ascii="Arial" w:hAnsi="Arial"/>
                <w:sz w:val="22"/>
                <w:szCs w:val="22"/>
              </w:rPr>
              <w:t>Ensure as much chemical as possible is decanted from the container</w:t>
            </w:r>
          </w:p>
          <w:p w:rsidR="00E30DC7" w:rsidRDefault="00E30DC7" w:rsidP="00624EED">
            <w:pPr>
              <w:numPr>
                <w:ilvl w:val="0"/>
                <w:numId w:val="87"/>
              </w:numPr>
              <w:overflowPunct/>
              <w:autoSpaceDE/>
              <w:autoSpaceDN/>
              <w:adjustRightInd/>
              <w:ind w:left="0"/>
              <w:jc w:val="both"/>
              <w:textAlignment w:val="auto"/>
              <w:rPr>
                <w:rFonts w:ascii="Arial" w:hAnsi="Arial"/>
                <w:sz w:val="22"/>
                <w:szCs w:val="22"/>
              </w:rPr>
            </w:pPr>
            <w:r w:rsidRPr="00EB46BB">
              <w:rPr>
                <w:rFonts w:ascii="Arial" w:hAnsi="Arial"/>
                <w:sz w:val="22"/>
                <w:szCs w:val="22"/>
              </w:rPr>
              <w:t>Rinse the container thoroughly and allow to dry</w:t>
            </w:r>
          </w:p>
          <w:p w:rsidR="00E30DC7" w:rsidRDefault="00E30DC7" w:rsidP="00624EED">
            <w:pPr>
              <w:numPr>
                <w:ilvl w:val="0"/>
                <w:numId w:val="87"/>
              </w:numPr>
              <w:overflowPunct/>
              <w:autoSpaceDE/>
              <w:autoSpaceDN/>
              <w:adjustRightInd/>
              <w:ind w:left="0"/>
              <w:jc w:val="both"/>
              <w:textAlignment w:val="auto"/>
              <w:rPr>
                <w:rFonts w:ascii="Arial" w:hAnsi="Arial"/>
                <w:sz w:val="22"/>
                <w:szCs w:val="22"/>
              </w:rPr>
            </w:pPr>
            <w:r w:rsidRPr="00EB46BB">
              <w:rPr>
                <w:rFonts w:ascii="Arial" w:hAnsi="Arial"/>
                <w:sz w:val="22"/>
                <w:szCs w:val="22"/>
              </w:rPr>
              <w:t xml:space="preserve">Deface the hazard symbol (orange and black in </w:t>
            </w:r>
            <w:proofErr w:type="spellStart"/>
            <w:r w:rsidRPr="00EB46BB">
              <w:rPr>
                <w:rFonts w:ascii="Arial" w:hAnsi="Arial"/>
                <w:sz w:val="22"/>
                <w:szCs w:val="22"/>
              </w:rPr>
              <w:t>colour</w:t>
            </w:r>
            <w:proofErr w:type="spellEnd"/>
            <w:r w:rsidRPr="00EB46BB">
              <w:rPr>
                <w:rFonts w:ascii="Arial" w:hAnsi="Arial"/>
                <w:sz w:val="22"/>
                <w:szCs w:val="22"/>
              </w:rPr>
              <w:t>) with a permanent marker and clearly write ‘RINSED’ in capital letters on the white section of the label</w:t>
            </w:r>
          </w:p>
          <w:p w:rsidR="00E30DC7" w:rsidRDefault="00E30DC7" w:rsidP="00624EED">
            <w:pPr>
              <w:numPr>
                <w:ilvl w:val="0"/>
                <w:numId w:val="87"/>
              </w:numPr>
              <w:overflowPunct/>
              <w:autoSpaceDE/>
              <w:autoSpaceDN/>
              <w:adjustRightInd/>
              <w:ind w:left="0"/>
              <w:jc w:val="both"/>
              <w:textAlignment w:val="auto"/>
              <w:rPr>
                <w:rFonts w:ascii="Arial" w:hAnsi="Arial"/>
                <w:sz w:val="22"/>
                <w:szCs w:val="22"/>
              </w:rPr>
            </w:pPr>
            <w:r w:rsidRPr="00EB46BB">
              <w:rPr>
                <w:rFonts w:ascii="Arial" w:hAnsi="Arial"/>
                <w:sz w:val="22"/>
                <w:szCs w:val="22"/>
              </w:rPr>
              <w:t>DO NOT rep</w:t>
            </w:r>
            <w:r>
              <w:rPr>
                <w:rFonts w:ascii="Arial" w:hAnsi="Arial"/>
                <w:sz w:val="22"/>
                <w:szCs w:val="22"/>
              </w:rPr>
              <w:t xml:space="preserve">lace the lid of the container.  </w:t>
            </w:r>
            <w:r w:rsidRPr="00EB46BB">
              <w:rPr>
                <w:rFonts w:ascii="Arial" w:hAnsi="Arial"/>
                <w:sz w:val="22"/>
                <w:szCs w:val="22"/>
              </w:rPr>
              <w:t>Dispose of the lid separat</w:t>
            </w:r>
            <w:r>
              <w:rPr>
                <w:rFonts w:ascii="Arial" w:hAnsi="Arial"/>
                <w:sz w:val="22"/>
                <w:szCs w:val="22"/>
              </w:rPr>
              <w:t>ely in the general waste stream</w:t>
            </w:r>
          </w:p>
          <w:p w:rsidR="00E30DC7" w:rsidRDefault="00E30DC7" w:rsidP="00624EED">
            <w:pPr>
              <w:numPr>
                <w:ilvl w:val="0"/>
                <w:numId w:val="87"/>
              </w:numPr>
              <w:overflowPunct/>
              <w:autoSpaceDE/>
              <w:autoSpaceDN/>
              <w:adjustRightInd/>
              <w:ind w:left="0"/>
              <w:jc w:val="both"/>
              <w:textAlignment w:val="auto"/>
              <w:rPr>
                <w:rFonts w:ascii="Arial" w:hAnsi="Arial"/>
                <w:sz w:val="22"/>
                <w:szCs w:val="22"/>
              </w:rPr>
            </w:pPr>
            <w:r w:rsidRPr="00EB46BB">
              <w:rPr>
                <w:rFonts w:ascii="Arial" w:hAnsi="Arial"/>
                <w:sz w:val="22"/>
                <w:szCs w:val="22"/>
              </w:rPr>
              <w:lastRenderedPageBreak/>
              <w:t>Take the empty container to the laboratory supervisor who MUST check the container prior to disposal</w:t>
            </w:r>
          </w:p>
          <w:p w:rsidR="00E30DC7" w:rsidRPr="00EB46BB" w:rsidRDefault="00E30DC7" w:rsidP="00624EED">
            <w:pPr>
              <w:numPr>
                <w:ilvl w:val="0"/>
                <w:numId w:val="87"/>
              </w:numPr>
              <w:overflowPunct/>
              <w:autoSpaceDE/>
              <w:autoSpaceDN/>
              <w:adjustRightInd/>
              <w:ind w:left="0"/>
              <w:jc w:val="both"/>
              <w:textAlignment w:val="auto"/>
              <w:rPr>
                <w:rFonts w:ascii="Arial" w:hAnsi="Arial"/>
                <w:sz w:val="22"/>
                <w:szCs w:val="22"/>
              </w:rPr>
            </w:pPr>
            <w:r w:rsidRPr="00EB46BB">
              <w:rPr>
                <w:rFonts w:ascii="Arial" w:hAnsi="Arial"/>
                <w:sz w:val="22"/>
                <w:szCs w:val="22"/>
              </w:rPr>
              <w:t>Once checked, the empty container can be taken to the designated disposal area.</w:t>
            </w:r>
          </w:p>
          <w:p w:rsidR="00E30DC7" w:rsidRDefault="00E30DC7" w:rsidP="00B616DA">
            <w:pPr>
              <w:jc w:val="both"/>
              <w:rPr>
                <w:rFonts w:ascii="Arial" w:hAnsi="Arial"/>
                <w:sz w:val="22"/>
                <w:szCs w:val="22"/>
              </w:rPr>
            </w:pPr>
          </w:p>
          <w:p w:rsidR="00E30DC7" w:rsidRDefault="00E30DC7" w:rsidP="00B616DA">
            <w:pPr>
              <w:jc w:val="both"/>
              <w:rPr>
                <w:rFonts w:ascii="Arial" w:hAnsi="Arial"/>
                <w:sz w:val="22"/>
                <w:szCs w:val="22"/>
              </w:rPr>
            </w:pPr>
          </w:p>
        </w:tc>
      </w:tr>
      <w:tr w:rsidR="00E30DC7" w:rsidRPr="00367975" w:rsidTr="00E30DC7">
        <w:trPr>
          <w:trHeight w:val="501"/>
        </w:trPr>
        <w:tc>
          <w:tcPr>
            <w:tcW w:w="522" w:type="dxa"/>
          </w:tcPr>
          <w:p w:rsidR="00E30DC7" w:rsidRDefault="00E30DC7" w:rsidP="00B616DA">
            <w:pPr>
              <w:jc w:val="both"/>
              <w:rPr>
                <w:rFonts w:ascii="Arial" w:hAnsi="Arial" w:cs="Arial"/>
                <w:sz w:val="22"/>
                <w:szCs w:val="22"/>
              </w:rPr>
            </w:pPr>
          </w:p>
        </w:tc>
        <w:tc>
          <w:tcPr>
            <w:tcW w:w="896" w:type="dxa"/>
          </w:tcPr>
          <w:p w:rsidR="00E30DC7" w:rsidRDefault="00E30DC7" w:rsidP="00B616DA">
            <w:pPr>
              <w:jc w:val="both"/>
              <w:rPr>
                <w:rFonts w:ascii="Arial" w:hAnsi="Arial" w:cs="Arial"/>
                <w:sz w:val="22"/>
                <w:szCs w:val="22"/>
              </w:rPr>
            </w:pPr>
            <w:r>
              <w:rPr>
                <w:rFonts w:ascii="Arial" w:hAnsi="Arial" w:cs="Arial"/>
                <w:sz w:val="22"/>
                <w:szCs w:val="22"/>
              </w:rPr>
              <w:t>4.19</w:t>
            </w:r>
          </w:p>
        </w:tc>
        <w:tc>
          <w:tcPr>
            <w:tcW w:w="9072" w:type="dxa"/>
            <w:gridSpan w:val="2"/>
          </w:tcPr>
          <w:p w:rsidR="00E30DC7" w:rsidRPr="00B67755" w:rsidRDefault="00E30DC7" w:rsidP="00B616DA">
            <w:pPr>
              <w:jc w:val="both"/>
              <w:rPr>
                <w:rFonts w:ascii="Arial" w:hAnsi="Arial"/>
                <w:sz w:val="22"/>
                <w:szCs w:val="22"/>
                <w:u w:val="single"/>
              </w:rPr>
            </w:pPr>
            <w:r>
              <w:rPr>
                <w:rFonts w:ascii="Arial" w:hAnsi="Arial"/>
                <w:sz w:val="22"/>
                <w:szCs w:val="22"/>
                <w:u w:val="single"/>
              </w:rPr>
              <w:t>Fluorescent Tubes and Energy Efficient Light B</w:t>
            </w:r>
            <w:r w:rsidRPr="00B67755">
              <w:rPr>
                <w:rFonts w:ascii="Arial" w:hAnsi="Arial"/>
                <w:sz w:val="22"/>
                <w:szCs w:val="22"/>
                <w:u w:val="single"/>
              </w:rPr>
              <w:t>ulbs</w:t>
            </w:r>
          </w:p>
          <w:p w:rsidR="00E30DC7" w:rsidRDefault="00E30DC7" w:rsidP="00B616DA">
            <w:pPr>
              <w:jc w:val="both"/>
              <w:rPr>
                <w:rFonts w:ascii="Arial" w:hAnsi="Arial"/>
                <w:sz w:val="22"/>
                <w:szCs w:val="22"/>
              </w:rPr>
            </w:pPr>
          </w:p>
        </w:tc>
      </w:tr>
      <w:tr w:rsidR="00E30DC7" w:rsidRPr="00367975" w:rsidTr="00E30DC7">
        <w:trPr>
          <w:trHeight w:val="501"/>
        </w:trPr>
        <w:tc>
          <w:tcPr>
            <w:tcW w:w="522" w:type="dxa"/>
          </w:tcPr>
          <w:p w:rsidR="00E30DC7" w:rsidRDefault="00E30DC7" w:rsidP="00B616DA">
            <w:pPr>
              <w:jc w:val="both"/>
              <w:rPr>
                <w:rFonts w:ascii="Arial" w:hAnsi="Arial" w:cs="Arial"/>
                <w:sz w:val="22"/>
                <w:szCs w:val="22"/>
              </w:rPr>
            </w:pPr>
          </w:p>
        </w:tc>
        <w:tc>
          <w:tcPr>
            <w:tcW w:w="896" w:type="dxa"/>
          </w:tcPr>
          <w:p w:rsidR="00E30DC7" w:rsidRDefault="00E30DC7" w:rsidP="00B616DA">
            <w:pPr>
              <w:jc w:val="both"/>
              <w:rPr>
                <w:rFonts w:ascii="Arial" w:hAnsi="Arial" w:cs="Arial"/>
                <w:sz w:val="22"/>
                <w:szCs w:val="22"/>
              </w:rPr>
            </w:pPr>
          </w:p>
        </w:tc>
        <w:tc>
          <w:tcPr>
            <w:tcW w:w="1353" w:type="dxa"/>
          </w:tcPr>
          <w:p w:rsidR="00E30DC7" w:rsidRDefault="00E30DC7" w:rsidP="00B616DA">
            <w:pPr>
              <w:jc w:val="both"/>
              <w:rPr>
                <w:rFonts w:ascii="Arial" w:hAnsi="Arial"/>
                <w:sz w:val="22"/>
                <w:szCs w:val="22"/>
              </w:rPr>
            </w:pPr>
            <w:r>
              <w:rPr>
                <w:rFonts w:ascii="Arial" w:hAnsi="Arial"/>
                <w:sz w:val="22"/>
                <w:szCs w:val="22"/>
              </w:rPr>
              <w:t>4.19.1</w:t>
            </w:r>
          </w:p>
        </w:tc>
        <w:tc>
          <w:tcPr>
            <w:tcW w:w="7719" w:type="dxa"/>
          </w:tcPr>
          <w:p w:rsidR="00E30DC7" w:rsidRDefault="00E30DC7" w:rsidP="00B616DA">
            <w:pPr>
              <w:jc w:val="both"/>
              <w:rPr>
                <w:rFonts w:ascii="Arial" w:hAnsi="Arial"/>
                <w:sz w:val="22"/>
                <w:szCs w:val="22"/>
              </w:rPr>
            </w:pPr>
            <w:r w:rsidRPr="008609F9">
              <w:rPr>
                <w:rFonts w:ascii="Arial" w:hAnsi="Arial"/>
                <w:sz w:val="22"/>
                <w:szCs w:val="22"/>
              </w:rPr>
              <w:t xml:space="preserve">Fluorescent tubes and spent UV, mercury and sodium lamps </w:t>
            </w:r>
            <w:r>
              <w:rPr>
                <w:rFonts w:ascii="Arial" w:hAnsi="Arial"/>
                <w:sz w:val="22"/>
                <w:szCs w:val="22"/>
              </w:rPr>
              <w:t xml:space="preserve">are classified </w:t>
            </w:r>
            <w:r w:rsidRPr="008609F9">
              <w:rPr>
                <w:rFonts w:ascii="Arial" w:hAnsi="Arial"/>
                <w:sz w:val="22"/>
                <w:szCs w:val="22"/>
              </w:rPr>
              <w:t xml:space="preserve">as Hazardous Waste. </w:t>
            </w:r>
            <w:r>
              <w:rPr>
                <w:rFonts w:ascii="Arial" w:hAnsi="Arial"/>
                <w:sz w:val="22"/>
                <w:szCs w:val="22"/>
              </w:rPr>
              <w:t xml:space="preserve"> They should therefore not be disposed of in the non-hazardous general waste bins.  The University has an appointed contractor that is legally </w:t>
            </w:r>
            <w:proofErr w:type="spellStart"/>
            <w:r>
              <w:rPr>
                <w:rFonts w:ascii="Arial" w:hAnsi="Arial"/>
                <w:sz w:val="22"/>
                <w:szCs w:val="22"/>
              </w:rPr>
              <w:t>authorised</w:t>
            </w:r>
            <w:proofErr w:type="spellEnd"/>
            <w:r>
              <w:rPr>
                <w:rFonts w:ascii="Arial" w:hAnsi="Arial"/>
                <w:sz w:val="22"/>
                <w:szCs w:val="22"/>
              </w:rPr>
              <w:t xml:space="preserve"> to take our fluorescent tubes and energy efficient light bulbs for recycling.</w:t>
            </w:r>
          </w:p>
          <w:p w:rsidR="00E30DC7" w:rsidRDefault="00E30DC7" w:rsidP="00B616DA">
            <w:pPr>
              <w:jc w:val="both"/>
              <w:rPr>
                <w:rFonts w:ascii="Arial" w:hAnsi="Arial"/>
                <w:sz w:val="22"/>
                <w:szCs w:val="22"/>
              </w:rPr>
            </w:pPr>
          </w:p>
        </w:tc>
      </w:tr>
      <w:tr w:rsidR="00E30DC7" w:rsidRPr="00367975" w:rsidTr="00E30DC7">
        <w:trPr>
          <w:trHeight w:val="501"/>
        </w:trPr>
        <w:tc>
          <w:tcPr>
            <w:tcW w:w="522" w:type="dxa"/>
          </w:tcPr>
          <w:p w:rsidR="00E30DC7" w:rsidRDefault="00E30DC7" w:rsidP="00B616DA">
            <w:pPr>
              <w:jc w:val="both"/>
              <w:rPr>
                <w:rFonts w:ascii="Arial" w:hAnsi="Arial" w:cs="Arial"/>
                <w:sz w:val="22"/>
                <w:szCs w:val="22"/>
              </w:rPr>
            </w:pPr>
          </w:p>
        </w:tc>
        <w:tc>
          <w:tcPr>
            <w:tcW w:w="896" w:type="dxa"/>
          </w:tcPr>
          <w:p w:rsidR="00E30DC7" w:rsidRDefault="00E30DC7" w:rsidP="00B616DA">
            <w:pPr>
              <w:jc w:val="both"/>
              <w:rPr>
                <w:rFonts w:ascii="Arial" w:hAnsi="Arial" w:cs="Arial"/>
                <w:sz w:val="22"/>
                <w:szCs w:val="22"/>
              </w:rPr>
            </w:pPr>
          </w:p>
        </w:tc>
        <w:tc>
          <w:tcPr>
            <w:tcW w:w="1353" w:type="dxa"/>
          </w:tcPr>
          <w:p w:rsidR="00E30DC7" w:rsidRDefault="00E30DC7" w:rsidP="00B616DA">
            <w:pPr>
              <w:jc w:val="both"/>
              <w:rPr>
                <w:rFonts w:ascii="Arial" w:hAnsi="Arial"/>
                <w:sz w:val="22"/>
                <w:szCs w:val="22"/>
              </w:rPr>
            </w:pPr>
            <w:r>
              <w:rPr>
                <w:rFonts w:ascii="Arial" w:hAnsi="Arial"/>
                <w:sz w:val="22"/>
                <w:szCs w:val="22"/>
              </w:rPr>
              <w:t>4.19.2</w:t>
            </w:r>
          </w:p>
        </w:tc>
        <w:tc>
          <w:tcPr>
            <w:tcW w:w="7719" w:type="dxa"/>
          </w:tcPr>
          <w:p w:rsidR="00E30DC7" w:rsidRDefault="00E30DC7" w:rsidP="00B616DA">
            <w:pPr>
              <w:jc w:val="both"/>
              <w:rPr>
                <w:rFonts w:ascii="Arial" w:hAnsi="Arial"/>
                <w:sz w:val="22"/>
                <w:szCs w:val="22"/>
              </w:rPr>
            </w:pPr>
            <w:r>
              <w:rPr>
                <w:rFonts w:ascii="Arial" w:hAnsi="Arial"/>
                <w:sz w:val="22"/>
                <w:szCs w:val="22"/>
              </w:rPr>
              <w:t>Ensure that all fluorescent tubes and energy efficient bulbs are stored in their original packaging.  A request to remove any tubes and bulbs for recycling should be logged via the School/Directorate Building Liaison Officer (BLO).</w:t>
            </w:r>
          </w:p>
          <w:p w:rsidR="00E30DC7" w:rsidRDefault="00E30DC7" w:rsidP="00B616DA">
            <w:pPr>
              <w:jc w:val="both"/>
              <w:rPr>
                <w:rFonts w:ascii="Arial" w:hAnsi="Arial"/>
                <w:sz w:val="22"/>
                <w:szCs w:val="22"/>
              </w:rPr>
            </w:pPr>
          </w:p>
        </w:tc>
      </w:tr>
      <w:tr w:rsidR="00E30DC7" w:rsidRPr="00367975" w:rsidTr="00E30DC7">
        <w:trPr>
          <w:trHeight w:val="501"/>
        </w:trPr>
        <w:tc>
          <w:tcPr>
            <w:tcW w:w="522" w:type="dxa"/>
          </w:tcPr>
          <w:p w:rsidR="00E30DC7" w:rsidRDefault="00E30DC7" w:rsidP="00B616DA">
            <w:pPr>
              <w:jc w:val="both"/>
              <w:rPr>
                <w:rFonts w:ascii="Arial" w:hAnsi="Arial" w:cs="Arial"/>
                <w:sz w:val="22"/>
                <w:szCs w:val="22"/>
              </w:rPr>
            </w:pPr>
          </w:p>
        </w:tc>
        <w:tc>
          <w:tcPr>
            <w:tcW w:w="896" w:type="dxa"/>
          </w:tcPr>
          <w:p w:rsidR="00E30DC7" w:rsidRDefault="00E30DC7" w:rsidP="00B616DA">
            <w:pPr>
              <w:jc w:val="both"/>
              <w:rPr>
                <w:rFonts w:ascii="Arial" w:hAnsi="Arial" w:cs="Arial"/>
                <w:sz w:val="22"/>
                <w:szCs w:val="22"/>
              </w:rPr>
            </w:pPr>
          </w:p>
        </w:tc>
        <w:tc>
          <w:tcPr>
            <w:tcW w:w="1353" w:type="dxa"/>
          </w:tcPr>
          <w:p w:rsidR="00E30DC7" w:rsidRDefault="00E30DC7" w:rsidP="00B616DA">
            <w:pPr>
              <w:jc w:val="both"/>
              <w:rPr>
                <w:rFonts w:ascii="Arial" w:hAnsi="Arial"/>
                <w:sz w:val="22"/>
                <w:szCs w:val="22"/>
              </w:rPr>
            </w:pPr>
            <w:r>
              <w:rPr>
                <w:rFonts w:ascii="Arial" w:hAnsi="Arial"/>
                <w:sz w:val="22"/>
                <w:szCs w:val="22"/>
              </w:rPr>
              <w:t>4.19.3</w:t>
            </w:r>
          </w:p>
        </w:tc>
        <w:tc>
          <w:tcPr>
            <w:tcW w:w="7719" w:type="dxa"/>
          </w:tcPr>
          <w:p w:rsidR="00E30DC7" w:rsidRDefault="00E30DC7" w:rsidP="00B616DA">
            <w:pPr>
              <w:jc w:val="both"/>
              <w:rPr>
                <w:rFonts w:ascii="Arial" w:hAnsi="Arial"/>
                <w:sz w:val="22"/>
                <w:szCs w:val="22"/>
              </w:rPr>
            </w:pPr>
            <w:r>
              <w:rPr>
                <w:rFonts w:ascii="Arial" w:hAnsi="Arial"/>
                <w:sz w:val="22"/>
                <w:szCs w:val="22"/>
              </w:rPr>
              <w:t>The tubes are stored in a designated container (coffin) and disposed of by the University’s appointed contractor.</w:t>
            </w:r>
          </w:p>
          <w:p w:rsidR="00E30DC7" w:rsidRDefault="00E30DC7" w:rsidP="00B616DA">
            <w:pPr>
              <w:jc w:val="both"/>
              <w:rPr>
                <w:rFonts w:ascii="Arial" w:hAnsi="Arial"/>
                <w:sz w:val="22"/>
                <w:szCs w:val="22"/>
              </w:rPr>
            </w:pPr>
          </w:p>
        </w:tc>
      </w:tr>
      <w:tr w:rsidR="00E30DC7" w:rsidRPr="00367975" w:rsidTr="00E30DC7">
        <w:trPr>
          <w:trHeight w:val="501"/>
        </w:trPr>
        <w:tc>
          <w:tcPr>
            <w:tcW w:w="522" w:type="dxa"/>
          </w:tcPr>
          <w:p w:rsidR="00E30DC7" w:rsidRDefault="00E30DC7" w:rsidP="00B616DA">
            <w:pPr>
              <w:jc w:val="both"/>
              <w:rPr>
                <w:rFonts w:ascii="Arial" w:hAnsi="Arial" w:cs="Arial"/>
                <w:sz w:val="22"/>
                <w:szCs w:val="22"/>
              </w:rPr>
            </w:pPr>
          </w:p>
        </w:tc>
        <w:tc>
          <w:tcPr>
            <w:tcW w:w="896" w:type="dxa"/>
          </w:tcPr>
          <w:p w:rsidR="00E30DC7" w:rsidRDefault="00E30DC7" w:rsidP="00B616DA">
            <w:pPr>
              <w:jc w:val="both"/>
              <w:rPr>
                <w:rFonts w:ascii="Arial" w:hAnsi="Arial" w:cs="Arial"/>
                <w:sz w:val="22"/>
                <w:szCs w:val="22"/>
              </w:rPr>
            </w:pPr>
          </w:p>
        </w:tc>
        <w:tc>
          <w:tcPr>
            <w:tcW w:w="1353" w:type="dxa"/>
          </w:tcPr>
          <w:p w:rsidR="00E30DC7" w:rsidRDefault="00E30DC7" w:rsidP="00B616DA">
            <w:pPr>
              <w:jc w:val="both"/>
              <w:rPr>
                <w:rFonts w:ascii="Arial" w:hAnsi="Arial"/>
                <w:sz w:val="22"/>
                <w:szCs w:val="22"/>
              </w:rPr>
            </w:pPr>
            <w:r>
              <w:rPr>
                <w:rFonts w:ascii="Arial" w:hAnsi="Arial"/>
                <w:sz w:val="22"/>
                <w:szCs w:val="22"/>
              </w:rPr>
              <w:t>4.19.4</w:t>
            </w:r>
          </w:p>
        </w:tc>
        <w:tc>
          <w:tcPr>
            <w:tcW w:w="7719" w:type="dxa"/>
          </w:tcPr>
          <w:p w:rsidR="00E30DC7" w:rsidRDefault="00E30DC7" w:rsidP="00B616DA">
            <w:pPr>
              <w:jc w:val="both"/>
              <w:rPr>
                <w:rFonts w:ascii="Arial" w:hAnsi="Arial"/>
                <w:sz w:val="22"/>
                <w:szCs w:val="22"/>
              </w:rPr>
            </w:pPr>
            <w:r>
              <w:rPr>
                <w:rFonts w:ascii="Arial" w:hAnsi="Arial"/>
                <w:sz w:val="22"/>
                <w:szCs w:val="22"/>
              </w:rPr>
              <w:t>Maintenance staff undertaking tube replacement in the University, store the resultant waste tubes in designated storage containers (coffins) at the following locations:</w:t>
            </w:r>
          </w:p>
          <w:p w:rsidR="00E30DC7" w:rsidRDefault="00E30DC7" w:rsidP="00624EED">
            <w:pPr>
              <w:numPr>
                <w:ilvl w:val="0"/>
                <w:numId w:val="88"/>
              </w:numPr>
              <w:overflowPunct/>
              <w:autoSpaceDE/>
              <w:autoSpaceDN/>
              <w:adjustRightInd/>
              <w:ind w:left="0"/>
              <w:jc w:val="both"/>
              <w:textAlignment w:val="auto"/>
              <w:rPr>
                <w:rFonts w:ascii="Arial" w:hAnsi="Arial"/>
                <w:sz w:val="22"/>
                <w:szCs w:val="22"/>
              </w:rPr>
            </w:pPr>
            <w:r>
              <w:rPr>
                <w:rFonts w:ascii="Arial" w:hAnsi="Arial"/>
                <w:sz w:val="22"/>
                <w:szCs w:val="22"/>
              </w:rPr>
              <w:t>Works Department, Rugby Road</w:t>
            </w:r>
          </w:p>
          <w:p w:rsidR="00E30DC7" w:rsidRDefault="00E30DC7" w:rsidP="00624EED">
            <w:pPr>
              <w:numPr>
                <w:ilvl w:val="0"/>
                <w:numId w:val="88"/>
              </w:numPr>
              <w:overflowPunct/>
              <w:autoSpaceDE/>
              <w:autoSpaceDN/>
              <w:adjustRightInd/>
              <w:ind w:left="0"/>
              <w:jc w:val="both"/>
              <w:textAlignment w:val="auto"/>
              <w:rPr>
                <w:rFonts w:ascii="Arial" w:hAnsi="Arial"/>
                <w:sz w:val="22"/>
                <w:szCs w:val="22"/>
              </w:rPr>
            </w:pPr>
            <w:r>
              <w:rPr>
                <w:rFonts w:ascii="Arial" w:hAnsi="Arial"/>
                <w:sz w:val="22"/>
                <w:szCs w:val="22"/>
              </w:rPr>
              <w:t>David Keir Building (Boiler House)</w:t>
            </w:r>
          </w:p>
          <w:p w:rsidR="00E30DC7" w:rsidRDefault="00E30DC7" w:rsidP="00624EED">
            <w:pPr>
              <w:numPr>
                <w:ilvl w:val="0"/>
                <w:numId w:val="88"/>
              </w:numPr>
              <w:overflowPunct/>
              <w:autoSpaceDE/>
              <w:autoSpaceDN/>
              <w:adjustRightInd/>
              <w:ind w:left="0"/>
              <w:jc w:val="both"/>
              <w:textAlignment w:val="auto"/>
              <w:rPr>
                <w:rFonts w:ascii="Arial" w:hAnsi="Arial"/>
                <w:sz w:val="22"/>
                <w:szCs w:val="22"/>
              </w:rPr>
            </w:pPr>
            <w:r>
              <w:rPr>
                <w:rFonts w:ascii="Arial" w:hAnsi="Arial"/>
                <w:sz w:val="22"/>
                <w:szCs w:val="22"/>
              </w:rPr>
              <w:t>Elms Village</w:t>
            </w:r>
          </w:p>
          <w:p w:rsidR="00E30DC7" w:rsidRDefault="00E30DC7" w:rsidP="00624EED">
            <w:pPr>
              <w:numPr>
                <w:ilvl w:val="0"/>
                <w:numId w:val="88"/>
              </w:numPr>
              <w:overflowPunct/>
              <w:autoSpaceDE/>
              <w:autoSpaceDN/>
              <w:adjustRightInd/>
              <w:ind w:left="0"/>
              <w:jc w:val="both"/>
              <w:textAlignment w:val="auto"/>
              <w:rPr>
                <w:rFonts w:ascii="Arial" w:hAnsi="Arial"/>
                <w:sz w:val="22"/>
                <w:szCs w:val="22"/>
              </w:rPr>
            </w:pPr>
            <w:r>
              <w:rPr>
                <w:rFonts w:ascii="Arial" w:hAnsi="Arial"/>
                <w:sz w:val="22"/>
                <w:szCs w:val="22"/>
              </w:rPr>
              <w:t>Medical Biology Centre (Goods Ramp).</w:t>
            </w:r>
          </w:p>
          <w:p w:rsidR="00E30DC7" w:rsidRDefault="00E30DC7" w:rsidP="00B616DA">
            <w:pPr>
              <w:jc w:val="both"/>
              <w:rPr>
                <w:rFonts w:ascii="Arial" w:hAnsi="Arial"/>
                <w:sz w:val="22"/>
                <w:szCs w:val="22"/>
              </w:rPr>
            </w:pPr>
            <w:r>
              <w:rPr>
                <w:rFonts w:ascii="Arial" w:hAnsi="Arial"/>
                <w:sz w:val="22"/>
                <w:szCs w:val="22"/>
              </w:rPr>
              <w:t>Once the coffin is nearing capacity, the DLO Manager is informed who advises Environmental Services that a collection and replacement is required.  Environmental Services contacts the University’s appointed contractor to arrange collection.</w:t>
            </w:r>
          </w:p>
          <w:p w:rsidR="00E30DC7" w:rsidRDefault="00E30DC7" w:rsidP="00B616DA">
            <w:pPr>
              <w:jc w:val="both"/>
              <w:rPr>
                <w:rFonts w:ascii="Arial" w:hAnsi="Arial"/>
                <w:sz w:val="22"/>
                <w:szCs w:val="22"/>
              </w:rPr>
            </w:pPr>
          </w:p>
        </w:tc>
      </w:tr>
      <w:tr w:rsidR="00E30DC7" w:rsidRPr="00367975" w:rsidTr="00E30DC7">
        <w:trPr>
          <w:trHeight w:val="501"/>
        </w:trPr>
        <w:tc>
          <w:tcPr>
            <w:tcW w:w="522" w:type="dxa"/>
          </w:tcPr>
          <w:p w:rsidR="00E30DC7" w:rsidRDefault="00E30DC7" w:rsidP="00B616DA">
            <w:pPr>
              <w:jc w:val="both"/>
              <w:rPr>
                <w:rFonts w:ascii="Arial" w:hAnsi="Arial" w:cs="Arial"/>
                <w:sz w:val="22"/>
                <w:szCs w:val="22"/>
              </w:rPr>
            </w:pPr>
          </w:p>
        </w:tc>
        <w:tc>
          <w:tcPr>
            <w:tcW w:w="896" w:type="dxa"/>
          </w:tcPr>
          <w:p w:rsidR="00E30DC7" w:rsidRDefault="00E30DC7" w:rsidP="00B616DA">
            <w:pPr>
              <w:jc w:val="both"/>
              <w:rPr>
                <w:rFonts w:ascii="Arial" w:hAnsi="Arial" w:cs="Arial"/>
                <w:sz w:val="22"/>
                <w:szCs w:val="22"/>
              </w:rPr>
            </w:pPr>
            <w:r>
              <w:rPr>
                <w:rFonts w:ascii="Arial" w:hAnsi="Arial" w:cs="Arial"/>
                <w:sz w:val="22"/>
                <w:szCs w:val="22"/>
              </w:rPr>
              <w:t>4.20</w:t>
            </w:r>
          </w:p>
        </w:tc>
        <w:tc>
          <w:tcPr>
            <w:tcW w:w="9072" w:type="dxa"/>
            <w:gridSpan w:val="2"/>
          </w:tcPr>
          <w:p w:rsidR="00E30DC7" w:rsidRPr="00B67755" w:rsidRDefault="00E30DC7" w:rsidP="00B616DA">
            <w:pPr>
              <w:jc w:val="both"/>
              <w:rPr>
                <w:rFonts w:ascii="Arial" w:hAnsi="Arial"/>
                <w:sz w:val="22"/>
                <w:szCs w:val="22"/>
                <w:u w:val="single"/>
              </w:rPr>
            </w:pPr>
            <w:r w:rsidRPr="00B67755">
              <w:rPr>
                <w:rFonts w:ascii="Arial" w:hAnsi="Arial"/>
                <w:sz w:val="22"/>
                <w:szCs w:val="22"/>
                <w:u w:val="single"/>
              </w:rPr>
              <w:t>Oil</w:t>
            </w:r>
          </w:p>
        </w:tc>
      </w:tr>
      <w:tr w:rsidR="00E30DC7" w:rsidRPr="00367975" w:rsidTr="00E30DC7">
        <w:trPr>
          <w:trHeight w:val="501"/>
        </w:trPr>
        <w:tc>
          <w:tcPr>
            <w:tcW w:w="522" w:type="dxa"/>
          </w:tcPr>
          <w:p w:rsidR="00E30DC7" w:rsidRDefault="00E30DC7" w:rsidP="00B616DA">
            <w:pPr>
              <w:jc w:val="both"/>
              <w:rPr>
                <w:rFonts w:ascii="Arial" w:hAnsi="Arial" w:cs="Arial"/>
                <w:sz w:val="22"/>
                <w:szCs w:val="22"/>
              </w:rPr>
            </w:pPr>
          </w:p>
        </w:tc>
        <w:tc>
          <w:tcPr>
            <w:tcW w:w="896" w:type="dxa"/>
          </w:tcPr>
          <w:p w:rsidR="00E30DC7" w:rsidRDefault="00E30DC7" w:rsidP="00B616DA">
            <w:pPr>
              <w:jc w:val="both"/>
              <w:rPr>
                <w:rFonts w:ascii="Arial" w:hAnsi="Arial" w:cs="Arial"/>
                <w:sz w:val="22"/>
                <w:szCs w:val="22"/>
              </w:rPr>
            </w:pPr>
          </w:p>
        </w:tc>
        <w:tc>
          <w:tcPr>
            <w:tcW w:w="1353" w:type="dxa"/>
          </w:tcPr>
          <w:p w:rsidR="00E30DC7" w:rsidRDefault="00E30DC7" w:rsidP="00B616DA">
            <w:pPr>
              <w:jc w:val="both"/>
              <w:rPr>
                <w:rFonts w:ascii="Arial" w:hAnsi="Arial"/>
                <w:sz w:val="22"/>
                <w:szCs w:val="22"/>
              </w:rPr>
            </w:pPr>
            <w:r>
              <w:rPr>
                <w:rFonts w:ascii="Arial" w:hAnsi="Arial"/>
                <w:sz w:val="22"/>
                <w:szCs w:val="22"/>
              </w:rPr>
              <w:t>4.20.1</w:t>
            </w:r>
          </w:p>
        </w:tc>
        <w:tc>
          <w:tcPr>
            <w:tcW w:w="7719" w:type="dxa"/>
          </w:tcPr>
          <w:p w:rsidR="00E30DC7" w:rsidRPr="00FD705C" w:rsidRDefault="00E30DC7" w:rsidP="00B616DA">
            <w:pPr>
              <w:jc w:val="both"/>
              <w:rPr>
                <w:rFonts w:ascii="Arial" w:hAnsi="Arial"/>
                <w:sz w:val="22"/>
                <w:szCs w:val="22"/>
              </w:rPr>
            </w:pPr>
            <w:r w:rsidRPr="00F43013">
              <w:rPr>
                <w:rFonts w:ascii="Arial" w:hAnsi="Arial"/>
                <w:sz w:val="22"/>
                <w:szCs w:val="22"/>
              </w:rPr>
              <w:t>Waste engine and machinery oil, or waste fuel oil, produced by the Uni</w:t>
            </w:r>
            <w:r>
              <w:rPr>
                <w:rFonts w:ascii="Arial" w:hAnsi="Arial"/>
                <w:sz w:val="22"/>
                <w:szCs w:val="22"/>
              </w:rPr>
              <w:t xml:space="preserve">versity is hazardous waste.  In addition, the University arranges the collection of waste vegetable oil </w:t>
            </w:r>
            <w:r w:rsidRPr="00F43013">
              <w:rPr>
                <w:rFonts w:ascii="Arial" w:hAnsi="Arial"/>
                <w:sz w:val="22"/>
                <w:szCs w:val="22"/>
              </w:rPr>
              <w:t xml:space="preserve">by </w:t>
            </w:r>
            <w:r>
              <w:rPr>
                <w:rFonts w:ascii="Arial" w:hAnsi="Arial"/>
                <w:sz w:val="22"/>
                <w:szCs w:val="22"/>
              </w:rPr>
              <w:t>a specialist contractor.</w:t>
            </w:r>
          </w:p>
          <w:p w:rsidR="00E30DC7" w:rsidRDefault="00E30DC7" w:rsidP="00B616DA">
            <w:pPr>
              <w:jc w:val="both"/>
              <w:rPr>
                <w:rFonts w:ascii="Arial" w:hAnsi="Arial"/>
                <w:sz w:val="22"/>
                <w:szCs w:val="22"/>
              </w:rPr>
            </w:pPr>
          </w:p>
        </w:tc>
      </w:tr>
      <w:tr w:rsidR="00E30DC7" w:rsidRPr="00367975" w:rsidTr="00E30DC7">
        <w:trPr>
          <w:trHeight w:val="501"/>
        </w:trPr>
        <w:tc>
          <w:tcPr>
            <w:tcW w:w="522" w:type="dxa"/>
          </w:tcPr>
          <w:p w:rsidR="00E30DC7" w:rsidRDefault="00E30DC7" w:rsidP="00B616DA">
            <w:pPr>
              <w:jc w:val="both"/>
              <w:rPr>
                <w:rFonts w:ascii="Arial" w:hAnsi="Arial" w:cs="Arial"/>
                <w:sz w:val="22"/>
                <w:szCs w:val="22"/>
              </w:rPr>
            </w:pPr>
          </w:p>
        </w:tc>
        <w:tc>
          <w:tcPr>
            <w:tcW w:w="896" w:type="dxa"/>
          </w:tcPr>
          <w:p w:rsidR="00E30DC7" w:rsidRDefault="00E30DC7" w:rsidP="00B616DA">
            <w:pPr>
              <w:jc w:val="both"/>
              <w:rPr>
                <w:rFonts w:ascii="Arial" w:hAnsi="Arial" w:cs="Arial"/>
                <w:sz w:val="22"/>
                <w:szCs w:val="22"/>
              </w:rPr>
            </w:pPr>
          </w:p>
        </w:tc>
        <w:tc>
          <w:tcPr>
            <w:tcW w:w="1353" w:type="dxa"/>
          </w:tcPr>
          <w:p w:rsidR="00E30DC7" w:rsidRDefault="00E30DC7" w:rsidP="00B616DA">
            <w:pPr>
              <w:jc w:val="both"/>
              <w:rPr>
                <w:rFonts w:ascii="Arial" w:hAnsi="Arial"/>
                <w:sz w:val="22"/>
                <w:szCs w:val="22"/>
              </w:rPr>
            </w:pPr>
            <w:r>
              <w:rPr>
                <w:rFonts w:ascii="Arial" w:hAnsi="Arial"/>
                <w:sz w:val="22"/>
                <w:szCs w:val="22"/>
              </w:rPr>
              <w:t>4.20.2</w:t>
            </w:r>
          </w:p>
        </w:tc>
        <w:tc>
          <w:tcPr>
            <w:tcW w:w="7719" w:type="dxa"/>
          </w:tcPr>
          <w:p w:rsidR="00E30DC7" w:rsidRDefault="00E30DC7" w:rsidP="00B616DA">
            <w:pPr>
              <w:jc w:val="both"/>
              <w:rPr>
                <w:rFonts w:ascii="Arial" w:hAnsi="Arial"/>
                <w:sz w:val="22"/>
                <w:szCs w:val="22"/>
              </w:rPr>
            </w:pPr>
            <w:r>
              <w:rPr>
                <w:rFonts w:ascii="Arial" w:hAnsi="Arial"/>
                <w:sz w:val="22"/>
                <w:szCs w:val="22"/>
              </w:rPr>
              <w:t>Contact your School/</w:t>
            </w:r>
            <w:r w:rsidRPr="00B970EA">
              <w:rPr>
                <w:rFonts w:ascii="Arial" w:hAnsi="Arial"/>
                <w:sz w:val="22"/>
                <w:szCs w:val="22"/>
              </w:rPr>
              <w:t>Directorate Building Liaison Officer (BL</w:t>
            </w:r>
            <w:r>
              <w:rPr>
                <w:rFonts w:ascii="Arial" w:hAnsi="Arial"/>
                <w:sz w:val="22"/>
                <w:szCs w:val="22"/>
              </w:rPr>
              <w:t>O) with details of the waste oil that requires</w:t>
            </w:r>
            <w:r w:rsidRPr="00B970EA">
              <w:rPr>
                <w:rFonts w:ascii="Arial" w:hAnsi="Arial"/>
                <w:sz w:val="22"/>
                <w:szCs w:val="22"/>
              </w:rPr>
              <w:t xml:space="preserve"> disposal</w:t>
            </w:r>
            <w:r>
              <w:rPr>
                <w:rFonts w:ascii="Arial" w:hAnsi="Arial"/>
                <w:sz w:val="22"/>
                <w:szCs w:val="22"/>
              </w:rPr>
              <w:t>.</w:t>
            </w:r>
          </w:p>
          <w:p w:rsidR="00E30DC7" w:rsidRDefault="00E30DC7" w:rsidP="00B616DA">
            <w:pPr>
              <w:jc w:val="both"/>
              <w:rPr>
                <w:rFonts w:ascii="Arial" w:hAnsi="Arial"/>
                <w:sz w:val="22"/>
                <w:szCs w:val="22"/>
              </w:rPr>
            </w:pPr>
          </w:p>
        </w:tc>
      </w:tr>
      <w:tr w:rsidR="00E30DC7" w:rsidRPr="00367975" w:rsidTr="00E30DC7">
        <w:trPr>
          <w:trHeight w:val="501"/>
        </w:trPr>
        <w:tc>
          <w:tcPr>
            <w:tcW w:w="522" w:type="dxa"/>
          </w:tcPr>
          <w:p w:rsidR="00E30DC7" w:rsidRDefault="00E30DC7" w:rsidP="00B616DA">
            <w:pPr>
              <w:jc w:val="both"/>
              <w:rPr>
                <w:rFonts w:ascii="Arial" w:hAnsi="Arial" w:cs="Arial"/>
                <w:sz w:val="22"/>
                <w:szCs w:val="22"/>
              </w:rPr>
            </w:pPr>
          </w:p>
        </w:tc>
        <w:tc>
          <w:tcPr>
            <w:tcW w:w="896" w:type="dxa"/>
          </w:tcPr>
          <w:p w:rsidR="00E30DC7" w:rsidRDefault="00E30DC7" w:rsidP="00B616DA">
            <w:pPr>
              <w:jc w:val="both"/>
              <w:rPr>
                <w:rFonts w:ascii="Arial" w:hAnsi="Arial" w:cs="Arial"/>
                <w:sz w:val="22"/>
                <w:szCs w:val="22"/>
              </w:rPr>
            </w:pPr>
          </w:p>
        </w:tc>
        <w:tc>
          <w:tcPr>
            <w:tcW w:w="1353" w:type="dxa"/>
          </w:tcPr>
          <w:p w:rsidR="00E30DC7" w:rsidRDefault="00E30DC7" w:rsidP="00B616DA">
            <w:pPr>
              <w:jc w:val="both"/>
              <w:rPr>
                <w:rFonts w:ascii="Arial" w:hAnsi="Arial"/>
                <w:sz w:val="22"/>
                <w:szCs w:val="22"/>
              </w:rPr>
            </w:pPr>
            <w:r>
              <w:rPr>
                <w:rFonts w:ascii="Arial" w:hAnsi="Arial"/>
                <w:sz w:val="22"/>
                <w:szCs w:val="22"/>
              </w:rPr>
              <w:t>4.20.3</w:t>
            </w:r>
          </w:p>
        </w:tc>
        <w:tc>
          <w:tcPr>
            <w:tcW w:w="7719" w:type="dxa"/>
          </w:tcPr>
          <w:p w:rsidR="00E30DC7" w:rsidRDefault="00E30DC7" w:rsidP="00B616DA">
            <w:pPr>
              <w:jc w:val="both"/>
              <w:rPr>
                <w:rFonts w:ascii="Arial" w:hAnsi="Arial"/>
                <w:sz w:val="22"/>
                <w:szCs w:val="22"/>
              </w:rPr>
            </w:pPr>
            <w:r w:rsidRPr="00B970EA">
              <w:rPr>
                <w:rFonts w:ascii="Arial" w:hAnsi="Arial"/>
                <w:sz w:val="22"/>
                <w:szCs w:val="22"/>
              </w:rPr>
              <w:t>The BLO then places an online works request for internal coll</w:t>
            </w:r>
            <w:r>
              <w:rPr>
                <w:rFonts w:ascii="Arial" w:hAnsi="Arial"/>
                <w:sz w:val="22"/>
                <w:szCs w:val="22"/>
              </w:rPr>
              <w:t>ection of the waste oil.</w:t>
            </w:r>
          </w:p>
          <w:p w:rsidR="00E30DC7" w:rsidRDefault="00E30DC7" w:rsidP="00B616DA">
            <w:pPr>
              <w:jc w:val="both"/>
              <w:rPr>
                <w:rFonts w:ascii="Arial" w:hAnsi="Arial"/>
                <w:sz w:val="22"/>
                <w:szCs w:val="22"/>
              </w:rPr>
            </w:pPr>
          </w:p>
        </w:tc>
      </w:tr>
      <w:tr w:rsidR="00E30DC7" w:rsidRPr="00367975" w:rsidTr="00E30DC7">
        <w:trPr>
          <w:trHeight w:val="501"/>
        </w:trPr>
        <w:tc>
          <w:tcPr>
            <w:tcW w:w="522" w:type="dxa"/>
          </w:tcPr>
          <w:p w:rsidR="00E30DC7" w:rsidRDefault="00E30DC7" w:rsidP="00B616DA">
            <w:pPr>
              <w:jc w:val="both"/>
              <w:rPr>
                <w:rFonts w:ascii="Arial" w:hAnsi="Arial" w:cs="Arial"/>
                <w:sz w:val="22"/>
                <w:szCs w:val="22"/>
              </w:rPr>
            </w:pPr>
          </w:p>
        </w:tc>
        <w:tc>
          <w:tcPr>
            <w:tcW w:w="896" w:type="dxa"/>
          </w:tcPr>
          <w:p w:rsidR="00E30DC7" w:rsidRDefault="00E30DC7" w:rsidP="00B616DA">
            <w:pPr>
              <w:jc w:val="both"/>
              <w:rPr>
                <w:rFonts w:ascii="Arial" w:hAnsi="Arial" w:cs="Arial"/>
                <w:sz w:val="22"/>
                <w:szCs w:val="22"/>
              </w:rPr>
            </w:pPr>
          </w:p>
        </w:tc>
        <w:tc>
          <w:tcPr>
            <w:tcW w:w="1353" w:type="dxa"/>
          </w:tcPr>
          <w:p w:rsidR="00E30DC7" w:rsidRDefault="00E30DC7" w:rsidP="00B616DA">
            <w:pPr>
              <w:jc w:val="both"/>
              <w:rPr>
                <w:rFonts w:ascii="Arial" w:hAnsi="Arial"/>
                <w:sz w:val="22"/>
                <w:szCs w:val="22"/>
              </w:rPr>
            </w:pPr>
            <w:r>
              <w:rPr>
                <w:rFonts w:ascii="Arial" w:hAnsi="Arial"/>
                <w:sz w:val="22"/>
                <w:szCs w:val="22"/>
              </w:rPr>
              <w:t>4.20.4</w:t>
            </w:r>
          </w:p>
        </w:tc>
        <w:tc>
          <w:tcPr>
            <w:tcW w:w="7719" w:type="dxa"/>
          </w:tcPr>
          <w:p w:rsidR="00E30DC7" w:rsidRPr="005F34BE" w:rsidRDefault="00E30DC7" w:rsidP="00B616DA">
            <w:pPr>
              <w:jc w:val="both"/>
              <w:rPr>
                <w:rFonts w:ascii="Arial" w:hAnsi="Arial"/>
                <w:sz w:val="22"/>
                <w:szCs w:val="22"/>
              </w:rPr>
            </w:pPr>
            <w:r w:rsidRPr="00FD705C">
              <w:rPr>
                <w:rFonts w:ascii="Arial" w:hAnsi="Arial"/>
                <w:sz w:val="22"/>
                <w:szCs w:val="22"/>
              </w:rPr>
              <w:t>The waste oil is collec</w:t>
            </w:r>
            <w:r>
              <w:rPr>
                <w:rFonts w:ascii="Arial" w:hAnsi="Arial"/>
                <w:sz w:val="22"/>
                <w:szCs w:val="22"/>
              </w:rPr>
              <w:t>ted by the Estates Directorate and disposed of by the University’s appointed contractor.</w:t>
            </w:r>
          </w:p>
          <w:p w:rsidR="00E30DC7" w:rsidRDefault="00E30DC7" w:rsidP="00B616DA">
            <w:pPr>
              <w:jc w:val="both"/>
              <w:rPr>
                <w:rFonts w:ascii="Arial" w:hAnsi="Arial"/>
                <w:sz w:val="22"/>
                <w:szCs w:val="22"/>
              </w:rPr>
            </w:pPr>
          </w:p>
        </w:tc>
      </w:tr>
      <w:tr w:rsidR="00E30DC7" w:rsidRPr="00367975" w:rsidTr="00E30DC7">
        <w:trPr>
          <w:trHeight w:val="501"/>
        </w:trPr>
        <w:tc>
          <w:tcPr>
            <w:tcW w:w="522" w:type="dxa"/>
          </w:tcPr>
          <w:p w:rsidR="00E30DC7" w:rsidRDefault="00E30DC7" w:rsidP="00B616DA">
            <w:pPr>
              <w:jc w:val="both"/>
              <w:rPr>
                <w:rFonts w:ascii="Arial" w:hAnsi="Arial" w:cs="Arial"/>
                <w:sz w:val="22"/>
                <w:szCs w:val="22"/>
              </w:rPr>
            </w:pPr>
          </w:p>
        </w:tc>
        <w:tc>
          <w:tcPr>
            <w:tcW w:w="896" w:type="dxa"/>
          </w:tcPr>
          <w:p w:rsidR="00E30DC7" w:rsidRDefault="00E30DC7" w:rsidP="00B616DA">
            <w:pPr>
              <w:jc w:val="both"/>
              <w:rPr>
                <w:rFonts w:ascii="Arial" w:hAnsi="Arial" w:cs="Arial"/>
                <w:sz w:val="22"/>
                <w:szCs w:val="22"/>
              </w:rPr>
            </w:pPr>
            <w:r>
              <w:rPr>
                <w:rFonts w:ascii="Arial" w:hAnsi="Arial" w:cs="Arial"/>
                <w:sz w:val="22"/>
                <w:szCs w:val="22"/>
              </w:rPr>
              <w:t>4.21</w:t>
            </w:r>
          </w:p>
        </w:tc>
        <w:tc>
          <w:tcPr>
            <w:tcW w:w="9072" w:type="dxa"/>
            <w:gridSpan w:val="2"/>
          </w:tcPr>
          <w:p w:rsidR="00E30DC7" w:rsidRPr="00507585" w:rsidRDefault="00E30DC7" w:rsidP="00B616DA">
            <w:pPr>
              <w:jc w:val="both"/>
              <w:rPr>
                <w:rFonts w:ascii="Arial" w:hAnsi="Arial"/>
                <w:sz w:val="22"/>
                <w:szCs w:val="22"/>
                <w:u w:val="single"/>
              </w:rPr>
            </w:pPr>
            <w:r w:rsidRPr="00507585">
              <w:rPr>
                <w:rFonts w:ascii="Arial" w:hAnsi="Arial"/>
                <w:sz w:val="22"/>
                <w:szCs w:val="22"/>
                <w:u w:val="single"/>
              </w:rPr>
              <w:t>Paints</w:t>
            </w:r>
          </w:p>
        </w:tc>
      </w:tr>
      <w:tr w:rsidR="00E30DC7" w:rsidRPr="00367975" w:rsidTr="00E30DC7">
        <w:trPr>
          <w:trHeight w:val="501"/>
        </w:trPr>
        <w:tc>
          <w:tcPr>
            <w:tcW w:w="522" w:type="dxa"/>
          </w:tcPr>
          <w:p w:rsidR="00E30DC7" w:rsidRDefault="00E30DC7" w:rsidP="00B616DA">
            <w:pPr>
              <w:jc w:val="both"/>
              <w:rPr>
                <w:rFonts w:ascii="Arial" w:hAnsi="Arial" w:cs="Arial"/>
                <w:sz w:val="22"/>
                <w:szCs w:val="22"/>
              </w:rPr>
            </w:pPr>
          </w:p>
        </w:tc>
        <w:tc>
          <w:tcPr>
            <w:tcW w:w="896" w:type="dxa"/>
          </w:tcPr>
          <w:p w:rsidR="00E30DC7" w:rsidRDefault="00E30DC7" w:rsidP="00B616DA">
            <w:pPr>
              <w:jc w:val="both"/>
              <w:rPr>
                <w:rFonts w:ascii="Arial" w:hAnsi="Arial" w:cs="Arial"/>
                <w:sz w:val="22"/>
                <w:szCs w:val="22"/>
              </w:rPr>
            </w:pPr>
          </w:p>
        </w:tc>
        <w:tc>
          <w:tcPr>
            <w:tcW w:w="1353" w:type="dxa"/>
          </w:tcPr>
          <w:p w:rsidR="00E30DC7" w:rsidRDefault="00E30DC7" w:rsidP="00B616DA">
            <w:pPr>
              <w:jc w:val="both"/>
              <w:rPr>
                <w:rFonts w:ascii="Arial" w:hAnsi="Arial"/>
                <w:sz w:val="22"/>
                <w:szCs w:val="22"/>
              </w:rPr>
            </w:pPr>
            <w:r>
              <w:rPr>
                <w:rFonts w:ascii="Arial" w:hAnsi="Arial"/>
                <w:sz w:val="22"/>
                <w:szCs w:val="22"/>
              </w:rPr>
              <w:t>4.21.1</w:t>
            </w:r>
          </w:p>
        </w:tc>
        <w:tc>
          <w:tcPr>
            <w:tcW w:w="7719" w:type="dxa"/>
          </w:tcPr>
          <w:p w:rsidR="00E30DC7" w:rsidRDefault="00E30DC7" w:rsidP="00B616DA">
            <w:pPr>
              <w:jc w:val="both"/>
              <w:rPr>
                <w:rFonts w:ascii="Arial" w:hAnsi="Arial"/>
                <w:sz w:val="22"/>
                <w:szCs w:val="22"/>
              </w:rPr>
            </w:pPr>
            <w:r>
              <w:rPr>
                <w:rFonts w:ascii="Arial" w:hAnsi="Arial"/>
                <w:sz w:val="22"/>
                <w:szCs w:val="22"/>
              </w:rPr>
              <w:t xml:space="preserve">Some paints are hazardous and should therefore not be disposed of in the non-hazardous general waste bins.  The University has an appointed contractor that is legally </w:t>
            </w:r>
            <w:proofErr w:type="spellStart"/>
            <w:r>
              <w:rPr>
                <w:rFonts w:ascii="Arial" w:hAnsi="Arial"/>
                <w:sz w:val="22"/>
                <w:szCs w:val="22"/>
              </w:rPr>
              <w:t>authorised</w:t>
            </w:r>
            <w:proofErr w:type="spellEnd"/>
            <w:r>
              <w:rPr>
                <w:rFonts w:ascii="Arial" w:hAnsi="Arial"/>
                <w:sz w:val="22"/>
                <w:szCs w:val="22"/>
              </w:rPr>
              <w:t xml:space="preserve"> to take our hazardous items.</w:t>
            </w:r>
          </w:p>
          <w:p w:rsidR="00E30DC7" w:rsidRPr="00FD705C" w:rsidRDefault="00E30DC7" w:rsidP="00B616DA">
            <w:pPr>
              <w:jc w:val="both"/>
              <w:rPr>
                <w:rFonts w:ascii="Arial" w:hAnsi="Arial"/>
                <w:sz w:val="22"/>
                <w:szCs w:val="22"/>
              </w:rPr>
            </w:pPr>
          </w:p>
        </w:tc>
      </w:tr>
      <w:tr w:rsidR="00E30DC7" w:rsidRPr="00367975" w:rsidTr="00E30DC7">
        <w:trPr>
          <w:trHeight w:val="501"/>
        </w:trPr>
        <w:tc>
          <w:tcPr>
            <w:tcW w:w="522" w:type="dxa"/>
          </w:tcPr>
          <w:p w:rsidR="00E30DC7" w:rsidRDefault="00E30DC7" w:rsidP="00B616DA">
            <w:pPr>
              <w:jc w:val="both"/>
              <w:rPr>
                <w:rFonts w:ascii="Arial" w:hAnsi="Arial" w:cs="Arial"/>
                <w:sz w:val="22"/>
                <w:szCs w:val="22"/>
              </w:rPr>
            </w:pPr>
          </w:p>
        </w:tc>
        <w:tc>
          <w:tcPr>
            <w:tcW w:w="896" w:type="dxa"/>
          </w:tcPr>
          <w:p w:rsidR="00E30DC7" w:rsidRDefault="00E30DC7" w:rsidP="00B616DA">
            <w:pPr>
              <w:jc w:val="both"/>
              <w:rPr>
                <w:rFonts w:ascii="Arial" w:hAnsi="Arial" w:cs="Arial"/>
                <w:sz w:val="22"/>
                <w:szCs w:val="22"/>
              </w:rPr>
            </w:pPr>
          </w:p>
        </w:tc>
        <w:tc>
          <w:tcPr>
            <w:tcW w:w="1353" w:type="dxa"/>
          </w:tcPr>
          <w:p w:rsidR="00E30DC7" w:rsidRDefault="00E30DC7" w:rsidP="00B616DA">
            <w:pPr>
              <w:jc w:val="both"/>
              <w:rPr>
                <w:rFonts w:ascii="Arial" w:hAnsi="Arial"/>
                <w:sz w:val="22"/>
                <w:szCs w:val="22"/>
              </w:rPr>
            </w:pPr>
            <w:r>
              <w:rPr>
                <w:rFonts w:ascii="Arial" w:hAnsi="Arial"/>
                <w:sz w:val="22"/>
                <w:szCs w:val="22"/>
              </w:rPr>
              <w:t>4.21.2</w:t>
            </w:r>
          </w:p>
        </w:tc>
        <w:tc>
          <w:tcPr>
            <w:tcW w:w="7719" w:type="dxa"/>
          </w:tcPr>
          <w:p w:rsidR="00E30DC7" w:rsidRPr="00CD654F" w:rsidRDefault="00E30DC7" w:rsidP="00B616DA">
            <w:pPr>
              <w:jc w:val="both"/>
              <w:rPr>
                <w:rFonts w:ascii="Arial" w:hAnsi="Arial"/>
                <w:sz w:val="22"/>
                <w:szCs w:val="22"/>
              </w:rPr>
            </w:pPr>
            <w:r>
              <w:rPr>
                <w:rFonts w:ascii="Arial" w:hAnsi="Arial"/>
                <w:sz w:val="22"/>
                <w:szCs w:val="22"/>
              </w:rPr>
              <w:t>A collection can be arranged via an online works request through your School/ Directorate Building Liaison Officer (BLO).</w:t>
            </w:r>
          </w:p>
          <w:p w:rsidR="00E30DC7" w:rsidRPr="00FD705C" w:rsidRDefault="00E30DC7" w:rsidP="00B616DA">
            <w:pPr>
              <w:jc w:val="both"/>
              <w:rPr>
                <w:rFonts w:ascii="Arial" w:hAnsi="Arial"/>
                <w:sz w:val="22"/>
                <w:szCs w:val="22"/>
              </w:rPr>
            </w:pPr>
          </w:p>
        </w:tc>
      </w:tr>
      <w:tr w:rsidR="00E30DC7" w:rsidRPr="00367975" w:rsidTr="00E30DC7">
        <w:trPr>
          <w:trHeight w:val="501"/>
        </w:trPr>
        <w:tc>
          <w:tcPr>
            <w:tcW w:w="522" w:type="dxa"/>
          </w:tcPr>
          <w:p w:rsidR="00E30DC7" w:rsidRDefault="00E30DC7" w:rsidP="00B616DA">
            <w:pPr>
              <w:jc w:val="both"/>
              <w:rPr>
                <w:rFonts w:ascii="Arial" w:hAnsi="Arial" w:cs="Arial"/>
                <w:sz w:val="22"/>
                <w:szCs w:val="22"/>
              </w:rPr>
            </w:pPr>
          </w:p>
        </w:tc>
        <w:tc>
          <w:tcPr>
            <w:tcW w:w="896" w:type="dxa"/>
          </w:tcPr>
          <w:p w:rsidR="00E30DC7" w:rsidRDefault="00E30DC7" w:rsidP="00B616DA">
            <w:pPr>
              <w:jc w:val="both"/>
              <w:rPr>
                <w:rFonts w:ascii="Arial" w:hAnsi="Arial" w:cs="Arial"/>
                <w:sz w:val="22"/>
                <w:szCs w:val="22"/>
              </w:rPr>
            </w:pPr>
            <w:r>
              <w:rPr>
                <w:rFonts w:ascii="Arial" w:hAnsi="Arial" w:cs="Arial"/>
                <w:sz w:val="22"/>
                <w:szCs w:val="22"/>
              </w:rPr>
              <w:t>4.22</w:t>
            </w:r>
          </w:p>
        </w:tc>
        <w:tc>
          <w:tcPr>
            <w:tcW w:w="9072" w:type="dxa"/>
            <w:gridSpan w:val="2"/>
          </w:tcPr>
          <w:p w:rsidR="00E30DC7" w:rsidRPr="00507585" w:rsidRDefault="00E30DC7" w:rsidP="00B616DA">
            <w:pPr>
              <w:jc w:val="both"/>
              <w:rPr>
                <w:rFonts w:ascii="Arial" w:hAnsi="Arial"/>
                <w:sz w:val="22"/>
                <w:szCs w:val="22"/>
                <w:u w:val="single"/>
              </w:rPr>
            </w:pPr>
            <w:r w:rsidRPr="00507585">
              <w:rPr>
                <w:rFonts w:ascii="Arial" w:hAnsi="Arial"/>
                <w:sz w:val="22"/>
                <w:szCs w:val="22"/>
                <w:u w:val="single"/>
              </w:rPr>
              <w:t>Toner Cartridges</w:t>
            </w:r>
          </w:p>
        </w:tc>
      </w:tr>
      <w:tr w:rsidR="00E30DC7" w:rsidRPr="00367975" w:rsidTr="00E30DC7">
        <w:trPr>
          <w:trHeight w:val="501"/>
        </w:trPr>
        <w:tc>
          <w:tcPr>
            <w:tcW w:w="522" w:type="dxa"/>
          </w:tcPr>
          <w:p w:rsidR="00E30DC7" w:rsidRDefault="00E30DC7" w:rsidP="00B616DA">
            <w:pPr>
              <w:jc w:val="both"/>
              <w:rPr>
                <w:rFonts w:ascii="Arial" w:hAnsi="Arial" w:cs="Arial"/>
                <w:sz w:val="22"/>
                <w:szCs w:val="22"/>
              </w:rPr>
            </w:pPr>
          </w:p>
        </w:tc>
        <w:tc>
          <w:tcPr>
            <w:tcW w:w="896" w:type="dxa"/>
          </w:tcPr>
          <w:p w:rsidR="00E30DC7" w:rsidRDefault="00E30DC7" w:rsidP="00B616DA">
            <w:pPr>
              <w:jc w:val="both"/>
              <w:rPr>
                <w:rFonts w:ascii="Arial" w:hAnsi="Arial" w:cs="Arial"/>
                <w:sz w:val="22"/>
                <w:szCs w:val="22"/>
              </w:rPr>
            </w:pPr>
          </w:p>
        </w:tc>
        <w:tc>
          <w:tcPr>
            <w:tcW w:w="1353" w:type="dxa"/>
          </w:tcPr>
          <w:p w:rsidR="00E30DC7" w:rsidRDefault="00E30DC7" w:rsidP="00B616DA">
            <w:pPr>
              <w:jc w:val="both"/>
              <w:rPr>
                <w:rFonts w:ascii="Arial" w:hAnsi="Arial"/>
                <w:sz w:val="22"/>
                <w:szCs w:val="22"/>
              </w:rPr>
            </w:pPr>
            <w:r>
              <w:rPr>
                <w:rFonts w:ascii="Arial" w:hAnsi="Arial"/>
                <w:sz w:val="22"/>
                <w:szCs w:val="22"/>
              </w:rPr>
              <w:t>4.22.1</w:t>
            </w:r>
          </w:p>
        </w:tc>
        <w:tc>
          <w:tcPr>
            <w:tcW w:w="7719" w:type="dxa"/>
          </w:tcPr>
          <w:p w:rsidR="00E30DC7" w:rsidRDefault="00E30DC7" w:rsidP="00B616DA">
            <w:pPr>
              <w:jc w:val="both"/>
              <w:rPr>
                <w:rFonts w:ascii="Arial" w:hAnsi="Arial"/>
                <w:sz w:val="22"/>
                <w:szCs w:val="22"/>
              </w:rPr>
            </w:pPr>
            <w:r>
              <w:rPr>
                <w:rFonts w:ascii="Arial" w:hAnsi="Arial"/>
                <w:sz w:val="22"/>
                <w:szCs w:val="22"/>
              </w:rPr>
              <w:t>There are various different types of laser, inkjet and photocopier cartridges and some contain hazardous materials.  These should be sent for recycling and should not be disposed of via the general waste stream.</w:t>
            </w:r>
          </w:p>
          <w:p w:rsidR="00E30DC7" w:rsidRPr="00FD705C" w:rsidRDefault="00E30DC7" w:rsidP="00B616DA">
            <w:pPr>
              <w:jc w:val="both"/>
              <w:rPr>
                <w:rFonts w:ascii="Arial" w:hAnsi="Arial"/>
                <w:sz w:val="22"/>
                <w:szCs w:val="22"/>
              </w:rPr>
            </w:pPr>
          </w:p>
        </w:tc>
      </w:tr>
      <w:tr w:rsidR="00E30DC7" w:rsidRPr="00367975" w:rsidTr="00E30DC7">
        <w:trPr>
          <w:trHeight w:val="501"/>
        </w:trPr>
        <w:tc>
          <w:tcPr>
            <w:tcW w:w="522" w:type="dxa"/>
          </w:tcPr>
          <w:p w:rsidR="00E30DC7" w:rsidRDefault="00E30DC7" w:rsidP="00B616DA">
            <w:pPr>
              <w:jc w:val="both"/>
              <w:rPr>
                <w:rFonts w:ascii="Arial" w:hAnsi="Arial" w:cs="Arial"/>
                <w:sz w:val="22"/>
                <w:szCs w:val="22"/>
              </w:rPr>
            </w:pPr>
          </w:p>
        </w:tc>
        <w:tc>
          <w:tcPr>
            <w:tcW w:w="896" w:type="dxa"/>
          </w:tcPr>
          <w:p w:rsidR="00E30DC7" w:rsidRDefault="00E30DC7" w:rsidP="00B616DA">
            <w:pPr>
              <w:jc w:val="both"/>
              <w:rPr>
                <w:rFonts w:ascii="Arial" w:hAnsi="Arial" w:cs="Arial"/>
                <w:sz w:val="22"/>
                <w:szCs w:val="22"/>
              </w:rPr>
            </w:pPr>
          </w:p>
        </w:tc>
        <w:tc>
          <w:tcPr>
            <w:tcW w:w="1353" w:type="dxa"/>
          </w:tcPr>
          <w:p w:rsidR="00E30DC7" w:rsidRDefault="00E30DC7" w:rsidP="00B616DA">
            <w:pPr>
              <w:jc w:val="both"/>
              <w:rPr>
                <w:rFonts w:ascii="Arial" w:hAnsi="Arial"/>
                <w:sz w:val="22"/>
                <w:szCs w:val="22"/>
              </w:rPr>
            </w:pPr>
            <w:r>
              <w:rPr>
                <w:rFonts w:ascii="Arial" w:hAnsi="Arial"/>
                <w:sz w:val="22"/>
                <w:szCs w:val="22"/>
              </w:rPr>
              <w:t>4.21.2</w:t>
            </w:r>
          </w:p>
        </w:tc>
        <w:tc>
          <w:tcPr>
            <w:tcW w:w="7719" w:type="dxa"/>
          </w:tcPr>
          <w:p w:rsidR="00E30DC7" w:rsidRDefault="00E30DC7" w:rsidP="00B616DA">
            <w:pPr>
              <w:jc w:val="both"/>
              <w:rPr>
                <w:rFonts w:ascii="Arial" w:hAnsi="Arial"/>
                <w:sz w:val="22"/>
                <w:szCs w:val="22"/>
              </w:rPr>
            </w:pPr>
            <w:r>
              <w:rPr>
                <w:rFonts w:ascii="Arial" w:hAnsi="Arial"/>
                <w:sz w:val="22"/>
                <w:szCs w:val="22"/>
              </w:rPr>
              <w:t>Small quantities should be placed in the internal post and will be collected by the Porters for recycling.</w:t>
            </w:r>
          </w:p>
          <w:p w:rsidR="00E30DC7" w:rsidRPr="00FD705C" w:rsidRDefault="00E30DC7" w:rsidP="00B616DA">
            <w:pPr>
              <w:jc w:val="both"/>
              <w:rPr>
                <w:rFonts w:ascii="Arial" w:hAnsi="Arial"/>
                <w:sz w:val="22"/>
                <w:szCs w:val="22"/>
              </w:rPr>
            </w:pPr>
          </w:p>
        </w:tc>
      </w:tr>
      <w:tr w:rsidR="00E30DC7" w:rsidRPr="00367975" w:rsidTr="00E30DC7">
        <w:trPr>
          <w:trHeight w:val="501"/>
        </w:trPr>
        <w:tc>
          <w:tcPr>
            <w:tcW w:w="522" w:type="dxa"/>
          </w:tcPr>
          <w:p w:rsidR="00E30DC7" w:rsidRDefault="00E30DC7" w:rsidP="00B616DA">
            <w:pPr>
              <w:jc w:val="both"/>
              <w:rPr>
                <w:rFonts w:ascii="Arial" w:hAnsi="Arial" w:cs="Arial"/>
                <w:sz w:val="22"/>
                <w:szCs w:val="22"/>
              </w:rPr>
            </w:pPr>
          </w:p>
        </w:tc>
        <w:tc>
          <w:tcPr>
            <w:tcW w:w="896" w:type="dxa"/>
          </w:tcPr>
          <w:p w:rsidR="00E30DC7" w:rsidRDefault="00E30DC7" w:rsidP="00B616DA">
            <w:pPr>
              <w:jc w:val="both"/>
              <w:rPr>
                <w:rFonts w:ascii="Arial" w:hAnsi="Arial" w:cs="Arial"/>
                <w:sz w:val="22"/>
                <w:szCs w:val="22"/>
              </w:rPr>
            </w:pPr>
          </w:p>
        </w:tc>
        <w:tc>
          <w:tcPr>
            <w:tcW w:w="1353" w:type="dxa"/>
          </w:tcPr>
          <w:p w:rsidR="00E30DC7" w:rsidRDefault="00E30DC7" w:rsidP="00B616DA">
            <w:pPr>
              <w:jc w:val="both"/>
              <w:rPr>
                <w:rFonts w:ascii="Arial" w:hAnsi="Arial"/>
                <w:sz w:val="22"/>
                <w:szCs w:val="22"/>
              </w:rPr>
            </w:pPr>
            <w:r>
              <w:rPr>
                <w:rFonts w:ascii="Arial" w:hAnsi="Arial"/>
                <w:sz w:val="22"/>
                <w:szCs w:val="22"/>
              </w:rPr>
              <w:t>4.21.3</w:t>
            </w:r>
          </w:p>
        </w:tc>
        <w:tc>
          <w:tcPr>
            <w:tcW w:w="7719" w:type="dxa"/>
          </w:tcPr>
          <w:p w:rsidR="00E30DC7" w:rsidRPr="00E66F16" w:rsidRDefault="00E30DC7" w:rsidP="00B616DA">
            <w:pPr>
              <w:jc w:val="both"/>
              <w:rPr>
                <w:rFonts w:ascii="Arial" w:hAnsi="Arial"/>
                <w:sz w:val="22"/>
                <w:szCs w:val="22"/>
              </w:rPr>
            </w:pPr>
            <w:r>
              <w:rPr>
                <w:rFonts w:ascii="Arial" w:hAnsi="Arial"/>
                <w:sz w:val="22"/>
                <w:szCs w:val="22"/>
              </w:rPr>
              <w:t>For larger numbers of cartridges a collection can be arranged via an online works request through your School/Directorate Building Liaison Officer.</w:t>
            </w:r>
          </w:p>
          <w:p w:rsidR="00E30DC7" w:rsidRPr="00FD705C" w:rsidRDefault="00E30DC7" w:rsidP="00B616DA">
            <w:pPr>
              <w:jc w:val="both"/>
              <w:rPr>
                <w:rFonts w:ascii="Arial" w:hAnsi="Arial"/>
                <w:sz w:val="22"/>
                <w:szCs w:val="22"/>
              </w:rPr>
            </w:pPr>
          </w:p>
        </w:tc>
      </w:tr>
      <w:tr w:rsidR="00E30DC7" w:rsidRPr="00367975" w:rsidTr="00E30DC7">
        <w:trPr>
          <w:trHeight w:val="501"/>
        </w:trPr>
        <w:tc>
          <w:tcPr>
            <w:tcW w:w="522" w:type="dxa"/>
          </w:tcPr>
          <w:p w:rsidR="00E30DC7" w:rsidRDefault="00E30DC7" w:rsidP="00B616DA">
            <w:pPr>
              <w:jc w:val="both"/>
              <w:rPr>
                <w:rFonts w:ascii="Arial" w:hAnsi="Arial" w:cs="Arial"/>
                <w:sz w:val="22"/>
                <w:szCs w:val="22"/>
              </w:rPr>
            </w:pPr>
          </w:p>
        </w:tc>
        <w:tc>
          <w:tcPr>
            <w:tcW w:w="9968" w:type="dxa"/>
            <w:gridSpan w:val="3"/>
          </w:tcPr>
          <w:p w:rsidR="00E30DC7" w:rsidRPr="00E929A6" w:rsidRDefault="00E30DC7" w:rsidP="00B616DA">
            <w:pPr>
              <w:jc w:val="both"/>
              <w:rPr>
                <w:rFonts w:ascii="Arial" w:hAnsi="Arial"/>
                <w:b/>
                <w:sz w:val="22"/>
                <w:szCs w:val="22"/>
              </w:rPr>
            </w:pPr>
            <w:r>
              <w:rPr>
                <w:rFonts w:ascii="Arial" w:hAnsi="Arial"/>
                <w:b/>
                <w:sz w:val="22"/>
                <w:szCs w:val="22"/>
              </w:rPr>
              <w:t>LABORATORY WASTE</w:t>
            </w:r>
          </w:p>
        </w:tc>
      </w:tr>
      <w:tr w:rsidR="00E30DC7" w:rsidRPr="00367975" w:rsidTr="00E30DC7">
        <w:trPr>
          <w:trHeight w:val="501"/>
        </w:trPr>
        <w:tc>
          <w:tcPr>
            <w:tcW w:w="522" w:type="dxa"/>
          </w:tcPr>
          <w:p w:rsidR="00E30DC7" w:rsidRDefault="00E30DC7" w:rsidP="00B616DA">
            <w:pPr>
              <w:jc w:val="both"/>
              <w:rPr>
                <w:rFonts w:ascii="Arial" w:hAnsi="Arial" w:cs="Arial"/>
                <w:sz w:val="22"/>
                <w:szCs w:val="22"/>
              </w:rPr>
            </w:pPr>
          </w:p>
        </w:tc>
        <w:tc>
          <w:tcPr>
            <w:tcW w:w="896" w:type="dxa"/>
          </w:tcPr>
          <w:p w:rsidR="00E30DC7" w:rsidRDefault="00E30DC7" w:rsidP="00B616DA">
            <w:pPr>
              <w:jc w:val="both"/>
              <w:rPr>
                <w:rFonts w:ascii="Arial" w:hAnsi="Arial" w:cs="Arial"/>
                <w:sz w:val="22"/>
                <w:szCs w:val="22"/>
              </w:rPr>
            </w:pPr>
            <w:r>
              <w:rPr>
                <w:rFonts w:ascii="Arial" w:hAnsi="Arial" w:cs="Arial"/>
                <w:sz w:val="22"/>
                <w:szCs w:val="22"/>
              </w:rPr>
              <w:t>4.23</w:t>
            </w:r>
          </w:p>
        </w:tc>
        <w:tc>
          <w:tcPr>
            <w:tcW w:w="9072" w:type="dxa"/>
            <w:gridSpan w:val="2"/>
          </w:tcPr>
          <w:p w:rsidR="00E30DC7" w:rsidRPr="0037748C" w:rsidRDefault="00E30DC7" w:rsidP="00B616DA">
            <w:pPr>
              <w:jc w:val="both"/>
              <w:rPr>
                <w:rFonts w:ascii="Arial" w:hAnsi="Arial"/>
                <w:sz w:val="22"/>
                <w:szCs w:val="22"/>
                <w:u w:val="single"/>
              </w:rPr>
            </w:pPr>
            <w:r w:rsidRPr="0037748C">
              <w:rPr>
                <w:rFonts w:ascii="Arial" w:hAnsi="Arial"/>
                <w:sz w:val="22"/>
                <w:szCs w:val="22"/>
                <w:u w:val="single"/>
              </w:rPr>
              <w:t>Laboratory Waste</w:t>
            </w:r>
          </w:p>
          <w:p w:rsidR="00E30DC7" w:rsidRPr="00FD705C" w:rsidRDefault="00E30DC7" w:rsidP="00B616DA">
            <w:pPr>
              <w:jc w:val="both"/>
              <w:rPr>
                <w:rFonts w:ascii="Arial" w:hAnsi="Arial"/>
                <w:sz w:val="22"/>
                <w:szCs w:val="22"/>
              </w:rPr>
            </w:pPr>
          </w:p>
        </w:tc>
      </w:tr>
      <w:tr w:rsidR="00E30DC7" w:rsidRPr="00367975" w:rsidTr="00E30DC7">
        <w:trPr>
          <w:trHeight w:val="501"/>
        </w:trPr>
        <w:tc>
          <w:tcPr>
            <w:tcW w:w="522" w:type="dxa"/>
          </w:tcPr>
          <w:p w:rsidR="00E30DC7" w:rsidRDefault="00E30DC7" w:rsidP="00B616DA">
            <w:pPr>
              <w:jc w:val="both"/>
              <w:rPr>
                <w:rFonts w:ascii="Arial" w:hAnsi="Arial" w:cs="Arial"/>
                <w:sz w:val="22"/>
                <w:szCs w:val="22"/>
              </w:rPr>
            </w:pPr>
          </w:p>
        </w:tc>
        <w:tc>
          <w:tcPr>
            <w:tcW w:w="896" w:type="dxa"/>
          </w:tcPr>
          <w:p w:rsidR="00E30DC7" w:rsidRDefault="00E30DC7" w:rsidP="00B616DA">
            <w:pPr>
              <w:jc w:val="both"/>
              <w:rPr>
                <w:rFonts w:ascii="Arial" w:hAnsi="Arial" w:cs="Arial"/>
                <w:sz w:val="22"/>
                <w:szCs w:val="22"/>
              </w:rPr>
            </w:pPr>
          </w:p>
        </w:tc>
        <w:tc>
          <w:tcPr>
            <w:tcW w:w="1353" w:type="dxa"/>
          </w:tcPr>
          <w:p w:rsidR="00E30DC7" w:rsidRPr="0037748C" w:rsidRDefault="00E30DC7" w:rsidP="00B616DA">
            <w:pPr>
              <w:jc w:val="both"/>
              <w:rPr>
                <w:rFonts w:ascii="Arial" w:hAnsi="Arial"/>
                <w:sz w:val="22"/>
                <w:szCs w:val="22"/>
              </w:rPr>
            </w:pPr>
            <w:r>
              <w:rPr>
                <w:rFonts w:ascii="Arial" w:hAnsi="Arial"/>
                <w:sz w:val="22"/>
                <w:szCs w:val="22"/>
              </w:rPr>
              <w:t>4.23.1</w:t>
            </w:r>
          </w:p>
        </w:tc>
        <w:tc>
          <w:tcPr>
            <w:tcW w:w="7719" w:type="dxa"/>
          </w:tcPr>
          <w:p w:rsidR="00E30DC7" w:rsidRDefault="00E30DC7" w:rsidP="00B616DA">
            <w:pPr>
              <w:jc w:val="both"/>
              <w:rPr>
                <w:rFonts w:ascii="Arial" w:hAnsi="Arial"/>
                <w:sz w:val="22"/>
                <w:szCs w:val="22"/>
              </w:rPr>
            </w:pPr>
            <w:r w:rsidRPr="00AB4F9E">
              <w:rPr>
                <w:rFonts w:ascii="Arial" w:hAnsi="Arial"/>
                <w:sz w:val="22"/>
                <w:szCs w:val="22"/>
              </w:rPr>
              <w:t>Ensure the appropriate Personal Protective Equipment (PPE) is worn at all times</w:t>
            </w:r>
            <w:r>
              <w:rPr>
                <w:rFonts w:ascii="Arial" w:hAnsi="Arial"/>
                <w:sz w:val="22"/>
                <w:szCs w:val="22"/>
              </w:rPr>
              <w:t>.</w:t>
            </w:r>
          </w:p>
          <w:p w:rsidR="00E30DC7" w:rsidRPr="0037748C" w:rsidRDefault="00E30DC7" w:rsidP="00B616DA">
            <w:pPr>
              <w:jc w:val="both"/>
              <w:rPr>
                <w:rFonts w:ascii="Arial" w:hAnsi="Arial"/>
                <w:sz w:val="22"/>
                <w:szCs w:val="22"/>
              </w:rPr>
            </w:pPr>
          </w:p>
        </w:tc>
      </w:tr>
      <w:tr w:rsidR="00E30DC7" w:rsidRPr="00367975" w:rsidTr="00E30DC7">
        <w:trPr>
          <w:trHeight w:val="501"/>
        </w:trPr>
        <w:tc>
          <w:tcPr>
            <w:tcW w:w="522" w:type="dxa"/>
          </w:tcPr>
          <w:p w:rsidR="00E30DC7" w:rsidRDefault="00E30DC7" w:rsidP="00B616DA">
            <w:pPr>
              <w:jc w:val="both"/>
              <w:rPr>
                <w:rFonts w:ascii="Arial" w:hAnsi="Arial" w:cs="Arial"/>
                <w:sz w:val="22"/>
                <w:szCs w:val="22"/>
              </w:rPr>
            </w:pPr>
          </w:p>
        </w:tc>
        <w:tc>
          <w:tcPr>
            <w:tcW w:w="896" w:type="dxa"/>
          </w:tcPr>
          <w:p w:rsidR="00E30DC7" w:rsidRDefault="00E30DC7" w:rsidP="00B616DA">
            <w:pPr>
              <w:jc w:val="both"/>
              <w:rPr>
                <w:rFonts w:ascii="Arial" w:hAnsi="Arial" w:cs="Arial"/>
                <w:sz w:val="22"/>
                <w:szCs w:val="22"/>
              </w:rPr>
            </w:pPr>
          </w:p>
        </w:tc>
        <w:tc>
          <w:tcPr>
            <w:tcW w:w="1353" w:type="dxa"/>
          </w:tcPr>
          <w:p w:rsidR="00E30DC7" w:rsidRPr="0037748C" w:rsidRDefault="00E30DC7" w:rsidP="00B616DA">
            <w:pPr>
              <w:jc w:val="both"/>
              <w:rPr>
                <w:rFonts w:ascii="Arial" w:hAnsi="Arial"/>
                <w:sz w:val="22"/>
                <w:szCs w:val="22"/>
              </w:rPr>
            </w:pPr>
            <w:r>
              <w:rPr>
                <w:rFonts w:ascii="Arial" w:hAnsi="Arial"/>
                <w:sz w:val="22"/>
                <w:szCs w:val="22"/>
              </w:rPr>
              <w:t>4.23.2</w:t>
            </w:r>
          </w:p>
        </w:tc>
        <w:tc>
          <w:tcPr>
            <w:tcW w:w="7719" w:type="dxa"/>
          </w:tcPr>
          <w:p w:rsidR="00E30DC7" w:rsidRDefault="00E30DC7" w:rsidP="00B616DA">
            <w:pPr>
              <w:jc w:val="both"/>
              <w:rPr>
                <w:rFonts w:ascii="Arial" w:hAnsi="Arial"/>
                <w:sz w:val="22"/>
                <w:szCs w:val="22"/>
              </w:rPr>
            </w:pPr>
            <w:r w:rsidRPr="00AB4F9E">
              <w:rPr>
                <w:rFonts w:ascii="Arial" w:hAnsi="Arial"/>
                <w:sz w:val="22"/>
                <w:szCs w:val="22"/>
              </w:rPr>
              <w:t>Schools MUST NOT</w:t>
            </w:r>
            <w:r w:rsidRPr="00AB4F9E">
              <w:rPr>
                <w:rFonts w:ascii="Arial" w:hAnsi="Arial"/>
                <w:b/>
                <w:sz w:val="22"/>
                <w:szCs w:val="22"/>
              </w:rPr>
              <w:t xml:space="preserve"> </w:t>
            </w:r>
            <w:r w:rsidRPr="00AB4F9E">
              <w:rPr>
                <w:rFonts w:ascii="Arial" w:hAnsi="Arial"/>
                <w:sz w:val="22"/>
                <w:szCs w:val="22"/>
              </w:rPr>
              <w:t>arrange for the collection and disposal of waste through other contractors</w:t>
            </w:r>
            <w:r>
              <w:rPr>
                <w:rFonts w:ascii="Arial" w:hAnsi="Arial"/>
                <w:sz w:val="22"/>
                <w:szCs w:val="22"/>
              </w:rPr>
              <w:t>.</w:t>
            </w:r>
          </w:p>
          <w:p w:rsidR="00E30DC7" w:rsidRPr="00AB4F9E" w:rsidRDefault="00E30DC7" w:rsidP="00B616DA">
            <w:pPr>
              <w:jc w:val="both"/>
              <w:rPr>
                <w:rFonts w:ascii="Arial" w:hAnsi="Arial"/>
                <w:b/>
                <w:sz w:val="22"/>
                <w:szCs w:val="22"/>
              </w:rPr>
            </w:pPr>
          </w:p>
        </w:tc>
      </w:tr>
      <w:tr w:rsidR="00E30DC7" w:rsidRPr="00367975" w:rsidTr="00E30DC7">
        <w:trPr>
          <w:trHeight w:val="501"/>
        </w:trPr>
        <w:tc>
          <w:tcPr>
            <w:tcW w:w="522" w:type="dxa"/>
          </w:tcPr>
          <w:p w:rsidR="00E30DC7" w:rsidRDefault="00E30DC7" w:rsidP="00B616DA">
            <w:pPr>
              <w:jc w:val="both"/>
              <w:rPr>
                <w:rFonts w:ascii="Arial" w:hAnsi="Arial" w:cs="Arial"/>
                <w:sz w:val="22"/>
                <w:szCs w:val="22"/>
              </w:rPr>
            </w:pPr>
          </w:p>
        </w:tc>
        <w:tc>
          <w:tcPr>
            <w:tcW w:w="896" w:type="dxa"/>
          </w:tcPr>
          <w:p w:rsidR="00E30DC7" w:rsidRDefault="00E30DC7" w:rsidP="00B616DA">
            <w:pPr>
              <w:jc w:val="both"/>
              <w:rPr>
                <w:rFonts w:ascii="Arial" w:hAnsi="Arial" w:cs="Arial"/>
                <w:sz w:val="22"/>
                <w:szCs w:val="22"/>
              </w:rPr>
            </w:pPr>
          </w:p>
        </w:tc>
        <w:tc>
          <w:tcPr>
            <w:tcW w:w="1353" w:type="dxa"/>
          </w:tcPr>
          <w:p w:rsidR="00E30DC7" w:rsidRPr="0037748C" w:rsidRDefault="00E30DC7" w:rsidP="00B616DA">
            <w:pPr>
              <w:jc w:val="both"/>
              <w:rPr>
                <w:rFonts w:ascii="Arial" w:hAnsi="Arial"/>
                <w:sz w:val="22"/>
                <w:szCs w:val="22"/>
              </w:rPr>
            </w:pPr>
            <w:r>
              <w:rPr>
                <w:rFonts w:ascii="Arial" w:hAnsi="Arial"/>
                <w:sz w:val="22"/>
                <w:szCs w:val="22"/>
              </w:rPr>
              <w:t>4.23.3</w:t>
            </w:r>
          </w:p>
        </w:tc>
        <w:tc>
          <w:tcPr>
            <w:tcW w:w="7719" w:type="dxa"/>
          </w:tcPr>
          <w:p w:rsidR="00E30DC7" w:rsidRPr="00AB4F9E" w:rsidRDefault="00E30DC7" w:rsidP="00B616DA">
            <w:pPr>
              <w:jc w:val="both"/>
              <w:rPr>
                <w:rFonts w:ascii="Arial" w:hAnsi="Arial"/>
                <w:sz w:val="22"/>
                <w:szCs w:val="22"/>
              </w:rPr>
            </w:pPr>
            <w:r w:rsidRPr="00AB4F9E">
              <w:rPr>
                <w:rFonts w:ascii="Arial" w:hAnsi="Arial"/>
                <w:sz w:val="22"/>
                <w:szCs w:val="22"/>
              </w:rPr>
              <w:t>Please refer to the separate procedures for the disposal of chemical and clinical wastes (attached as appendices 2 &amp; 3)</w:t>
            </w:r>
            <w:r>
              <w:rPr>
                <w:rFonts w:ascii="Arial" w:hAnsi="Arial"/>
                <w:sz w:val="22"/>
                <w:szCs w:val="22"/>
              </w:rPr>
              <w:t>.</w:t>
            </w:r>
          </w:p>
          <w:p w:rsidR="00E30DC7" w:rsidRPr="00AB4F9E" w:rsidRDefault="00E30DC7" w:rsidP="00B616DA">
            <w:pPr>
              <w:jc w:val="both"/>
              <w:rPr>
                <w:rFonts w:ascii="Arial" w:hAnsi="Arial"/>
                <w:b/>
                <w:sz w:val="22"/>
                <w:szCs w:val="22"/>
              </w:rPr>
            </w:pPr>
          </w:p>
        </w:tc>
      </w:tr>
      <w:tr w:rsidR="00E30DC7" w:rsidRPr="00367975" w:rsidTr="00E30DC7">
        <w:trPr>
          <w:trHeight w:val="501"/>
        </w:trPr>
        <w:tc>
          <w:tcPr>
            <w:tcW w:w="522" w:type="dxa"/>
          </w:tcPr>
          <w:p w:rsidR="00E30DC7" w:rsidRDefault="00E30DC7" w:rsidP="00B616DA">
            <w:pPr>
              <w:jc w:val="both"/>
              <w:rPr>
                <w:rFonts w:ascii="Arial" w:hAnsi="Arial" w:cs="Arial"/>
                <w:sz w:val="22"/>
                <w:szCs w:val="22"/>
              </w:rPr>
            </w:pPr>
          </w:p>
        </w:tc>
        <w:tc>
          <w:tcPr>
            <w:tcW w:w="896" w:type="dxa"/>
          </w:tcPr>
          <w:p w:rsidR="00E30DC7" w:rsidRDefault="00E30DC7" w:rsidP="00B616DA">
            <w:pPr>
              <w:jc w:val="both"/>
              <w:rPr>
                <w:rFonts w:ascii="Arial" w:hAnsi="Arial" w:cs="Arial"/>
                <w:sz w:val="22"/>
                <w:szCs w:val="22"/>
              </w:rPr>
            </w:pPr>
            <w:r>
              <w:rPr>
                <w:rFonts w:ascii="Arial" w:hAnsi="Arial" w:cs="Arial"/>
                <w:sz w:val="22"/>
                <w:szCs w:val="22"/>
              </w:rPr>
              <w:t>4.24</w:t>
            </w:r>
          </w:p>
        </w:tc>
        <w:tc>
          <w:tcPr>
            <w:tcW w:w="9072" w:type="dxa"/>
            <w:gridSpan w:val="2"/>
          </w:tcPr>
          <w:p w:rsidR="00E30DC7" w:rsidRPr="0037748C" w:rsidRDefault="00E30DC7" w:rsidP="00B616DA">
            <w:pPr>
              <w:jc w:val="both"/>
              <w:rPr>
                <w:rFonts w:ascii="Arial" w:hAnsi="Arial"/>
                <w:sz w:val="22"/>
                <w:szCs w:val="22"/>
                <w:u w:val="single"/>
              </w:rPr>
            </w:pPr>
            <w:r>
              <w:rPr>
                <w:rFonts w:ascii="Arial" w:hAnsi="Arial"/>
                <w:sz w:val="22"/>
                <w:szCs w:val="22"/>
                <w:u w:val="single"/>
              </w:rPr>
              <w:t>Chemical Oxygen Demand (COD) Test V</w:t>
            </w:r>
            <w:r w:rsidRPr="0037748C">
              <w:rPr>
                <w:rFonts w:ascii="Arial" w:hAnsi="Arial"/>
                <w:sz w:val="22"/>
                <w:szCs w:val="22"/>
                <w:u w:val="single"/>
              </w:rPr>
              <w:t>ials</w:t>
            </w:r>
          </w:p>
        </w:tc>
      </w:tr>
      <w:tr w:rsidR="00E30DC7" w:rsidRPr="00367975" w:rsidTr="00E30DC7">
        <w:trPr>
          <w:trHeight w:val="501"/>
        </w:trPr>
        <w:tc>
          <w:tcPr>
            <w:tcW w:w="522" w:type="dxa"/>
          </w:tcPr>
          <w:p w:rsidR="00E30DC7" w:rsidRDefault="00E30DC7" w:rsidP="00B616DA">
            <w:pPr>
              <w:jc w:val="both"/>
              <w:rPr>
                <w:rFonts w:ascii="Arial" w:hAnsi="Arial" w:cs="Arial"/>
                <w:sz w:val="22"/>
                <w:szCs w:val="22"/>
              </w:rPr>
            </w:pPr>
          </w:p>
        </w:tc>
        <w:tc>
          <w:tcPr>
            <w:tcW w:w="896" w:type="dxa"/>
          </w:tcPr>
          <w:p w:rsidR="00E30DC7" w:rsidRDefault="00E30DC7" w:rsidP="00B616DA">
            <w:pPr>
              <w:jc w:val="both"/>
              <w:rPr>
                <w:rFonts w:ascii="Arial" w:hAnsi="Arial" w:cs="Arial"/>
                <w:sz w:val="22"/>
                <w:szCs w:val="22"/>
              </w:rPr>
            </w:pPr>
          </w:p>
        </w:tc>
        <w:tc>
          <w:tcPr>
            <w:tcW w:w="1353" w:type="dxa"/>
          </w:tcPr>
          <w:p w:rsidR="00E30DC7" w:rsidRPr="0037748C" w:rsidRDefault="00E30DC7" w:rsidP="00B616DA">
            <w:pPr>
              <w:jc w:val="both"/>
              <w:rPr>
                <w:rFonts w:ascii="Arial" w:hAnsi="Arial"/>
                <w:sz w:val="22"/>
                <w:szCs w:val="22"/>
              </w:rPr>
            </w:pPr>
            <w:r>
              <w:rPr>
                <w:rFonts w:ascii="Arial" w:hAnsi="Arial"/>
                <w:sz w:val="22"/>
                <w:szCs w:val="22"/>
              </w:rPr>
              <w:t>4.24.1</w:t>
            </w:r>
          </w:p>
        </w:tc>
        <w:tc>
          <w:tcPr>
            <w:tcW w:w="7719" w:type="dxa"/>
          </w:tcPr>
          <w:p w:rsidR="00E30DC7" w:rsidRDefault="00E30DC7" w:rsidP="00B616DA">
            <w:pPr>
              <w:jc w:val="both"/>
              <w:rPr>
                <w:rFonts w:ascii="Arial" w:hAnsi="Arial"/>
                <w:sz w:val="22"/>
                <w:szCs w:val="22"/>
              </w:rPr>
            </w:pPr>
            <w:r w:rsidRPr="00F93EFA">
              <w:rPr>
                <w:rFonts w:ascii="Arial" w:hAnsi="Arial"/>
                <w:sz w:val="22"/>
                <w:szCs w:val="22"/>
              </w:rPr>
              <w:t>Place the used vial in its original packaging box</w:t>
            </w:r>
            <w:r>
              <w:rPr>
                <w:rFonts w:ascii="Arial" w:hAnsi="Arial"/>
                <w:sz w:val="22"/>
                <w:szCs w:val="22"/>
              </w:rPr>
              <w:t>.</w:t>
            </w:r>
          </w:p>
          <w:p w:rsidR="00E30DC7" w:rsidRPr="00AB4F9E" w:rsidRDefault="00E30DC7" w:rsidP="00B616DA">
            <w:pPr>
              <w:jc w:val="both"/>
              <w:rPr>
                <w:rFonts w:ascii="Arial" w:hAnsi="Arial"/>
                <w:b/>
                <w:sz w:val="22"/>
                <w:szCs w:val="22"/>
              </w:rPr>
            </w:pPr>
          </w:p>
        </w:tc>
      </w:tr>
      <w:tr w:rsidR="00E30DC7" w:rsidRPr="00367975" w:rsidTr="00E30DC7">
        <w:trPr>
          <w:trHeight w:val="501"/>
        </w:trPr>
        <w:tc>
          <w:tcPr>
            <w:tcW w:w="522" w:type="dxa"/>
          </w:tcPr>
          <w:p w:rsidR="00E30DC7" w:rsidRDefault="00E30DC7" w:rsidP="00B616DA">
            <w:pPr>
              <w:jc w:val="both"/>
              <w:rPr>
                <w:rFonts w:ascii="Arial" w:hAnsi="Arial" w:cs="Arial"/>
                <w:sz w:val="22"/>
                <w:szCs w:val="22"/>
              </w:rPr>
            </w:pPr>
          </w:p>
        </w:tc>
        <w:tc>
          <w:tcPr>
            <w:tcW w:w="896" w:type="dxa"/>
          </w:tcPr>
          <w:p w:rsidR="00E30DC7" w:rsidRDefault="00E30DC7" w:rsidP="00B616DA">
            <w:pPr>
              <w:jc w:val="both"/>
              <w:rPr>
                <w:rFonts w:ascii="Arial" w:hAnsi="Arial" w:cs="Arial"/>
                <w:sz w:val="22"/>
                <w:szCs w:val="22"/>
              </w:rPr>
            </w:pPr>
          </w:p>
        </w:tc>
        <w:tc>
          <w:tcPr>
            <w:tcW w:w="1353" w:type="dxa"/>
          </w:tcPr>
          <w:p w:rsidR="00E30DC7" w:rsidRPr="0037748C" w:rsidRDefault="00E30DC7" w:rsidP="00B616DA">
            <w:pPr>
              <w:jc w:val="both"/>
              <w:rPr>
                <w:rFonts w:ascii="Arial" w:hAnsi="Arial"/>
                <w:sz w:val="22"/>
                <w:szCs w:val="22"/>
              </w:rPr>
            </w:pPr>
            <w:r>
              <w:rPr>
                <w:rFonts w:ascii="Arial" w:hAnsi="Arial"/>
                <w:sz w:val="22"/>
                <w:szCs w:val="22"/>
              </w:rPr>
              <w:t>4.24.2</w:t>
            </w:r>
          </w:p>
        </w:tc>
        <w:tc>
          <w:tcPr>
            <w:tcW w:w="7719" w:type="dxa"/>
          </w:tcPr>
          <w:p w:rsidR="00E30DC7" w:rsidRDefault="00E30DC7" w:rsidP="00B616DA">
            <w:pPr>
              <w:jc w:val="both"/>
              <w:rPr>
                <w:rFonts w:ascii="Arial" w:hAnsi="Arial"/>
                <w:sz w:val="22"/>
                <w:szCs w:val="22"/>
              </w:rPr>
            </w:pPr>
            <w:r w:rsidRPr="00AB4F9E">
              <w:rPr>
                <w:rFonts w:ascii="Arial" w:hAnsi="Arial"/>
                <w:sz w:val="22"/>
                <w:szCs w:val="22"/>
              </w:rPr>
              <w:t>Once the box is full with used vials, place the lid on the box, clearly write ‘WASTE’ in capital letters with a permanent marker on the remainder of the label</w:t>
            </w:r>
            <w:r>
              <w:rPr>
                <w:rFonts w:ascii="Arial" w:hAnsi="Arial"/>
                <w:sz w:val="22"/>
                <w:szCs w:val="22"/>
              </w:rPr>
              <w:t>.</w:t>
            </w:r>
          </w:p>
          <w:p w:rsidR="00E30DC7" w:rsidRPr="00AB4F9E" w:rsidRDefault="00E30DC7" w:rsidP="00B616DA">
            <w:pPr>
              <w:jc w:val="both"/>
              <w:rPr>
                <w:rFonts w:ascii="Arial" w:hAnsi="Arial"/>
                <w:b/>
                <w:sz w:val="22"/>
                <w:szCs w:val="22"/>
              </w:rPr>
            </w:pPr>
          </w:p>
        </w:tc>
      </w:tr>
      <w:tr w:rsidR="00E30DC7" w:rsidRPr="00367975" w:rsidTr="00E30DC7">
        <w:trPr>
          <w:trHeight w:val="501"/>
        </w:trPr>
        <w:tc>
          <w:tcPr>
            <w:tcW w:w="522" w:type="dxa"/>
          </w:tcPr>
          <w:p w:rsidR="00E30DC7" w:rsidRDefault="00E30DC7" w:rsidP="00B616DA">
            <w:pPr>
              <w:jc w:val="both"/>
              <w:rPr>
                <w:rFonts w:ascii="Arial" w:hAnsi="Arial" w:cs="Arial"/>
                <w:sz w:val="22"/>
                <w:szCs w:val="22"/>
              </w:rPr>
            </w:pPr>
          </w:p>
        </w:tc>
        <w:tc>
          <w:tcPr>
            <w:tcW w:w="896" w:type="dxa"/>
          </w:tcPr>
          <w:p w:rsidR="00E30DC7" w:rsidRDefault="00E30DC7" w:rsidP="00B616DA">
            <w:pPr>
              <w:jc w:val="both"/>
              <w:rPr>
                <w:rFonts w:ascii="Arial" w:hAnsi="Arial" w:cs="Arial"/>
                <w:sz w:val="22"/>
                <w:szCs w:val="22"/>
              </w:rPr>
            </w:pPr>
          </w:p>
        </w:tc>
        <w:tc>
          <w:tcPr>
            <w:tcW w:w="1353" w:type="dxa"/>
          </w:tcPr>
          <w:p w:rsidR="00E30DC7" w:rsidRPr="0037748C" w:rsidRDefault="00E30DC7" w:rsidP="00B616DA">
            <w:pPr>
              <w:jc w:val="both"/>
              <w:rPr>
                <w:rFonts w:ascii="Arial" w:hAnsi="Arial"/>
                <w:sz w:val="22"/>
                <w:szCs w:val="22"/>
              </w:rPr>
            </w:pPr>
            <w:r>
              <w:rPr>
                <w:rFonts w:ascii="Arial" w:hAnsi="Arial"/>
                <w:sz w:val="22"/>
                <w:szCs w:val="22"/>
              </w:rPr>
              <w:t>4.24.3</w:t>
            </w:r>
          </w:p>
        </w:tc>
        <w:tc>
          <w:tcPr>
            <w:tcW w:w="7719" w:type="dxa"/>
          </w:tcPr>
          <w:p w:rsidR="00E30DC7" w:rsidRDefault="00E30DC7" w:rsidP="00B616DA">
            <w:pPr>
              <w:jc w:val="both"/>
              <w:rPr>
                <w:rFonts w:ascii="Arial" w:hAnsi="Arial"/>
                <w:sz w:val="22"/>
                <w:szCs w:val="22"/>
              </w:rPr>
            </w:pPr>
            <w:r w:rsidRPr="00AB4F9E">
              <w:rPr>
                <w:rFonts w:ascii="Arial" w:hAnsi="Arial"/>
                <w:sz w:val="22"/>
                <w:szCs w:val="22"/>
              </w:rPr>
              <w:t>Take the empty container to the laboratory supervisor who MUST check the container prior to disposal</w:t>
            </w:r>
            <w:r>
              <w:rPr>
                <w:rFonts w:ascii="Arial" w:hAnsi="Arial"/>
                <w:sz w:val="22"/>
                <w:szCs w:val="22"/>
              </w:rPr>
              <w:t>.</w:t>
            </w:r>
          </w:p>
          <w:p w:rsidR="00E30DC7" w:rsidRPr="00AB4F9E" w:rsidRDefault="00E30DC7" w:rsidP="00B616DA">
            <w:pPr>
              <w:jc w:val="both"/>
              <w:rPr>
                <w:rFonts w:ascii="Arial" w:hAnsi="Arial"/>
                <w:b/>
                <w:sz w:val="22"/>
                <w:szCs w:val="22"/>
              </w:rPr>
            </w:pPr>
          </w:p>
        </w:tc>
      </w:tr>
      <w:tr w:rsidR="00E30DC7" w:rsidRPr="00367975" w:rsidTr="00E30DC7">
        <w:trPr>
          <w:trHeight w:val="501"/>
        </w:trPr>
        <w:tc>
          <w:tcPr>
            <w:tcW w:w="522" w:type="dxa"/>
          </w:tcPr>
          <w:p w:rsidR="00E30DC7" w:rsidRDefault="00E30DC7" w:rsidP="00B616DA">
            <w:pPr>
              <w:jc w:val="both"/>
              <w:rPr>
                <w:rFonts w:ascii="Arial" w:hAnsi="Arial" w:cs="Arial"/>
                <w:sz w:val="22"/>
                <w:szCs w:val="22"/>
              </w:rPr>
            </w:pPr>
          </w:p>
        </w:tc>
        <w:tc>
          <w:tcPr>
            <w:tcW w:w="896" w:type="dxa"/>
          </w:tcPr>
          <w:p w:rsidR="00E30DC7" w:rsidRDefault="00E30DC7" w:rsidP="00B616DA">
            <w:pPr>
              <w:jc w:val="both"/>
              <w:rPr>
                <w:rFonts w:ascii="Arial" w:hAnsi="Arial" w:cs="Arial"/>
                <w:sz w:val="22"/>
                <w:szCs w:val="22"/>
              </w:rPr>
            </w:pPr>
          </w:p>
        </w:tc>
        <w:tc>
          <w:tcPr>
            <w:tcW w:w="1353" w:type="dxa"/>
          </w:tcPr>
          <w:p w:rsidR="00E30DC7" w:rsidRPr="0037748C" w:rsidRDefault="00E30DC7" w:rsidP="00B616DA">
            <w:pPr>
              <w:jc w:val="both"/>
              <w:rPr>
                <w:rFonts w:ascii="Arial" w:hAnsi="Arial"/>
                <w:sz w:val="22"/>
                <w:szCs w:val="22"/>
              </w:rPr>
            </w:pPr>
            <w:r>
              <w:rPr>
                <w:rFonts w:ascii="Arial" w:hAnsi="Arial"/>
                <w:sz w:val="22"/>
                <w:szCs w:val="22"/>
              </w:rPr>
              <w:t>4.24.4</w:t>
            </w:r>
          </w:p>
        </w:tc>
        <w:tc>
          <w:tcPr>
            <w:tcW w:w="7719" w:type="dxa"/>
          </w:tcPr>
          <w:p w:rsidR="00E30DC7" w:rsidRPr="00AB4F9E" w:rsidRDefault="00E30DC7" w:rsidP="00B616DA">
            <w:pPr>
              <w:jc w:val="both"/>
              <w:rPr>
                <w:rFonts w:ascii="Arial" w:hAnsi="Arial"/>
                <w:sz w:val="22"/>
                <w:szCs w:val="22"/>
              </w:rPr>
            </w:pPr>
            <w:r w:rsidRPr="00AB4F9E">
              <w:rPr>
                <w:rFonts w:ascii="Arial" w:hAnsi="Arial"/>
                <w:sz w:val="22"/>
                <w:szCs w:val="22"/>
              </w:rPr>
              <w:t>Once checked, the empty container can be taken to the designated disposal area</w:t>
            </w:r>
            <w:r>
              <w:rPr>
                <w:rFonts w:ascii="Arial" w:hAnsi="Arial"/>
                <w:sz w:val="22"/>
                <w:szCs w:val="22"/>
              </w:rPr>
              <w:t>.</w:t>
            </w:r>
            <w:r w:rsidRPr="00AB4F9E">
              <w:rPr>
                <w:rFonts w:ascii="Arial" w:hAnsi="Arial"/>
                <w:sz w:val="22"/>
                <w:szCs w:val="22"/>
              </w:rPr>
              <w:t xml:space="preserve"> </w:t>
            </w:r>
          </w:p>
          <w:p w:rsidR="00E30DC7" w:rsidRPr="00AB4F9E" w:rsidRDefault="00E30DC7" w:rsidP="00B616DA">
            <w:pPr>
              <w:jc w:val="both"/>
              <w:rPr>
                <w:rFonts w:ascii="Arial" w:hAnsi="Arial"/>
                <w:b/>
                <w:sz w:val="22"/>
                <w:szCs w:val="22"/>
              </w:rPr>
            </w:pPr>
          </w:p>
        </w:tc>
      </w:tr>
      <w:tr w:rsidR="00E30DC7" w:rsidRPr="00367975" w:rsidTr="00E30DC7">
        <w:trPr>
          <w:trHeight w:val="501"/>
        </w:trPr>
        <w:tc>
          <w:tcPr>
            <w:tcW w:w="522" w:type="dxa"/>
          </w:tcPr>
          <w:p w:rsidR="00E30DC7" w:rsidRDefault="00E30DC7" w:rsidP="00B616DA">
            <w:pPr>
              <w:jc w:val="both"/>
              <w:rPr>
                <w:rFonts w:ascii="Arial" w:hAnsi="Arial" w:cs="Arial"/>
                <w:sz w:val="22"/>
                <w:szCs w:val="22"/>
              </w:rPr>
            </w:pPr>
          </w:p>
        </w:tc>
        <w:tc>
          <w:tcPr>
            <w:tcW w:w="896" w:type="dxa"/>
          </w:tcPr>
          <w:p w:rsidR="00E30DC7" w:rsidRDefault="00E30DC7" w:rsidP="00B616DA">
            <w:pPr>
              <w:jc w:val="both"/>
              <w:rPr>
                <w:rFonts w:ascii="Arial" w:hAnsi="Arial" w:cs="Arial"/>
                <w:sz w:val="22"/>
                <w:szCs w:val="22"/>
              </w:rPr>
            </w:pPr>
            <w:r>
              <w:rPr>
                <w:rFonts w:ascii="Arial" w:hAnsi="Arial" w:cs="Arial"/>
                <w:sz w:val="22"/>
                <w:szCs w:val="22"/>
              </w:rPr>
              <w:t>4.25</w:t>
            </w:r>
          </w:p>
        </w:tc>
        <w:tc>
          <w:tcPr>
            <w:tcW w:w="9072" w:type="dxa"/>
            <w:gridSpan w:val="2"/>
          </w:tcPr>
          <w:p w:rsidR="00E30DC7" w:rsidRPr="0037748C" w:rsidRDefault="00E30DC7" w:rsidP="00B616DA">
            <w:pPr>
              <w:jc w:val="both"/>
              <w:rPr>
                <w:rFonts w:ascii="Arial" w:hAnsi="Arial"/>
                <w:sz w:val="22"/>
                <w:szCs w:val="22"/>
                <w:u w:val="single"/>
              </w:rPr>
            </w:pPr>
            <w:r w:rsidRPr="0037748C">
              <w:rPr>
                <w:rFonts w:ascii="Arial" w:hAnsi="Arial"/>
                <w:sz w:val="22"/>
                <w:szCs w:val="22"/>
                <w:u w:val="single"/>
              </w:rPr>
              <w:t>Sharps Disposal</w:t>
            </w:r>
          </w:p>
        </w:tc>
      </w:tr>
      <w:tr w:rsidR="00E30DC7" w:rsidRPr="00367975" w:rsidTr="00E30DC7">
        <w:trPr>
          <w:trHeight w:val="501"/>
        </w:trPr>
        <w:tc>
          <w:tcPr>
            <w:tcW w:w="522" w:type="dxa"/>
          </w:tcPr>
          <w:p w:rsidR="00E30DC7" w:rsidRDefault="00E30DC7" w:rsidP="00B616DA">
            <w:pPr>
              <w:jc w:val="both"/>
              <w:rPr>
                <w:rFonts w:ascii="Arial" w:hAnsi="Arial" w:cs="Arial"/>
                <w:sz w:val="22"/>
                <w:szCs w:val="22"/>
              </w:rPr>
            </w:pPr>
          </w:p>
        </w:tc>
        <w:tc>
          <w:tcPr>
            <w:tcW w:w="896" w:type="dxa"/>
          </w:tcPr>
          <w:p w:rsidR="00E30DC7" w:rsidRDefault="00E30DC7" w:rsidP="00B616DA">
            <w:pPr>
              <w:jc w:val="both"/>
              <w:rPr>
                <w:rFonts w:ascii="Arial" w:hAnsi="Arial" w:cs="Arial"/>
                <w:sz w:val="22"/>
                <w:szCs w:val="22"/>
              </w:rPr>
            </w:pPr>
          </w:p>
        </w:tc>
        <w:tc>
          <w:tcPr>
            <w:tcW w:w="1353" w:type="dxa"/>
          </w:tcPr>
          <w:p w:rsidR="00E30DC7" w:rsidRPr="0037748C" w:rsidRDefault="00E30DC7" w:rsidP="00B616DA">
            <w:pPr>
              <w:jc w:val="both"/>
              <w:rPr>
                <w:rFonts w:ascii="Arial" w:hAnsi="Arial"/>
                <w:sz w:val="22"/>
                <w:szCs w:val="22"/>
              </w:rPr>
            </w:pPr>
            <w:r>
              <w:rPr>
                <w:rFonts w:ascii="Arial" w:hAnsi="Arial"/>
                <w:sz w:val="22"/>
                <w:szCs w:val="22"/>
              </w:rPr>
              <w:t>4.25.1</w:t>
            </w:r>
          </w:p>
        </w:tc>
        <w:tc>
          <w:tcPr>
            <w:tcW w:w="7719" w:type="dxa"/>
          </w:tcPr>
          <w:p w:rsidR="00E30DC7" w:rsidRPr="00F93EFA" w:rsidRDefault="00E30DC7" w:rsidP="00B616DA">
            <w:pPr>
              <w:jc w:val="both"/>
              <w:rPr>
                <w:rFonts w:ascii="Arial" w:hAnsi="Arial"/>
                <w:sz w:val="22"/>
                <w:szCs w:val="22"/>
              </w:rPr>
            </w:pPr>
            <w:r w:rsidRPr="00F93EFA">
              <w:rPr>
                <w:rFonts w:ascii="Arial" w:hAnsi="Arial"/>
                <w:sz w:val="22"/>
                <w:szCs w:val="22"/>
              </w:rPr>
              <w:t>Sharps for disposal include scalpels, needles, syringes etc.</w:t>
            </w:r>
          </w:p>
          <w:p w:rsidR="00E30DC7" w:rsidRPr="00AB4F9E" w:rsidRDefault="00E30DC7" w:rsidP="00B616DA">
            <w:pPr>
              <w:jc w:val="both"/>
              <w:rPr>
                <w:rFonts w:ascii="Arial" w:hAnsi="Arial"/>
                <w:b/>
                <w:sz w:val="22"/>
                <w:szCs w:val="22"/>
              </w:rPr>
            </w:pPr>
          </w:p>
        </w:tc>
      </w:tr>
      <w:tr w:rsidR="00E30DC7" w:rsidRPr="00367975" w:rsidTr="00E30DC7">
        <w:trPr>
          <w:trHeight w:val="501"/>
        </w:trPr>
        <w:tc>
          <w:tcPr>
            <w:tcW w:w="522" w:type="dxa"/>
          </w:tcPr>
          <w:p w:rsidR="00E30DC7" w:rsidRDefault="00E30DC7" w:rsidP="00B616DA">
            <w:pPr>
              <w:jc w:val="both"/>
              <w:rPr>
                <w:rFonts w:ascii="Arial" w:hAnsi="Arial" w:cs="Arial"/>
                <w:sz w:val="22"/>
                <w:szCs w:val="22"/>
              </w:rPr>
            </w:pPr>
          </w:p>
        </w:tc>
        <w:tc>
          <w:tcPr>
            <w:tcW w:w="896" w:type="dxa"/>
          </w:tcPr>
          <w:p w:rsidR="00E30DC7" w:rsidRDefault="00E30DC7" w:rsidP="00B616DA">
            <w:pPr>
              <w:jc w:val="both"/>
              <w:rPr>
                <w:rFonts w:ascii="Arial" w:hAnsi="Arial" w:cs="Arial"/>
                <w:sz w:val="22"/>
                <w:szCs w:val="22"/>
              </w:rPr>
            </w:pPr>
          </w:p>
        </w:tc>
        <w:tc>
          <w:tcPr>
            <w:tcW w:w="1353" w:type="dxa"/>
          </w:tcPr>
          <w:p w:rsidR="00E30DC7" w:rsidRPr="0037748C" w:rsidRDefault="00E30DC7" w:rsidP="00B616DA">
            <w:pPr>
              <w:jc w:val="both"/>
              <w:rPr>
                <w:rFonts w:ascii="Arial" w:hAnsi="Arial"/>
                <w:sz w:val="22"/>
                <w:szCs w:val="22"/>
              </w:rPr>
            </w:pPr>
            <w:r>
              <w:rPr>
                <w:rFonts w:ascii="Arial" w:hAnsi="Arial"/>
                <w:sz w:val="22"/>
                <w:szCs w:val="22"/>
              </w:rPr>
              <w:t>4.25.2</w:t>
            </w:r>
          </w:p>
        </w:tc>
        <w:tc>
          <w:tcPr>
            <w:tcW w:w="7719" w:type="dxa"/>
          </w:tcPr>
          <w:p w:rsidR="00E30DC7" w:rsidRPr="00F93EFA" w:rsidRDefault="00E30DC7" w:rsidP="00B616DA">
            <w:pPr>
              <w:jc w:val="both"/>
              <w:rPr>
                <w:rFonts w:ascii="Arial" w:hAnsi="Arial"/>
                <w:sz w:val="22"/>
                <w:szCs w:val="22"/>
              </w:rPr>
            </w:pPr>
            <w:r w:rsidRPr="00F93EFA">
              <w:rPr>
                <w:rFonts w:ascii="Arial" w:hAnsi="Arial"/>
                <w:sz w:val="22"/>
                <w:szCs w:val="22"/>
              </w:rPr>
              <w:t>Sharps in contact with clinical wastes</w:t>
            </w:r>
          </w:p>
          <w:p w:rsidR="00E30DC7" w:rsidRDefault="00E30DC7" w:rsidP="00624EED">
            <w:pPr>
              <w:numPr>
                <w:ilvl w:val="0"/>
                <w:numId w:val="91"/>
              </w:numPr>
              <w:overflowPunct/>
              <w:autoSpaceDE/>
              <w:autoSpaceDN/>
              <w:adjustRightInd/>
              <w:ind w:left="0"/>
              <w:jc w:val="both"/>
              <w:textAlignment w:val="auto"/>
              <w:rPr>
                <w:rFonts w:ascii="Arial" w:hAnsi="Arial"/>
                <w:sz w:val="22"/>
                <w:szCs w:val="22"/>
              </w:rPr>
            </w:pPr>
            <w:r w:rsidRPr="00F93EFA">
              <w:rPr>
                <w:rFonts w:ascii="Arial" w:hAnsi="Arial"/>
                <w:sz w:val="22"/>
                <w:szCs w:val="22"/>
              </w:rPr>
              <w:t xml:space="preserve">These should be disposed of in accordance with section 3.5 of the Biological/ clinical waste </w:t>
            </w:r>
            <w:r>
              <w:rPr>
                <w:rFonts w:ascii="Arial" w:hAnsi="Arial"/>
                <w:sz w:val="22"/>
                <w:szCs w:val="22"/>
              </w:rPr>
              <w:t>disposal procedure attached as A</w:t>
            </w:r>
            <w:r w:rsidRPr="00F93EFA">
              <w:rPr>
                <w:rFonts w:ascii="Arial" w:hAnsi="Arial"/>
                <w:sz w:val="22"/>
                <w:szCs w:val="22"/>
              </w:rPr>
              <w:t>ppendix 3</w:t>
            </w:r>
            <w:r w:rsidR="00934443">
              <w:rPr>
                <w:rFonts w:ascii="Arial" w:hAnsi="Arial"/>
                <w:sz w:val="22"/>
                <w:szCs w:val="22"/>
              </w:rPr>
              <w:t xml:space="preserve"> and as directed under “</w:t>
            </w:r>
            <w:proofErr w:type="spellStart"/>
            <w:r w:rsidR="00934443">
              <w:rPr>
                <w:rFonts w:ascii="Arial" w:hAnsi="Arial"/>
                <w:sz w:val="22"/>
                <w:szCs w:val="22"/>
              </w:rPr>
              <w:t>Clincal</w:t>
            </w:r>
            <w:proofErr w:type="spellEnd"/>
            <w:r w:rsidR="00934443">
              <w:rPr>
                <w:rFonts w:ascii="Arial" w:hAnsi="Arial"/>
                <w:sz w:val="22"/>
                <w:szCs w:val="22"/>
              </w:rPr>
              <w:t xml:space="preserve"> Waste Disposal” in this school safety manual</w:t>
            </w:r>
          </w:p>
          <w:p w:rsidR="00E30DC7" w:rsidRPr="00F93EFA" w:rsidRDefault="00E30DC7" w:rsidP="00B616DA">
            <w:pPr>
              <w:jc w:val="both"/>
              <w:rPr>
                <w:rFonts w:ascii="Arial" w:hAnsi="Arial"/>
                <w:sz w:val="22"/>
                <w:szCs w:val="22"/>
              </w:rPr>
            </w:pPr>
          </w:p>
        </w:tc>
      </w:tr>
      <w:tr w:rsidR="00E30DC7" w:rsidRPr="00367975" w:rsidTr="00E30DC7">
        <w:trPr>
          <w:trHeight w:val="501"/>
        </w:trPr>
        <w:tc>
          <w:tcPr>
            <w:tcW w:w="522" w:type="dxa"/>
          </w:tcPr>
          <w:p w:rsidR="00E30DC7" w:rsidRDefault="00E30DC7" w:rsidP="00B616DA">
            <w:pPr>
              <w:jc w:val="both"/>
              <w:rPr>
                <w:rFonts w:ascii="Arial" w:hAnsi="Arial" w:cs="Arial"/>
                <w:sz w:val="22"/>
                <w:szCs w:val="22"/>
              </w:rPr>
            </w:pPr>
          </w:p>
        </w:tc>
        <w:tc>
          <w:tcPr>
            <w:tcW w:w="896" w:type="dxa"/>
          </w:tcPr>
          <w:p w:rsidR="00E30DC7" w:rsidRDefault="00E30DC7" w:rsidP="00B616DA">
            <w:pPr>
              <w:jc w:val="both"/>
              <w:rPr>
                <w:rFonts w:ascii="Arial" w:hAnsi="Arial" w:cs="Arial"/>
                <w:sz w:val="22"/>
                <w:szCs w:val="22"/>
              </w:rPr>
            </w:pPr>
          </w:p>
        </w:tc>
        <w:tc>
          <w:tcPr>
            <w:tcW w:w="1353" w:type="dxa"/>
          </w:tcPr>
          <w:p w:rsidR="00E30DC7" w:rsidRPr="0037748C" w:rsidRDefault="00E30DC7" w:rsidP="00B616DA">
            <w:pPr>
              <w:jc w:val="both"/>
              <w:rPr>
                <w:rFonts w:ascii="Arial" w:hAnsi="Arial"/>
                <w:sz w:val="22"/>
                <w:szCs w:val="22"/>
              </w:rPr>
            </w:pPr>
            <w:r>
              <w:rPr>
                <w:rFonts w:ascii="Arial" w:hAnsi="Arial"/>
                <w:sz w:val="22"/>
                <w:szCs w:val="22"/>
              </w:rPr>
              <w:t>4.25.3</w:t>
            </w:r>
          </w:p>
        </w:tc>
        <w:tc>
          <w:tcPr>
            <w:tcW w:w="7719" w:type="dxa"/>
          </w:tcPr>
          <w:p w:rsidR="00E30DC7" w:rsidRPr="00934443" w:rsidRDefault="00E30DC7" w:rsidP="00B616DA">
            <w:pPr>
              <w:jc w:val="both"/>
              <w:rPr>
                <w:rFonts w:ascii="Arial" w:hAnsi="Arial"/>
                <w:sz w:val="22"/>
                <w:szCs w:val="22"/>
                <w:highlight w:val="yellow"/>
              </w:rPr>
            </w:pPr>
            <w:r w:rsidRPr="00934443">
              <w:rPr>
                <w:rFonts w:ascii="Arial" w:hAnsi="Arial"/>
                <w:sz w:val="22"/>
                <w:szCs w:val="22"/>
                <w:highlight w:val="yellow"/>
              </w:rPr>
              <w:t>Sharps in contact with chemicals</w:t>
            </w:r>
            <w:r w:rsidR="00934443">
              <w:rPr>
                <w:rFonts w:ascii="Arial" w:hAnsi="Arial"/>
                <w:sz w:val="22"/>
                <w:szCs w:val="22"/>
                <w:highlight w:val="yellow"/>
              </w:rPr>
              <w:t>*</w:t>
            </w:r>
          </w:p>
          <w:p w:rsidR="00E30DC7" w:rsidRPr="00934443" w:rsidRDefault="00E30DC7" w:rsidP="00624EED">
            <w:pPr>
              <w:numPr>
                <w:ilvl w:val="0"/>
                <w:numId w:val="90"/>
              </w:numPr>
              <w:overflowPunct/>
              <w:autoSpaceDE/>
              <w:autoSpaceDN/>
              <w:adjustRightInd/>
              <w:ind w:left="0"/>
              <w:jc w:val="both"/>
              <w:textAlignment w:val="auto"/>
              <w:rPr>
                <w:rFonts w:ascii="Arial" w:hAnsi="Arial"/>
                <w:sz w:val="22"/>
                <w:szCs w:val="22"/>
                <w:highlight w:val="yellow"/>
              </w:rPr>
            </w:pPr>
            <w:r w:rsidRPr="00934443">
              <w:rPr>
                <w:rFonts w:ascii="Arial" w:hAnsi="Arial"/>
                <w:sz w:val="22"/>
                <w:szCs w:val="22"/>
                <w:highlight w:val="yellow"/>
              </w:rPr>
              <w:t>These should be disposal of in the sharps boxes labelled as ‘Chemically contaminated sharps’</w:t>
            </w:r>
          </w:p>
          <w:p w:rsidR="00E30DC7" w:rsidRDefault="00E30DC7" w:rsidP="00624EED">
            <w:pPr>
              <w:numPr>
                <w:ilvl w:val="0"/>
                <w:numId w:val="90"/>
              </w:numPr>
              <w:overflowPunct/>
              <w:autoSpaceDE/>
              <w:autoSpaceDN/>
              <w:adjustRightInd/>
              <w:ind w:left="0"/>
              <w:jc w:val="both"/>
              <w:textAlignment w:val="auto"/>
              <w:rPr>
                <w:rFonts w:ascii="Arial" w:hAnsi="Arial"/>
                <w:sz w:val="22"/>
                <w:szCs w:val="22"/>
              </w:rPr>
            </w:pPr>
            <w:r w:rsidRPr="00934443">
              <w:rPr>
                <w:rFonts w:ascii="Arial" w:hAnsi="Arial"/>
                <w:sz w:val="22"/>
                <w:szCs w:val="22"/>
                <w:highlight w:val="yellow"/>
              </w:rPr>
              <w:t>When full, these boxes must be taken to the designated disposal area</w:t>
            </w:r>
            <w:r>
              <w:rPr>
                <w:rFonts w:ascii="Arial" w:hAnsi="Arial"/>
                <w:sz w:val="22"/>
                <w:szCs w:val="22"/>
              </w:rPr>
              <w:t>.</w:t>
            </w:r>
          </w:p>
          <w:p w:rsidR="00934443" w:rsidRDefault="00934443" w:rsidP="00B616DA">
            <w:pPr>
              <w:overflowPunct/>
              <w:autoSpaceDE/>
              <w:autoSpaceDN/>
              <w:adjustRightInd/>
              <w:jc w:val="both"/>
              <w:textAlignment w:val="auto"/>
              <w:rPr>
                <w:rFonts w:ascii="Arial" w:hAnsi="Arial"/>
                <w:sz w:val="22"/>
                <w:szCs w:val="22"/>
              </w:rPr>
            </w:pPr>
          </w:p>
          <w:p w:rsidR="00934443" w:rsidRPr="00934443" w:rsidRDefault="00934443" w:rsidP="00624EED">
            <w:pPr>
              <w:pStyle w:val="ListParagraph"/>
              <w:numPr>
                <w:ilvl w:val="0"/>
                <w:numId w:val="90"/>
              </w:numPr>
              <w:spacing w:after="0"/>
              <w:ind w:left="0"/>
              <w:jc w:val="both"/>
              <w:rPr>
                <w:rFonts w:ascii="Arial" w:hAnsi="Arial"/>
              </w:rPr>
            </w:pPr>
            <w:r>
              <w:rPr>
                <w:rFonts w:ascii="Arial" w:hAnsi="Arial"/>
              </w:rPr>
              <w:t>All hazardous sharps to be disposed of as directed under “</w:t>
            </w:r>
            <w:proofErr w:type="spellStart"/>
            <w:r>
              <w:rPr>
                <w:rFonts w:ascii="Arial" w:hAnsi="Arial"/>
              </w:rPr>
              <w:t>Clincal</w:t>
            </w:r>
            <w:proofErr w:type="spellEnd"/>
            <w:r>
              <w:rPr>
                <w:rFonts w:ascii="Arial" w:hAnsi="Arial"/>
              </w:rPr>
              <w:t xml:space="preserve"> Waste Disposal” in this school safety manual</w:t>
            </w:r>
          </w:p>
          <w:p w:rsidR="00E30DC7" w:rsidRPr="00F93EFA" w:rsidRDefault="00E30DC7" w:rsidP="00B616DA">
            <w:pPr>
              <w:jc w:val="both"/>
              <w:rPr>
                <w:rFonts w:ascii="Arial" w:hAnsi="Arial"/>
                <w:sz w:val="22"/>
                <w:szCs w:val="22"/>
              </w:rPr>
            </w:pPr>
          </w:p>
        </w:tc>
      </w:tr>
      <w:tr w:rsidR="00E30DC7" w:rsidRPr="00367975" w:rsidTr="00E30DC7">
        <w:trPr>
          <w:trHeight w:val="501"/>
        </w:trPr>
        <w:tc>
          <w:tcPr>
            <w:tcW w:w="522" w:type="dxa"/>
          </w:tcPr>
          <w:p w:rsidR="00E30DC7" w:rsidRDefault="00E30DC7" w:rsidP="00B616DA">
            <w:pPr>
              <w:jc w:val="both"/>
              <w:rPr>
                <w:rFonts w:ascii="Arial" w:hAnsi="Arial" w:cs="Arial"/>
                <w:sz w:val="22"/>
                <w:szCs w:val="22"/>
              </w:rPr>
            </w:pPr>
          </w:p>
        </w:tc>
        <w:tc>
          <w:tcPr>
            <w:tcW w:w="896" w:type="dxa"/>
          </w:tcPr>
          <w:p w:rsidR="00E30DC7" w:rsidRDefault="00E30DC7" w:rsidP="00B616DA">
            <w:pPr>
              <w:jc w:val="both"/>
              <w:rPr>
                <w:rFonts w:ascii="Arial" w:hAnsi="Arial" w:cs="Arial"/>
                <w:sz w:val="22"/>
                <w:szCs w:val="22"/>
              </w:rPr>
            </w:pPr>
          </w:p>
        </w:tc>
        <w:tc>
          <w:tcPr>
            <w:tcW w:w="1353" w:type="dxa"/>
          </w:tcPr>
          <w:p w:rsidR="00E30DC7" w:rsidRPr="0037748C" w:rsidRDefault="00E30DC7" w:rsidP="00B616DA">
            <w:pPr>
              <w:jc w:val="both"/>
              <w:rPr>
                <w:rFonts w:ascii="Arial" w:hAnsi="Arial"/>
                <w:sz w:val="22"/>
                <w:szCs w:val="22"/>
              </w:rPr>
            </w:pPr>
            <w:r>
              <w:rPr>
                <w:rFonts w:ascii="Arial" w:hAnsi="Arial"/>
                <w:sz w:val="22"/>
                <w:szCs w:val="22"/>
              </w:rPr>
              <w:t>4.25.4</w:t>
            </w:r>
          </w:p>
        </w:tc>
        <w:tc>
          <w:tcPr>
            <w:tcW w:w="7719" w:type="dxa"/>
          </w:tcPr>
          <w:p w:rsidR="00E30DC7" w:rsidRPr="00F93EFA" w:rsidRDefault="00E30DC7" w:rsidP="00B616DA">
            <w:pPr>
              <w:jc w:val="both"/>
              <w:rPr>
                <w:rFonts w:ascii="Arial" w:hAnsi="Arial"/>
                <w:sz w:val="22"/>
                <w:szCs w:val="22"/>
              </w:rPr>
            </w:pPr>
            <w:r w:rsidRPr="00F93EFA">
              <w:rPr>
                <w:rFonts w:ascii="Arial" w:hAnsi="Arial"/>
                <w:sz w:val="22"/>
                <w:szCs w:val="22"/>
              </w:rPr>
              <w:t>Non-hazardous Sharps</w:t>
            </w:r>
          </w:p>
          <w:p w:rsidR="00E30DC7" w:rsidRPr="00F93EFA" w:rsidRDefault="00E30DC7" w:rsidP="00624EED">
            <w:pPr>
              <w:numPr>
                <w:ilvl w:val="0"/>
                <w:numId w:val="89"/>
              </w:numPr>
              <w:overflowPunct/>
              <w:autoSpaceDE/>
              <w:autoSpaceDN/>
              <w:adjustRightInd/>
              <w:ind w:left="0"/>
              <w:jc w:val="both"/>
              <w:textAlignment w:val="auto"/>
              <w:rPr>
                <w:rFonts w:ascii="Arial" w:hAnsi="Arial"/>
                <w:sz w:val="22"/>
                <w:szCs w:val="22"/>
              </w:rPr>
            </w:pPr>
            <w:r w:rsidRPr="00F93EFA">
              <w:rPr>
                <w:rFonts w:ascii="Arial" w:hAnsi="Arial"/>
                <w:sz w:val="22"/>
                <w:szCs w:val="22"/>
              </w:rPr>
              <w:t>Defined as Sharps used which have not been in contact with contamination e.g. the use of scalpels for cutting plastic</w:t>
            </w:r>
          </w:p>
          <w:p w:rsidR="00E30DC7" w:rsidRPr="00F93EFA" w:rsidRDefault="00E30DC7" w:rsidP="00624EED">
            <w:pPr>
              <w:numPr>
                <w:ilvl w:val="0"/>
                <w:numId w:val="89"/>
              </w:numPr>
              <w:overflowPunct/>
              <w:autoSpaceDE/>
              <w:autoSpaceDN/>
              <w:adjustRightInd/>
              <w:ind w:left="0"/>
              <w:jc w:val="both"/>
              <w:textAlignment w:val="auto"/>
              <w:rPr>
                <w:rFonts w:ascii="Arial" w:hAnsi="Arial"/>
                <w:sz w:val="22"/>
                <w:szCs w:val="22"/>
              </w:rPr>
            </w:pPr>
            <w:r w:rsidRPr="00F93EFA">
              <w:rPr>
                <w:rFonts w:ascii="Arial" w:hAnsi="Arial"/>
                <w:sz w:val="22"/>
                <w:szCs w:val="22"/>
              </w:rPr>
              <w:t>These should be disposed of in sharps boxes labelled as ‘Non-contaminated sharps’</w:t>
            </w:r>
          </w:p>
          <w:p w:rsidR="00E30DC7" w:rsidRPr="00F93EFA" w:rsidRDefault="00E30DC7" w:rsidP="00624EED">
            <w:pPr>
              <w:numPr>
                <w:ilvl w:val="0"/>
                <w:numId w:val="89"/>
              </w:numPr>
              <w:overflowPunct/>
              <w:autoSpaceDE/>
              <w:autoSpaceDN/>
              <w:adjustRightInd/>
              <w:ind w:left="0"/>
              <w:jc w:val="both"/>
              <w:textAlignment w:val="auto"/>
              <w:rPr>
                <w:rFonts w:ascii="Arial" w:hAnsi="Arial"/>
                <w:sz w:val="22"/>
                <w:szCs w:val="22"/>
              </w:rPr>
            </w:pPr>
            <w:r w:rsidRPr="00F93EFA">
              <w:rPr>
                <w:rFonts w:ascii="Arial" w:hAnsi="Arial"/>
                <w:sz w:val="22"/>
                <w:szCs w:val="22"/>
              </w:rPr>
              <w:t>When full, these boxes can be disposed of via the general mixed waste stream (external blue bins)</w:t>
            </w:r>
            <w:r>
              <w:rPr>
                <w:rFonts w:ascii="Arial" w:hAnsi="Arial"/>
                <w:sz w:val="22"/>
                <w:szCs w:val="22"/>
              </w:rPr>
              <w:t>.</w:t>
            </w:r>
          </w:p>
          <w:p w:rsidR="00E30DC7" w:rsidRPr="00F93EFA" w:rsidRDefault="00E30DC7" w:rsidP="00B616DA">
            <w:pPr>
              <w:jc w:val="both"/>
              <w:rPr>
                <w:rFonts w:ascii="Arial" w:hAnsi="Arial"/>
                <w:sz w:val="22"/>
                <w:szCs w:val="22"/>
              </w:rPr>
            </w:pPr>
          </w:p>
        </w:tc>
      </w:tr>
      <w:tr w:rsidR="00E30DC7" w:rsidRPr="00367975" w:rsidTr="00E30DC7">
        <w:trPr>
          <w:trHeight w:val="501"/>
        </w:trPr>
        <w:tc>
          <w:tcPr>
            <w:tcW w:w="522" w:type="dxa"/>
          </w:tcPr>
          <w:p w:rsidR="00E30DC7" w:rsidRDefault="00E30DC7" w:rsidP="00B616DA">
            <w:pPr>
              <w:jc w:val="both"/>
              <w:rPr>
                <w:rFonts w:ascii="Arial" w:hAnsi="Arial" w:cs="Arial"/>
                <w:sz w:val="22"/>
                <w:szCs w:val="22"/>
              </w:rPr>
            </w:pPr>
          </w:p>
        </w:tc>
        <w:tc>
          <w:tcPr>
            <w:tcW w:w="896" w:type="dxa"/>
          </w:tcPr>
          <w:p w:rsidR="00E30DC7" w:rsidRDefault="00E30DC7" w:rsidP="00B616DA">
            <w:pPr>
              <w:jc w:val="both"/>
              <w:rPr>
                <w:rFonts w:ascii="Arial" w:hAnsi="Arial" w:cs="Arial"/>
                <w:sz w:val="22"/>
                <w:szCs w:val="22"/>
              </w:rPr>
            </w:pPr>
            <w:r>
              <w:rPr>
                <w:rFonts w:ascii="Arial" w:hAnsi="Arial" w:cs="Arial"/>
                <w:sz w:val="22"/>
                <w:szCs w:val="22"/>
              </w:rPr>
              <w:t>4.26</w:t>
            </w:r>
          </w:p>
        </w:tc>
        <w:tc>
          <w:tcPr>
            <w:tcW w:w="9072" w:type="dxa"/>
            <w:gridSpan w:val="2"/>
          </w:tcPr>
          <w:p w:rsidR="00E30DC7" w:rsidRPr="000D506C" w:rsidRDefault="00E30DC7" w:rsidP="00B616DA">
            <w:pPr>
              <w:jc w:val="both"/>
              <w:rPr>
                <w:rFonts w:ascii="Arial" w:hAnsi="Arial"/>
                <w:sz w:val="22"/>
                <w:szCs w:val="22"/>
                <w:u w:val="single"/>
              </w:rPr>
            </w:pPr>
            <w:r w:rsidRPr="000D506C">
              <w:rPr>
                <w:rFonts w:ascii="Arial" w:hAnsi="Arial"/>
                <w:sz w:val="22"/>
                <w:szCs w:val="22"/>
                <w:u w:val="single"/>
              </w:rPr>
              <w:t>Non-Contaminated Broken Glassware</w:t>
            </w:r>
          </w:p>
          <w:p w:rsidR="00E30DC7" w:rsidRPr="00F93EFA" w:rsidRDefault="00E30DC7" w:rsidP="00B616DA">
            <w:pPr>
              <w:jc w:val="both"/>
              <w:rPr>
                <w:rFonts w:ascii="Arial" w:hAnsi="Arial"/>
                <w:sz w:val="22"/>
                <w:szCs w:val="22"/>
              </w:rPr>
            </w:pPr>
          </w:p>
        </w:tc>
      </w:tr>
      <w:tr w:rsidR="00E30DC7" w:rsidRPr="00367975" w:rsidTr="00E30DC7">
        <w:trPr>
          <w:trHeight w:val="501"/>
        </w:trPr>
        <w:tc>
          <w:tcPr>
            <w:tcW w:w="522" w:type="dxa"/>
          </w:tcPr>
          <w:p w:rsidR="00E30DC7" w:rsidRDefault="00E30DC7" w:rsidP="00B616DA">
            <w:pPr>
              <w:jc w:val="both"/>
              <w:rPr>
                <w:rFonts w:ascii="Arial" w:hAnsi="Arial" w:cs="Arial"/>
                <w:sz w:val="22"/>
                <w:szCs w:val="22"/>
              </w:rPr>
            </w:pPr>
          </w:p>
        </w:tc>
        <w:tc>
          <w:tcPr>
            <w:tcW w:w="896" w:type="dxa"/>
          </w:tcPr>
          <w:p w:rsidR="00E30DC7" w:rsidRDefault="00E30DC7" w:rsidP="00B616DA">
            <w:pPr>
              <w:jc w:val="both"/>
              <w:rPr>
                <w:rFonts w:ascii="Arial" w:hAnsi="Arial" w:cs="Arial"/>
                <w:sz w:val="22"/>
                <w:szCs w:val="22"/>
              </w:rPr>
            </w:pPr>
          </w:p>
        </w:tc>
        <w:tc>
          <w:tcPr>
            <w:tcW w:w="1353" w:type="dxa"/>
          </w:tcPr>
          <w:p w:rsidR="00E30DC7" w:rsidRPr="00182306" w:rsidRDefault="00E30DC7" w:rsidP="00B616DA">
            <w:pPr>
              <w:jc w:val="both"/>
              <w:rPr>
                <w:rFonts w:ascii="Arial" w:hAnsi="Arial"/>
                <w:sz w:val="22"/>
                <w:szCs w:val="22"/>
              </w:rPr>
            </w:pPr>
            <w:r>
              <w:rPr>
                <w:rFonts w:ascii="Arial" w:hAnsi="Arial"/>
                <w:sz w:val="22"/>
                <w:szCs w:val="22"/>
              </w:rPr>
              <w:t>4.26.1</w:t>
            </w:r>
          </w:p>
        </w:tc>
        <w:tc>
          <w:tcPr>
            <w:tcW w:w="7719" w:type="dxa"/>
          </w:tcPr>
          <w:p w:rsidR="00E30DC7" w:rsidRPr="00F93EFA" w:rsidRDefault="00E30DC7" w:rsidP="00B616DA">
            <w:pPr>
              <w:jc w:val="both"/>
              <w:rPr>
                <w:rFonts w:ascii="Arial" w:hAnsi="Arial"/>
                <w:sz w:val="22"/>
                <w:szCs w:val="22"/>
              </w:rPr>
            </w:pPr>
            <w:r w:rsidRPr="00F93EFA">
              <w:rPr>
                <w:rFonts w:ascii="Arial" w:hAnsi="Arial"/>
                <w:sz w:val="22"/>
                <w:szCs w:val="22"/>
              </w:rPr>
              <w:t>Broken glassware from lab areas which is not contaminated can be disposed of via the general mixed waste stream (external blue bins)</w:t>
            </w:r>
          </w:p>
          <w:p w:rsidR="00E30DC7" w:rsidRPr="00F93EFA" w:rsidRDefault="00E30DC7" w:rsidP="00B616DA">
            <w:pPr>
              <w:jc w:val="both"/>
              <w:rPr>
                <w:rFonts w:ascii="Arial" w:hAnsi="Arial"/>
                <w:sz w:val="22"/>
                <w:szCs w:val="22"/>
              </w:rPr>
            </w:pPr>
          </w:p>
        </w:tc>
      </w:tr>
      <w:tr w:rsidR="00E30DC7" w:rsidRPr="00367975" w:rsidTr="00E30DC7">
        <w:trPr>
          <w:trHeight w:val="501"/>
        </w:trPr>
        <w:tc>
          <w:tcPr>
            <w:tcW w:w="522" w:type="dxa"/>
          </w:tcPr>
          <w:p w:rsidR="00E30DC7" w:rsidRDefault="00E30DC7" w:rsidP="00B616DA">
            <w:pPr>
              <w:jc w:val="both"/>
              <w:rPr>
                <w:rFonts w:ascii="Arial" w:hAnsi="Arial" w:cs="Arial"/>
                <w:sz w:val="22"/>
                <w:szCs w:val="22"/>
              </w:rPr>
            </w:pPr>
          </w:p>
        </w:tc>
        <w:tc>
          <w:tcPr>
            <w:tcW w:w="896" w:type="dxa"/>
          </w:tcPr>
          <w:p w:rsidR="00E30DC7" w:rsidRDefault="00E30DC7" w:rsidP="00B616DA">
            <w:pPr>
              <w:jc w:val="both"/>
              <w:rPr>
                <w:rFonts w:ascii="Arial" w:hAnsi="Arial" w:cs="Arial"/>
                <w:sz w:val="22"/>
                <w:szCs w:val="22"/>
              </w:rPr>
            </w:pPr>
          </w:p>
        </w:tc>
        <w:tc>
          <w:tcPr>
            <w:tcW w:w="1353" w:type="dxa"/>
          </w:tcPr>
          <w:p w:rsidR="00E30DC7" w:rsidRPr="00182306" w:rsidRDefault="00E30DC7" w:rsidP="00B616DA">
            <w:pPr>
              <w:jc w:val="both"/>
              <w:rPr>
                <w:rFonts w:ascii="Arial" w:hAnsi="Arial"/>
                <w:sz w:val="22"/>
                <w:szCs w:val="22"/>
              </w:rPr>
            </w:pPr>
            <w:r>
              <w:rPr>
                <w:rFonts w:ascii="Arial" w:hAnsi="Arial"/>
                <w:sz w:val="22"/>
                <w:szCs w:val="22"/>
              </w:rPr>
              <w:t>4.26.2</w:t>
            </w:r>
          </w:p>
        </w:tc>
        <w:tc>
          <w:tcPr>
            <w:tcW w:w="7719" w:type="dxa"/>
          </w:tcPr>
          <w:p w:rsidR="00E30DC7" w:rsidRPr="00F93EFA" w:rsidRDefault="00E30DC7" w:rsidP="00B616DA">
            <w:pPr>
              <w:jc w:val="both"/>
              <w:rPr>
                <w:rFonts w:ascii="Arial" w:hAnsi="Arial"/>
                <w:sz w:val="22"/>
                <w:szCs w:val="22"/>
              </w:rPr>
            </w:pPr>
            <w:r w:rsidRPr="00F93EFA">
              <w:rPr>
                <w:rFonts w:ascii="Arial" w:hAnsi="Arial"/>
                <w:sz w:val="22"/>
                <w:szCs w:val="22"/>
              </w:rPr>
              <w:t>Broken glassware must be placed in either a sturdy cardboard box or specific ‘Magpie’ box</w:t>
            </w:r>
            <w:r>
              <w:rPr>
                <w:rFonts w:ascii="Arial" w:hAnsi="Arial"/>
                <w:sz w:val="22"/>
                <w:szCs w:val="22"/>
              </w:rPr>
              <w:t>.</w:t>
            </w:r>
          </w:p>
          <w:p w:rsidR="00E30DC7" w:rsidRPr="00F93EFA" w:rsidRDefault="00E30DC7" w:rsidP="00B616DA">
            <w:pPr>
              <w:jc w:val="both"/>
              <w:rPr>
                <w:rFonts w:ascii="Arial" w:hAnsi="Arial"/>
                <w:sz w:val="22"/>
                <w:szCs w:val="22"/>
              </w:rPr>
            </w:pPr>
          </w:p>
        </w:tc>
      </w:tr>
      <w:tr w:rsidR="00E30DC7" w:rsidRPr="00367975" w:rsidTr="00E30DC7">
        <w:trPr>
          <w:trHeight w:val="501"/>
        </w:trPr>
        <w:tc>
          <w:tcPr>
            <w:tcW w:w="522" w:type="dxa"/>
          </w:tcPr>
          <w:p w:rsidR="00E30DC7" w:rsidRDefault="00E30DC7" w:rsidP="00B616DA">
            <w:pPr>
              <w:jc w:val="both"/>
              <w:rPr>
                <w:rFonts w:ascii="Arial" w:hAnsi="Arial" w:cs="Arial"/>
                <w:sz w:val="22"/>
                <w:szCs w:val="22"/>
              </w:rPr>
            </w:pPr>
          </w:p>
        </w:tc>
        <w:tc>
          <w:tcPr>
            <w:tcW w:w="896" w:type="dxa"/>
          </w:tcPr>
          <w:p w:rsidR="00E30DC7" w:rsidRDefault="00E30DC7" w:rsidP="00B616DA">
            <w:pPr>
              <w:jc w:val="both"/>
              <w:rPr>
                <w:rFonts w:ascii="Arial" w:hAnsi="Arial" w:cs="Arial"/>
                <w:sz w:val="22"/>
                <w:szCs w:val="22"/>
              </w:rPr>
            </w:pPr>
          </w:p>
        </w:tc>
        <w:tc>
          <w:tcPr>
            <w:tcW w:w="1353" w:type="dxa"/>
          </w:tcPr>
          <w:p w:rsidR="00E30DC7" w:rsidRPr="00182306" w:rsidRDefault="00E30DC7" w:rsidP="00B616DA">
            <w:pPr>
              <w:jc w:val="both"/>
              <w:rPr>
                <w:rFonts w:ascii="Arial" w:hAnsi="Arial"/>
                <w:sz w:val="22"/>
                <w:szCs w:val="22"/>
              </w:rPr>
            </w:pPr>
            <w:r>
              <w:rPr>
                <w:rFonts w:ascii="Arial" w:hAnsi="Arial"/>
                <w:sz w:val="22"/>
                <w:szCs w:val="22"/>
              </w:rPr>
              <w:t>4.26.3</w:t>
            </w:r>
          </w:p>
        </w:tc>
        <w:tc>
          <w:tcPr>
            <w:tcW w:w="7719" w:type="dxa"/>
          </w:tcPr>
          <w:p w:rsidR="00E30DC7" w:rsidRPr="00F93EFA" w:rsidRDefault="00E30DC7" w:rsidP="00B616DA">
            <w:pPr>
              <w:jc w:val="both"/>
              <w:rPr>
                <w:rFonts w:ascii="Arial" w:hAnsi="Arial"/>
                <w:sz w:val="22"/>
                <w:szCs w:val="22"/>
              </w:rPr>
            </w:pPr>
            <w:r w:rsidRPr="00F93EFA">
              <w:rPr>
                <w:rFonts w:ascii="Arial" w:hAnsi="Arial"/>
                <w:sz w:val="22"/>
                <w:szCs w:val="22"/>
              </w:rPr>
              <w:t>Ensure the appropriate PPE is worn at all times (safety glasses and gloves)</w:t>
            </w:r>
            <w:r>
              <w:rPr>
                <w:rFonts w:ascii="Arial" w:hAnsi="Arial"/>
                <w:sz w:val="22"/>
                <w:szCs w:val="22"/>
              </w:rPr>
              <w:t>.</w:t>
            </w:r>
            <w:r w:rsidRPr="00F93EFA">
              <w:rPr>
                <w:rFonts w:ascii="Arial" w:hAnsi="Arial"/>
                <w:sz w:val="22"/>
                <w:szCs w:val="22"/>
              </w:rPr>
              <w:t xml:space="preserve">  </w:t>
            </w:r>
          </w:p>
          <w:p w:rsidR="00E30DC7" w:rsidRPr="00F93EFA" w:rsidRDefault="00E30DC7" w:rsidP="00B616DA">
            <w:pPr>
              <w:jc w:val="both"/>
              <w:rPr>
                <w:rFonts w:ascii="Arial" w:hAnsi="Arial"/>
                <w:sz w:val="22"/>
                <w:szCs w:val="22"/>
              </w:rPr>
            </w:pPr>
          </w:p>
        </w:tc>
      </w:tr>
      <w:tr w:rsidR="00E30DC7" w:rsidRPr="00367975" w:rsidTr="00E30DC7">
        <w:trPr>
          <w:trHeight w:val="501"/>
        </w:trPr>
        <w:tc>
          <w:tcPr>
            <w:tcW w:w="522" w:type="dxa"/>
          </w:tcPr>
          <w:p w:rsidR="00E30DC7" w:rsidRDefault="00E30DC7" w:rsidP="00B616DA">
            <w:pPr>
              <w:jc w:val="both"/>
              <w:rPr>
                <w:rFonts w:ascii="Arial" w:hAnsi="Arial" w:cs="Arial"/>
                <w:sz w:val="22"/>
                <w:szCs w:val="22"/>
              </w:rPr>
            </w:pPr>
          </w:p>
        </w:tc>
        <w:tc>
          <w:tcPr>
            <w:tcW w:w="896" w:type="dxa"/>
          </w:tcPr>
          <w:p w:rsidR="00E30DC7" w:rsidRDefault="00E30DC7" w:rsidP="00B616DA">
            <w:pPr>
              <w:jc w:val="both"/>
              <w:rPr>
                <w:rFonts w:ascii="Arial" w:hAnsi="Arial" w:cs="Arial"/>
                <w:sz w:val="22"/>
                <w:szCs w:val="22"/>
              </w:rPr>
            </w:pPr>
          </w:p>
        </w:tc>
        <w:tc>
          <w:tcPr>
            <w:tcW w:w="1353" w:type="dxa"/>
          </w:tcPr>
          <w:p w:rsidR="00E30DC7" w:rsidRPr="00182306" w:rsidRDefault="00E30DC7" w:rsidP="00B616DA">
            <w:pPr>
              <w:jc w:val="both"/>
              <w:rPr>
                <w:rFonts w:ascii="Arial" w:hAnsi="Arial"/>
                <w:sz w:val="22"/>
                <w:szCs w:val="22"/>
              </w:rPr>
            </w:pPr>
            <w:r>
              <w:rPr>
                <w:rFonts w:ascii="Arial" w:hAnsi="Arial"/>
                <w:sz w:val="22"/>
                <w:szCs w:val="22"/>
              </w:rPr>
              <w:t>4.26.4</w:t>
            </w:r>
          </w:p>
        </w:tc>
        <w:tc>
          <w:tcPr>
            <w:tcW w:w="7719" w:type="dxa"/>
          </w:tcPr>
          <w:p w:rsidR="00E30DC7" w:rsidRPr="00F93EFA" w:rsidRDefault="00E30DC7" w:rsidP="00B616DA">
            <w:pPr>
              <w:jc w:val="both"/>
              <w:rPr>
                <w:rFonts w:ascii="Arial" w:hAnsi="Arial"/>
                <w:sz w:val="22"/>
                <w:szCs w:val="22"/>
              </w:rPr>
            </w:pPr>
            <w:r w:rsidRPr="00F93EFA">
              <w:rPr>
                <w:rFonts w:ascii="Arial" w:hAnsi="Arial"/>
                <w:sz w:val="22"/>
                <w:szCs w:val="22"/>
              </w:rPr>
              <w:t>Before leaving the lab area, clearly label the cardboard box as ‘NON-CONTAMINATED BROKEN GLASS</w:t>
            </w:r>
            <w:r>
              <w:rPr>
                <w:rFonts w:ascii="Arial" w:hAnsi="Arial"/>
                <w:sz w:val="22"/>
                <w:szCs w:val="22"/>
              </w:rPr>
              <w:t xml:space="preserve">WARE’ with a permanent marker.  </w:t>
            </w:r>
            <w:r w:rsidRPr="00F93EFA">
              <w:rPr>
                <w:rFonts w:ascii="Arial" w:hAnsi="Arial"/>
                <w:sz w:val="22"/>
                <w:szCs w:val="22"/>
              </w:rPr>
              <w:t xml:space="preserve">This is not necessary when the ‘Magpie’ boxes are used as they are pre labelled. </w:t>
            </w:r>
          </w:p>
          <w:p w:rsidR="00E30DC7" w:rsidRPr="00F93EFA" w:rsidRDefault="00E30DC7" w:rsidP="00B616DA">
            <w:pPr>
              <w:jc w:val="both"/>
              <w:rPr>
                <w:rFonts w:ascii="Arial" w:hAnsi="Arial"/>
                <w:sz w:val="22"/>
                <w:szCs w:val="22"/>
              </w:rPr>
            </w:pPr>
          </w:p>
        </w:tc>
      </w:tr>
      <w:tr w:rsidR="00E30DC7" w:rsidRPr="00367975" w:rsidTr="00E30DC7">
        <w:trPr>
          <w:trHeight w:val="501"/>
        </w:trPr>
        <w:tc>
          <w:tcPr>
            <w:tcW w:w="522" w:type="dxa"/>
          </w:tcPr>
          <w:p w:rsidR="00E30DC7" w:rsidRDefault="00E30DC7" w:rsidP="00B616DA">
            <w:pPr>
              <w:jc w:val="both"/>
              <w:rPr>
                <w:rFonts w:ascii="Arial" w:hAnsi="Arial" w:cs="Arial"/>
                <w:sz w:val="22"/>
                <w:szCs w:val="22"/>
              </w:rPr>
            </w:pPr>
          </w:p>
        </w:tc>
        <w:tc>
          <w:tcPr>
            <w:tcW w:w="896" w:type="dxa"/>
          </w:tcPr>
          <w:p w:rsidR="00E30DC7" w:rsidRDefault="00E30DC7" w:rsidP="00B616DA">
            <w:pPr>
              <w:jc w:val="both"/>
              <w:rPr>
                <w:rFonts w:ascii="Arial" w:hAnsi="Arial" w:cs="Arial"/>
                <w:sz w:val="22"/>
                <w:szCs w:val="22"/>
              </w:rPr>
            </w:pPr>
          </w:p>
        </w:tc>
        <w:tc>
          <w:tcPr>
            <w:tcW w:w="1353" w:type="dxa"/>
          </w:tcPr>
          <w:p w:rsidR="00E30DC7" w:rsidRPr="00182306" w:rsidRDefault="00E30DC7" w:rsidP="00B616DA">
            <w:pPr>
              <w:jc w:val="both"/>
              <w:rPr>
                <w:rFonts w:ascii="Arial" w:hAnsi="Arial"/>
                <w:sz w:val="22"/>
                <w:szCs w:val="22"/>
              </w:rPr>
            </w:pPr>
            <w:r>
              <w:rPr>
                <w:rFonts w:ascii="Arial" w:hAnsi="Arial"/>
                <w:sz w:val="22"/>
                <w:szCs w:val="22"/>
              </w:rPr>
              <w:t>4.26.5</w:t>
            </w:r>
          </w:p>
        </w:tc>
        <w:tc>
          <w:tcPr>
            <w:tcW w:w="7719" w:type="dxa"/>
          </w:tcPr>
          <w:p w:rsidR="00E30DC7" w:rsidRPr="00F93EFA" w:rsidRDefault="00E30DC7" w:rsidP="00B616DA">
            <w:pPr>
              <w:jc w:val="both"/>
              <w:rPr>
                <w:rFonts w:ascii="Arial" w:hAnsi="Arial"/>
                <w:sz w:val="22"/>
                <w:szCs w:val="22"/>
              </w:rPr>
            </w:pPr>
            <w:r w:rsidRPr="00F93EFA">
              <w:rPr>
                <w:rFonts w:ascii="Arial" w:hAnsi="Arial"/>
                <w:sz w:val="22"/>
                <w:szCs w:val="22"/>
              </w:rPr>
              <w:t>When full enough to be comfortably lifted, secure the box by taping its openings with heavy duty tape and take the box to the designated blue bin area</w:t>
            </w:r>
            <w:r>
              <w:rPr>
                <w:rFonts w:ascii="Arial" w:hAnsi="Arial"/>
                <w:sz w:val="22"/>
                <w:szCs w:val="22"/>
              </w:rPr>
              <w:t>.</w:t>
            </w:r>
          </w:p>
          <w:p w:rsidR="00E30DC7" w:rsidRPr="00F93EFA" w:rsidRDefault="00E30DC7" w:rsidP="00B616DA">
            <w:pPr>
              <w:jc w:val="both"/>
              <w:rPr>
                <w:rFonts w:ascii="Arial" w:hAnsi="Arial"/>
                <w:sz w:val="22"/>
                <w:szCs w:val="22"/>
              </w:rPr>
            </w:pPr>
          </w:p>
        </w:tc>
      </w:tr>
      <w:tr w:rsidR="00E30DC7" w:rsidRPr="00367975" w:rsidTr="00E30DC7">
        <w:trPr>
          <w:trHeight w:val="501"/>
        </w:trPr>
        <w:tc>
          <w:tcPr>
            <w:tcW w:w="522" w:type="dxa"/>
          </w:tcPr>
          <w:p w:rsidR="00E30DC7" w:rsidRDefault="00E30DC7" w:rsidP="00B616DA">
            <w:pPr>
              <w:jc w:val="both"/>
              <w:rPr>
                <w:rFonts w:ascii="Arial" w:hAnsi="Arial" w:cs="Arial"/>
                <w:sz w:val="22"/>
                <w:szCs w:val="22"/>
              </w:rPr>
            </w:pPr>
          </w:p>
        </w:tc>
        <w:tc>
          <w:tcPr>
            <w:tcW w:w="896" w:type="dxa"/>
          </w:tcPr>
          <w:p w:rsidR="00E30DC7" w:rsidRDefault="00E30DC7" w:rsidP="00B616DA">
            <w:pPr>
              <w:jc w:val="both"/>
              <w:rPr>
                <w:rFonts w:ascii="Arial" w:hAnsi="Arial" w:cs="Arial"/>
                <w:sz w:val="22"/>
                <w:szCs w:val="22"/>
              </w:rPr>
            </w:pPr>
          </w:p>
        </w:tc>
        <w:tc>
          <w:tcPr>
            <w:tcW w:w="1353" w:type="dxa"/>
          </w:tcPr>
          <w:p w:rsidR="00E30DC7" w:rsidRPr="00182306" w:rsidRDefault="00E30DC7" w:rsidP="00B616DA">
            <w:pPr>
              <w:jc w:val="both"/>
              <w:rPr>
                <w:rFonts w:ascii="Arial" w:hAnsi="Arial"/>
                <w:sz w:val="22"/>
                <w:szCs w:val="22"/>
              </w:rPr>
            </w:pPr>
            <w:r>
              <w:rPr>
                <w:rFonts w:ascii="Arial" w:hAnsi="Arial"/>
                <w:sz w:val="22"/>
                <w:szCs w:val="22"/>
              </w:rPr>
              <w:t>4.26.6</w:t>
            </w:r>
          </w:p>
        </w:tc>
        <w:tc>
          <w:tcPr>
            <w:tcW w:w="7719" w:type="dxa"/>
          </w:tcPr>
          <w:p w:rsidR="00E30DC7" w:rsidRPr="00F93EFA" w:rsidRDefault="00E30DC7" w:rsidP="00B616DA">
            <w:pPr>
              <w:jc w:val="both"/>
              <w:rPr>
                <w:rFonts w:ascii="Arial" w:hAnsi="Arial"/>
                <w:sz w:val="22"/>
                <w:szCs w:val="22"/>
              </w:rPr>
            </w:pPr>
            <w:r w:rsidRPr="00F93EFA">
              <w:rPr>
                <w:rFonts w:ascii="Arial" w:hAnsi="Arial"/>
                <w:sz w:val="22"/>
                <w:szCs w:val="22"/>
              </w:rPr>
              <w:t>Open the lid of a blue bin with sufficient space for the box to be placed</w:t>
            </w:r>
            <w:r>
              <w:rPr>
                <w:rFonts w:ascii="Arial" w:hAnsi="Arial"/>
                <w:sz w:val="22"/>
                <w:szCs w:val="22"/>
              </w:rPr>
              <w:t>.</w:t>
            </w:r>
          </w:p>
          <w:p w:rsidR="00E30DC7" w:rsidRPr="00F93EFA" w:rsidRDefault="00E30DC7" w:rsidP="00B616DA">
            <w:pPr>
              <w:jc w:val="both"/>
              <w:rPr>
                <w:rFonts w:ascii="Arial" w:hAnsi="Arial"/>
                <w:sz w:val="22"/>
                <w:szCs w:val="22"/>
              </w:rPr>
            </w:pPr>
          </w:p>
        </w:tc>
      </w:tr>
      <w:tr w:rsidR="00E30DC7" w:rsidRPr="00367975" w:rsidTr="00E30DC7">
        <w:trPr>
          <w:trHeight w:val="501"/>
        </w:trPr>
        <w:tc>
          <w:tcPr>
            <w:tcW w:w="522" w:type="dxa"/>
          </w:tcPr>
          <w:p w:rsidR="00E30DC7" w:rsidRDefault="00E30DC7" w:rsidP="00B616DA">
            <w:pPr>
              <w:jc w:val="both"/>
              <w:rPr>
                <w:rFonts w:ascii="Arial" w:hAnsi="Arial" w:cs="Arial"/>
                <w:sz w:val="22"/>
                <w:szCs w:val="22"/>
              </w:rPr>
            </w:pPr>
          </w:p>
        </w:tc>
        <w:tc>
          <w:tcPr>
            <w:tcW w:w="896" w:type="dxa"/>
          </w:tcPr>
          <w:p w:rsidR="00E30DC7" w:rsidRDefault="00E30DC7" w:rsidP="00B616DA">
            <w:pPr>
              <w:jc w:val="both"/>
              <w:rPr>
                <w:rFonts w:ascii="Arial" w:hAnsi="Arial" w:cs="Arial"/>
                <w:sz w:val="22"/>
                <w:szCs w:val="22"/>
              </w:rPr>
            </w:pPr>
          </w:p>
        </w:tc>
        <w:tc>
          <w:tcPr>
            <w:tcW w:w="1353" w:type="dxa"/>
          </w:tcPr>
          <w:p w:rsidR="00E30DC7" w:rsidRPr="00182306" w:rsidRDefault="00E30DC7" w:rsidP="00B616DA">
            <w:pPr>
              <w:jc w:val="both"/>
              <w:rPr>
                <w:rFonts w:ascii="Arial" w:hAnsi="Arial"/>
                <w:sz w:val="22"/>
                <w:szCs w:val="22"/>
              </w:rPr>
            </w:pPr>
            <w:r>
              <w:rPr>
                <w:rFonts w:ascii="Arial" w:hAnsi="Arial"/>
                <w:sz w:val="22"/>
                <w:szCs w:val="22"/>
              </w:rPr>
              <w:t>4.26.7</w:t>
            </w:r>
          </w:p>
        </w:tc>
        <w:tc>
          <w:tcPr>
            <w:tcW w:w="7719" w:type="dxa"/>
          </w:tcPr>
          <w:p w:rsidR="00E30DC7" w:rsidRPr="00F93EFA" w:rsidRDefault="00E30DC7" w:rsidP="00B616DA">
            <w:pPr>
              <w:jc w:val="both"/>
              <w:rPr>
                <w:rFonts w:ascii="Arial" w:hAnsi="Arial"/>
                <w:sz w:val="22"/>
                <w:szCs w:val="22"/>
              </w:rPr>
            </w:pPr>
            <w:r w:rsidRPr="00F93EFA">
              <w:rPr>
                <w:rFonts w:ascii="Arial" w:hAnsi="Arial"/>
                <w:sz w:val="22"/>
                <w:szCs w:val="22"/>
              </w:rPr>
              <w:t>Lift the box very carefully and place it in the bin</w:t>
            </w:r>
            <w:r>
              <w:rPr>
                <w:rFonts w:ascii="Arial" w:hAnsi="Arial"/>
                <w:sz w:val="22"/>
                <w:szCs w:val="22"/>
              </w:rPr>
              <w:t>.</w:t>
            </w:r>
          </w:p>
          <w:p w:rsidR="00E30DC7" w:rsidRPr="00F93EFA" w:rsidRDefault="00E30DC7" w:rsidP="00B616DA">
            <w:pPr>
              <w:jc w:val="both"/>
              <w:rPr>
                <w:rFonts w:ascii="Arial" w:hAnsi="Arial"/>
                <w:sz w:val="22"/>
                <w:szCs w:val="22"/>
              </w:rPr>
            </w:pPr>
          </w:p>
        </w:tc>
      </w:tr>
      <w:tr w:rsidR="00E30DC7" w:rsidRPr="00367975" w:rsidTr="00E30DC7">
        <w:trPr>
          <w:trHeight w:val="501"/>
        </w:trPr>
        <w:tc>
          <w:tcPr>
            <w:tcW w:w="522" w:type="dxa"/>
          </w:tcPr>
          <w:p w:rsidR="00E30DC7" w:rsidRDefault="00E30DC7" w:rsidP="00B616DA">
            <w:pPr>
              <w:jc w:val="both"/>
              <w:rPr>
                <w:rFonts w:ascii="Arial" w:hAnsi="Arial" w:cs="Arial"/>
                <w:sz w:val="22"/>
                <w:szCs w:val="22"/>
              </w:rPr>
            </w:pPr>
          </w:p>
        </w:tc>
        <w:tc>
          <w:tcPr>
            <w:tcW w:w="896" w:type="dxa"/>
          </w:tcPr>
          <w:p w:rsidR="00E30DC7" w:rsidRDefault="00E30DC7" w:rsidP="00B616DA">
            <w:pPr>
              <w:jc w:val="both"/>
              <w:rPr>
                <w:rFonts w:ascii="Arial" w:hAnsi="Arial" w:cs="Arial"/>
                <w:sz w:val="22"/>
                <w:szCs w:val="22"/>
              </w:rPr>
            </w:pPr>
            <w:r>
              <w:rPr>
                <w:rFonts w:ascii="Arial" w:hAnsi="Arial" w:cs="Arial"/>
                <w:sz w:val="22"/>
                <w:szCs w:val="22"/>
              </w:rPr>
              <w:t>4.27</w:t>
            </w:r>
          </w:p>
        </w:tc>
        <w:tc>
          <w:tcPr>
            <w:tcW w:w="9072" w:type="dxa"/>
            <w:gridSpan w:val="2"/>
          </w:tcPr>
          <w:p w:rsidR="00E30DC7" w:rsidRPr="000D506C" w:rsidRDefault="00E30DC7" w:rsidP="00B616DA">
            <w:pPr>
              <w:jc w:val="both"/>
              <w:rPr>
                <w:rFonts w:ascii="Arial" w:hAnsi="Arial"/>
                <w:sz w:val="22"/>
                <w:szCs w:val="22"/>
                <w:u w:val="single"/>
              </w:rPr>
            </w:pPr>
            <w:r w:rsidRPr="000D506C">
              <w:rPr>
                <w:rFonts w:ascii="Arial" w:hAnsi="Arial"/>
                <w:sz w:val="22"/>
                <w:szCs w:val="22"/>
                <w:u w:val="single"/>
              </w:rPr>
              <w:t>Contaminated Broken Glassware</w:t>
            </w:r>
          </w:p>
        </w:tc>
      </w:tr>
      <w:tr w:rsidR="00E30DC7" w:rsidRPr="00367975" w:rsidTr="00E30DC7">
        <w:trPr>
          <w:trHeight w:val="501"/>
        </w:trPr>
        <w:tc>
          <w:tcPr>
            <w:tcW w:w="522" w:type="dxa"/>
          </w:tcPr>
          <w:p w:rsidR="00E30DC7" w:rsidRDefault="00E30DC7" w:rsidP="00B616DA">
            <w:pPr>
              <w:jc w:val="both"/>
              <w:rPr>
                <w:rFonts w:ascii="Arial" w:hAnsi="Arial" w:cs="Arial"/>
                <w:sz w:val="22"/>
                <w:szCs w:val="22"/>
              </w:rPr>
            </w:pPr>
          </w:p>
        </w:tc>
        <w:tc>
          <w:tcPr>
            <w:tcW w:w="896" w:type="dxa"/>
          </w:tcPr>
          <w:p w:rsidR="00E30DC7" w:rsidRDefault="00E30DC7" w:rsidP="00B616DA">
            <w:pPr>
              <w:jc w:val="both"/>
              <w:rPr>
                <w:rFonts w:ascii="Arial" w:hAnsi="Arial" w:cs="Arial"/>
                <w:sz w:val="22"/>
                <w:szCs w:val="22"/>
              </w:rPr>
            </w:pPr>
          </w:p>
        </w:tc>
        <w:tc>
          <w:tcPr>
            <w:tcW w:w="1353" w:type="dxa"/>
          </w:tcPr>
          <w:p w:rsidR="00E30DC7" w:rsidRPr="00182306" w:rsidRDefault="00E30DC7" w:rsidP="00B616DA">
            <w:pPr>
              <w:jc w:val="both"/>
              <w:rPr>
                <w:rFonts w:ascii="Arial" w:hAnsi="Arial"/>
                <w:sz w:val="22"/>
                <w:szCs w:val="22"/>
              </w:rPr>
            </w:pPr>
            <w:r>
              <w:rPr>
                <w:rFonts w:ascii="Arial" w:hAnsi="Arial"/>
                <w:sz w:val="22"/>
                <w:szCs w:val="22"/>
              </w:rPr>
              <w:t>4.27.1</w:t>
            </w:r>
          </w:p>
        </w:tc>
        <w:tc>
          <w:tcPr>
            <w:tcW w:w="7719" w:type="dxa"/>
          </w:tcPr>
          <w:p w:rsidR="00E30DC7" w:rsidRPr="00F93EFA" w:rsidRDefault="00E30DC7" w:rsidP="00B616DA">
            <w:pPr>
              <w:jc w:val="both"/>
              <w:rPr>
                <w:rFonts w:ascii="Arial" w:hAnsi="Arial"/>
                <w:sz w:val="22"/>
                <w:szCs w:val="22"/>
              </w:rPr>
            </w:pPr>
            <w:r w:rsidRPr="00F93EFA">
              <w:rPr>
                <w:rFonts w:ascii="Arial" w:hAnsi="Arial"/>
                <w:sz w:val="22"/>
                <w:szCs w:val="22"/>
              </w:rPr>
              <w:t>Contaminated broken glassware should be disposed of in the respective sharps boxes (</w:t>
            </w:r>
            <w:proofErr w:type="spellStart"/>
            <w:r w:rsidRPr="00F93EFA">
              <w:rPr>
                <w:rFonts w:ascii="Arial" w:hAnsi="Arial"/>
                <w:sz w:val="22"/>
                <w:szCs w:val="22"/>
              </w:rPr>
              <w:t>dependant</w:t>
            </w:r>
            <w:proofErr w:type="spellEnd"/>
            <w:r w:rsidRPr="00F93EFA">
              <w:rPr>
                <w:rFonts w:ascii="Arial" w:hAnsi="Arial"/>
                <w:sz w:val="22"/>
                <w:szCs w:val="22"/>
              </w:rPr>
              <w:t xml:space="preserve"> on type </w:t>
            </w:r>
            <w:r>
              <w:rPr>
                <w:rFonts w:ascii="Arial" w:hAnsi="Arial"/>
                <w:sz w:val="22"/>
                <w:szCs w:val="22"/>
              </w:rPr>
              <w:t>of contamination i.e. chemical/</w:t>
            </w:r>
            <w:r w:rsidRPr="00F93EFA">
              <w:rPr>
                <w:rFonts w:ascii="Arial" w:hAnsi="Arial"/>
                <w:sz w:val="22"/>
                <w:szCs w:val="22"/>
              </w:rPr>
              <w:t>clinical) provided in the laboratory areas as detailed in section 4.4 previous</w:t>
            </w:r>
            <w:r>
              <w:rPr>
                <w:rFonts w:ascii="Arial" w:hAnsi="Arial"/>
                <w:sz w:val="22"/>
                <w:szCs w:val="22"/>
              </w:rPr>
              <w:t>.</w:t>
            </w:r>
          </w:p>
          <w:p w:rsidR="00E30DC7" w:rsidRPr="00F93EFA" w:rsidRDefault="00E30DC7" w:rsidP="00B616DA">
            <w:pPr>
              <w:jc w:val="both"/>
              <w:rPr>
                <w:rFonts w:ascii="Arial" w:hAnsi="Arial"/>
                <w:sz w:val="22"/>
                <w:szCs w:val="22"/>
              </w:rPr>
            </w:pPr>
          </w:p>
        </w:tc>
      </w:tr>
      <w:tr w:rsidR="00E30DC7" w:rsidRPr="00367975" w:rsidTr="00E30DC7">
        <w:trPr>
          <w:trHeight w:val="501"/>
        </w:trPr>
        <w:tc>
          <w:tcPr>
            <w:tcW w:w="522" w:type="dxa"/>
          </w:tcPr>
          <w:p w:rsidR="00E30DC7" w:rsidRDefault="00E30DC7" w:rsidP="00B616DA">
            <w:pPr>
              <w:jc w:val="both"/>
              <w:rPr>
                <w:rFonts w:ascii="Arial" w:hAnsi="Arial" w:cs="Arial"/>
                <w:sz w:val="22"/>
                <w:szCs w:val="22"/>
              </w:rPr>
            </w:pPr>
          </w:p>
        </w:tc>
        <w:tc>
          <w:tcPr>
            <w:tcW w:w="896" w:type="dxa"/>
          </w:tcPr>
          <w:p w:rsidR="00E30DC7" w:rsidRDefault="00E30DC7" w:rsidP="00B616DA">
            <w:pPr>
              <w:jc w:val="both"/>
              <w:rPr>
                <w:rFonts w:ascii="Arial" w:hAnsi="Arial" w:cs="Arial"/>
                <w:sz w:val="22"/>
                <w:szCs w:val="22"/>
              </w:rPr>
            </w:pPr>
            <w:r>
              <w:rPr>
                <w:rFonts w:ascii="Arial" w:hAnsi="Arial" w:cs="Arial"/>
                <w:sz w:val="22"/>
                <w:szCs w:val="22"/>
              </w:rPr>
              <w:t>4.28</w:t>
            </w:r>
          </w:p>
        </w:tc>
        <w:tc>
          <w:tcPr>
            <w:tcW w:w="9072" w:type="dxa"/>
            <w:gridSpan w:val="2"/>
          </w:tcPr>
          <w:p w:rsidR="00E30DC7" w:rsidRPr="000D506C" w:rsidRDefault="00E30DC7" w:rsidP="00B616DA">
            <w:pPr>
              <w:jc w:val="both"/>
              <w:rPr>
                <w:rFonts w:ascii="Arial" w:hAnsi="Arial"/>
                <w:sz w:val="22"/>
                <w:szCs w:val="22"/>
                <w:u w:val="single"/>
              </w:rPr>
            </w:pPr>
            <w:r w:rsidRPr="000D506C">
              <w:rPr>
                <w:rFonts w:ascii="Arial" w:hAnsi="Arial"/>
                <w:sz w:val="22"/>
                <w:szCs w:val="22"/>
                <w:u w:val="single"/>
              </w:rPr>
              <w:t>Petri Dishes</w:t>
            </w:r>
          </w:p>
        </w:tc>
      </w:tr>
      <w:tr w:rsidR="00E30DC7" w:rsidRPr="00367975" w:rsidTr="00E30DC7">
        <w:trPr>
          <w:trHeight w:val="501"/>
        </w:trPr>
        <w:tc>
          <w:tcPr>
            <w:tcW w:w="522" w:type="dxa"/>
          </w:tcPr>
          <w:p w:rsidR="00E30DC7" w:rsidRDefault="00E30DC7" w:rsidP="00B616DA">
            <w:pPr>
              <w:jc w:val="both"/>
              <w:rPr>
                <w:rFonts w:ascii="Arial" w:hAnsi="Arial" w:cs="Arial"/>
                <w:sz w:val="22"/>
                <w:szCs w:val="22"/>
              </w:rPr>
            </w:pPr>
          </w:p>
        </w:tc>
        <w:tc>
          <w:tcPr>
            <w:tcW w:w="896" w:type="dxa"/>
          </w:tcPr>
          <w:p w:rsidR="00E30DC7" w:rsidRPr="00182306" w:rsidRDefault="00E30DC7" w:rsidP="00B616DA">
            <w:pPr>
              <w:jc w:val="both"/>
              <w:rPr>
                <w:rFonts w:ascii="Arial" w:hAnsi="Arial" w:cs="Arial"/>
                <w:sz w:val="22"/>
                <w:szCs w:val="22"/>
              </w:rPr>
            </w:pPr>
          </w:p>
        </w:tc>
        <w:tc>
          <w:tcPr>
            <w:tcW w:w="1353" w:type="dxa"/>
          </w:tcPr>
          <w:p w:rsidR="00E30DC7" w:rsidRPr="00182306" w:rsidRDefault="00E30DC7" w:rsidP="00B616DA">
            <w:pPr>
              <w:jc w:val="both"/>
              <w:rPr>
                <w:rFonts w:ascii="Arial" w:hAnsi="Arial"/>
                <w:sz w:val="22"/>
                <w:szCs w:val="22"/>
              </w:rPr>
            </w:pPr>
            <w:r>
              <w:rPr>
                <w:rFonts w:ascii="Arial" w:hAnsi="Arial"/>
                <w:sz w:val="22"/>
                <w:szCs w:val="22"/>
              </w:rPr>
              <w:t>4.28.1</w:t>
            </w:r>
          </w:p>
        </w:tc>
        <w:tc>
          <w:tcPr>
            <w:tcW w:w="7719" w:type="dxa"/>
          </w:tcPr>
          <w:p w:rsidR="00E30DC7" w:rsidRPr="00F93EFA" w:rsidRDefault="00E30DC7" w:rsidP="00B616DA">
            <w:pPr>
              <w:jc w:val="both"/>
              <w:rPr>
                <w:rFonts w:ascii="Arial" w:hAnsi="Arial"/>
                <w:sz w:val="22"/>
                <w:szCs w:val="22"/>
              </w:rPr>
            </w:pPr>
            <w:r w:rsidRPr="00F93EFA">
              <w:rPr>
                <w:rFonts w:ascii="Arial" w:hAnsi="Arial"/>
                <w:sz w:val="22"/>
                <w:szCs w:val="22"/>
              </w:rPr>
              <w:t xml:space="preserve">Used Petri dishes not containing microbiological cultures </w:t>
            </w:r>
          </w:p>
          <w:p w:rsidR="00E30DC7" w:rsidRPr="00F93EFA" w:rsidRDefault="00E30DC7" w:rsidP="00624EED">
            <w:pPr>
              <w:numPr>
                <w:ilvl w:val="0"/>
                <w:numId w:val="93"/>
              </w:numPr>
              <w:overflowPunct/>
              <w:autoSpaceDE/>
              <w:autoSpaceDN/>
              <w:adjustRightInd/>
              <w:ind w:left="0"/>
              <w:jc w:val="both"/>
              <w:textAlignment w:val="auto"/>
              <w:rPr>
                <w:rFonts w:ascii="Arial" w:hAnsi="Arial"/>
                <w:sz w:val="22"/>
                <w:szCs w:val="22"/>
              </w:rPr>
            </w:pPr>
            <w:r w:rsidRPr="00F93EFA">
              <w:rPr>
                <w:rFonts w:ascii="Arial" w:hAnsi="Arial"/>
                <w:sz w:val="22"/>
                <w:szCs w:val="22"/>
              </w:rPr>
              <w:t xml:space="preserve">Place the used Petri dishes in a bag.  DO NOT USE A BIOHAZARD BAG </w:t>
            </w:r>
          </w:p>
          <w:p w:rsidR="00E30DC7" w:rsidRPr="00F93EFA" w:rsidRDefault="00E30DC7" w:rsidP="00624EED">
            <w:pPr>
              <w:numPr>
                <w:ilvl w:val="0"/>
                <w:numId w:val="93"/>
              </w:numPr>
              <w:overflowPunct/>
              <w:autoSpaceDE/>
              <w:autoSpaceDN/>
              <w:adjustRightInd/>
              <w:ind w:left="0"/>
              <w:jc w:val="both"/>
              <w:textAlignment w:val="auto"/>
              <w:rPr>
                <w:rFonts w:ascii="Arial" w:hAnsi="Arial"/>
                <w:sz w:val="22"/>
                <w:szCs w:val="22"/>
              </w:rPr>
            </w:pPr>
            <w:r w:rsidRPr="00F93EFA">
              <w:rPr>
                <w:rFonts w:ascii="Arial" w:hAnsi="Arial"/>
                <w:sz w:val="22"/>
                <w:szCs w:val="22"/>
              </w:rPr>
              <w:t>When full, ensure the bag is securely closed and wrap the ‘STERILE’ laboratory tape around the bag at least twice</w:t>
            </w:r>
          </w:p>
          <w:p w:rsidR="00E30DC7" w:rsidRPr="00F93EFA" w:rsidRDefault="00E30DC7" w:rsidP="00624EED">
            <w:pPr>
              <w:numPr>
                <w:ilvl w:val="0"/>
                <w:numId w:val="93"/>
              </w:numPr>
              <w:overflowPunct/>
              <w:autoSpaceDE/>
              <w:autoSpaceDN/>
              <w:adjustRightInd/>
              <w:ind w:left="0"/>
              <w:jc w:val="both"/>
              <w:textAlignment w:val="auto"/>
              <w:rPr>
                <w:rFonts w:ascii="Arial" w:hAnsi="Arial"/>
                <w:sz w:val="22"/>
                <w:szCs w:val="22"/>
              </w:rPr>
            </w:pPr>
            <w:r w:rsidRPr="00F93EFA">
              <w:rPr>
                <w:rFonts w:ascii="Arial" w:hAnsi="Arial"/>
                <w:sz w:val="22"/>
                <w:szCs w:val="22"/>
              </w:rPr>
              <w:t>Fill in the ‘MADE SAFE FOR DISPOSAL’ label (template attached as appendix 1) and apply to the bag</w:t>
            </w:r>
          </w:p>
          <w:p w:rsidR="00E30DC7" w:rsidRPr="00F93EFA" w:rsidRDefault="00E30DC7" w:rsidP="00624EED">
            <w:pPr>
              <w:numPr>
                <w:ilvl w:val="0"/>
                <w:numId w:val="93"/>
              </w:numPr>
              <w:overflowPunct/>
              <w:autoSpaceDE/>
              <w:autoSpaceDN/>
              <w:adjustRightInd/>
              <w:ind w:left="0"/>
              <w:jc w:val="both"/>
              <w:textAlignment w:val="auto"/>
              <w:rPr>
                <w:rFonts w:ascii="Arial" w:hAnsi="Arial"/>
                <w:sz w:val="22"/>
                <w:szCs w:val="22"/>
              </w:rPr>
            </w:pPr>
            <w:r w:rsidRPr="00F93EFA">
              <w:rPr>
                <w:rFonts w:ascii="Arial" w:hAnsi="Arial"/>
                <w:sz w:val="22"/>
                <w:szCs w:val="22"/>
              </w:rPr>
              <w:t>Take the bag to the laboratory supervisor who MUST check and sign off prior to disposal</w:t>
            </w:r>
          </w:p>
          <w:p w:rsidR="00E30DC7" w:rsidRPr="00F93EFA" w:rsidRDefault="00E30DC7" w:rsidP="00624EED">
            <w:pPr>
              <w:numPr>
                <w:ilvl w:val="0"/>
                <w:numId w:val="93"/>
              </w:numPr>
              <w:overflowPunct/>
              <w:autoSpaceDE/>
              <w:autoSpaceDN/>
              <w:adjustRightInd/>
              <w:ind w:left="0"/>
              <w:jc w:val="both"/>
              <w:textAlignment w:val="auto"/>
              <w:rPr>
                <w:rFonts w:ascii="Arial" w:hAnsi="Arial"/>
                <w:sz w:val="22"/>
                <w:szCs w:val="22"/>
              </w:rPr>
            </w:pPr>
            <w:r w:rsidRPr="00F93EFA">
              <w:rPr>
                <w:rFonts w:ascii="Arial" w:hAnsi="Arial"/>
                <w:sz w:val="22"/>
                <w:szCs w:val="22"/>
              </w:rPr>
              <w:t>Once checked, the bag can be taken to the designated disposal area and disposed of in the mixed general waste stream (external blue bins)</w:t>
            </w:r>
            <w:r>
              <w:rPr>
                <w:rFonts w:ascii="Arial" w:hAnsi="Arial"/>
                <w:sz w:val="22"/>
                <w:szCs w:val="22"/>
              </w:rPr>
              <w:t>.</w:t>
            </w:r>
          </w:p>
          <w:p w:rsidR="00E30DC7" w:rsidRPr="00F93EFA" w:rsidRDefault="00E30DC7" w:rsidP="00B616DA">
            <w:pPr>
              <w:jc w:val="both"/>
              <w:rPr>
                <w:rFonts w:ascii="Arial" w:hAnsi="Arial"/>
                <w:sz w:val="22"/>
                <w:szCs w:val="22"/>
              </w:rPr>
            </w:pPr>
          </w:p>
        </w:tc>
      </w:tr>
      <w:tr w:rsidR="00E30DC7" w:rsidRPr="00367975" w:rsidTr="00E30DC7">
        <w:trPr>
          <w:trHeight w:val="501"/>
        </w:trPr>
        <w:tc>
          <w:tcPr>
            <w:tcW w:w="522" w:type="dxa"/>
          </w:tcPr>
          <w:p w:rsidR="00E30DC7" w:rsidRDefault="00E30DC7" w:rsidP="00B616DA">
            <w:pPr>
              <w:jc w:val="both"/>
              <w:rPr>
                <w:rFonts w:ascii="Arial" w:hAnsi="Arial" w:cs="Arial"/>
                <w:sz w:val="22"/>
                <w:szCs w:val="22"/>
              </w:rPr>
            </w:pPr>
          </w:p>
        </w:tc>
        <w:tc>
          <w:tcPr>
            <w:tcW w:w="896" w:type="dxa"/>
          </w:tcPr>
          <w:p w:rsidR="00E30DC7" w:rsidRPr="00182306" w:rsidRDefault="00E30DC7" w:rsidP="00B616DA">
            <w:pPr>
              <w:jc w:val="both"/>
              <w:rPr>
                <w:rFonts w:ascii="Arial" w:hAnsi="Arial" w:cs="Arial"/>
                <w:sz w:val="22"/>
                <w:szCs w:val="22"/>
              </w:rPr>
            </w:pPr>
          </w:p>
        </w:tc>
        <w:tc>
          <w:tcPr>
            <w:tcW w:w="1353" w:type="dxa"/>
          </w:tcPr>
          <w:p w:rsidR="00E30DC7" w:rsidRPr="00182306" w:rsidRDefault="00E30DC7" w:rsidP="00B616DA">
            <w:pPr>
              <w:jc w:val="both"/>
              <w:rPr>
                <w:rFonts w:ascii="Arial" w:hAnsi="Arial"/>
                <w:sz w:val="22"/>
                <w:szCs w:val="22"/>
              </w:rPr>
            </w:pPr>
            <w:r>
              <w:rPr>
                <w:rFonts w:ascii="Arial" w:hAnsi="Arial"/>
                <w:sz w:val="22"/>
                <w:szCs w:val="22"/>
              </w:rPr>
              <w:t>4.28.2</w:t>
            </w:r>
          </w:p>
        </w:tc>
        <w:tc>
          <w:tcPr>
            <w:tcW w:w="7719" w:type="dxa"/>
          </w:tcPr>
          <w:p w:rsidR="00E30DC7" w:rsidRPr="00F93EFA" w:rsidRDefault="00E30DC7" w:rsidP="00B616DA">
            <w:pPr>
              <w:jc w:val="both"/>
              <w:rPr>
                <w:rFonts w:ascii="Arial" w:hAnsi="Arial"/>
                <w:sz w:val="22"/>
                <w:szCs w:val="22"/>
              </w:rPr>
            </w:pPr>
            <w:r w:rsidRPr="00F93EFA">
              <w:rPr>
                <w:rFonts w:ascii="Arial" w:hAnsi="Arial"/>
                <w:sz w:val="22"/>
                <w:szCs w:val="22"/>
              </w:rPr>
              <w:t>Petri dishes containing microbiological cultures</w:t>
            </w:r>
            <w:r>
              <w:rPr>
                <w:rFonts w:ascii="Arial" w:hAnsi="Arial"/>
                <w:sz w:val="22"/>
                <w:szCs w:val="22"/>
              </w:rPr>
              <w:t>/</w:t>
            </w:r>
            <w:r w:rsidRPr="00F93EFA">
              <w:rPr>
                <w:rFonts w:ascii="Arial" w:hAnsi="Arial"/>
                <w:sz w:val="22"/>
                <w:szCs w:val="22"/>
              </w:rPr>
              <w:t>genetically modified organisms (GMO’s)</w:t>
            </w:r>
          </w:p>
          <w:p w:rsidR="00E30DC7" w:rsidRDefault="00E30DC7" w:rsidP="00624EED">
            <w:pPr>
              <w:numPr>
                <w:ilvl w:val="0"/>
                <w:numId w:val="92"/>
              </w:numPr>
              <w:overflowPunct/>
              <w:autoSpaceDE/>
              <w:autoSpaceDN/>
              <w:adjustRightInd/>
              <w:ind w:left="0"/>
              <w:jc w:val="both"/>
              <w:textAlignment w:val="auto"/>
              <w:rPr>
                <w:rFonts w:ascii="Arial" w:hAnsi="Arial"/>
                <w:sz w:val="22"/>
                <w:szCs w:val="22"/>
              </w:rPr>
            </w:pPr>
            <w:r w:rsidRPr="00F93EFA">
              <w:rPr>
                <w:rFonts w:ascii="Arial" w:hAnsi="Arial"/>
                <w:sz w:val="22"/>
                <w:szCs w:val="22"/>
              </w:rPr>
              <w:t>Please refer to sections 2.0 and 3.4 in the Biological/ clinical waste d</w:t>
            </w:r>
            <w:r>
              <w:rPr>
                <w:rFonts w:ascii="Arial" w:hAnsi="Arial"/>
                <w:sz w:val="22"/>
                <w:szCs w:val="22"/>
              </w:rPr>
              <w:t>isposal procedure, attached as A</w:t>
            </w:r>
            <w:r w:rsidRPr="00F93EFA">
              <w:rPr>
                <w:rFonts w:ascii="Arial" w:hAnsi="Arial"/>
                <w:sz w:val="22"/>
                <w:szCs w:val="22"/>
              </w:rPr>
              <w:t>ppendix 3 for the disposal of these wastes</w:t>
            </w:r>
            <w:r>
              <w:rPr>
                <w:rFonts w:ascii="Arial" w:hAnsi="Arial"/>
                <w:sz w:val="22"/>
                <w:szCs w:val="22"/>
              </w:rPr>
              <w:t>.</w:t>
            </w:r>
            <w:r w:rsidRPr="00F93EFA">
              <w:rPr>
                <w:rFonts w:ascii="Arial" w:hAnsi="Arial"/>
                <w:sz w:val="22"/>
                <w:szCs w:val="22"/>
              </w:rPr>
              <w:t xml:space="preserve"> </w:t>
            </w:r>
          </w:p>
          <w:p w:rsidR="00B91B1F" w:rsidRPr="00F93EFA" w:rsidRDefault="00B91B1F" w:rsidP="00624EED">
            <w:pPr>
              <w:numPr>
                <w:ilvl w:val="0"/>
                <w:numId w:val="92"/>
              </w:numPr>
              <w:overflowPunct/>
              <w:autoSpaceDE/>
              <w:autoSpaceDN/>
              <w:adjustRightInd/>
              <w:ind w:left="0"/>
              <w:jc w:val="both"/>
              <w:textAlignment w:val="auto"/>
              <w:rPr>
                <w:rFonts w:ascii="Arial" w:hAnsi="Arial"/>
                <w:sz w:val="22"/>
                <w:szCs w:val="22"/>
              </w:rPr>
            </w:pPr>
          </w:p>
          <w:p w:rsidR="00E30DC7" w:rsidRPr="00F93EFA" w:rsidRDefault="00E30DC7" w:rsidP="00B616DA">
            <w:pPr>
              <w:jc w:val="both"/>
              <w:rPr>
                <w:rFonts w:ascii="Arial" w:hAnsi="Arial"/>
                <w:sz w:val="22"/>
                <w:szCs w:val="22"/>
              </w:rPr>
            </w:pPr>
          </w:p>
        </w:tc>
      </w:tr>
      <w:tr w:rsidR="00E30DC7" w:rsidRPr="00367975" w:rsidTr="00E30DC7">
        <w:trPr>
          <w:trHeight w:val="501"/>
        </w:trPr>
        <w:tc>
          <w:tcPr>
            <w:tcW w:w="522" w:type="dxa"/>
          </w:tcPr>
          <w:p w:rsidR="00E30DC7" w:rsidRPr="00180D33" w:rsidRDefault="00E30DC7" w:rsidP="00B616DA">
            <w:pPr>
              <w:jc w:val="both"/>
              <w:rPr>
                <w:rFonts w:ascii="Arial" w:hAnsi="Arial" w:cs="Arial"/>
                <w:b/>
                <w:sz w:val="22"/>
                <w:szCs w:val="22"/>
              </w:rPr>
            </w:pPr>
            <w:r w:rsidRPr="00180D33">
              <w:rPr>
                <w:rFonts w:ascii="Arial" w:hAnsi="Arial" w:cs="Arial"/>
                <w:b/>
                <w:sz w:val="22"/>
                <w:szCs w:val="22"/>
              </w:rPr>
              <w:t>5.0</w:t>
            </w:r>
          </w:p>
        </w:tc>
        <w:tc>
          <w:tcPr>
            <w:tcW w:w="9968" w:type="dxa"/>
            <w:gridSpan w:val="3"/>
          </w:tcPr>
          <w:p w:rsidR="00E30DC7" w:rsidRPr="00F93EFA" w:rsidRDefault="00E30DC7" w:rsidP="00B616DA">
            <w:pPr>
              <w:jc w:val="both"/>
              <w:rPr>
                <w:rFonts w:ascii="Arial" w:hAnsi="Arial"/>
                <w:sz w:val="22"/>
                <w:szCs w:val="22"/>
              </w:rPr>
            </w:pPr>
            <w:r>
              <w:rPr>
                <w:rFonts w:ascii="Arial" w:hAnsi="Arial"/>
                <w:b/>
                <w:sz w:val="22"/>
                <w:szCs w:val="22"/>
              </w:rPr>
              <w:t>LEGAL COMPLIANCE</w:t>
            </w:r>
          </w:p>
        </w:tc>
      </w:tr>
      <w:tr w:rsidR="00E30DC7" w:rsidRPr="00367975" w:rsidTr="00E30DC7">
        <w:trPr>
          <w:trHeight w:val="501"/>
        </w:trPr>
        <w:tc>
          <w:tcPr>
            <w:tcW w:w="522" w:type="dxa"/>
          </w:tcPr>
          <w:p w:rsidR="00E30DC7" w:rsidRDefault="00E30DC7" w:rsidP="00B616DA">
            <w:pPr>
              <w:jc w:val="both"/>
              <w:rPr>
                <w:rFonts w:ascii="Arial" w:hAnsi="Arial" w:cs="Arial"/>
                <w:sz w:val="22"/>
                <w:szCs w:val="22"/>
              </w:rPr>
            </w:pPr>
          </w:p>
        </w:tc>
        <w:tc>
          <w:tcPr>
            <w:tcW w:w="896" w:type="dxa"/>
          </w:tcPr>
          <w:p w:rsidR="00E30DC7" w:rsidRPr="00182306" w:rsidRDefault="00E30DC7" w:rsidP="00B616DA">
            <w:pPr>
              <w:jc w:val="both"/>
              <w:rPr>
                <w:rFonts w:ascii="Arial" w:hAnsi="Arial" w:cs="Arial"/>
                <w:sz w:val="22"/>
                <w:szCs w:val="22"/>
              </w:rPr>
            </w:pPr>
            <w:r>
              <w:rPr>
                <w:rFonts w:ascii="Arial" w:hAnsi="Arial" w:cs="Arial"/>
                <w:sz w:val="22"/>
                <w:szCs w:val="22"/>
              </w:rPr>
              <w:t>5.1</w:t>
            </w:r>
          </w:p>
        </w:tc>
        <w:tc>
          <w:tcPr>
            <w:tcW w:w="9072" w:type="dxa"/>
            <w:gridSpan w:val="2"/>
          </w:tcPr>
          <w:p w:rsidR="00E30DC7" w:rsidRDefault="00E30DC7" w:rsidP="00B616DA">
            <w:pPr>
              <w:jc w:val="both"/>
              <w:rPr>
                <w:rFonts w:ascii="Arial" w:hAnsi="Arial"/>
                <w:sz w:val="22"/>
                <w:szCs w:val="22"/>
              </w:rPr>
            </w:pPr>
            <w:r w:rsidRPr="009235B6">
              <w:rPr>
                <w:rFonts w:ascii="Arial" w:hAnsi="Arial"/>
                <w:sz w:val="22"/>
                <w:szCs w:val="22"/>
              </w:rPr>
              <w:t>Waste contractors are appointed to collect and dispose of waste</w:t>
            </w:r>
            <w:r>
              <w:rPr>
                <w:rFonts w:ascii="Arial" w:hAnsi="Arial"/>
                <w:sz w:val="22"/>
                <w:szCs w:val="22"/>
              </w:rPr>
              <w:t xml:space="preserve"> an</w:t>
            </w:r>
            <w:r w:rsidRPr="009235B6">
              <w:rPr>
                <w:rFonts w:ascii="Arial" w:hAnsi="Arial"/>
                <w:sz w:val="22"/>
                <w:szCs w:val="22"/>
              </w:rPr>
              <w:t>d</w:t>
            </w:r>
            <w:r>
              <w:rPr>
                <w:rFonts w:ascii="Arial" w:hAnsi="Arial"/>
                <w:sz w:val="22"/>
                <w:szCs w:val="22"/>
              </w:rPr>
              <w:t xml:space="preserve"> </w:t>
            </w:r>
            <w:r w:rsidRPr="009235B6">
              <w:rPr>
                <w:rFonts w:ascii="Arial" w:hAnsi="Arial"/>
                <w:sz w:val="22"/>
                <w:szCs w:val="22"/>
              </w:rPr>
              <w:t>do so in accordance with legal requirements.  Wastes generated on site are disposed of using licensed carriers via licensed waste transfer stations or directly to</w:t>
            </w:r>
            <w:r>
              <w:rPr>
                <w:rFonts w:ascii="Arial" w:hAnsi="Arial"/>
                <w:sz w:val="22"/>
                <w:szCs w:val="22"/>
              </w:rPr>
              <w:t xml:space="preserve"> a licensed/permitted facility.</w:t>
            </w:r>
          </w:p>
          <w:p w:rsidR="00E30DC7" w:rsidRPr="00F93EFA" w:rsidRDefault="00E30DC7" w:rsidP="00B616DA">
            <w:pPr>
              <w:jc w:val="both"/>
              <w:rPr>
                <w:rFonts w:ascii="Arial" w:hAnsi="Arial"/>
                <w:sz w:val="22"/>
                <w:szCs w:val="22"/>
              </w:rPr>
            </w:pPr>
          </w:p>
        </w:tc>
      </w:tr>
      <w:tr w:rsidR="00E30DC7" w:rsidRPr="00367975" w:rsidTr="00E30DC7">
        <w:trPr>
          <w:trHeight w:val="501"/>
        </w:trPr>
        <w:tc>
          <w:tcPr>
            <w:tcW w:w="522" w:type="dxa"/>
          </w:tcPr>
          <w:p w:rsidR="00E30DC7" w:rsidRDefault="00E30DC7" w:rsidP="00B616DA">
            <w:pPr>
              <w:jc w:val="both"/>
              <w:rPr>
                <w:rFonts w:ascii="Arial" w:hAnsi="Arial" w:cs="Arial"/>
                <w:sz w:val="22"/>
                <w:szCs w:val="22"/>
              </w:rPr>
            </w:pPr>
          </w:p>
        </w:tc>
        <w:tc>
          <w:tcPr>
            <w:tcW w:w="896" w:type="dxa"/>
          </w:tcPr>
          <w:p w:rsidR="00E30DC7" w:rsidRPr="00182306" w:rsidRDefault="00E30DC7" w:rsidP="00B616DA">
            <w:pPr>
              <w:jc w:val="both"/>
              <w:rPr>
                <w:rFonts w:ascii="Arial" w:hAnsi="Arial" w:cs="Arial"/>
                <w:sz w:val="22"/>
                <w:szCs w:val="22"/>
              </w:rPr>
            </w:pPr>
            <w:r>
              <w:rPr>
                <w:rFonts w:ascii="Arial" w:hAnsi="Arial" w:cs="Arial"/>
                <w:sz w:val="22"/>
                <w:szCs w:val="22"/>
              </w:rPr>
              <w:t>5.2</w:t>
            </w:r>
          </w:p>
        </w:tc>
        <w:tc>
          <w:tcPr>
            <w:tcW w:w="9072" w:type="dxa"/>
            <w:gridSpan w:val="2"/>
          </w:tcPr>
          <w:p w:rsidR="00E30DC7" w:rsidRDefault="00E30DC7" w:rsidP="00B616DA">
            <w:pPr>
              <w:jc w:val="both"/>
              <w:rPr>
                <w:rFonts w:ascii="Arial" w:hAnsi="Arial"/>
                <w:sz w:val="22"/>
                <w:szCs w:val="22"/>
              </w:rPr>
            </w:pPr>
            <w:r>
              <w:rPr>
                <w:rFonts w:ascii="Arial" w:hAnsi="Arial"/>
                <w:sz w:val="22"/>
                <w:szCs w:val="22"/>
              </w:rPr>
              <w:t>Non-hazardous waste must be disposed of under completed waste transfer notes issued either for each collection or via season ticket arrangement for frequent collections, refer to procedure GEOP003, Procedure for the completion of Waste Transfer Notes.  Transfer notes must be retained for a minimum of 2 years and are kept by the Environmental Manager.</w:t>
            </w:r>
          </w:p>
          <w:p w:rsidR="00E30DC7" w:rsidRPr="00F93EFA" w:rsidRDefault="00E30DC7" w:rsidP="00B616DA">
            <w:pPr>
              <w:jc w:val="both"/>
              <w:rPr>
                <w:rFonts w:ascii="Arial" w:hAnsi="Arial"/>
                <w:sz w:val="22"/>
                <w:szCs w:val="22"/>
              </w:rPr>
            </w:pPr>
          </w:p>
        </w:tc>
      </w:tr>
      <w:tr w:rsidR="00E30DC7" w:rsidRPr="00367975" w:rsidTr="00E30DC7">
        <w:trPr>
          <w:trHeight w:val="501"/>
        </w:trPr>
        <w:tc>
          <w:tcPr>
            <w:tcW w:w="522" w:type="dxa"/>
          </w:tcPr>
          <w:p w:rsidR="00E30DC7" w:rsidRDefault="00E30DC7" w:rsidP="00B616DA">
            <w:pPr>
              <w:jc w:val="both"/>
              <w:rPr>
                <w:rFonts w:ascii="Arial" w:hAnsi="Arial" w:cs="Arial"/>
                <w:sz w:val="22"/>
                <w:szCs w:val="22"/>
              </w:rPr>
            </w:pPr>
          </w:p>
        </w:tc>
        <w:tc>
          <w:tcPr>
            <w:tcW w:w="896" w:type="dxa"/>
          </w:tcPr>
          <w:p w:rsidR="00E30DC7" w:rsidRPr="00182306" w:rsidRDefault="00E30DC7" w:rsidP="00B616DA">
            <w:pPr>
              <w:jc w:val="both"/>
              <w:rPr>
                <w:rFonts w:ascii="Arial" w:hAnsi="Arial" w:cs="Arial"/>
                <w:sz w:val="22"/>
                <w:szCs w:val="22"/>
              </w:rPr>
            </w:pPr>
            <w:r>
              <w:rPr>
                <w:rFonts w:ascii="Arial" w:hAnsi="Arial" w:cs="Arial"/>
                <w:sz w:val="22"/>
                <w:szCs w:val="22"/>
              </w:rPr>
              <w:t>5.3</w:t>
            </w:r>
          </w:p>
        </w:tc>
        <w:tc>
          <w:tcPr>
            <w:tcW w:w="9072" w:type="dxa"/>
            <w:gridSpan w:val="2"/>
          </w:tcPr>
          <w:p w:rsidR="00E30DC7" w:rsidRDefault="00E30DC7" w:rsidP="00B616DA">
            <w:pPr>
              <w:jc w:val="both"/>
              <w:rPr>
                <w:rFonts w:ascii="Arial" w:hAnsi="Arial"/>
                <w:sz w:val="22"/>
                <w:szCs w:val="22"/>
              </w:rPr>
            </w:pPr>
            <w:r>
              <w:rPr>
                <w:rFonts w:ascii="Arial" w:hAnsi="Arial"/>
                <w:sz w:val="22"/>
                <w:szCs w:val="22"/>
              </w:rPr>
              <w:t>Hazardous waste s must be disposed of under a consignment note, refer to procedure GEOP002, Procedure for the completion of Hazardous Waste Consignment Notes.  Consignment notes must be retained for a minimum of 3 years and are kept by the Environmental Manager.</w:t>
            </w:r>
          </w:p>
          <w:p w:rsidR="00E30DC7" w:rsidRPr="00F93EFA" w:rsidRDefault="00E30DC7" w:rsidP="00B616DA">
            <w:pPr>
              <w:jc w:val="both"/>
              <w:rPr>
                <w:rFonts w:ascii="Arial" w:hAnsi="Arial"/>
                <w:sz w:val="22"/>
                <w:szCs w:val="22"/>
              </w:rPr>
            </w:pPr>
          </w:p>
        </w:tc>
      </w:tr>
      <w:tr w:rsidR="00E30DC7" w:rsidRPr="00367975" w:rsidTr="00E30DC7">
        <w:trPr>
          <w:trHeight w:val="501"/>
        </w:trPr>
        <w:tc>
          <w:tcPr>
            <w:tcW w:w="522" w:type="dxa"/>
          </w:tcPr>
          <w:p w:rsidR="00E30DC7" w:rsidRDefault="00E30DC7" w:rsidP="00B616DA">
            <w:pPr>
              <w:jc w:val="both"/>
              <w:rPr>
                <w:rFonts w:ascii="Arial" w:hAnsi="Arial" w:cs="Arial"/>
                <w:sz w:val="22"/>
                <w:szCs w:val="22"/>
              </w:rPr>
            </w:pPr>
          </w:p>
        </w:tc>
        <w:tc>
          <w:tcPr>
            <w:tcW w:w="896" w:type="dxa"/>
          </w:tcPr>
          <w:p w:rsidR="00E30DC7" w:rsidRPr="00182306" w:rsidRDefault="00E30DC7" w:rsidP="00B616DA">
            <w:pPr>
              <w:jc w:val="both"/>
              <w:rPr>
                <w:rFonts w:ascii="Arial" w:hAnsi="Arial" w:cs="Arial"/>
                <w:sz w:val="22"/>
                <w:szCs w:val="22"/>
              </w:rPr>
            </w:pPr>
            <w:r>
              <w:rPr>
                <w:rFonts w:ascii="Arial" w:hAnsi="Arial" w:cs="Arial"/>
                <w:sz w:val="22"/>
                <w:szCs w:val="22"/>
              </w:rPr>
              <w:t>5.4</w:t>
            </w:r>
          </w:p>
        </w:tc>
        <w:tc>
          <w:tcPr>
            <w:tcW w:w="9072" w:type="dxa"/>
            <w:gridSpan w:val="2"/>
          </w:tcPr>
          <w:p w:rsidR="00E30DC7" w:rsidRDefault="00E30DC7" w:rsidP="00B616DA">
            <w:pPr>
              <w:jc w:val="both"/>
              <w:rPr>
                <w:rFonts w:ascii="Arial" w:hAnsi="Arial"/>
                <w:sz w:val="22"/>
                <w:szCs w:val="22"/>
              </w:rPr>
            </w:pPr>
            <w:r>
              <w:rPr>
                <w:rFonts w:ascii="Arial" w:hAnsi="Arial"/>
                <w:sz w:val="22"/>
                <w:szCs w:val="22"/>
              </w:rPr>
              <w:t>Waste receptacles used for the storage of waste must be kept in good condition, free from third party contamination and where possible, covered.</w:t>
            </w:r>
          </w:p>
          <w:p w:rsidR="00E30DC7" w:rsidRDefault="00E30DC7" w:rsidP="00B616DA">
            <w:pPr>
              <w:jc w:val="both"/>
              <w:rPr>
                <w:rFonts w:ascii="Arial" w:hAnsi="Arial"/>
                <w:sz w:val="22"/>
                <w:szCs w:val="22"/>
              </w:rPr>
            </w:pPr>
          </w:p>
          <w:p w:rsidR="00B91B1F" w:rsidRPr="00F93EFA" w:rsidRDefault="00B91B1F" w:rsidP="00B616DA">
            <w:pPr>
              <w:jc w:val="both"/>
              <w:rPr>
                <w:rFonts w:ascii="Arial" w:hAnsi="Arial"/>
                <w:sz w:val="22"/>
                <w:szCs w:val="22"/>
              </w:rPr>
            </w:pPr>
          </w:p>
        </w:tc>
      </w:tr>
      <w:tr w:rsidR="00E30DC7" w:rsidRPr="00367975" w:rsidTr="00E30DC7">
        <w:trPr>
          <w:trHeight w:val="501"/>
        </w:trPr>
        <w:tc>
          <w:tcPr>
            <w:tcW w:w="522" w:type="dxa"/>
          </w:tcPr>
          <w:p w:rsidR="00E30DC7" w:rsidRPr="00182306" w:rsidRDefault="00E30DC7" w:rsidP="00B616DA">
            <w:pPr>
              <w:jc w:val="both"/>
              <w:rPr>
                <w:rFonts w:ascii="Arial" w:hAnsi="Arial" w:cs="Arial"/>
                <w:b/>
                <w:sz w:val="22"/>
                <w:szCs w:val="22"/>
              </w:rPr>
            </w:pPr>
            <w:r>
              <w:rPr>
                <w:rFonts w:ascii="Arial" w:hAnsi="Arial" w:cs="Arial"/>
                <w:b/>
                <w:sz w:val="22"/>
                <w:szCs w:val="22"/>
              </w:rPr>
              <w:t>6</w:t>
            </w:r>
            <w:r w:rsidRPr="00182306">
              <w:rPr>
                <w:rFonts w:ascii="Arial" w:hAnsi="Arial" w:cs="Arial"/>
                <w:b/>
                <w:sz w:val="22"/>
                <w:szCs w:val="22"/>
              </w:rPr>
              <w:t>.0</w:t>
            </w:r>
          </w:p>
        </w:tc>
        <w:tc>
          <w:tcPr>
            <w:tcW w:w="9968" w:type="dxa"/>
            <w:gridSpan w:val="3"/>
          </w:tcPr>
          <w:p w:rsidR="00E30DC7" w:rsidRPr="00182306" w:rsidRDefault="00E30DC7" w:rsidP="00B616DA">
            <w:pPr>
              <w:jc w:val="both"/>
              <w:rPr>
                <w:rFonts w:ascii="Arial" w:hAnsi="Arial"/>
                <w:b/>
                <w:sz w:val="22"/>
                <w:szCs w:val="22"/>
              </w:rPr>
            </w:pPr>
            <w:r>
              <w:rPr>
                <w:rFonts w:ascii="Arial" w:hAnsi="Arial" w:cs="Arial"/>
                <w:b/>
                <w:sz w:val="22"/>
                <w:szCs w:val="22"/>
              </w:rPr>
              <w:t>ATTACHMENTS</w:t>
            </w:r>
          </w:p>
        </w:tc>
      </w:tr>
      <w:tr w:rsidR="00E30DC7" w:rsidRPr="00367975" w:rsidTr="00E30DC7">
        <w:trPr>
          <w:trHeight w:val="501"/>
        </w:trPr>
        <w:tc>
          <w:tcPr>
            <w:tcW w:w="522" w:type="dxa"/>
          </w:tcPr>
          <w:p w:rsidR="00E30DC7" w:rsidRDefault="00E30DC7" w:rsidP="00B616DA">
            <w:pPr>
              <w:jc w:val="both"/>
              <w:rPr>
                <w:rFonts w:ascii="Arial" w:hAnsi="Arial" w:cs="Arial"/>
                <w:sz w:val="22"/>
                <w:szCs w:val="22"/>
              </w:rPr>
            </w:pPr>
          </w:p>
        </w:tc>
        <w:tc>
          <w:tcPr>
            <w:tcW w:w="896" w:type="dxa"/>
          </w:tcPr>
          <w:p w:rsidR="00E30DC7" w:rsidRPr="00182306" w:rsidRDefault="00E30DC7" w:rsidP="00B616DA">
            <w:pPr>
              <w:jc w:val="both"/>
              <w:rPr>
                <w:rFonts w:ascii="Arial" w:hAnsi="Arial" w:cs="Arial"/>
                <w:sz w:val="22"/>
                <w:szCs w:val="22"/>
              </w:rPr>
            </w:pPr>
            <w:r>
              <w:rPr>
                <w:rFonts w:ascii="Arial" w:hAnsi="Arial" w:cs="Arial"/>
                <w:sz w:val="22"/>
                <w:szCs w:val="22"/>
              </w:rPr>
              <w:t>6.1</w:t>
            </w:r>
          </w:p>
        </w:tc>
        <w:tc>
          <w:tcPr>
            <w:tcW w:w="9072" w:type="dxa"/>
            <w:gridSpan w:val="2"/>
          </w:tcPr>
          <w:p w:rsidR="00E30DC7" w:rsidRPr="00F93EFA" w:rsidRDefault="00E30DC7" w:rsidP="00B616DA">
            <w:pPr>
              <w:jc w:val="both"/>
              <w:rPr>
                <w:rFonts w:ascii="Arial" w:hAnsi="Arial"/>
                <w:sz w:val="22"/>
                <w:szCs w:val="22"/>
              </w:rPr>
            </w:pPr>
            <w:r w:rsidRPr="00F93EFA">
              <w:rPr>
                <w:rFonts w:ascii="Arial" w:hAnsi="Arial"/>
                <w:sz w:val="22"/>
                <w:szCs w:val="22"/>
              </w:rPr>
              <w:t>Made safe for disposal’ label template</w:t>
            </w:r>
            <w:r w:rsidRPr="00F93EFA">
              <w:rPr>
                <w:rFonts w:ascii="Arial" w:hAnsi="Arial"/>
                <w:sz w:val="22"/>
                <w:szCs w:val="22"/>
              </w:rPr>
              <w:tab/>
            </w:r>
            <w:r w:rsidRPr="00F93EFA">
              <w:rPr>
                <w:rFonts w:ascii="Arial" w:hAnsi="Arial"/>
                <w:sz w:val="22"/>
                <w:szCs w:val="22"/>
              </w:rPr>
              <w:tab/>
            </w:r>
            <w:r w:rsidRPr="00F93EFA">
              <w:rPr>
                <w:rFonts w:ascii="Arial" w:hAnsi="Arial"/>
                <w:sz w:val="22"/>
                <w:szCs w:val="22"/>
              </w:rPr>
              <w:tab/>
              <w:t xml:space="preserve">       Appendix </w:t>
            </w:r>
            <w:r w:rsidR="00823B97">
              <w:rPr>
                <w:rFonts w:ascii="Arial" w:hAnsi="Arial"/>
                <w:sz w:val="22"/>
                <w:szCs w:val="22"/>
              </w:rPr>
              <w:t>A</w:t>
            </w:r>
          </w:p>
          <w:p w:rsidR="00E30DC7" w:rsidRPr="00F93EFA" w:rsidRDefault="00E30DC7" w:rsidP="00B616DA">
            <w:pPr>
              <w:jc w:val="both"/>
              <w:rPr>
                <w:rFonts w:ascii="Arial" w:hAnsi="Arial"/>
                <w:sz w:val="22"/>
                <w:szCs w:val="22"/>
              </w:rPr>
            </w:pPr>
          </w:p>
        </w:tc>
      </w:tr>
      <w:tr w:rsidR="00E30DC7" w:rsidRPr="00367975" w:rsidTr="00E30DC7">
        <w:trPr>
          <w:trHeight w:val="501"/>
        </w:trPr>
        <w:tc>
          <w:tcPr>
            <w:tcW w:w="522" w:type="dxa"/>
          </w:tcPr>
          <w:p w:rsidR="00E30DC7" w:rsidRDefault="00E30DC7" w:rsidP="00B616DA">
            <w:pPr>
              <w:jc w:val="both"/>
              <w:rPr>
                <w:rFonts w:ascii="Arial" w:hAnsi="Arial" w:cs="Arial"/>
                <w:sz w:val="22"/>
                <w:szCs w:val="22"/>
              </w:rPr>
            </w:pPr>
          </w:p>
        </w:tc>
        <w:tc>
          <w:tcPr>
            <w:tcW w:w="896" w:type="dxa"/>
          </w:tcPr>
          <w:p w:rsidR="00E30DC7" w:rsidRPr="00182306" w:rsidRDefault="00E30DC7" w:rsidP="00B616DA">
            <w:pPr>
              <w:jc w:val="both"/>
              <w:rPr>
                <w:rFonts w:ascii="Arial" w:hAnsi="Arial" w:cs="Arial"/>
                <w:sz w:val="22"/>
                <w:szCs w:val="22"/>
              </w:rPr>
            </w:pPr>
            <w:r>
              <w:rPr>
                <w:rFonts w:ascii="Arial" w:hAnsi="Arial" w:cs="Arial"/>
                <w:sz w:val="22"/>
                <w:szCs w:val="22"/>
              </w:rPr>
              <w:t>6.2</w:t>
            </w:r>
          </w:p>
        </w:tc>
        <w:tc>
          <w:tcPr>
            <w:tcW w:w="9072" w:type="dxa"/>
            <w:gridSpan w:val="2"/>
          </w:tcPr>
          <w:p w:rsidR="00E30DC7" w:rsidRDefault="00E30DC7" w:rsidP="00B616DA">
            <w:pPr>
              <w:jc w:val="both"/>
              <w:rPr>
                <w:rFonts w:ascii="Arial" w:hAnsi="Arial"/>
                <w:sz w:val="22"/>
                <w:szCs w:val="22"/>
              </w:rPr>
            </w:pPr>
            <w:r>
              <w:rPr>
                <w:rFonts w:ascii="Arial" w:hAnsi="Arial"/>
                <w:sz w:val="22"/>
                <w:szCs w:val="22"/>
              </w:rPr>
              <w:t xml:space="preserve">‘Disposal of Chemicals’ procedure                               </w:t>
            </w:r>
            <w:r w:rsidR="00B91B1F">
              <w:rPr>
                <w:rFonts w:ascii="Arial" w:hAnsi="Arial"/>
                <w:sz w:val="22"/>
                <w:szCs w:val="22"/>
              </w:rPr>
              <w:t xml:space="preserve"> </w:t>
            </w:r>
            <w:r>
              <w:rPr>
                <w:rFonts w:ascii="Arial" w:hAnsi="Arial"/>
                <w:sz w:val="22"/>
                <w:szCs w:val="22"/>
              </w:rPr>
              <w:t xml:space="preserve">    Appendix 2</w:t>
            </w:r>
          </w:p>
          <w:p w:rsidR="00E30DC7" w:rsidRPr="00F93EFA" w:rsidRDefault="00E30DC7" w:rsidP="00B616DA">
            <w:pPr>
              <w:jc w:val="both"/>
              <w:rPr>
                <w:rFonts w:ascii="Arial" w:hAnsi="Arial"/>
                <w:sz w:val="22"/>
                <w:szCs w:val="22"/>
              </w:rPr>
            </w:pPr>
          </w:p>
        </w:tc>
      </w:tr>
      <w:tr w:rsidR="00E30DC7" w:rsidRPr="00367975" w:rsidTr="00E30DC7">
        <w:trPr>
          <w:trHeight w:val="501"/>
        </w:trPr>
        <w:tc>
          <w:tcPr>
            <w:tcW w:w="522" w:type="dxa"/>
          </w:tcPr>
          <w:p w:rsidR="00E30DC7" w:rsidRDefault="00E30DC7" w:rsidP="00B616DA">
            <w:pPr>
              <w:jc w:val="both"/>
              <w:rPr>
                <w:rFonts w:ascii="Arial" w:hAnsi="Arial" w:cs="Arial"/>
                <w:sz w:val="22"/>
                <w:szCs w:val="22"/>
              </w:rPr>
            </w:pPr>
          </w:p>
        </w:tc>
        <w:tc>
          <w:tcPr>
            <w:tcW w:w="896" w:type="dxa"/>
          </w:tcPr>
          <w:p w:rsidR="00E30DC7" w:rsidRPr="00182306" w:rsidRDefault="00E30DC7" w:rsidP="00B616DA">
            <w:pPr>
              <w:jc w:val="both"/>
              <w:rPr>
                <w:rFonts w:ascii="Arial" w:hAnsi="Arial" w:cs="Arial"/>
                <w:sz w:val="22"/>
                <w:szCs w:val="22"/>
              </w:rPr>
            </w:pPr>
            <w:r>
              <w:rPr>
                <w:rFonts w:ascii="Arial" w:hAnsi="Arial" w:cs="Arial"/>
                <w:sz w:val="22"/>
                <w:szCs w:val="22"/>
              </w:rPr>
              <w:t>6.3</w:t>
            </w:r>
          </w:p>
        </w:tc>
        <w:tc>
          <w:tcPr>
            <w:tcW w:w="9072" w:type="dxa"/>
            <w:gridSpan w:val="2"/>
          </w:tcPr>
          <w:p w:rsidR="00E30DC7" w:rsidRDefault="00E30DC7" w:rsidP="00B616DA">
            <w:pPr>
              <w:jc w:val="both"/>
              <w:rPr>
                <w:rFonts w:ascii="Arial" w:hAnsi="Arial"/>
                <w:sz w:val="22"/>
                <w:szCs w:val="22"/>
              </w:rPr>
            </w:pPr>
            <w:r w:rsidRPr="00F93EFA">
              <w:rPr>
                <w:rFonts w:ascii="Arial" w:hAnsi="Arial"/>
                <w:sz w:val="22"/>
                <w:szCs w:val="22"/>
              </w:rPr>
              <w:t>Biological/ Clinical waste disposal procedure</w:t>
            </w:r>
            <w:r w:rsidRPr="00F93EFA">
              <w:rPr>
                <w:rFonts w:ascii="Arial" w:hAnsi="Arial"/>
                <w:sz w:val="22"/>
                <w:szCs w:val="22"/>
              </w:rPr>
              <w:tab/>
            </w:r>
            <w:r w:rsidRPr="00F93EFA">
              <w:rPr>
                <w:rFonts w:ascii="Arial" w:hAnsi="Arial"/>
                <w:sz w:val="22"/>
                <w:szCs w:val="22"/>
              </w:rPr>
              <w:tab/>
              <w:t xml:space="preserve">       Appendix 3</w:t>
            </w:r>
          </w:p>
          <w:p w:rsidR="00E30DC7" w:rsidRPr="00F93EFA" w:rsidRDefault="00E30DC7" w:rsidP="00B616DA">
            <w:pPr>
              <w:jc w:val="both"/>
              <w:rPr>
                <w:rFonts w:ascii="Arial" w:hAnsi="Arial"/>
                <w:sz w:val="22"/>
                <w:szCs w:val="22"/>
              </w:rPr>
            </w:pPr>
          </w:p>
        </w:tc>
      </w:tr>
    </w:tbl>
    <w:p w:rsidR="00E30DC7" w:rsidRDefault="00E30DC7" w:rsidP="00B616DA">
      <w:pPr>
        <w:jc w:val="both"/>
      </w:pPr>
      <w:r>
        <w:br w:type="page"/>
      </w:r>
    </w:p>
    <w:tbl>
      <w:tblPr>
        <w:tblW w:w="9937" w:type="dxa"/>
        <w:tblInd w:w="-34" w:type="dxa"/>
        <w:tblLayout w:type="fixed"/>
        <w:tblLook w:val="0000" w:firstRow="0" w:lastRow="0" w:firstColumn="0" w:lastColumn="0" w:noHBand="0" w:noVBand="0"/>
      </w:tblPr>
      <w:tblGrid>
        <w:gridCol w:w="522"/>
        <w:gridCol w:w="9415"/>
      </w:tblGrid>
      <w:tr w:rsidR="00E30DC7" w:rsidRPr="00367975" w:rsidTr="00E30DC7">
        <w:trPr>
          <w:trHeight w:val="501"/>
        </w:trPr>
        <w:tc>
          <w:tcPr>
            <w:tcW w:w="522" w:type="dxa"/>
          </w:tcPr>
          <w:p w:rsidR="00E30DC7" w:rsidRDefault="00E30DC7" w:rsidP="00D2364F">
            <w:pPr>
              <w:jc w:val="both"/>
              <w:rPr>
                <w:rFonts w:ascii="Arial" w:hAnsi="Arial" w:cs="Arial"/>
                <w:sz w:val="22"/>
                <w:szCs w:val="22"/>
              </w:rPr>
            </w:pPr>
          </w:p>
        </w:tc>
        <w:tc>
          <w:tcPr>
            <w:tcW w:w="9415" w:type="dxa"/>
          </w:tcPr>
          <w:p w:rsidR="00E30DC7" w:rsidRPr="00F93EFA" w:rsidRDefault="00E30DC7" w:rsidP="00D2364F">
            <w:pPr>
              <w:jc w:val="both"/>
              <w:rPr>
                <w:rFonts w:ascii="Arial" w:hAnsi="Arial"/>
                <w:sz w:val="22"/>
                <w:szCs w:val="22"/>
              </w:rPr>
            </w:pPr>
            <w:r w:rsidRPr="00163654">
              <w:rPr>
                <w:rFonts w:ascii="Arial" w:hAnsi="Arial"/>
                <w:b/>
                <w:sz w:val="22"/>
                <w:szCs w:val="22"/>
              </w:rPr>
              <w:t xml:space="preserve">Appendix </w:t>
            </w:r>
            <w:r w:rsidR="00823B97">
              <w:rPr>
                <w:rFonts w:ascii="Arial" w:hAnsi="Arial"/>
                <w:b/>
                <w:sz w:val="22"/>
                <w:szCs w:val="22"/>
              </w:rPr>
              <w:t>A</w:t>
            </w:r>
            <w:r>
              <w:rPr>
                <w:rFonts w:ascii="Arial" w:hAnsi="Arial"/>
                <w:b/>
                <w:sz w:val="22"/>
                <w:szCs w:val="22"/>
              </w:rPr>
              <w:t xml:space="preserve"> </w:t>
            </w:r>
            <w:r>
              <w:rPr>
                <w:rFonts w:ascii="Arial" w:hAnsi="Arial"/>
                <w:sz w:val="22"/>
                <w:szCs w:val="22"/>
              </w:rPr>
              <w:t>Made safe for disposal template</w:t>
            </w:r>
          </w:p>
          <w:p w:rsidR="00E30DC7" w:rsidRPr="00F93EFA" w:rsidRDefault="00E30DC7" w:rsidP="00D2364F">
            <w:pPr>
              <w:jc w:val="both"/>
              <w:rPr>
                <w:rFonts w:ascii="Arial" w:hAnsi="Arial"/>
                <w:sz w:val="22"/>
                <w:szCs w:val="22"/>
              </w:rPr>
            </w:pPr>
          </w:p>
        </w:tc>
      </w:tr>
      <w:tr w:rsidR="00E30DC7" w:rsidRPr="00367975" w:rsidTr="00E30DC7">
        <w:trPr>
          <w:trHeight w:val="501"/>
        </w:trPr>
        <w:tc>
          <w:tcPr>
            <w:tcW w:w="522" w:type="dxa"/>
          </w:tcPr>
          <w:p w:rsidR="00E30DC7" w:rsidRDefault="00E30DC7" w:rsidP="00D2364F">
            <w:pPr>
              <w:jc w:val="both"/>
              <w:rPr>
                <w:rFonts w:ascii="Arial" w:hAnsi="Arial" w:cs="Arial"/>
                <w:sz w:val="22"/>
                <w:szCs w:val="22"/>
              </w:rPr>
            </w:pPr>
          </w:p>
        </w:tc>
        <w:tc>
          <w:tcPr>
            <w:tcW w:w="9415" w:type="dxa"/>
          </w:tcPr>
          <w:p w:rsidR="00E30DC7" w:rsidRDefault="00E30DC7" w:rsidP="00D2364F">
            <w:pPr>
              <w:jc w:val="both"/>
              <w:rPr>
                <w:rFonts w:ascii="Arial" w:hAnsi="Arial" w:cs="Arial"/>
                <w:sz w:val="22"/>
                <w:szCs w:val="22"/>
              </w:rPr>
            </w:pPr>
            <w:r>
              <w:rPr>
                <w:rFonts w:ascii="Arial" w:hAnsi="Arial" w:cs="Arial"/>
                <w:noProof/>
                <w:sz w:val="22"/>
                <w:szCs w:val="22"/>
                <w:lang w:val="en-GB" w:eastAsia="en-GB"/>
              </w:rPr>
              <mc:AlternateContent>
                <mc:Choice Requires="wps">
                  <w:drawing>
                    <wp:anchor distT="0" distB="0" distL="114300" distR="114300" simplePos="0" relativeHeight="251712512" behindDoc="0" locked="0" layoutInCell="1" allowOverlap="1">
                      <wp:simplePos x="0" y="0"/>
                      <wp:positionH relativeFrom="column">
                        <wp:posOffset>779145</wp:posOffset>
                      </wp:positionH>
                      <wp:positionV relativeFrom="paragraph">
                        <wp:posOffset>35560</wp:posOffset>
                      </wp:positionV>
                      <wp:extent cx="4229100" cy="2057400"/>
                      <wp:effectExtent l="12700" t="8890" r="6350" b="1016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2057400"/>
                              </a:xfrm>
                              <a:prstGeom prst="rect">
                                <a:avLst/>
                              </a:prstGeom>
                              <a:solidFill>
                                <a:srgbClr val="FFFFFF"/>
                              </a:solidFill>
                              <a:ln w="9525">
                                <a:solidFill>
                                  <a:srgbClr val="000000"/>
                                </a:solidFill>
                                <a:miter lim="800000"/>
                                <a:headEnd/>
                                <a:tailEnd/>
                              </a:ln>
                            </wps:spPr>
                            <wps:txbx>
                              <w:txbxContent>
                                <w:p w:rsidR="00F0346E" w:rsidRPr="00A256E5" w:rsidRDefault="00F0346E" w:rsidP="00E30DC7">
                                  <w:pPr>
                                    <w:spacing w:before="100"/>
                                    <w:ind w:left="142" w:right="142"/>
                                    <w:jc w:val="center"/>
                                    <w:rPr>
                                      <w:rFonts w:ascii="Arial" w:hAnsi="Arial" w:cs="Arial"/>
                                      <w:b/>
                                      <w:szCs w:val="24"/>
                                    </w:rPr>
                                  </w:pPr>
                                  <w:r w:rsidRPr="00A256E5">
                                    <w:rPr>
                                      <w:rFonts w:ascii="Arial" w:hAnsi="Arial" w:cs="Arial"/>
                                      <w:b/>
                                      <w:szCs w:val="24"/>
                                    </w:rPr>
                                    <w:t>Queen’s University Belfast</w:t>
                                  </w:r>
                                </w:p>
                                <w:p w:rsidR="00F0346E" w:rsidRDefault="00F0346E" w:rsidP="00E30DC7">
                                  <w:pPr>
                                    <w:spacing w:before="40"/>
                                    <w:ind w:left="142" w:right="142"/>
                                    <w:jc w:val="center"/>
                                    <w:rPr>
                                      <w:rFonts w:ascii="Arial" w:hAnsi="Arial" w:cs="Arial"/>
                                      <w:sz w:val="22"/>
                                      <w:szCs w:val="22"/>
                                    </w:rPr>
                                  </w:pPr>
                                </w:p>
                                <w:p w:rsidR="00F0346E" w:rsidRPr="00A256E5" w:rsidRDefault="00F0346E" w:rsidP="00E30DC7">
                                  <w:pPr>
                                    <w:spacing w:before="40"/>
                                    <w:ind w:left="142" w:right="142"/>
                                    <w:jc w:val="center"/>
                                    <w:rPr>
                                      <w:rFonts w:ascii="Arial" w:hAnsi="Arial" w:cs="Arial"/>
                                      <w:b/>
                                      <w:sz w:val="22"/>
                                      <w:szCs w:val="22"/>
                                    </w:rPr>
                                  </w:pPr>
                                  <w:r w:rsidRPr="00A256E5">
                                    <w:rPr>
                                      <w:rFonts w:ascii="Arial" w:hAnsi="Arial" w:cs="Arial"/>
                                      <w:sz w:val="22"/>
                                      <w:szCs w:val="22"/>
                                    </w:rPr>
                                    <w:t xml:space="preserve">Laboratory waste – </w:t>
                                  </w:r>
                                  <w:r w:rsidRPr="00A256E5">
                                    <w:rPr>
                                      <w:rFonts w:ascii="Arial" w:hAnsi="Arial" w:cs="Arial"/>
                                      <w:sz w:val="22"/>
                                      <w:szCs w:val="22"/>
                                    </w:rPr>
                                    <w:br/>
                                  </w:r>
                                  <w:r w:rsidRPr="00A256E5">
                                    <w:rPr>
                                      <w:rFonts w:ascii="Arial" w:hAnsi="Arial" w:cs="Arial"/>
                                      <w:b/>
                                      <w:sz w:val="22"/>
                                      <w:szCs w:val="22"/>
                                    </w:rPr>
                                    <w:t>MADE SAFE FOR DISPOSAL</w:t>
                                  </w:r>
                                </w:p>
                                <w:p w:rsidR="00F0346E" w:rsidRDefault="00F0346E" w:rsidP="00E30DC7">
                                  <w:pPr>
                                    <w:spacing w:after="60"/>
                                    <w:ind w:left="142" w:right="140"/>
                                    <w:rPr>
                                      <w:rFonts w:ascii="Arial" w:hAnsi="Arial" w:cs="Arial"/>
                                      <w:sz w:val="22"/>
                                    </w:rPr>
                                  </w:pPr>
                                </w:p>
                                <w:p w:rsidR="00F0346E" w:rsidRPr="00A256E5" w:rsidRDefault="00F0346E" w:rsidP="00E30DC7">
                                  <w:pPr>
                                    <w:spacing w:after="60"/>
                                    <w:ind w:left="142" w:right="140"/>
                                    <w:rPr>
                                      <w:rFonts w:ascii="Arial" w:hAnsi="Arial" w:cs="Arial"/>
                                      <w:sz w:val="22"/>
                                    </w:rPr>
                                  </w:pPr>
                                  <w:proofErr w:type="spellStart"/>
                                  <w:r w:rsidRPr="00A256E5">
                                    <w:rPr>
                                      <w:rFonts w:ascii="Arial" w:hAnsi="Arial" w:cs="Arial"/>
                                      <w:sz w:val="22"/>
                                    </w:rPr>
                                    <w:t>Dept</w:t>
                                  </w:r>
                                  <w:proofErr w:type="spellEnd"/>
                                  <w:r w:rsidRPr="00A256E5">
                                    <w:rPr>
                                      <w:rFonts w:ascii="Arial" w:hAnsi="Arial" w:cs="Arial"/>
                                      <w:sz w:val="22"/>
                                    </w:rPr>
                                    <w:t>/Lab:  _____________________</w:t>
                                  </w:r>
                                </w:p>
                                <w:p w:rsidR="00F0346E" w:rsidRPr="00A256E5" w:rsidRDefault="00F0346E" w:rsidP="00E30DC7">
                                  <w:pPr>
                                    <w:spacing w:after="60"/>
                                    <w:ind w:left="142" w:right="140"/>
                                    <w:rPr>
                                      <w:rFonts w:ascii="Arial" w:hAnsi="Arial" w:cs="Arial"/>
                                      <w:sz w:val="22"/>
                                    </w:rPr>
                                  </w:pPr>
                                  <w:r w:rsidRPr="00A256E5">
                                    <w:rPr>
                                      <w:rFonts w:ascii="Arial" w:hAnsi="Arial" w:cs="Arial"/>
                                      <w:sz w:val="22"/>
                                    </w:rPr>
                                    <w:t>Date:          ______/______/________</w:t>
                                  </w:r>
                                </w:p>
                                <w:p w:rsidR="00F0346E" w:rsidRPr="00A256E5" w:rsidRDefault="00F0346E" w:rsidP="00E30DC7">
                                  <w:pPr>
                                    <w:spacing w:after="60"/>
                                    <w:ind w:left="142" w:right="140"/>
                                    <w:rPr>
                                      <w:rFonts w:ascii="Arial" w:hAnsi="Arial" w:cs="Arial"/>
                                      <w:sz w:val="22"/>
                                    </w:rPr>
                                  </w:pPr>
                                  <w:r w:rsidRPr="00A256E5">
                                    <w:rPr>
                                      <w:rFonts w:ascii="Arial" w:hAnsi="Arial" w:cs="Arial"/>
                                      <w:sz w:val="22"/>
                                    </w:rPr>
                                    <w:t>Supervisor’s Initials:  _________      Ext</w:t>
                                  </w:r>
                                  <w:r>
                                    <w:rPr>
                                      <w:rFonts w:ascii="Arial" w:hAnsi="Arial" w:cs="Arial"/>
                                      <w:sz w:val="22"/>
                                    </w:rPr>
                                    <w:t>ension no.</w:t>
                                  </w:r>
                                  <w:r w:rsidRPr="00A256E5">
                                    <w:rPr>
                                      <w:rFonts w:ascii="Arial" w:hAnsi="Arial" w:cs="Arial"/>
                                      <w:sz w:val="22"/>
                                    </w:rPr>
                                    <w:t xml:space="preserve">_______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81" type="#_x0000_t202" style="position:absolute;left:0;text-align:left;margin-left:61.35pt;margin-top:2.8pt;width:333pt;height:162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">
                      <v:textbox>
                        <w:txbxContent>
                          <w:p w:rsidR="00F0346E" w:rsidRPr="00A256E5" w:rsidRDefault="00F0346E" w:rsidP="00E30DC7">
                            <w:pPr>
                              <w:spacing w:before="100"/>
                              <w:ind w:left="142" w:right="142"/>
                              <w:jc w:val="center"/>
                              <w:rPr>
                                <w:rFonts w:ascii="Arial" w:hAnsi="Arial" w:cs="Arial"/>
                                <w:b/>
                                <w:szCs w:val="24"/>
                              </w:rPr>
                            </w:pPr>
                            <w:r w:rsidRPr="00A256E5">
                              <w:rPr>
                                <w:rFonts w:ascii="Arial" w:hAnsi="Arial" w:cs="Arial"/>
                                <w:b/>
                                <w:szCs w:val="24"/>
                              </w:rPr>
                              <w:t>Queen’s University Belfast</w:t>
                            </w:r>
                          </w:p>
                          <w:p w:rsidR="00F0346E" w:rsidRDefault="00F0346E" w:rsidP="00E30DC7">
                            <w:pPr>
                              <w:spacing w:before="40"/>
                              <w:ind w:left="142" w:right="142"/>
                              <w:jc w:val="center"/>
                              <w:rPr>
                                <w:rFonts w:ascii="Arial" w:hAnsi="Arial" w:cs="Arial"/>
                                <w:sz w:val="22"/>
                                <w:szCs w:val="22"/>
                              </w:rPr>
                            </w:pPr>
                          </w:p>
                          <w:p w:rsidR="00F0346E" w:rsidRPr="00A256E5" w:rsidRDefault="00F0346E" w:rsidP="00E30DC7">
                            <w:pPr>
                              <w:spacing w:before="40"/>
                              <w:ind w:left="142" w:right="142"/>
                              <w:jc w:val="center"/>
                              <w:rPr>
                                <w:rFonts w:ascii="Arial" w:hAnsi="Arial" w:cs="Arial"/>
                                <w:b/>
                                <w:sz w:val="22"/>
                                <w:szCs w:val="22"/>
                              </w:rPr>
                            </w:pPr>
                            <w:r w:rsidRPr="00A256E5">
                              <w:rPr>
                                <w:rFonts w:ascii="Arial" w:hAnsi="Arial" w:cs="Arial"/>
                                <w:sz w:val="22"/>
                                <w:szCs w:val="22"/>
                              </w:rPr>
                              <w:t xml:space="preserve">Laboratory waste – </w:t>
                            </w:r>
                            <w:r w:rsidRPr="00A256E5">
                              <w:rPr>
                                <w:rFonts w:ascii="Arial" w:hAnsi="Arial" w:cs="Arial"/>
                                <w:sz w:val="22"/>
                                <w:szCs w:val="22"/>
                              </w:rPr>
                              <w:br/>
                            </w:r>
                            <w:r w:rsidRPr="00A256E5">
                              <w:rPr>
                                <w:rFonts w:ascii="Arial" w:hAnsi="Arial" w:cs="Arial"/>
                                <w:b/>
                                <w:sz w:val="22"/>
                                <w:szCs w:val="22"/>
                              </w:rPr>
                              <w:t>MADE SAFE FOR DISPOSAL</w:t>
                            </w:r>
                          </w:p>
                          <w:p w:rsidR="00F0346E" w:rsidRDefault="00F0346E" w:rsidP="00E30DC7">
                            <w:pPr>
                              <w:spacing w:after="60"/>
                              <w:ind w:left="142" w:right="140"/>
                              <w:rPr>
                                <w:rFonts w:ascii="Arial" w:hAnsi="Arial" w:cs="Arial"/>
                                <w:sz w:val="22"/>
                              </w:rPr>
                            </w:pPr>
                          </w:p>
                          <w:p w:rsidR="00F0346E" w:rsidRPr="00A256E5" w:rsidRDefault="00F0346E" w:rsidP="00E30DC7">
                            <w:pPr>
                              <w:spacing w:after="60"/>
                              <w:ind w:left="142" w:right="140"/>
                              <w:rPr>
                                <w:rFonts w:ascii="Arial" w:hAnsi="Arial" w:cs="Arial"/>
                                <w:sz w:val="22"/>
                              </w:rPr>
                            </w:pPr>
                            <w:proofErr w:type="spellStart"/>
                            <w:r w:rsidRPr="00A256E5">
                              <w:rPr>
                                <w:rFonts w:ascii="Arial" w:hAnsi="Arial" w:cs="Arial"/>
                                <w:sz w:val="22"/>
                              </w:rPr>
                              <w:t>Dept</w:t>
                            </w:r>
                            <w:proofErr w:type="spellEnd"/>
                            <w:r w:rsidRPr="00A256E5">
                              <w:rPr>
                                <w:rFonts w:ascii="Arial" w:hAnsi="Arial" w:cs="Arial"/>
                                <w:sz w:val="22"/>
                              </w:rPr>
                              <w:t>/Lab:  _____________________</w:t>
                            </w:r>
                          </w:p>
                          <w:p w:rsidR="00F0346E" w:rsidRPr="00A256E5" w:rsidRDefault="00F0346E" w:rsidP="00E30DC7">
                            <w:pPr>
                              <w:spacing w:after="60"/>
                              <w:ind w:left="142" w:right="140"/>
                              <w:rPr>
                                <w:rFonts w:ascii="Arial" w:hAnsi="Arial" w:cs="Arial"/>
                                <w:sz w:val="22"/>
                              </w:rPr>
                            </w:pPr>
                            <w:r w:rsidRPr="00A256E5">
                              <w:rPr>
                                <w:rFonts w:ascii="Arial" w:hAnsi="Arial" w:cs="Arial"/>
                                <w:sz w:val="22"/>
                              </w:rPr>
                              <w:t>Date:          ______/______/________</w:t>
                            </w:r>
                          </w:p>
                          <w:p w:rsidR="00F0346E" w:rsidRPr="00A256E5" w:rsidRDefault="00F0346E" w:rsidP="00E30DC7">
                            <w:pPr>
                              <w:spacing w:after="60"/>
                              <w:ind w:left="142" w:right="140"/>
                              <w:rPr>
                                <w:rFonts w:ascii="Arial" w:hAnsi="Arial" w:cs="Arial"/>
                                <w:sz w:val="22"/>
                              </w:rPr>
                            </w:pPr>
                            <w:r w:rsidRPr="00A256E5">
                              <w:rPr>
                                <w:rFonts w:ascii="Arial" w:hAnsi="Arial" w:cs="Arial"/>
                                <w:sz w:val="22"/>
                              </w:rPr>
                              <w:t>Supervisor’s Initials:  _________      Ext</w:t>
                            </w:r>
                            <w:r>
                              <w:rPr>
                                <w:rFonts w:ascii="Arial" w:hAnsi="Arial" w:cs="Arial"/>
                                <w:sz w:val="22"/>
                              </w:rPr>
                              <w:t>ension no.</w:t>
                            </w:r>
                            <w:r w:rsidRPr="00A256E5">
                              <w:rPr>
                                <w:rFonts w:ascii="Arial" w:hAnsi="Arial" w:cs="Arial"/>
                                <w:sz w:val="22"/>
                              </w:rPr>
                              <w:t xml:space="preserve">_______  </w:t>
                            </w:r>
                          </w:p>
                        </w:txbxContent>
                      </v:textbox>
                    </v:shape>
                  </w:pict>
                </mc:Fallback>
              </mc:AlternateContent>
            </w:r>
          </w:p>
          <w:p w:rsidR="00E30DC7" w:rsidRDefault="00E30DC7" w:rsidP="00D2364F">
            <w:pPr>
              <w:jc w:val="both"/>
              <w:rPr>
                <w:rFonts w:ascii="Arial" w:hAnsi="Arial" w:cs="Arial"/>
                <w:sz w:val="22"/>
                <w:szCs w:val="22"/>
              </w:rPr>
            </w:pPr>
          </w:p>
          <w:p w:rsidR="00E30DC7" w:rsidRDefault="00E30DC7" w:rsidP="00D2364F">
            <w:pPr>
              <w:jc w:val="both"/>
              <w:rPr>
                <w:rFonts w:ascii="Arial" w:hAnsi="Arial" w:cs="Arial"/>
                <w:sz w:val="22"/>
                <w:szCs w:val="22"/>
              </w:rPr>
            </w:pPr>
          </w:p>
          <w:p w:rsidR="00E30DC7" w:rsidRDefault="00E30DC7" w:rsidP="00D2364F">
            <w:pPr>
              <w:jc w:val="both"/>
              <w:rPr>
                <w:rFonts w:ascii="Arial" w:hAnsi="Arial" w:cs="Arial"/>
                <w:sz w:val="22"/>
                <w:szCs w:val="22"/>
              </w:rPr>
            </w:pPr>
          </w:p>
          <w:p w:rsidR="00E30DC7" w:rsidRDefault="00E30DC7" w:rsidP="00D2364F">
            <w:pPr>
              <w:jc w:val="both"/>
              <w:rPr>
                <w:rFonts w:ascii="Arial" w:hAnsi="Arial" w:cs="Arial"/>
                <w:sz w:val="22"/>
                <w:szCs w:val="22"/>
              </w:rPr>
            </w:pPr>
          </w:p>
          <w:p w:rsidR="00E30DC7" w:rsidRDefault="00E30DC7" w:rsidP="00D2364F">
            <w:pPr>
              <w:jc w:val="both"/>
              <w:rPr>
                <w:rFonts w:ascii="Arial" w:hAnsi="Arial" w:cs="Arial"/>
                <w:sz w:val="22"/>
                <w:szCs w:val="22"/>
              </w:rPr>
            </w:pPr>
          </w:p>
          <w:p w:rsidR="00E30DC7" w:rsidRDefault="00E30DC7" w:rsidP="00D2364F">
            <w:pPr>
              <w:jc w:val="both"/>
              <w:rPr>
                <w:rFonts w:ascii="Arial" w:hAnsi="Arial" w:cs="Arial"/>
                <w:sz w:val="22"/>
                <w:szCs w:val="22"/>
              </w:rPr>
            </w:pPr>
          </w:p>
          <w:p w:rsidR="00E30DC7" w:rsidRDefault="00E30DC7" w:rsidP="00D2364F">
            <w:pPr>
              <w:jc w:val="both"/>
              <w:rPr>
                <w:rFonts w:ascii="Arial" w:hAnsi="Arial" w:cs="Arial"/>
                <w:sz w:val="22"/>
                <w:szCs w:val="22"/>
              </w:rPr>
            </w:pPr>
          </w:p>
          <w:p w:rsidR="00E30DC7" w:rsidRDefault="00E30DC7" w:rsidP="00D2364F">
            <w:pPr>
              <w:jc w:val="both"/>
              <w:rPr>
                <w:rFonts w:ascii="Arial" w:hAnsi="Arial" w:cs="Arial"/>
                <w:sz w:val="22"/>
                <w:szCs w:val="22"/>
              </w:rPr>
            </w:pPr>
          </w:p>
          <w:p w:rsidR="00E30DC7" w:rsidRDefault="00E30DC7" w:rsidP="00D2364F">
            <w:pPr>
              <w:jc w:val="both"/>
              <w:rPr>
                <w:rFonts w:ascii="Arial" w:hAnsi="Arial"/>
                <w:sz w:val="22"/>
                <w:szCs w:val="22"/>
              </w:rPr>
            </w:pPr>
          </w:p>
          <w:p w:rsidR="00E30DC7" w:rsidRDefault="00E30DC7" w:rsidP="00D2364F">
            <w:pPr>
              <w:jc w:val="both"/>
              <w:rPr>
                <w:rFonts w:ascii="Arial" w:hAnsi="Arial"/>
                <w:sz w:val="22"/>
                <w:szCs w:val="22"/>
              </w:rPr>
            </w:pPr>
          </w:p>
          <w:p w:rsidR="00E30DC7" w:rsidRDefault="00E30DC7" w:rsidP="00D2364F">
            <w:pPr>
              <w:jc w:val="both"/>
              <w:rPr>
                <w:rFonts w:ascii="Arial" w:hAnsi="Arial"/>
                <w:sz w:val="22"/>
                <w:szCs w:val="22"/>
              </w:rPr>
            </w:pPr>
          </w:p>
          <w:p w:rsidR="00E30DC7" w:rsidRDefault="00E30DC7" w:rsidP="00D2364F">
            <w:pPr>
              <w:jc w:val="both"/>
              <w:rPr>
                <w:rFonts w:ascii="Arial" w:hAnsi="Arial"/>
                <w:sz w:val="22"/>
                <w:szCs w:val="22"/>
              </w:rPr>
            </w:pPr>
          </w:p>
          <w:p w:rsidR="00E30DC7" w:rsidRPr="00F93EFA" w:rsidRDefault="00E30DC7" w:rsidP="00D2364F">
            <w:pPr>
              <w:jc w:val="both"/>
              <w:rPr>
                <w:rFonts w:ascii="Arial" w:hAnsi="Arial"/>
                <w:sz w:val="22"/>
                <w:szCs w:val="22"/>
              </w:rPr>
            </w:pPr>
          </w:p>
        </w:tc>
      </w:tr>
    </w:tbl>
    <w:p w:rsidR="00E30DC7" w:rsidRDefault="00E30DC7" w:rsidP="00D2364F">
      <w:pPr>
        <w:jc w:val="both"/>
      </w:pPr>
      <w:r>
        <w:br w:type="page"/>
      </w:r>
    </w:p>
    <w:tbl>
      <w:tblPr>
        <w:tblW w:w="10207" w:type="dxa"/>
        <w:tblInd w:w="-34" w:type="dxa"/>
        <w:tblLayout w:type="fixed"/>
        <w:tblLook w:val="0000" w:firstRow="0" w:lastRow="0" w:firstColumn="0" w:lastColumn="0" w:noHBand="0" w:noVBand="0"/>
      </w:tblPr>
      <w:tblGrid>
        <w:gridCol w:w="522"/>
        <w:gridCol w:w="9685"/>
      </w:tblGrid>
      <w:tr w:rsidR="00E30DC7" w:rsidRPr="00367975" w:rsidTr="00E30DC7">
        <w:trPr>
          <w:trHeight w:val="501"/>
        </w:trPr>
        <w:tc>
          <w:tcPr>
            <w:tcW w:w="522" w:type="dxa"/>
          </w:tcPr>
          <w:p w:rsidR="00E30DC7" w:rsidRDefault="00E30DC7" w:rsidP="00B91B1F">
            <w:pPr>
              <w:jc w:val="both"/>
              <w:rPr>
                <w:rFonts w:ascii="Arial" w:hAnsi="Arial" w:cs="Arial"/>
                <w:sz w:val="22"/>
                <w:szCs w:val="22"/>
              </w:rPr>
            </w:pPr>
          </w:p>
        </w:tc>
        <w:tc>
          <w:tcPr>
            <w:tcW w:w="9685" w:type="dxa"/>
          </w:tcPr>
          <w:p w:rsidR="00E30DC7" w:rsidRPr="00F93EFA" w:rsidRDefault="00E30DC7" w:rsidP="00823B97">
            <w:pPr>
              <w:jc w:val="both"/>
              <w:rPr>
                <w:rFonts w:ascii="Arial" w:hAnsi="Arial"/>
                <w:sz w:val="22"/>
                <w:szCs w:val="22"/>
              </w:rPr>
            </w:pPr>
            <w:r w:rsidRPr="00163654">
              <w:rPr>
                <w:rFonts w:ascii="Arial" w:hAnsi="Arial"/>
                <w:b/>
                <w:sz w:val="22"/>
                <w:szCs w:val="22"/>
              </w:rPr>
              <w:t xml:space="preserve">Appendix </w:t>
            </w:r>
            <w:r w:rsidR="00823B97">
              <w:rPr>
                <w:rFonts w:ascii="Arial" w:hAnsi="Arial"/>
                <w:b/>
                <w:sz w:val="22"/>
                <w:szCs w:val="22"/>
              </w:rPr>
              <w:t>B</w:t>
            </w:r>
            <w:r>
              <w:rPr>
                <w:rFonts w:ascii="Arial" w:hAnsi="Arial"/>
                <w:sz w:val="22"/>
                <w:szCs w:val="22"/>
              </w:rPr>
              <w:t xml:space="preserve"> Disposal of Chemicals Procedure</w:t>
            </w:r>
          </w:p>
        </w:tc>
      </w:tr>
      <w:tr w:rsidR="00E30DC7" w:rsidRPr="00367975" w:rsidTr="00E30DC7">
        <w:trPr>
          <w:trHeight w:val="501"/>
        </w:trPr>
        <w:tc>
          <w:tcPr>
            <w:tcW w:w="522" w:type="dxa"/>
          </w:tcPr>
          <w:p w:rsidR="00E30DC7" w:rsidRDefault="00E30DC7" w:rsidP="00B91B1F">
            <w:pPr>
              <w:jc w:val="both"/>
              <w:rPr>
                <w:rFonts w:ascii="Arial" w:hAnsi="Arial" w:cs="Arial"/>
                <w:sz w:val="22"/>
                <w:szCs w:val="22"/>
              </w:rPr>
            </w:pPr>
          </w:p>
        </w:tc>
        <w:tc>
          <w:tcPr>
            <w:tcW w:w="9685" w:type="dxa"/>
          </w:tcPr>
          <w:p w:rsidR="00E30DC7" w:rsidRDefault="00E30DC7" w:rsidP="00B91B1F">
            <w:pPr>
              <w:jc w:val="both"/>
              <w:rPr>
                <w:rFonts w:ascii="Arial" w:hAnsi="Arial" w:cs="Arial"/>
                <w:sz w:val="22"/>
                <w:szCs w:val="22"/>
                <w:u w:val="single"/>
              </w:rPr>
            </w:pPr>
            <w:r w:rsidRPr="00163654">
              <w:rPr>
                <w:rFonts w:ascii="Arial" w:hAnsi="Arial" w:cs="Arial"/>
                <w:sz w:val="22"/>
                <w:szCs w:val="22"/>
                <w:u w:val="single"/>
              </w:rPr>
              <w:t>Responsibility</w:t>
            </w:r>
          </w:p>
          <w:p w:rsidR="00E30DC7" w:rsidRPr="00163654" w:rsidRDefault="00E30DC7" w:rsidP="00B91B1F">
            <w:pPr>
              <w:jc w:val="both"/>
              <w:rPr>
                <w:rFonts w:ascii="Arial" w:hAnsi="Arial" w:cs="Arial"/>
                <w:sz w:val="22"/>
                <w:szCs w:val="22"/>
                <w:u w:val="single"/>
              </w:rPr>
            </w:pPr>
          </w:p>
          <w:p w:rsidR="00E30DC7" w:rsidRPr="00F93EFA" w:rsidRDefault="00E30DC7" w:rsidP="00B91B1F">
            <w:pPr>
              <w:jc w:val="both"/>
              <w:rPr>
                <w:rFonts w:ascii="Arial" w:hAnsi="Arial" w:cs="Arial"/>
                <w:sz w:val="22"/>
                <w:szCs w:val="22"/>
              </w:rPr>
            </w:pPr>
            <w:r w:rsidRPr="00F93EFA">
              <w:rPr>
                <w:rFonts w:ascii="Arial" w:hAnsi="Arial" w:cs="Arial"/>
                <w:sz w:val="22"/>
                <w:szCs w:val="22"/>
              </w:rPr>
              <w:t>Individuals acquiring and/or using chemical substances (whether hazardous or not) are personally responsible for the safe disposal of all wastes there from.  Similarly, research supervisors are responsible for the safe disposal of chemical reaction products and other residues arising from their research.</w:t>
            </w:r>
          </w:p>
          <w:p w:rsidR="00E30DC7" w:rsidRPr="00F93EFA" w:rsidRDefault="00E30DC7" w:rsidP="00B91B1F">
            <w:pPr>
              <w:jc w:val="both"/>
              <w:rPr>
                <w:rFonts w:ascii="Arial" w:hAnsi="Arial"/>
                <w:sz w:val="22"/>
                <w:szCs w:val="22"/>
              </w:rPr>
            </w:pPr>
          </w:p>
        </w:tc>
      </w:tr>
      <w:tr w:rsidR="00E30DC7" w:rsidRPr="00367975" w:rsidTr="00E30DC7">
        <w:trPr>
          <w:trHeight w:val="501"/>
        </w:trPr>
        <w:tc>
          <w:tcPr>
            <w:tcW w:w="522" w:type="dxa"/>
          </w:tcPr>
          <w:p w:rsidR="00E30DC7" w:rsidRDefault="00E30DC7" w:rsidP="00B91B1F">
            <w:pPr>
              <w:jc w:val="both"/>
              <w:rPr>
                <w:rFonts w:ascii="Arial" w:hAnsi="Arial" w:cs="Arial"/>
                <w:sz w:val="22"/>
                <w:szCs w:val="22"/>
              </w:rPr>
            </w:pPr>
          </w:p>
        </w:tc>
        <w:tc>
          <w:tcPr>
            <w:tcW w:w="9685" w:type="dxa"/>
          </w:tcPr>
          <w:p w:rsidR="00E30DC7" w:rsidRDefault="00E30DC7" w:rsidP="00B91B1F">
            <w:pPr>
              <w:pStyle w:val="MediumGrid21"/>
              <w:jc w:val="both"/>
              <w:rPr>
                <w:rFonts w:ascii="Arial" w:hAnsi="Arial" w:cs="Arial"/>
                <w:u w:val="single"/>
              </w:rPr>
            </w:pPr>
            <w:r w:rsidRPr="00163654">
              <w:rPr>
                <w:rFonts w:ascii="Arial" w:hAnsi="Arial" w:cs="Arial"/>
                <w:u w:val="single"/>
              </w:rPr>
              <w:t>Disposal Directly to Drain</w:t>
            </w:r>
          </w:p>
          <w:p w:rsidR="00E30DC7" w:rsidRPr="00163654" w:rsidRDefault="00E30DC7" w:rsidP="00B91B1F">
            <w:pPr>
              <w:pStyle w:val="MediumGrid21"/>
              <w:jc w:val="both"/>
              <w:rPr>
                <w:rFonts w:ascii="Arial" w:hAnsi="Arial" w:cs="Arial"/>
                <w:u w:val="single"/>
              </w:rPr>
            </w:pPr>
          </w:p>
          <w:p w:rsidR="00E30DC7" w:rsidRPr="00F93EFA" w:rsidRDefault="00E30DC7" w:rsidP="00B91B1F">
            <w:pPr>
              <w:pStyle w:val="MediumGrid21"/>
              <w:jc w:val="both"/>
              <w:rPr>
                <w:rFonts w:ascii="Arial" w:hAnsi="Arial" w:cs="Arial"/>
              </w:rPr>
            </w:pPr>
            <w:r w:rsidRPr="00F93EFA">
              <w:rPr>
                <w:rFonts w:ascii="Arial" w:hAnsi="Arial" w:cs="Arial"/>
              </w:rPr>
              <w:t>Certain chemical wastes, specified in Appendix 2.1, may be disposed of directly to drain.  The volume disposed of at any one time should not exceed 1 litre and the waste should be diluted with many volumes of water to prevent accumulation and concentration in sink traps and u-bends.</w:t>
            </w:r>
          </w:p>
          <w:p w:rsidR="00E30DC7" w:rsidRPr="00F93EFA" w:rsidRDefault="00E30DC7" w:rsidP="00B91B1F">
            <w:pPr>
              <w:jc w:val="both"/>
              <w:rPr>
                <w:rFonts w:ascii="Arial" w:hAnsi="Arial"/>
                <w:sz w:val="22"/>
                <w:szCs w:val="22"/>
              </w:rPr>
            </w:pPr>
          </w:p>
        </w:tc>
      </w:tr>
      <w:tr w:rsidR="00E30DC7" w:rsidRPr="00367975" w:rsidTr="00E30DC7">
        <w:trPr>
          <w:trHeight w:val="501"/>
        </w:trPr>
        <w:tc>
          <w:tcPr>
            <w:tcW w:w="522" w:type="dxa"/>
          </w:tcPr>
          <w:p w:rsidR="00E30DC7" w:rsidRDefault="00E30DC7" w:rsidP="00B91B1F">
            <w:pPr>
              <w:jc w:val="both"/>
              <w:rPr>
                <w:rFonts w:ascii="Arial" w:hAnsi="Arial" w:cs="Arial"/>
                <w:sz w:val="22"/>
                <w:szCs w:val="22"/>
              </w:rPr>
            </w:pPr>
          </w:p>
        </w:tc>
        <w:tc>
          <w:tcPr>
            <w:tcW w:w="9685" w:type="dxa"/>
          </w:tcPr>
          <w:p w:rsidR="00E30DC7" w:rsidRDefault="00E30DC7" w:rsidP="00B91B1F">
            <w:pPr>
              <w:pStyle w:val="MediumGrid21"/>
              <w:jc w:val="both"/>
              <w:rPr>
                <w:rFonts w:ascii="Arial" w:hAnsi="Arial" w:cs="Arial"/>
                <w:u w:val="single"/>
              </w:rPr>
            </w:pPr>
            <w:r w:rsidRPr="00163654">
              <w:rPr>
                <w:rFonts w:ascii="Arial" w:hAnsi="Arial" w:cs="Arial"/>
                <w:u w:val="single"/>
              </w:rPr>
              <w:t>Disposal through Licensed Waste Contractor</w:t>
            </w:r>
          </w:p>
          <w:p w:rsidR="00E30DC7" w:rsidRPr="00163654" w:rsidRDefault="00E30DC7" w:rsidP="00B91B1F">
            <w:pPr>
              <w:pStyle w:val="MediumGrid21"/>
              <w:jc w:val="both"/>
              <w:rPr>
                <w:rFonts w:ascii="Arial" w:hAnsi="Arial" w:cs="Arial"/>
                <w:u w:val="single"/>
              </w:rPr>
            </w:pPr>
          </w:p>
          <w:p w:rsidR="00E30DC7" w:rsidRPr="00F93EFA" w:rsidRDefault="00E30DC7" w:rsidP="00B91B1F">
            <w:pPr>
              <w:pStyle w:val="MediumGrid21"/>
              <w:jc w:val="both"/>
              <w:rPr>
                <w:rFonts w:ascii="Arial" w:hAnsi="Arial" w:cs="Arial"/>
              </w:rPr>
            </w:pPr>
            <w:r w:rsidRPr="00F93EFA">
              <w:rPr>
                <w:rFonts w:ascii="Arial" w:hAnsi="Arial" w:cs="Arial"/>
              </w:rPr>
              <w:t>With the exception of chemical waste that can be sent to drain, all other chemical waste must be clearly identified, accumulated in suitable screw top labelled containers, fully inventoried on the “chemicals disposal inventory form” (see Appendix 2.2), and stored in a safe manner in a secure location pending disposal by a licensed waste disposal contractor.</w:t>
            </w:r>
          </w:p>
          <w:p w:rsidR="00E30DC7" w:rsidRPr="00F93EFA" w:rsidRDefault="00E30DC7" w:rsidP="00B91B1F">
            <w:pPr>
              <w:pStyle w:val="MediumGrid21"/>
              <w:jc w:val="both"/>
              <w:rPr>
                <w:rFonts w:ascii="Arial" w:hAnsi="Arial" w:cs="Arial"/>
              </w:rPr>
            </w:pPr>
          </w:p>
          <w:p w:rsidR="00E30DC7" w:rsidRPr="00F93EFA" w:rsidRDefault="00E30DC7" w:rsidP="00B91B1F">
            <w:pPr>
              <w:pStyle w:val="MediumGrid21"/>
              <w:jc w:val="both"/>
              <w:rPr>
                <w:rFonts w:ascii="Arial" w:hAnsi="Arial" w:cs="Arial"/>
              </w:rPr>
            </w:pPr>
            <w:r w:rsidRPr="00F93EFA">
              <w:rPr>
                <w:rFonts w:ascii="Arial" w:hAnsi="Arial" w:cs="Arial"/>
              </w:rPr>
              <w:t>It must be noted that waste disposal contractors will not accept “unknown” or “non-characterised” chemical waste for disposal.  The producer of such waste will be liable for the cost of chemical analysis to characterise it prior to its acceptance for disposal.</w:t>
            </w:r>
          </w:p>
          <w:p w:rsidR="00E30DC7" w:rsidRPr="00F93EFA" w:rsidRDefault="00E30DC7" w:rsidP="00B91B1F">
            <w:pPr>
              <w:pStyle w:val="MediumGrid21"/>
              <w:jc w:val="both"/>
              <w:rPr>
                <w:rFonts w:ascii="Arial" w:hAnsi="Arial" w:cs="Arial"/>
              </w:rPr>
            </w:pPr>
          </w:p>
          <w:p w:rsidR="00E30DC7" w:rsidRPr="00F93EFA" w:rsidRDefault="00E30DC7" w:rsidP="00B91B1F">
            <w:pPr>
              <w:pStyle w:val="MediumGrid21"/>
              <w:jc w:val="both"/>
              <w:rPr>
                <w:rFonts w:ascii="Arial" w:hAnsi="Arial" w:cs="Arial"/>
              </w:rPr>
            </w:pPr>
            <w:r w:rsidRPr="00F93EFA">
              <w:rPr>
                <w:rFonts w:ascii="Arial" w:hAnsi="Arial" w:cs="Arial"/>
              </w:rPr>
              <w:t>The University Safety Service arranges a University-wide lift of waste chemicals by licensed contractor on an annual basis in June.  Therefore, fully completed inventory forms should be submitted to the Safety Service in a timely fashion to expedite this disposal.  In extenuating circumstances (where storage space is at a premium) additional disposals may be organised on an ad hoc basis throughout the year on application to the Safety Service.</w:t>
            </w:r>
          </w:p>
          <w:p w:rsidR="00E30DC7" w:rsidRPr="00F93EFA" w:rsidRDefault="00E30DC7" w:rsidP="00B91B1F">
            <w:pPr>
              <w:pStyle w:val="MediumGrid21"/>
              <w:jc w:val="both"/>
              <w:rPr>
                <w:rFonts w:ascii="Arial" w:hAnsi="Arial" w:cs="Arial"/>
              </w:rPr>
            </w:pPr>
          </w:p>
          <w:p w:rsidR="00E30DC7" w:rsidRPr="00F93EFA" w:rsidRDefault="00E30DC7" w:rsidP="00B91B1F">
            <w:pPr>
              <w:pStyle w:val="MediumGrid21"/>
              <w:jc w:val="both"/>
              <w:rPr>
                <w:rFonts w:ascii="Arial" w:hAnsi="Arial" w:cs="Arial"/>
              </w:rPr>
            </w:pPr>
            <w:r w:rsidRPr="00F93EFA">
              <w:rPr>
                <w:rFonts w:ascii="Arial" w:hAnsi="Arial" w:cs="Arial"/>
              </w:rPr>
              <w:t>Finally, care must be exercised in the choice of storage location for chemical waste prior to its disposal.  In particular, great care should be taken in the accumulation of large quantities of flammable solvents</w:t>
            </w:r>
            <w:r>
              <w:rPr>
                <w:rFonts w:ascii="Arial" w:hAnsi="Arial" w:cs="Arial"/>
              </w:rPr>
              <w:t xml:space="preserve"> or other hazardous materials.  </w:t>
            </w:r>
            <w:r w:rsidRPr="00F93EFA">
              <w:rPr>
                <w:rFonts w:ascii="Arial" w:hAnsi="Arial" w:cs="Arial"/>
              </w:rPr>
              <w:t>(Further advice should be sought on a case by case basis from the Fire Officer or officers from the Safety Service)   It may also be possible to arrange temporary storage of waste chemicals and to decant waste solvents into chlorinated/non-chlorinated bulk waste solvent streams by arrangement with the storekeepers at t</w:t>
            </w:r>
            <w:r>
              <w:rPr>
                <w:rFonts w:ascii="Arial" w:hAnsi="Arial" w:cs="Arial"/>
              </w:rPr>
              <w:t>he following locations;</w:t>
            </w:r>
          </w:p>
          <w:p w:rsidR="00E30DC7" w:rsidRPr="00F93EFA" w:rsidRDefault="00E30DC7" w:rsidP="00B91B1F">
            <w:pPr>
              <w:pStyle w:val="MediumGrid21"/>
              <w:jc w:val="both"/>
              <w:rPr>
                <w:rFonts w:ascii="Arial" w:hAnsi="Arial" w:cs="Arial"/>
              </w:rPr>
            </w:pPr>
          </w:p>
          <w:p w:rsidR="00E30DC7" w:rsidRPr="00F93EFA" w:rsidRDefault="00E30DC7" w:rsidP="00624EED">
            <w:pPr>
              <w:pStyle w:val="MediumGrid21"/>
              <w:numPr>
                <w:ilvl w:val="0"/>
                <w:numId w:val="92"/>
              </w:numPr>
              <w:ind w:left="0"/>
              <w:jc w:val="both"/>
              <w:rPr>
                <w:rFonts w:ascii="Arial" w:hAnsi="Arial" w:cs="Arial"/>
              </w:rPr>
            </w:pPr>
            <w:r w:rsidRPr="00F93EFA">
              <w:rPr>
                <w:rFonts w:ascii="Arial" w:hAnsi="Arial" w:cs="Arial"/>
              </w:rPr>
              <w:t>Chemical Store, David Keir Building</w:t>
            </w:r>
          </w:p>
          <w:p w:rsidR="00E30DC7" w:rsidRPr="00F93EFA" w:rsidRDefault="00E30DC7" w:rsidP="00624EED">
            <w:pPr>
              <w:pStyle w:val="MediumGrid21"/>
              <w:numPr>
                <w:ilvl w:val="0"/>
                <w:numId w:val="92"/>
              </w:numPr>
              <w:ind w:left="0"/>
              <w:jc w:val="both"/>
              <w:rPr>
                <w:rFonts w:ascii="Arial" w:hAnsi="Arial" w:cs="Arial"/>
              </w:rPr>
            </w:pPr>
            <w:r w:rsidRPr="00F93EFA">
              <w:rPr>
                <w:rFonts w:ascii="Arial" w:hAnsi="Arial" w:cs="Arial"/>
              </w:rPr>
              <w:t>General Store, Medical Biology Centre</w:t>
            </w:r>
          </w:p>
          <w:p w:rsidR="00E30DC7" w:rsidRPr="00F93EFA" w:rsidRDefault="00E30DC7" w:rsidP="00624EED">
            <w:pPr>
              <w:pStyle w:val="MediumGrid21"/>
              <w:numPr>
                <w:ilvl w:val="0"/>
                <w:numId w:val="92"/>
              </w:numPr>
              <w:ind w:left="0"/>
              <w:jc w:val="both"/>
              <w:rPr>
                <w:rFonts w:ascii="Arial" w:hAnsi="Arial" w:cs="Arial"/>
              </w:rPr>
            </w:pPr>
            <w:r w:rsidRPr="00F93EFA">
              <w:rPr>
                <w:rFonts w:ascii="Arial" w:hAnsi="Arial" w:cs="Arial"/>
              </w:rPr>
              <w:t>General Store, CCRCB</w:t>
            </w:r>
          </w:p>
          <w:p w:rsidR="00E30DC7" w:rsidRPr="00F93EFA" w:rsidRDefault="00E30DC7" w:rsidP="00624EED">
            <w:pPr>
              <w:pStyle w:val="MediumGrid21"/>
              <w:numPr>
                <w:ilvl w:val="0"/>
                <w:numId w:val="92"/>
              </w:numPr>
              <w:ind w:left="0"/>
              <w:jc w:val="both"/>
              <w:rPr>
                <w:rFonts w:ascii="Arial" w:hAnsi="Arial" w:cs="Arial"/>
              </w:rPr>
            </w:pPr>
            <w:r w:rsidRPr="00F93EFA">
              <w:rPr>
                <w:rFonts w:ascii="Arial" w:hAnsi="Arial" w:cs="Arial"/>
              </w:rPr>
              <w:t>Chemical Store, Microbiology Building, RVH Site.</w:t>
            </w:r>
          </w:p>
          <w:p w:rsidR="00E30DC7" w:rsidRPr="00F93EFA" w:rsidRDefault="00E30DC7" w:rsidP="00B91B1F">
            <w:pPr>
              <w:pStyle w:val="MediumGrid21"/>
              <w:jc w:val="both"/>
              <w:rPr>
                <w:rFonts w:ascii="Arial" w:hAnsi="Arial" w:cs="Arial"/>
              </w:rPr>
            </w:pPr>
          </w:p>
          <w:p w:rsidR="00E30DC7" w:rsidRPr="00F93EFA" w:rsidRDefault="00E30DC7" w:rsidP="00B91B1F">
            <w:pPr>
              <w:pStyle w:val="MediumGrid21"/>
              <w:jc w:val="both"/>
              <w:rPr>
                <w:rFonts w:ascii="Arial" w:hAnsi="Arial" w:cs="Arial"/>
              </w:rPr>
            </w:pPr>
            <w:r w:rsidRPr="00F93EFA">
              <w:rPr>
                <w:rFonts w:ascii="Arial" w:hAnsi="Arial" w:cs="Arial"/>
              </w:rPr>
              <w:t xml:space="preserve">Storage space at the stores is restricted and their temporary use for waste storage is by local arrangement only. </w:t>
            </w:r>
          </w:p>
          <w:p w:rsidR="00E30DC7" w:rsidRPr="00F93EFA" w:rsidRDefault="00E30DC7" w:rsidP="00B91B1F">
            <w:pPr>
              <w:jc w:val="both"/>
              <w:rPr>
                <w:rFonts w:ascii="Arial" w:hAnsi="Arial"/>
                <w:sz w:val="22"/>
                <w:szCs w:val="22"/>
              </w:rPr>
            </w:pPr>
          </w:p>
        </w:tc>
      </w:tr>
      <w:tr w:rsidR="00E30DC7" w:rsidRPr="00367975" w:rsidTr="00E30DC7">
        <w:trPr>
          <w:trHeight w:val="501"/>
        </w:trPr>
        <w:tc>
          <w:tcPr>
            <w:tcW w:w="522" w:type="dxa"/>
          </w:tcPr>
          <w:p w:rsidR="00E30DC7" w:rsidRDefault="00E30DC7" w:rsidP="00B91B1F">
            <w:pPr>
              <w:jc w:val="both"/>
              <w:rPr>
                <w:rFonts w:ascii="Arial" w:hAnsi="Arial" w:cs="Arial"/>
                <w:sz w:val="22"/>
                <w:szCs w:val="22"/>
              </w:rPr>
            </w:pPr>
          </w:p>
        </w:tc>
        <w:tc>
          <w:tcPr>
            <w:tcW w:w="9685" w:type="dxa"/>
          </w:tcPr>
          <w:p w:rsidR="00E30DC7" w:rsidRPr="003B70A0" w:rsidRDefault="00E30DC7" w:rsidP="00B91B1F">
            <w:pPr>
              <w:jc w:val="both"/>
              <w:rPr>
                <w:rFonts w:ascii="Arial" w:hAnsi="Arial" w:cs="Arial"/>
                <w:sz w:val="22"/>
                <w:szCs w:val="22"/>
                <w:u w:val="single"/>
              </w:rPr>
            </w:pPr>
            <w:r w:rsidRPr="003B70A0">
              <w:rPr>
                <w:rFonts w:ascii="Arial" w:hAnsi="Arial" w:cs="Arial"/>
                <w:sz w:val="22"/>
                <w:szCs w:val="22"/>
                <w:u w:val="single"/>
              </w:rPr>
              <w:t>Production and Accumulation of Waste</w:t>
            </w:r>
          </w:p>
          <w:p w:rsidR="00E30DC7" w:rsidRPr="00F93EFA" w:rsidRDefault="00E30DC7" w:rsidP="00B91B1F">
            <w:pPr>
              <w:jc w:val="both"/>
              <w:rPr>
                <w:rFonts w:ascii="Arial" w:hAnsi="Arial" w:cs="Arial"/>
                <w:sz w:val="22"/>
                <w:szCs w:val="22"/>
              </w:rPr>
            </w:pPr>
          </w:p>
          <w:p w:rsidR="00E30DC7" w:rsidRDefault="00E30DC7" w:rsidP="00B91B1F">
            <w:pPr>
              <w:jc w:val="both"/>
              <w:rPr>
                <w:rFonts w:ascii="Arial" w:hAnsi="Arial" w:cs="Arial"/>
                <w:sz w:val="22"/>
                <w:szCs w:val="22"/>
              </w:rPr>
            </w:pPr>
            <w:r w:rsidRPr="00F93EFA">
              <w:rPr>
                <w:rFonts w:ascii="Arial" w:hAnsi="Arial" w:cs="Arial"/>
                <w:sz w:val="22"/>
                <w:szCs w:val="22"/>
              </w:rPr>
              <w:t xml:space="preserve">As a general rule, the production and accumulation of chemical waste should be </w:t>
            </w:r>
            <w:proofErr w:type="spellStart"/>
            <w:r w:rsidRPr="00F93EFA">
              <w:rPr>
                <w:rFonts w:ascii="Arial" w:hAnsi="Arial" w:cs="Arial"/>
                <w:sz w:val="22"/>
                <w:szCs w:val="22"/>
              </w:rPr>
              <w:t>minimised</w:t>
            </w:r>
            <w:proofErr w:type="spellEnd"/>
            <w:r w:rsidRPr="00F93EFA">
              <w:rPr>
                <w:rFonts w:ascii="Arial" w:hAnsi="Arial" w:cs="Arial"/>
                <w:sz w:val="22"/>
                <w:szCs w:val="22"/>
              </w:rPr>
              <w:t xml:space="preserve"> so far as is reasonably practic</w:t>
            </w:r>
            <w:r>
              <w:rPr>
                <w:rFonts w:ascii="Arial" w:hAnsi="Arial" w:cs="Arial"/>
                <w:sz w:val="22"/>
                <w:szCs w:val="22"/>
              </w:rPr>
              <w:t>able.  This may be achieved by;</w:t>
            </w:r>
          </w:p>
          <w:p w:rsidR="00E30DC7" w:rsidRPr="00F93EFA" w:rsidRDefault="00E30DC7" w:rsidP="00B91B1F">
            <w:pPr>
              <w:jc w:val="both"/>
              <w:rPr>
                <w:rFonts w:ascii="Arial" w:hAnsi="Arial" w:cs="Arial"/>
                <w:sz w:val="22"/>
                <w:szCs w:val="22"/>
              </w:rPr>
            </w:pPr>
          </w:p>
          <w:p w:rsidR="00E30DC7" w:rsidRPr="00B91B1F" w:rsidRDefault="00E30DC7" w:rsidP="00624EED">
            <w:pPr>
              <w:numPr>
                <w:ilvl w:val="0"/>
                <w:numId w:val="94"/>
              </w:numPr>
              <w:overflowPunct/>
              <w:autoSpaceDE/>
              <w:autoSpaceDN/>
              <w:adjustRightInd/>
              <w:ind w:left="0"/>
              <w:jc w:val="both"/>
              <w:textAlignment w:val="auto"/>
              <w:rPr>
                <w:rFonts w:ascii="Arial" w:hAnsi="Arial" w:cs="Arial"/>
                <w:sz w:val="22"/>
                <w:szCs w:val="22"/>
              </w:rPr>
            </w:pPr>
            <w:r w:rsidRPr="00B91B1F">
              <w:rPr>
                <w:rFonts w:ascii="Arial" w:hAnsi="Arial" w:cs="Arial"/>
                <w:sz w:val="22"/>
                <w:szCs w:val="22"/>
              </w:rPr>
              <w:t>Implementing a sensible purchasing policy.  Chemicals should be purchased in as small a pack size as is required.</w:t>
            </w:r>
          </w:p>
          <w:p w:rsidR="00E30DC7" w:rsidRPr="00B91B1F" w:rsidRDefault="00E30DC7" w:rsidP="00624EED">
            <w:pPr>
              <w:numPr>
                <w:ilvl w:val="0"/>
                <w:numId w:val="94"/>
              </w:numPr>
              <w:overflowPunct/>
              <w:autoSpaceDE/>
              <w:autoSpaceDN/>
              <w:adjustRightInd/>
              <w:ind w:left="0"/>
              <w:jc w:val="both"/>
              <w:textAlignment w:val="auto"/>
              <w:rPr>
                <w:rFonts w:ascii="Arial" w:hAnsi="Arial" w:cs="Arial"/>
                <w:sz w:val="22"/>
                <w:szCs w:val="22"/>
              </w:rPr>
            </w:pPr>
            <w:r w:rsidRPr="00B91B1F">
              <w:rPr>
                <w:rFonts w:ascii="Arial" w:hAnsi="Arial" w:cs="Arial"/>
                <w:sz w:val="22"/>
                <w:szCs w:val="22"/>
              </w:rPr>
              <w:lastRenderedPageBreak/>
              <w:t>Segregating carefully chemical wastes from other harmless wastes such as cotton wool, glass wool, filter paper and glassware.</w:t>
            </w:r>
          </w:p>
          <w:p w:rsidR="00E30DC7" w:rsidRPr="00B91B1F" w:rsidRDefault="00E30DC7" w:rsidP="00624EED">
            <w:pPr>
              <w:numPr>
                <w:ilvl w:val="0"/>
                <w:numId w:val="94"/>
              </w:numPr>
              <w:overflowPunct/>
              <w:autoSpaceDE/>
              <w:autoSpaceDN/>
              <w:adjustRightInd/>
              <w:ind w:left="0"/>
              <w:jc w:val="both"/>
              <w:textAlignment w:val="auto"/>
              <w:rPr>
                <w:rFonts w:ascii="Arial" w:hAnsi="Arial" w:cs="Arial"/>
                <w:sz w:val="22"/>
                <w:szCs w:val="22"/>
              </w:rPr>
            </w:pPr>
            <w:r w:rsidRPr="00B91B1F">
              <w:rPr>
                <w:rFonts w:ascii="Arial" w:hAnsi="Arial" w:cs="Arial"/>
                <w:sz w:val="22"/>
                <w:szCs w:val="22"/>
              </w:rPr>
              <w:t>Not permitting chemical waste to accumulate in quantities or in physical forms which would make future treatment difficult.</w:t>
            </w:r>
          </w:p>
          <w:p w:rsidR="00E30DC7" w:rsidRPr="00B91B1F" w:rsidRDefault="00E30DC7" w:rsidP="00624EED">
            <w:pPr>
              <w:pStyle w:val="MediumGrid21"/>
              <w:numPr>
                <w:ilvl w:val="0"/>
                <w:numId w:val="94"/>
              </w:numPr>
              <w:ind w:left="0"/>
              <w:jc w:val="both"/>
              <w:rPr>
                <w:rFonts w:ascii="Arial" w:hAnsi="Arial" w:cs="Arial"/>
              </w:rPr>
            </w:pPr>
            <w:r w:rsidRPr="00B91B1F">
              <w:rPr>
                <w:rFonts w:ascii="Arial" w:hAnsi="Arial" w:cs="Arial"/>
              </w:rPr>
              <w:t>Converting, where possible, hazardous materials into less hazardous materials prior to disposal.</w:t>
            </w:r>
          </w:p>
          <w:p w:rsidR="00E30DC7" w:rsidRPr="00B91B1F" w:rsidRDefault="00E30DC7" w:rsidP="00B91B1F">
            <w:pPr>
              <w:pStyle w:val="MediumGrid21"/>
              <w:jc w:val="both"/>
              <w:rPr>
                <w:rFonts w:ascii="Arial" w:hAnsi="Arial" w:cs="Arial"/>
              </w:rPr>
            </w:pPr>
          </w:p>
          <w:p w:rsidR="00E30DC7" w:rsidRPr="00B91B1F" w:rsidRDefault="00E30DC7" w:rsidP="00B91B1F">
            <w:pPr>
              <w:pStyle w:val="MediumGrid21"/>
              <w:jc w:val="both"/>
              <w:rPr>
                <w:rFonts w:ascii="Arial" w:hAnsi="Arial" w:cs="Arial"/>
              </w:rPr>
            </w:pPr>
            <w:r w:rsidRPr="00B91B1F">
              <w:rPr>
                <w:rFonts w:ascii="Arial" w:hAnsi="Arial" w:cs="Arial"/>
              </w:rPr>
              <w:t xml:space="preserve">Chemical waste must </w:t>
            </w:r>
            <w:r w:rsidRPr="00B91B1F">
              <w:rPr>
                <w:rFonts w:ascii="Arial" w:hAnsi="Arial" w:cs="Arial"/>
                <w:u w:val="single"/>
              </w:rPr>
              <w:t>not</w:t>
            </w:r>
            <w:r w:rsidRPr="00B91B1F">
              <w:rPr>
                <w:rFonts w:ascii="Arial" w:hAnsi="Arial" w:cs="Arial"/>
              </w:rPr>
              <w:t xml:space="preserve"> be deposited with general mixed waste in “on-site” external blue bins nor deposited along with builders’ and other waste in skips which may be on site from time to time.  Appendix 2.1</w:t>
            </w:r>
          </w:p>
          <w:p w:rsidR="00E30DC7" w:rsidRPr="00F93EFA" w:rsidRDefault="00E30DC7" w:rsidP="00B91B1F">
            <w:pPr>
              <w:jc w:val="both"/>
              <w:rPr>
                <w:rFonts w:ascii="Arial" w:hAnsi="Arial"/>
                <w:sz w:val="22"/>
                <w:szCs w:val="22"/>
              </w:rPr>
            </w:pPr>
          </w:p>
        </w:tc>
      </w:tr>
      <w:tr w:rsidR="00E30DC7" w:rsidRPr="00367975" w:rsidTr="00E30DC7">
        <w:trPr>
          <w:trHeight w:val="501"/>
        </w:trPr>
        <w:tc>
          <w:tcPr>
            <w:tcW w:w="522" w:type="dxa"/>
          </w:tcPr>
          <w:p w:rsidR="00E30DC7" w:rsidRDefault="00E30DC7" w:rsidP="00B91B1F">
            <w:pPr>
              <w:jc w:val="both"/>
              <w:rPr>
                <w:rFonts w:ascii="Arial" w:hAnsi="Arial" w:cs="Arial"/>
                <w:sz w:val="22"/>
                <w:szCs w:val="22"/>
              </w:rPr>
            </w:pPr>
          </w:p>
        </w:tc>
        <w:tc>
          <w:tcPr>
            <w:tcW w:w="9685" w:type="dxa"/>
          </w:tcPr>
          <w:p w:rsidR="00E30DC7" w:rsidRPr="003B70A0" w:rsidRDefault="00E30DC7" w:rsidP="00B91B1F">
            <w:pPr>
              <w:pStyle w:val="MediumGrid21"/>
              <w:jc w:val="both"/>
              <w:rPr>
                <w:rFonts w:ascii="Arial" w:hAnsi="Arial" w:cs="Arial"/>
                <w:u w:val="single"/>
              </w:rPr>
            </w:pPr>
            <w:r w:rsidRPr="003B70A0">
              <w:rPr>
                <w:rFonts w:ascii="Arial" w:hAnsi="Arial" w:cs="Arial"/>
                <w:u w:val="single"/>
              </w:rPr>
              <w:t xml:space="preserve">Disposal of Wastes to Drain </w:t>
            </w:r>
          </w:p>
          <w:p w:rsidR="00E30DC7" w:rsidRPr="00F93EFA" w:rsidRDefault="00E30DC7" w:rsidP="00B91B1F">
            <w:pPr>
              <w:pStyle w:val="MediumGrid21"/>
              <w:jc w:val="both"/>
              <w:rPr>
                <w:rFonts w:ascii="Arial" w:hAnsi="Arial" w:cs="Arial"/>
              </w:rPr>
            </w:pPr>
          </w:p>
          <w:p w:rsidR="00E30DC7" w:rsidRPr="00F93EFA" w:rsidRDefault="00E30DC7" w:rsidP="00B91B1F">
            <w:pPr>
              <w:pStyle w:val="MediumGrid21"/>
              <w:jc w:val="both"/>
              <w:rPr>
                <w:rFonts w:ascii="Arial" w:hAnsi="Arial" w:cs="Arial"/>
              </w:rPr>
            </w:pPr>
            <w:r w:rsidRPr="00F93EFA">
              <w:rPr>
                <w:rFonts w:ascii="Arial" w:hAnsi="Arial" w:cs="Arial"/>
              </w:rPr>
              <w:t xml:space="preserve">The volume disposed of at any one time should </w:t>
            </w:r>
            <w:r w:rsidRPr="00F93EFA">
              <w:rPr>
                <w:rFonts w:ascii="Arial" w:hAnsi="Arial" w:cs="Arial"/>
                <w:b/>
              </w:rPr>
              <w:t>not exceed 1 litre</w:t>
            </w:r>
            <w:r w:rsidRPr="00F93EFA">
              <w:rPr>
                <w:rFonts w:ascii="Arial" w:hAnsi="Arial" w:cs="Arial"/>
              </w:rPr>
              <w:t xml:space="preserve"> and the waste should be diluted with many volumes of water to reduce its toxicity and to prevent accumulation and concentration in sink traps and u-bends.</w:t>
            </w:r>
            <w:r w:rsidRPr="00F93EFA">
              <w:rPr>
                <w:rFonts w:ascii="Arial" w:hAnsi="Arial" w:cs="Arial"/>
              </w:rPr>
              <w:br/>
            </w:r>
          </w:p>
          <w:p w:rsidR="00E30DC7" w:rsidRPr="00F93EFA" w:rsidRDefault="00E30DC7" w:rsidP="00B91B1F">
            <w:pPr>
              <w:pStyle w:val="MediumGrid21"/>
              <w:jc w:val="both"/>
              <w:rPr>
                <w:rFonts w:ascii="Arial" w:hAnsi="Arial" w:cs="Arial"/>
              </w:rPr>
            </w:pPr>
            <w:r w:rsidRPr="00F93EFA">
              <w:rPr>
                <w:rFonts w:ascii="Arial" w:hAnsi="Arial" w:cs="Arial"/>
              </w:rPr>
              <w:t>Wastes which may be disposed of to drain when in dilute form include:-</w:t>
            </w:r>
          </w:p>
          <w:p w:rsidR="00E30DC7" w:rsidRPr="00F93EFA" w:rsidRDefault="00E30DC7" w:rsidP="00624EED">
            <w:pPr>
              <w:pStyle w:val="MediumGrid21"/>
              <w:numPr>
                <w:ilvl w:val="0"/>
                <w:numId w:val="95"/>
              </w:numPr>
              <w:ind w:left="0"/>
              <w:jc w:val="both"/>
              <w:rPr>
                <w:rFonts w:ascii="Arial" w:hAnsi="Arial" w:cs="Arial"/>
              </w:rPr>
            </w:pPr>
            <w:r>
              <w:rPr>
                <w:rFonts w:ascii="Arial" w:hAnsi="Arial" w:cs="Arial"/>
              </w:rPr>
              <w:t>W</w:t>
            </w:r>
            <w:r w:rsidRPr="00F93EFA">
              <w:rPr>
                <w:rFonts w:ascii="Arial" w:hAnsi="Arial" w:cs="Arial"/>
              </w:rPr>
              <w:t>ater miscible organic substances of relatively low toxicity</w:t>
            </w:r>
          </w:p>
          <w:p w:rsidR="00E30DC7" w:rsidRPr="00F93EFA" w:rsidRDefault="00E30DC7" w:rsidP="00624EED">
            <w:pPr>
              <w:pStyle w:val="MediumGrid21"/>
              <w:numPr>
                <w:ilvl w:val="0"/>
                <w:numId w:val="48"/>
              </w:numPr>
              <w:ind w:left="0"/>
              <w:jc w:val="both"/>
              <w:rPr>
                <w:rFonts w:ascii="Arial" w:hAnsi="Arial" w:cs="Arial"/>
              </w:rPr>
            </w:pPr>
            <w:r>
              <w:rPr>
                <w:rFonts w:ascii="Arial" w:hAnsi="Arial" w:cs="Arial"/>
              </w:rPr>
              <w:t>M</w:t>
            </w:r>
            <w:r w:rsidRPr="00F93EFA">
              <w:rPr>
                <w:rFonts w:ascii="Arial" w:hAnsi="Arial" w:cs="Arial"/>
              </w:rPr>
              <w:t>ethanol, ethanol, glycol, glycerol an</w:t>
            </w:r>
            <w:r>
              <w:rPr>
                <w:rFonts w:ascii="Arial" w:hAnsi="Arial" w:cs="Arial"/>
              </w:rPr>
              <w:t>d other lower alkanols</w:t>
            </w:r>
          </w:p>
          <w:p w:rsidR="00E30DC7" w:rsidRPr="00F93EFA" w:rsidRDefault="00E30DC7" w:rsidP="00624EED">
            <w:pPr>
              <w:pStyle w:val="MediumGrid21"/>
              <w:numPr>
                <w:ilvl w:val="0"/>
                <w:numId w:val="48"/>
              </w:numPr>
              <w:ind w:left="0"/>
              <w:jc w:val="both"/>
              <w:rPr>
                <w:rFonts w:ascii="Arial" w:hAnsi="Arial" w:cs="Arial"/>
              </w:rPr>
            </w:pPr>
            <w:r>
              <w:rPr>
                <w:rFonts w:ascii="Arial" w:hAnsi="Arial" w:cs="Arial"/>
              </w:rPr>
              <w:t>F</w:t>
            </w:r>
            <w:r w:rsidRPr="00F93EFA">
              <w:rPr>
                <w:rFonts w:ascii="Arial" w:hAnsi="Arial" w:cs="Arial"/>
              </w:rPr>
              <w:t xml:space="preserve">ormic acid, acetic acid and other lower </w:t>
            </w:r>
            <w:proofErr w:type="spellStart"/>
            <w:r w:rsidRPr="00F93EFA">
              <w:rPr>
                <w:rFonts w:ascii="Arial" w:hAnsi="Arial" w:cs="Arial"/>
              </w:rPr>
              <w:t>alkanoic</w:t>
            </w:r>
            <w:proofErr w:type="spellEnd"/>
            <w:r w:rsidRPr="00F93EFA">
              <w:rPr>
                <w:rFonts w:ascii="Arial" w:hAnsi="Arial" w:cs="Arial"/>
              </w:rPr>
              <w:t xml:space="preserve"> acids</w:t>
            </w:r>
          </w:p>
          <w:p w:rsidR="00E30DC7" w:rsidRPr="00F93EFA" w:rsidRDefault="00E30DC7" w:rsidP="00624EED">
            <w:pPr>
              <w:pStyle w:val="MediumGrid21"/>
              <w:numPr>
                <w:ilvl w:val="0"/>
                <w:numId w:val="48"/>
              </w:numPr>
              <w:ind w:left="0"/>
              <w:jc w:val="both"/>
              <w:rPr>
                <w:rFonts w:ascii="Arial" w:hAnsi="Arial" w:cs="Arial"/>
              </w:rPr>
            </w:pPr>
            <w:r>
              <w:rPr>
                <w:rFonts w:ascii="Arial" w:hAnsi="Arial" w:cs="Arial"/>
              </w:rPr>
              <w:t>F</w:t>
            </w:r>
            <w:r w:rsidRPr="00F93EFA">
              <w:rPr>
                <w:rFonts w:ascii="Arial" w:hAnsi="Arial" w:cs="Arial"/>
              </w:rPr>
              <w:t xml:space="preserve">ormaldehyde, acetaldehyde, acetone and other lower </w:t>
            </w:r>
            <w:proofErr w:type="spellStart"/>
            <w:r w:rsidRPr="00F93EFA">
              <w:rPr>
                <w:rFonts w:ascii="Arial" w:hAnsi="Arial" w:cs="Arial"/>
              </w:rPr>
              <w:t>alkanoics</w:t>
            </w:r>
            <w:proofErr w:type="spellEnd"/>
            <w:r w:rsidRPr="00F93EFA">
              <w:rPr>
                <w:rFonts w:ascii="Arial" w:hAnsi="Arial" w:cs="Arial"/>
              </w:rPr>
              <w:t>.</w:t>
            </w:r>
          </w:p>
          <w:p w:rsidR="00E30DC7" w:rsidRPr="00F93EFA" w:rsidRDefault="00E30DC7" w:rsidP="00624EED">
            <w:pPr>
              <w:pStyle w:val="MediumGrid21"/>
              <w:numPr>
                <w:ilvl w:val="0"/>
                <w:numId w:val="48"/>
              </w:numPr>
              <w:ind w:left="0"/>
              <w:jc w:val="both"/>
              <w:rPr>
                <w:rFonts w:ascii="Arial" w:hAnsi="Arial" w:cs="Arial"/>
              </w:rPr>
            </w:pPr>
            <w:r>
              <w:rPr>
                <w:rFonts w:ascii="Arial" w:hAnsi="Arial" w:cs="Arial"/>
              </w:rPr>
              <w:t xml:space="preserve">Dimethyl </w:t>
            </w:r>
            <w:r w:rsidRPr="00F93EFA">
              <w:rPr>
                <w:rFonts w:ascii="Arial" w:hAnsi="Arial" w:cs="Arial"/>
              </w:rPr>
              <w:t>formamide</w:t>
            </w:r>
          </w:p>
          <w:p w:rsidR="00E30DC7" w:rsidRPr="00F93EFA" w:rsidRDefault="00E30DC7" w:rsidP="00624EED">
            <w:pPr>
              <w:pStyle w:val="MediumGrid21"/>
              <w:numPr>
                <w:ilvl w:val="0"/>
                <w:numId w:val="48"/>
              </w:numPr>
              <w:ind w:left="0"/>
              <w:jc w:val="both"/>
              <w:rPr>
                <w:rFonts w:ascii="Arial" w:hAnsi="Arial" w:cs="Arial"/>
              </w:rPr>
            </w:pPr>
            <w:r>
              <w:rPr>
                <w:rFonts w:ascii="Arial" w:hAnsi="Arial" w:cs="Arial"/>
              </w:rPr>
              <w:t xml:space="preserve">Dimethyl </w:t>
            </w:r>
            <w:proofErr w:type="spellStart"/>
            <w:r w:rsidRPr="00F93EFA">
              <w:rPr>
                <w:rFonts w:ascii="Arial" w:hAnsi="Arial" w:cs="Arial"/>
              </w:rPr>
              <w:t>sulphoxide</w:t>
            </w:r>
            <w:proofErr w:type="spellEnd"/>
          </w:p>
          <w:p w:rsidR="00E30DC7" w:rsidRPr="00F93EFA" w:rsidRDefault="00E30DC7" w:rsidP="00B91B1F">
            <w:pPr>
              <w:pStyle w:val="MediumGrid21"/>
              <w:jc w:val="both"/>
              <w:rPr>
                <w:rFonts w:ascii="Arial" w:hAnsi="Arial" w:cs="Arial"/>
              </w:rPr>
            </w:pPr>
          </w:p>
          <w:p w:rsidR="00E30DC7" w:rsidRPr="003B70A0" w:rsidRDefault="00E30DC7" w:rsidP="00624EED">
            <w:pPr>
              <w:pStyle w:val="MediumGrid21"/>
              <w:numPr>
                <w:ilvl w:val="0"/>
                <w:numId w:val="95"/>
              </w:numPr>
              <w:ind w:left="0"/>
              <w:jc w:val="both"/>
              <w:rPr>
                <w:rFonts w:ascii="Arial" w:hAnsi="Arial" w:cs="Arial"/>
              </w:rPr>
            </w:pPr>
            <w:r>
              <w:rPr>
                <w:rFonts w:ascii="Arial" w:hAnsi="Arial" w:cs="Arial"/>
              </w:rPr>
              <w:t>A</w:t>
            </w:r>
            <w:r w:rsidRPr="003B70A0">
              <w:rPr>
                <w:rFonts w:ascii="Arial" w:hAnsi="Arial" w:cs="Arial"/>
              </w:rPr>
              <w:t xml:space="preserve">queous solutions of relatively harmless inorganic compounds.  </w:t>
            </w:r>
          </w:p>
          <w:p w:rsidR="00E30DC7" w:rsidRPr="00F93EFA" w:rsidRDefault="00E30DC7" w:rsidP="00624EED">
            <w:pPr>
              <w:pStyle w:val="MediumGrid21"/>
              <w:numPr>
                <w:ilvl w:val="1"/>
                <w:numId w:val="49"/>
              </w:numPr>
              <w:ind w:left="0"/>
              <w:jc w:val="both"/>
              <w:rPr>
                <w:rFonts w:ascii="Arial" w:hAnsi="Arial" w:cs="Arial"/>
              </w:rPr>
            </w:pPr>
            <w:r w:rsidRPr="00F93EFA">
              <w:rPr>
                <w:rFonts w:ascii="Arial" w:hAnsi="Arial" w:cs="Arial"/>
              </w:rPr>
              <w:t>Salt solutions containing the following cations and anions are considered relatively harmless: aluminium, calcium, copper, iron, lithium, magnesium, sodium, ammonium, tin, strontium, titanium, hydrogen, zinc, zirconium, borate, bromide, carbonate, chloride, hydrogen sulphite, iodide, nitrate, phosphate, sulphate, thiocyanate and hydroxide.</w:t>
            </w:r>
          </w:p>
          <w:p w:rsidR="00E30DC7" w:rsidRPr="00F93EFA" w:rsidRDefault="00E30DC7" w:rsidP="00B91B1F">
            <w:pPr>
              <w:pStyle w:val="MediumGrid21"/>
              <w:jc w:val="both"/>
              <w:rPr>
                <w:rFonts w:ascii="Arial" w:hAnsi="Arial" w:cs="Arial"/>
              </w:rPr>
            </w:pPr>
          </w:p>
          <w:p w:rsidR="00E30DC7" w:rsidRPr="00F93EFA" w:rsidRDefault="00E30DC7" w:rsidP="00B91B1F">
            <w:pPr>
              <w:pStyle w:val="MediumGrid21"/>
              <w:jc w:val="both"/>
              <w:rPr>
                <w:rFonts w:ascii="Arial" w:hAnsi="Arial" w:cs="Arial"/>
              </w:rPr>
            </w:pPr>
            <w:r w:rsidRPr="00F93EFA">
              <w:rPr>
                <w:rFonts w:ascii="Arial" w:hAnsi="Arial" w:cs="Arial"/>
              </w:rPr>
              <w:t xml:space="preserve">Large volumes of concentrated acids or bases must be neutralised prior to disposal to drain.  </w:t>
            </w:r>
          </w:p>
          <w:p w:rsidR="00E30DC7" w:rsidRPr="00F93EFA" w:rsidRDefault="00E30DC7" w:rsidP="00B91B1F">
            <w:pPr>
              <w:pStyle w:val="MediumGrid21"/>
              <w:jc w:val="both"/>
              <w:rPr>
                <w:rFonts w:ascii="Arial" w:hAnsi="Arial" w:cs="Arial"/>
              </w:rPr>
            </w:pPr>
          </w:p>
          <w:p w:rsidR="00E30DC7" w:rsidRPr="00F93EFA" w:rsidRDefault="00E30DC7" w:rsidP="00B91B1F">
            <w:pPr>
              <w:pStyle w:val="MediumGrid21"/>
              <w:jc w:val="both"/>
              <w:rPr>
                <w:rFonts w:ascii="Arial" w:hAnsi="Arial" w:cs="Arial"/>
              </w:rPr>
            </w:pPr>
            <w:r w:rsidRPr="00F93EFA">
              <w:rPr>
                <w:rFonts w:ascii="Arial" w:hAnsi="Arial" w:cs="Arial"/>
              </w:rPr>
              <w:t xml:space="preserve">Note: Some aqueous solutions of toxic or highly toxic substances must </w:t>
            </w:r>
            <w:r w:rsidRPr="00F93EFA">
              <w:rPr>
                <w:rFonts w:ascii="Arial" w:hAnsi="Arial" w:cs="Arial"/>
                <w:u w:val="single"/>
              </w:rPr>
              <w:t>not</w:t>
            </w:r>
            <w:r w:rsidRPr="00F93EFA">
              <w:rPr>
                <w:rFonts w:ascii="Arial" w:hAnsi="Arial" w:cs="Arial"/>
              </w:rPr>
              <w:t xml:space="preserve"> be disposed of to drain. Disposal advice is provided on the material safety data sheets which accompany chemicals.  </w:t>
            </w:r>
          </w:p>
          <w:p w:rsidR="00E30DC7" w:rsidRPr="00F93EFA" w:rsidRDefault="00E30DC7" w:rsidP="00B91B1F">
            <w:pPr>
              <w:pStyle w:val="MediumGrid21"/>
              <w:jc w:val="both"/>
              <w:rPr>
                <w:rFonts w:ascii="Arial" w:hAnsi="Arial" w:cs="Arial"/>
              </w:rPr>
            </w:pPr>
          </w:p>
          <w:p w:rsidR="00E30DC7" w:rsidRPr="003B70A0" w:rsidRDefault="00E30DC7" w:rsidP="00B91B1F">
            <w:pPr>
              <w:jc w:val="both"/>
              <w:rPr>
                <w:rFonts w:ascii="Arial" w:hAnsi="Arial"/>
                <w:sz w:val="22"/>
                <w:szCs w:val="22"/>
              </w:rPr>
            </w:pPr>
            <w:r w:rsidRPr="003B70A0">
              <w:rPr>
                <w:rFonts w:ascii="Arial" w:hAnsi="Arial" w:cs="Arial"/>
                <w:sz w:val="22"/>
                <w:szCs w:val="22"/>
              </w:rPr>
              <w:t xml:space="preserve">Similarly aqueous solutions of other compounds capable of generating highly toxic or explosive gases in contact with acids must </w:t>
            </w:r>
            <w:r w:rsidRPr="003B70A0">
              <w:rPr>
                <w:rFonts w:ascii="Arial" w:hAnsi="Arial" w:cs="Arial"/>
                <w:sz w:val="22"/>
                <w:szCs w:val="22"/>
                <w:u w:val="single"/>
              </w:rPr>
              <w:t>not</w:t>
            </w:r>
            <w:r w:rsidRPr="003B70A0">
              <w:rPr>
                <w:rFonts w:ascii="Arial" w:hAnsi="Arial" w:cs="Arial"/>
                <w:sz w:val="22"/>
                <w:szCs w:val="22"/>
              </w:rPr>
              <w:t xml:space="preserve"> be disposed o</w:t>
            </w:r>
            <w:r>
              <w:rPr>
                <w:rFonts w:ascii="Arial" w:hAnsi="Arial" w:cs="Arial"/>
                <w:sz w:val="22"/>
                <w:szCs w:val="22"/>
              </w:rPr>
              <w:t xml:space="preserve">f to drain.  </w:t>
            </w:r>
            <w:r w:rsidRPr="003B70A0">
              <w:rPr>
                <w:rFonts w:ascii="Arial" w:hAnsi="Arial" w:cs="Arial"/>
                <w:sz w:val="22"/>
                <w:szCs w:val="22"/>
              </w:rPr>
              <w:t>Examples of such compounds include</w:t>
            </w:r>
            <w:r>
              <w:rPr>
                <w:rFonts w:ascii="Arial" w:hAnsi="Arial" w:cs="Arial"/>
                <w:sz w:val="22"/>
                <w:szCs w:val="22"/>
              </w:rPr>
              <w:t>;</w:t>
            </w:r>
            <w:r w:rsidRPr="003B70A0">
              <w:rPr>
                <w:rFonts w:ascii="Arial" w:hAnsi="Arial" w:cs="Arial"/>
                <w:sz w:val="22"/>
                <w:szCs w:val="22"/>
              </w:rPr>
              <w:t xml:space="preserve"> chlorites, chlorates, cyanides, </w:t>
            </w:r>
            <w:proofErr w:type="spellStart"/>
            <w:r w:rsidRPr="003B70A0">
              <w:rPr>
                <w:rFonts w:ascii="Arial" w:hAnsi="Arial" w:cs="Arial"/>
                <w:sz w:val="22"/>
                <w:szCs w:val="22"/>
              </w:rPr>
              <w:t>sulphides</w:t>
            </w:r>
            <w:proofErr w:type="spellEnd"/>
            <w:r w:rsidRPr="003B70A0">
              <w:rPr>
                <w:rFonts w:ascii="Arial" w:hAnsi="Arial" w:cs="Arial"/>
                <w:sz w:val="22"/>
                <w:szCs w:val="22"/>
              </w:rPr>
              <w:t xml:space="preserve">, </w:t>
            </w:r>
            <w:proofErr w:type="spellStart"/>
            <w:r w:rsidRPr="003B70A0">
              <w:rPr>
                <w:rFonts w:ascii="Arial" w:hAnsi="Arial" w:cs="Arial"/>
                <w:sz w:val="22"/>
                <w:szCs w:val="22"/>
              </w:rPr>
              <w:t>azides</w:t>
            </w:r>
            <w:proofErr w:type="spellEnd"/>
            <w:r w:rsidRPr="003B70A0">
              <w:rPr>
                <w:rFonts w:ascii="Arial" w:hAnsi="Arial" w:cs="Arial"/>
                <w:sz w:val="22"/>
                <w:szCs w:val="22"/>
              </w:rPr>
              <w:t xml:space="preserve"> and borohydride</w:t>
            </w:r>
            <w:r>
              <w:rPr>
                <w:rFonts w:ascii="Arial" w:hAnsi="Arial" w:cs="Arial"/>
                <w:sz w:val="22"/>
                <w:szCs w:val="22"/>
              </w:rPr>
              <w:t xml:space="preserve">.  </w:t>
            </w:r>
            <w:r w:rsidRPr="003B70A0">
              <w:rPr>
                <w:rFonts w:ascii="Arial" w:hAnsi="Arial"/>
                <w:sz w:val="22"/>
                <w:szCs w:val="22"/>
              </w:rPr>
              <w:t>Appendix 2.2</w:t>
            </w:r>
          </w:p>
          <w:p w:rsidR="00E30DC7" w:rsidRPr="00F93EFA" w:rsidRDefault="00E30DC7" w:rsidP="00B91B1F">
            <w:pPr>
              <w:jc w:val="both"/>
              <w:rPr>
                <w:rFonts w:ascii="Arial" w:hAnsi="Arial"/>
                <w:sz w:val="22"/>
                <w:szCs w:val="22"/>
              </w:rPr>
            </w:pPr>
          </w:p>
        </w:tc>
      </w:tr>
      <w:tr w:rsidR="00E30DC7" w:rsidRPr="00367975" w:rsidTr="00E30DC7">
        <w:trPr>
          <w:trHeight w:val="501"/>
        </w:trPr>
        <w:tc>
          <w:tcPr>
            <w:tcW w:w="522" w:type="dxa"/>
          </w:tcPr>
          <w:p w:rsidR="00E30DC7" w:rsidRDefault="00E30DC7" w:rsidP="00B91B1F">
            <w:pPr>
              <w:jc w:val="both"/>
              <w:rPr>
                <w:rFonts w:ascii="Arial" w:hAnsi="Arial" w:cs="Arial"/>
                <w:sz w:val="22"/>
                <w:szCs w:val="22"/>
              </w:rPr>
            </w:pPr>
          </w:p>
        </w:tc>
        <w:tc>
          <w:tcPr>
            <w:tcW w:w="9685" w:type="dxa"/>
          </w:tcPr>
          <w:p w:rsidR="00E30DC7" w:rsidRPr="003B70A0" w:rsidRDefault="00E30DC7" w:rsidP="00B91B1F">
            <w:pPr>
              <w:jc w:val="both"/>
              <w:rPr>
                <w:rFonts w:ascii="Arial" w:hAnsi="Arial"/>
                <w:sz w:val="22"/>
                <w:szCs w:val="22"/>
                <w:u w:val="single"/>
              </w:rPr>
            </w:pPr>
            <w:r w:rsidRPr="003B70A0">
              <w:rPr>
                <w:rFonts w:ascii="Arial" w:hAnsi="Arial"/>
                <w:sz w:val="22"/>
                <w:szCs w:val="22"/>
                <w:u w:val="single"/>
              </w:rPr>
              <w:t>Disposal of Waste by Licensed Waste Contractor</w:t>
            </w:r>
          </w:p>
          <w:p w:rsidR="00E30DC7" w:rsidRPr="00F93EFA" w:rsidRDefault="00E30DC7" w:rsidP="00B91B1F">
            <w:pPr>
              <w:jc w:val="both"/>
              <w:rPr>
                <w:rFonts w:ascii="Arial" w:hAnsi="Arial"/>
                <w:sz w:val="22"/>
                <w:szCs w:val="22"/>
              </w:rPr>
            </w:pPr>
          </w:p>
          <w:p w:rsidR="00E30DC7" w:rsidRPr="00F93EFA" w:rsidRDefault="00E30DC7" w:rsidP="00B91B1F">
            <w:pPr>
              <w:jc w:val="both"/>
              <w:rPr>
                <w:rFonts w:ascii="Arial" w:hAnsi="Arial"/>
                <w:sz w:val="22"/>
                <w:szCs w:val="22"/>
              </w:rPr>
            </w:pPr>
            <w:r w:rsidRPr="00F93EFA">
              <w:rPr>
                <w:rFonts w:ascii="Arial" w:hAnsi="Arial"/>
                <w:sz w:val="22"/>
                <w:szCs w:val="22"/>
              </w:rPr>
              <w:t xml:space="preserve">Waste chemicals or chemicals surplus to requirements will </w:t>
            </w:r>
            <w:r w:rsidRPr="00F93EFA">
              <w:rPr>
                <w:rFonts w:ascii="Arial" w:hAnsi="Arial"/>
                <w:b/>
                <w:sz w:val="22"/>
                <w:szCs w:val="22"/>
                <w:u w:val="single"/>
              </w:rPr>
              <w:t>NOT</w:t>
            </w:r>
            <w:r w:rsidRPr="00F93EFA">
              <w:rPr>
                <w:rFonts w:ascii="Arial" w:hAnsi="Arial"/>
                <w:sz w:val="22"/>
                <w:szCs w:val="22"/>
              </w:rPr>
              <w:t xml:space="preserve"> be accepted back into Chemical Stores for disposal unless:</w:t>
            </w:r>
          </w:p>
          <w:p w:rsidR="00E30DC7" w:rsidRDefault="00E30DC7" w:rsidP="00B91B1F">
            <w:pPr>
              <w:jc w:val="both"/>
              <w:rPr>
                <w:rFonts w:ascii="Arial" w:hAnsi="Arial"/>
                <w:sz w:val="22"/>
                <w:szCs w:val="22"/>
              </w:rPr>
            </w:pPr>
          </w:p>
          <w:p w:rsidR="00E30DC7" w:rsidRPr="00F93EFA" w:rsidRDefault="00E30DC7" w:rsidP="00B91B1F">
            <w:pPr>
              <w:jc w:val="both"/>
              <w:rPr>
                <w:rFonts w:ascii="Arial" w:hAnsi="Arial"/>
                <w:sz w:val="22"/>
                <w:szCs w:val="22"/>
              </w:rPr>
            </w:pPr>
            <w:r w:rsidRPr="00F93EFA">
              <w:rPr>
                <w:rFonts w:ascii="Arial" w:hAnsi="Arial"/>
                <w:sz w:val="22"/>
                <w:szCs w:val="22"/>
              </w:rPr>
              <w:t>Individual items are returned in</w:t>
            </w:r>
            <w:r>
              <w:rPr>
                <w:rFonts w:ascii="Arial" w:hAnsi="Arial"/>
                <w:sz w:val="22"/>
                <w:szCs w:val="22"/>
              </w:rPr>
              <w:t xml:space="preserve"> secure and appropriately sized containers.</w:t>
            </w:r>
          </w:p>
          <w:p w:rsidR="00E30DC7" w:rsidRPr="00F93EFA" w:rsidRDefault="00E30DC7" w:rsidP="00624EED">
            <w:pPr>
              <w:numPr>
                <w:ilvl w:val="0"/>
                <w:numId w:val="96"/>
              </w:numPr>
              <w:overflowPunct/>
              <w:autoSpaceDE/>
              <w:autoSpaceDN/>
              <w:adjustRightInd/>
              <w:ind w:left="0"/>
              <w:jc w:val="both"/>
              <w:textAlignment w:val="auto"/>
              <w:rPr>
                <w:rFonts w:ascii="Arial" w:hAnsi="Arial"/>
                <w:sz w:val="22"/>
                <w:szCs w:val="22"/>
              </w:rPr>
            </w:pPr>
            <w:r w:rsidRPr="00F93EFA">
              <w:rPr>
                <w:rFonts w:ascii="Arial" w:hAnsi="Arial"/>
                <w:sz w:val="22"/>
                <w:szCs w:val="22"/>
              </w:rPr>
              <w:t>The containers are adequately labelled and like substances are aggregated in one container where possible.  (Waste disposal is costed by container size).</w:t>
            </w:r>
          </w:p>
          <w:p w:rsidR="00E30DC7" w:rsidRPr="00F93EFA" w:rsidRDefault="00E30DC7" w:rsidP="00624EED">
            <w:pPr>
              <w:numPr>
                <w:ilvl w:val="0"/>
                <w:numId w:val="96"/>
              </w:numPr>
              <w:overflowPunct/>
              <w:autoSpaceDE/>
              <w:autoSpaceDN/>
              <w:adjustRightInd/>
              <w:ind w:left="0"/>
              <w:jc w:val="both"/>
              <w:textAlignment w:val="auto"/>
              <w:rPr>
                <w:rFonts w:ascii="Arial" w:hAnsi="Arial"/>
                <w:sz w:val="22"/>
                <w:szCs w:val="22"/>
              </w:rPr>
            </w:pPr>
            <w:r w:rsidRPr="00F93EFA">
              <w:rPr>
                <w:rFonts w:ascii="Arial" w:hAnsi="Arial"/>
                <w:sz w:val="22"/>
                <w:szCs w:val="22"/>
              </w:rPr>
              <w:t xml:space="preserve">All the chemicals returned are fully </w:t>
            </w:r>
            <w:proofErr w:type="spellStart"/>
            <w:r w:rsidRPr="00F93EFA">
              <w:rPr>
                <w:rFonts w:ascii="Arial" w:hAnsi="Arial"/>
                <w:sz w:val="22"/>
                <w:szCs w:val="22"/>
              </w:rPr>
              <w:t>itemised</w:t>
            </w:r>
            <w:proofErr w:type="spellEnd"/>
            <w:r w:rsidRPr="00F93EFA">
              <w:rPr>
                <w:rFonts w:ascii="Arial" w:hAnsi="Arial"/>
                <w:b/>
                <w:sz w:val="22"/>
                <w:szCs w:val="22"/>
              </w:rPr>
              <w:t>*</w:t>
            </w:r>
            <w:r w:rsidRPr="00F93EFA">
              <w:rPr>
                <w:rFonts w:ascii="Arial" w:hAnsi="Arial"/>
                <w:sz w:val="22"/>
                <w:szCs w:val="22"/>
              </w:rPr>
              <w:t xml:space="preserve"> on approved </w:t>
            </w:r>
            <w:r w:rsidRPr="00F93EFA">
              <w:rPr>
                <w:rFonts w:ascii="Arial" w:hAnsi="Arial"/>
                <w:i/>
                <w:sz w:val="22"/>
                <w:szCs w:val="22"/>
              </w:rPr>
              <w:t>“Chemicals Disposal Inventory”</w:t>
            </w:r>
            <w:r w:rsidRPr="00F93EFA">
              <w:rPr>
                <w:rFonts w:ascii="Arial" w:hAnsi="Arial"/>
                <w:sz w:val="22"/>
                <w:szCs w:val="22"/>
              </w:rPr>
              <w:t xml:space="preserve"> forms.  (Blanks are available on request from the Store).</w:t>
            </w:r>
          </w:p>
          <w:p w:rsidR="00E30DC7" w:rsidRPr="00F93EFA" w:rsidRDefault="00E30DC7" w:rsidP="00624EED">
            <w:pPr>
              <w:numPr>
                <w:ilvl w:val="0"/>
                <w:numId w:val="96"/>
              </w:numPr>
              <w:overflowPunct/>
              <w:autoSpaceDE/>
              <w:autoSpaceDN/>
              <w:adjustRightInd/>
              <w:ind w:left="0"/>
              <w:jc w:val="both"/>
              <w:textAlignment w:val="auto"/>
              <w:rPr>
                <w:rFonts w:ascii="Arial" w:hAnsi="Arial"/>
                <w:sz w:val="22"/>
                <w:szCs w:val="22"/>
              </w:rPr>
            </w:pPr>
            <w:r w:rsidRPr="00F93EFA">
              <w:rPr>
                <w:rFonts w:ascii="Arial" w:hAnsi="Arial"/>
                <w:sz w:val="22"/>
                <w:szCs w:val="22"/>
              </w:rPr>
              <w:t>The forms are completed in a legible fashion.  (Ideally lists should be word-proce</w:t>
            </w:r>
            <w:r>
              <w:rPr>
                <w:rFonts w:ascii="Arial" w:hAnsi="Arial"/>
                <w:sz w:val="22"/>
                <w:szCs w:val="22"/>
              </w:rPr>
              <w:t xml:space="preserve">ssed.  An example is attached.  </w:t>
            </w:r>
            <w:r w:rsidRPr="00F93EFA">
              <w:rPr>
                <w:rFonts w:ascii="Arial" w:hAnsi="Arial"/>
                <w:sz w:val="22"/>
                <w:szCs w:val="22"/>
              </w:rPr>
              <w:t>The template may be accessed by emailing the Store).</w:t>
            </w:r>
          </w:p>
          <w:p w:rsidR="00E30DC7" w:rsidRPr="00F93EFA" w:rsidRDefault="00E30DC7" w:rsidP="00624EED">
            <w:pPr>
              <w:numPr>
                <w:ilvl w:val="0"/>
                <w:numId w:val="96"/>
              </w:numPr>
              <w:overflowPunct/>
              <w:autoSpaceDE/>
              <w:autoSpaceDN/>
              <w:adjustRightInd/>
              <w:ind w:left="0"/>
              <w:jc w:val="both"/>
              <w:textAlignment w:val="auto"/>
              <w:rPr>
                <w:rFonts w:ascii="Arial" w:hAnsi="Arial"/>
                <w:sz w:val="22"/>
                <w:szCs w:val="22"/>
              </w:rPr>
            </w:pPr>
            <w:r w:rsidRPr="00F93EFA">
              <w:rPr>
                <w:rFonts w:ascii="Arial" w:hAnsi="Arial"/>
                <w:sz w:val="22"/>
                <w:szCs w:val="22"/>
              </w:rPr>
              <w:t xml:space="preserve">All the items </w:t>
            </w:r>
            <w:r>
              <w:rPr>
                <w:rFonts w:ascii="Arial" w:hAnsi="Arial"/>
                <w:sz w:val="22"/>
                <w:szCs w:val="22"/>
              </w:rPr>
              <w:t>are returned in sturdy box(</w:t>
            </w:r>
            <w:proofErr w:type="spellStart"/>
            <w:r>
              <w:rPr>
                <w:rFonts w:ascii="Arial" w:hAnsi="Arial"/>
                <w:sz w:val="22"/>
                <w:szCs w:val="22"/>
              </w:rPr>
              <w:t>es</w:t>
            </w:r>
            <w:proofErr w:type="spellEnd"/>
            <w:r>
              <w:rPr>
                <w:rFonts w:ascii="Arial" w:hAnsi="Arial"/>
                <w:sz w:val="22"/>
                <w:szCs w:val="22"/>
              </w:rPr>
              <w:t xml:space="preserve">), </w:t>
            </w:r>
            <w:r w:rsidRPr="00F93EFA">
              <w:rPr>
                <w:rFonts w:ascii="Arial" w:hAnsi="Arial"/>
                <w:sz w:val="22"/>
                <w:szCs w:val="22"/>
              </w:rPr>
              <w:t xml:space="preserve">labelled with the Lab Number and Box Number i.e. LG62/Box 2 of 2 </w:t>
            </w:r>
            <w:proofErr w:type="spellStart"/>
            <w:r w:rsidRPr="00F93EFA">
              <w:rPr>
                <w:rFonts w:ascii="Arial" w:hAnsi="Arial"/>
                <w:sz w:val="22"/>
                <w:szCs w:val="22"/>
              </w:rPr>
              <w:t>etc</w:t>
            </w:r>
            <w:proofErr w:type="spellEnd"/>
            <w:r w:rsidRPr="00F93EFA">
              <w:rPr>
                <w:rFonts w:ascii="Arial" w:hAnsi="Arial"/>
                <w:sz w:val="22"/>
                <w:szCs w:val="22"/>
              </w:rPr>
              <w:t xml:space="preserve"> and with the corresponding inventories attached.</w:t>
            </w:r>
          </w:p>
          <w:p w:rsidR="00E30DC7" w:rsidRPr="00F93EFA" w:rsidRDefault="00E30DC7" w:rsidP="00624EED">
            <w:pPr>
              <w:numPr>
                <w:ilvl w:val="0"/>
                <w:numId w:val="96"/>
              </w:numPr>
              <w:overflowPunct/>
              <w:autoSpaceDE/>
              <w:autoSpaceDN/>
              <w:adjustRightInd/>
              <w:ind w:left="0"/>
              <w:jc w:val="both"/>
              <w:textAlignment w:val="auto"/>
              <w:rPr>
                <w:rFonts w:ascii="Arial" w:hAnsi="Arial"/>
                <w:sz w:val="22"/>
                <w:szCs w:val="22"/>
              </w:rPr>
            </w:pPr>
            <w:r w:rsidRPr="00F93EFA">
              <w:rPr>
                <w:rFonts w:ascii="Arial" w:hAnsi="Arial"/>
                <w:sz w:val="22"/>
                <w:szCs w:val="22"/>
              </w:rPr>
              <w:t>Copies of the inventories attached are supplied to the storekeeper.</w:t>
            </w:r>
          </w:p>
          <w:p w:rsidR="00E30DC7" w:rsidRPr="00F93EFA" w:rsidRDefault="00E30DC7" w:rsidP="00B91B1F">
            <w:pPr>
              <w:ind w:hanging="720"/>
              <w:jc w:val="both"/>
              <w:rPr>
                <w:rFonts w:ascii="Arial" w:hAnsi="Arial"/>
                <w:sz w:val="22"/>
                <w:szCs w:val="22"/>
              </w:rPr>
            </w:pPr>
          </w:p>
          <w:p w:rsidR="00E30DC7" w:rsidRPr="00F93EFA" w:rsidRDefault="00E30DC7" w:rsidP="00B91B1F">
            <w:pPr>
              <w:jc w:val="both"/>
              <w:rPr>
                <w:rFonts w:ascii="Arial" w:hAnsi="Arial"/>
                <w:sz w:val="22"/>
                <w:szCs w:val="22"/>
              </w:rPr>
            </w:pPr>
            <w:r w:rsidRPr="00F93EFA">
              <w:rPr>
                <w:rFonts w:ascii="Arial" w:hAnsi="Arial"/>
                <w:b/>
                <w:sz w:val="22"/>
                <w:szCs w:val="22"/>
              </w:rPr>
              <w:lastRenderedPageBreak/>
              <w:t>*</w:t>
            </w:r>
            <w:r w:rsidRPr="00F93EFA">
              <w:rPr>
                <w:rFonts w:ascii="Arial" w:hAnsi="Arial"/>
                <w:sz w:val="22"/>
                <w:szCs w:val="22"/>
              </w:rPr>
              <w:t>Full chemical names and not chemical structures must be listed.  The container size (in weight or volume) must be recorded and not a guesstimate of the contents.</w:t>
            </w:r>
          </w:p>
          <w:p w:rsidR="00E30DC7" w:rsidRPr="00F93EFA" w:rsidRDefault="00E30DC7" w:rsidP="00B91B1F">
            <w:pPr>
              <w:jc w:val="both"/>
              <w:rPr>
                <w:rFonts w:ascii="Arial" w:hAnsi="Arial"/>
                <w:sz w:val="22"/>
                <w:szCs w:val="22"/>
              </w:rPr>
            </w:pPr>
          </w:p>
        </w:tc>
      </w:tr>
      <w:tr w:rsidR="00E30DC7" w:rsidRPr="00367975" w:rsidTr="00E30DC7">
        <w:trPr>
          <w:trHeight w:val="501"/>
        </w:trPr>
        <w:tc>
          <w:tcPr>
            <w:tcW w:w="522" w:type="dxa"/>
          </w:tcPr>
          <w:p w:rsidR="00E30DC7" w:rsidRDefault="00E30DC7" w:rsidP="00B91B1F">
            <w:pPr>
              <w:jc w:val="both"/>
              <w:rPr>
                <w:rFonts w:ascii="Arial" w:hAnsi="Arial" w:cs="Arial"/>
                <w:sz w:val="22"/>
                <w:szCs w:val="22"/>
              </w:rPr>
            </w:pPr>
          </w:p>
        </w:tc>
        <w:tc>
          <w:tcPr>
            <w:tcW w:w="9685" w:type="dxa"/>
          </w:tcPr>
          <w:p w:rsidR="00E30DC7" w:rsidRPr="00F93EFA" w:rsidRDefault="00E30DC7" w:rsidP="00B91B1F">
            <w:pPr>
              <w:jc w:val="both"/>
              <w:rPr>
                <w:rFonts w:ascii="Arial" w:hAnsi="Arial"/>
                <w:b/>
                <w:sz w:val="22"/>
                <w:szCs w:val="22"/>
              </w:rPr>
            </w:pPr>
            <w:r w:rsidRPr="00F93EFA">
              <w:rPr>
                <w:rFonts w:ascii="Arial" w:hAnsi="Arial"/>
                <w:b/>
                <w:sz w:val="22"/>
                <w:szCs w:val="22"/>
              </w:rPr>
              <w:t>Hazard ratings should be clearly indicated where appropriate as follows:</w:t>
            </w:r>
          </w:p>
          <w:p w:rsidR="00E30DC7" w:rsidRPr="00F93EFA" w:rsidRDefault="00E30DC7" w:rsidP="00B91B1F">
            <w:pPr>
              <w:jc w:val="both"/>
              <w:rPr>
                <w:rFonts w:ascii="Arial" w:hAnsi="Arial"/>
                <w:sz w:val="18"/>
                <w:szCs w:val="18"/>
              </w:rPr>
            </w:pPr>
            <w:r w:rsidRPr="00F93EFA">
              <w:rPr>
                <w:rFonts w:ascii="Arial" w:hAnsi="Arial"/>
                <w:sz w:val="18"/>
                <w:szCs w:val="18"/>
              </w:rPr>
              <w:t xml:space="preserve">Explosive </w:t>
            </w:r>
            <w:r w:rsidRPr="00F93EFA">
              <w:rPr>
                <w:rFonts w:ascii="Arial" w:hAnsi="Arial"/>
                <w:sz w:val="18"/>
                <w:szCs w:val="18"/>
              </w:rPr>
              <w:tab/>
            </w:r>
            <w:r w:rsidRPr="00F93EFA">
              <w:rPr>
                <w:rFonts w:ascii="Arial" w:hAnsi="Arial"/>
                <w:sz w:val="18"/>
                <w:szCs w:val="18"/>
              </w:rPr>
              <w:tab/>
            </w:r>
            <w:r w:rsidRPr="00F93EFA">
              <w:rPr>
                <w:rFonts w:ascii="Arial" w:hAnsi="Arial"/>
                <w:sz w:val="18"/>
                <w:szCs w:val="18"/>
              </w:rPr>
              <w:tab/>
            </w:r>
            <w:r w:rsidRPr="00F93EFA">
              <w:rPr>
                <w:rFonts w:ascii="Arial" w:hAnsi="Arial"/>
                <w:sz w:val="18"/>
                <w:szCs w:val="18"/>
              </w:rPr>
              <w:tab/>
              <w:t>E</w:t>
            </w:r>
            <w:r w:rsidRPr="00F93EFA">
              <w:rPr>
                <w:rFonts w:ascii="Arial" w:hAnsi="Arial"/>
                <w:sz w:val="18"/>
                <w:szCs w:val="18"/>
              </w:rPr>
              <w:tab/>
              <w:t>Corrosive</w:t>
            </w:r>
            <w:r w:rsidRPr="00F93EFA">
              <w:rPr>
                <w:rFonts w:ascii="Arial" w:hAnsi="Arial"/>
                <w:sz w:val="18"/>
                <w:szCs w:val="18"/>
              </w:rPr>
              <w:tab/>
            </w:r>
            <w:r w:rsidRPr="00F93EFA">
              <w:rPr>
                <w:rFonts w:ascii="Arial" w:hAnsi="Arial"/>
                <w:sz w:val="18"/>
                <w:szCs w:val="18"/>
              </w:rPr>
              <w:tab/>
            </w:r>
            <w:r w:rsidRPr="00F93EFA">
              <w:rPr>
                <w:rFonts w:ascii="Arial" w:hAnsi="Arial"/>
                <w:sz w:val="18"/>
                <w:szCs w:val="18"/>
              </w:rPr>
              <w:tab/>
              <w:t>C</w:t>
            </w:r>
          </w:p>
          <w:p w:rsidR="00E30DC7" w:rsidRPr="00F93EFA" w:rsidRDefault="00E30DC7" w:rsidP="00B91B1F">
            <w:pPr>
              <w:jc w:val="both"/>
              <w:rPr>
                <w:rFonts w:ascii="Arial" w:hAnsi="Arial"/>
                <w:sz w:val="18"/>
                <w:szCs w:val="18"/>
              </w:rPr>
            </w:pPr>
            <w:proofErr w:type="spellStart"/>
            <w:r w:rsidRPr="00F93EFA">
              <w:rPr>
                <w:rFonts w:ascii="Arial" w:hAnsi="Arial"/>
                <w:sz w:val="18"/>
                <w:szCs w:val="18"/>
              </w:rPr>
              <w:t>Oxidising</w:t>
            </w:r>
            <w:proofErr w:type="spellEnd"/>
            <w:r w:rsidRPr="00F93EFA">
              <w:rPr>
                <w:rFonts w:ascii="Arial" w:hAnsi="Arial"/>
                <w:sz w:val="18"/>
                <w:szCs w:val="18"/>
              </w:rPr>
              <w:t xml:space="preserve"> </w:t>
            </w:r>
            <w:r w:rsidRPr="00F93EFA">
              <w:rPr>
                <w:rFonts w:ascii="Arial" w:hAnsi="Arial"/>
                <w:sz w:val="18"/>
                <w:szCs w:val="18"/>
              </w:rPr>
              <w:tab/>
            </w:r>
            <w:r w:rsidRPr="00F93EFA">
              <w:rPr>
                <w:rFonts w:ascii="Arial" w:hAnsi="Arial"/>
                <w:sz w:val="18"/>
                <w:szCs w:val="18"/>
              </w:rPr>
              <w:tab/>
            </w:r>
            <w:r w:rsidRPr="00F93EFA">
              <w:rPr>
                <w:rFonts w:ascii="Arial" w:hAnsi="Arial"/>
                <w:sz w:val="18"/>
                <w:szCs w:val="18"/>
              </w:rPr>
              <w:tab/>
            </w:r>
            <w:r w:rsidRPr="00F93EFA">
              <w:rPr>
                <w:rFonts w:ascii="Arial" w:hAnsi="Arial"/>
                <w:sz w:val="18"/>
                <w:szCs w:val="18"/>
              </w:rPr>
              <w:tab/>
              <w:t>O</w:t>
            </w:r>
            <w:r w:rsidRPr="00F93EFA">
              <w:rPr>
                <w:rFonts w:ascii="Arial" w:hAnsi="Arial"/>
                <w:sz w:val="18"/>
                <w:szCs w:val="18"/>
              </w:rPr>
              <w:tab/>
              <w:t>Irritant</w:t>
            </w:r>
            <w:r w:rsidRPr="00F93EFA">
              <w:rPr>
                <w:rFonts w:ascii="Arial" w:hAnsi="Arial"/>
                <w:sz w:val="18"/>
                <w:szCs w:val="18"/>
              </w:rPr>
              <w:tab/>
            </w:r>
            <w:r w:rsidRPr="00F93EFA">
              <w:rPr>
                <w:rFonts w:ascii="Arial" w:hAnsi="Arial"/>
                <w:sz w:val="18"/>
                <w:szCs w:val="18"/>
              </w:rPr>
              <w:tab/>
            </w:r>
            <w:r w:rsidRPr="00F93EFA">
              <w:rPr>
                <w:rFonts w:ascii="Arial" w:hAnsi="Arial"/>
                <w:sz w:val="18"/>
                <w:szCs w:val="18"/>
              </w:rPr>
              <w:tab/>
            </w:r>
            <w:r w:rsidRPr="00F93EFA">
              <w:rPr>
                <w:rFonts w:ascii="Arial" w:hAnsi="Arial"/>
                <w:sz w:val="18"/>
                <w:szCs w:val="18"/>
              </w:rPr>
              <w:tab/>
              <w:t>X</w:t>
            </w:r>
            <w:r w:rsidRPr="00F93EFA">
              <w:rPr>
                <w:rFonts w:ascii="Arial" w:hAnsi="Arial"/>
                <w:sz w:val="18"/>
                <w:szCs w:val="18"/>
                <w:vertAlign w:val="subscript"/>
              </w:rPr>
              <w:t>I</w:t>
            </w:r>
          </w:p>
          <w:p w:rsidR="00E30DC7" w:rsidRPr="00F93EFA" w:rsidRDefault="00E30DC7" w:rsidP="00B91B1F">
            <w:pPr>
              <w:jc w:val="both"/>
              <w:rPr>
                <w:rFonts w:ascii="Arial" w:hAnsi="Arial"/>
                <w:sz w:val="18"/>
                <w:szCs w:val="18"/>
              </w:rPr>
            </w:pPr>
            <w:r w:rsidRPr="00F93EFA">
              <w:rPr>
                <w:rFonts w:ascii="Arial" w:hAnsi="Arial"/>
                <w:sz w:val="18"/>
                <w:szCs w:val="18"/>
              </w:rPr>
              <w:t>Extremely Flammable (Flash Point &lt; O°C)</w:t>
            </w:r>
            <w:r w:rsidRPr="00F93EFA">
              <w:rPr>
                <w:rFonts w:ascii="Arial" w:hAnsi="Arial"/>
                <w:sz w:val="18"/>
                <w:szCs w:val="18"/>
              </w:rPr>
              <w:tab/>
              <w:t>F</w:t>
            </w:r>
            <w:r w:rsidRPr="00F93EFA">
              <w:rPr>
                <w:rFonts w:ascii="Arial" w:hAnsi="Arial"/>
                <w:sz w:val="18"/>
                <w:szCs w:val="18"/>
                <w:vertAlign w:val="superscript"/>
              </w:rPr>
              <w:t>+</w:t>
            </w:r>
            <w:r w:rsidRPr="00F93EFA">
              <w:rPr>
                <w:rFonts w:ascii="Arial" w:hAnsi="Arial"/>
                <w:sz w:val="18"/>
                <w:szCs w:val="18"/>
                <w:vertAlign w:val="superscript"/>
              </w:rPr>
              <w:tab/>
            </w:r>
            <w:proofErr w:type="spellStart"/>
            <w:r w:rsidRPr="00F93EFA">
              <w:rPr>
                <w:rFonts w:ascii="Arial" w:hAnsi="Arial"/>
                <w:sz w:val="18"/>
                <w:szCs w:val="18"/>
              </w:rPr>
              <w:t>Sensitising</w:t>
            </w:r>
            <w:proofErr w:type="spellEnd"/>
            <w:r w:rsidRPr="00F93EFA">
              <w:rPr>
                <w:rFonts w:ascii="Arial" w:hAnsi="Arial"/>
                <w:sz w:val="18"/>
                <w:szCs w:val="18"/>
              </w:rPr>
              <w:t xml:space="preserve"> </w:t>
            </w:r>
            <w:r w:rsidRPr="00F93EFA">
              <w:rPr>
                <w:rFonts w:ascii="Arial" w:hAnsi="Arial"/>
                <w:sz w:val="18"/>
                <w:szCs w:val="18"/>
              </w:rPr>
              <w:tab/>
            </w:r>
            <w:r w:rsidRPr="00F93EFA">
              <w:rPr>
                <w:rFonts w:ascii="Arial" w:hAnsi="Arial"/>
                <w:sz w:val="18"/>
                <w:szCs w:val="18"/>
              </w:rPr>
              <w:tab/>
              <w:t>R42 or R43</w:t>
            </w:r>
          </w:p>
          <w:p w:rsidR="00E30DC7" w:rsidRPr="00F93EFA" w:rsidRDefault="00E30DC7" w:rsidP="00B91B1F">
            <w:pPr>
              <w:jc w:val="both"/>
              <w:rPr>
                <w:rFonts w:ascii="Arial" w:hAnsi="Arial"/>
                <w:sz w:val="18"/>
                <w:szCs w:val="18"/>
              </w:rPr>
            </w:pPr>
            <w:r w:rsidRPr="00F93EFA">
              <w:rPr>
                <w:rFonts w:ascii="Arial" w:hAnsi="Arial"/>
                <w:sz w:val="18"/>
                <w:szCs w:val="18"/>
              </w:rPr>
              <w:t>Highly Flammable (Flash Point &lt; 20°C)</w:t>
            </w:r>
            <w:r w:rsidRPr="00F93EFA">
              <w:rPr>
                <w:rFonts w:ascii="Arial" w:hAnsi="Arial"/>
                <w:sz w:val="18"/>
                <w:szCs w:val="18"/>
              </w:rPr>
              <w:tab/>
              <w:t xml:space="preserve">F </w:t>
            </w:r>
            <w:r w:rsidRPr="00F93EFA">
              <w:rPr>
                <w:rFonts w:ascii="Arial" w:hAnsi="Arial"/>
                <w:sz w:val="18"/>
                <w:szCs w:val="18"/>
              </w:rPr>
              <w:tab/>
              <w:t xml:space="preserve">Carcinogenic  </w:t>
            </w:r>
            <w:r w:rsidRPr="00F93EFA">
              <w:rPr>
                <w:rFonts w:ascii="Arial" w:hAnsi="Arial"/>
                <w:sz w:val="18"/>
                <w:szCs w:val="18"/>
              </w:rPr>
              <w:tab/>
            </w:r>
            <w:r w:rsidRPr="00F93EFA">
              <w:rPr>
                <w:rFonts w:ascii="Arial" w:hAnsi="Arial"/>
                <w:sz w:val="18"/>
                <w:szCs w:val="18"/>
              </w:rPr>
              <w:tab/>
            </w:r>
            <w:proofErr w:type="spellStart"/>
            <w:r w:rsidRPr="00F93EFA">
              <w:rPr>
                <w:rFonts w:ascii="Arial" w:hAnsi="Arial"/>
                <w:sz w:val="18"/>
                <w:szCs w:val="18"/>
              </w:rPr>
              <w:t>Carc</w:t>
            </w:r>
            <w:proofErr w:type="spellEnd"/>
            <w:r w:rsidRPr="00F93EFA">
              <w:rPr>
                <w:rFonts w:ascii="Arial" w:hAnsi="Arial"/>
                <w:sz w:val="18"/>
                <w:szCs w:val="18"/>
              </w:rPr>
              <w:t xml:space="preserve"> Cat 1, or 2 or 3</w:t>
            </w:r>
          </w:p>
          <w:p w:rsidR="00E30DC7" w:rsidRPr="00F93EFA" w:rsidRDefault="00E30DC7" w:rsidP="00B91B1F">
            <w:pPr>
              <w:jc w:val="both"/>
              <w:rPr>
                <w:rFonts w:ascii="Arial" w:hAnsi="Arial"/>
                <w:sz w:val="18"/>
                <w:szCs w:val="18"/>
              </w:rPr>
            </w:pPr>
            <w:r w:rsidRPr="00F93EFA">
              <w:rPr>
                <w:rFonts w:ascii="Arial" w:hAnsi="Arial"/>
                <w:sz w:val="18"/>
                <w:szCs w:val="18"/>
              </w:rPr>
              <w:t>Flammable (Flash Point &lt; 55°C)</w:t>
            </w:r>
            <w:r w:rsidRPr="00F93EFA">
              <w:rPr>
                <w:rFonts w:ascii="Arial" w:hAnsi="Arial"/>
                <w:sz w:val="18"/>
                <w:szCs w:val="18"/>
              </w:rPr>
              <w:tab/>
            </w:r>
            <w:r w:rsidRPr="00F93EFA">
              <w:rPr>
                <w:rFonts w:ascii="Arial" w:hAnsi="Arial"/>
                <w:sz w:val="18"/>
                <w:szCs w:val="18"/>
              </w:rPr>
              <w:tab/>
              <w:t xml:space="preserve">R10 </w:t>
            </w:r>
            <w:r w:rsidRPr="00F93EFA">
              <w:rPr>
                <w:rFonts w:ascii="Arial" w:hAnsi="Arial"/>
                <w:sz w:val="18"/>
                <w:szCs w:val="18"/>
              </w:rPr>
              <w:tab/>
              <w:t xml:space="preserve">Mutagenic </w:t>
            </w:r>
            <w:r w:rsidRPr="00F93EFA">
              <w:rPr>
                <w:rFonts w:ascii="Arial" w:hAnsi="Arial"/>
                <w:sz w:val="18"/>
                <w:szCs w:val="18"/>
              </w:rPr>
              <w:tab/>
            </w:r>
            <w:r w:rsidRPr="00F93EFA">
              <w:rPr>
                <w:rFonts w:ascii="Arial" w:hAnsi="Arial"/>
                <w:sz w:val="18"/>
                <w:szCs w:val="18"/>
              </w:rPr>
              <w:tab/>
            </w:r>
            <w:proofErr w:type="spellStart"/>
            <w:r w:rsidRPr="00F93EFA">
              <w:rPr>
                <w:rFonts w:ascii="Arial" w:hAnsi="Arial"/>
                <w:sz w:val="18"/>
                <w:szCs w:val="18"/>
              </w:rPr>
              <w:t>Muta</w:t>
            </w:r>
            <w:proofErr w:type="spellEnd"/>
            <w:r w:rsidRPr="00F93EFA">
              <w:rPr>
                <w:rFonts w:ascii="Arial" w:hAnsi="Arial"/>
                <w:sz w:val="18"/>
                <w:szCs w:val="18"/>
              </w:rPr>
              <w:t xml:space="preserve"> Cat 1 or 2 or 3</w:t>
            </w:r>
          </w:p>
          <w:p w:rsidR="00E30DC7" w:rsidRPr="00F93EFA" w:rsidRDefault="00E30DC7" w:rsidP="00B91B1F">
            <w:pPr>
              <w:jc w:val="both"/>
              <w:rPr>
                <w:rFonts w:ascii="Arial" w:hAnsi="Arial"/>
                <w:sz w:val="18"/>
                <w:szCs w:val="18"/>
              </w:rPr>
            </w:pPr>
            <w:r w:rsidRPr="00F93EFA">
              <w:rPr>
                <w:rFonts w:ascii="Arial" w:hAnsi="Arial"/>
                <w:sz w:val="18"/>
                <w:szCs w:val="18"/>
              </w:rPr>
              <w:t>Very Toxic</w:t>
            </w:r>
            <w:r w:rsidRPr="00F93EFA">
              <w:rPr>
                <w:rFonts w:ascii="Arial" w:hAnsi="Arial"/>
                <w:sz w:val="18"/>
                <w:szCs w:val="18"/>
              </w:rPr>
              <w:tab/>
            </w:r>
            <w:r w:rsidRPr="00F93EFA">
              <w:rPr>
                <w:rFonts w:ascii="Arial" w:hAnsi="Arial"/>
                <w:sz w:val="18"/>
                <w:szCs w:val="18"/>
              </w:rPr>
              <w:tab/>
            </w:r>
            <w:r w:rsidRPr="00F93EFA">
              <w:rPr>
                <w:rFonts w:ascii="Arial" w:hAnsi="Arial"/>
                <w:sz w:val="18"/>
                <w:szCs w:val="18"/>
              </w:rPr>
              <w:tab/>
            </w:r>
            <w:r w:rsidRPr="00F93EFA">
              <w:rPr>
                <w:rFonts w:ascii="Arial" w:hAnsi="Arial"/>
                <w:sz w:val="18"/>
                <w:szCs w:val="18"/>
              </w:rPr>
              <w:tab/>
              <w:t>T</w:t>
            </w:r>
            <w:r w:rsidRPr="00F93EFA">
              <w:rPr>
                <w:rFonts w:ascii="Arial" w:hAnsi="Arial"/>
                <w:sz w:val="18"/>
                <w:szCs w:val="18"/>
                <w:vertAlign w:val="superscript"/>
              </w:rPr>
              <w:t>+</w:t>
            </w:r>
            <w:r w:rsidRPr="00F93EFA">
              <w:rPr>
                <w:rFonts w:ascii="Arial" w:hAnsi="Arial"/>
                <w:sz w:val="18"/>
                <w:szCs w:val="18"/>
              </w:rPr>
              <w:t xml:space="preserve"> </w:t>
            </w:r>
            <w:r w:rsidRPr="00F93EFA">
              <w:rPr>
                <w:rFonts w:ascii="Arial" w:hAnsi="Arial"/>
                <w:sz w:val="18"/>
                <w:szCs w:val="18"/>
              </w:rPr>
              <w:tab/>
              <w:t xml:space="preserve">Toxic for Reproduction  </w:t>
            </w:r>
            <w:r w:rsidRPr="00F93EFA">
              <w:rPr>
                <w:rFonts w:ascii="Arial" w:hAnsi="Arial"/>
                <w:sz w:val="18"/>
                <w:szCs w:val="18"/>
              </w:rPr>
              <w:tab/>
            </w:r>
            <w:proofErr w:type="spellStart"/>
            <w:r w:rsidRPr="00F93EFA">
              <w:rPr>
                <w:rFonts w:ascii="Arial" w:hAnsi="Arial"/>
                <w:sz w:val="18"/>
                <w:szCs w:val="18"/>
              </w:rPr>
              <w:t>Repr</w:t>
            </w:r>
            <w:proofErr w:type="spellEnd"/>
            <w:r w:rsidRPr="00F93EFA">
              <w:rPr>
                <w:rFonts w:ascii="Arial" w:hAnsi="Arial"/>
                <w:sz w:val="18"/>
                <w:szCs w:val="18"/>
              </w:rPr>
              <w:t xml:space="preserve"> Cat 1 or 2 or 3</w:t>
            </w:r>
          </w:p>
          <w:p w:rsidR="00E30DC7" w:rsidRPr="00F93EFA" w:rsidRDefault="00E30DC7" w:rsidP="00B91B1F">
            <w:pPr>
              <w:jc w:val="both"/>
              <w:rPr>
                <w:rFonts w:ascii="Arial" w:hAnsi="Arial"/>
                <w:sz w:val="18"/>
                <w:szCs w:val="18"/>
              </w:rPr>
            </w:pPr>
            <w:r w:rsidRPr="00F93EFA">
              <w:rPr>
                <w:rFonts w:ascii="Arial" w:hAnsi="Arial"/>
                <w:sz w:val="18"/>
                <w:szCs w:val="18"/>
              </w:rPr>
              <w:t xml:space="preserve">Toxic </w:t>
            </w:r>
            <w:r w:rsidRPr="00F93EFA">
              <w:rPr>
                <w:rFonts w:ascii="Arial" w:hAnsi="Arial"/>
                <w:sz w:val="18"/>
                <w:szCs w:val="18"/>
              </w:rPr>
              <w:tab/>
            </w:r>
            <w:r w:rsidRPr="00F93EFA">
              <w:rPr>
                <w:rFonts w:ascii="Arial" w:hAnsi="Arial"/>
                <w:sz w:val="18"/>
                <w:szCs w:val="18"/>
              </w:rPr>
              <w:tab/>
            </w:r>
            <w:r w:rsidRPr="00F93EFA">
              <w:rPr>
                <w:rFonts w:ascii="Arial" w:hAnsi="Arial"/>
                <w:sz w:val="18"/>
                <w:szCs w:val="18"/>
              </w:rPr>
              <w:tab/>
            </w:r>
            <w:r w:rsidRPr="00F93EFA">
              <w:rPr>
                <w:rFonts w:ascii="Arial" w:hAnsi="Arial"/>
                <w:sz w:val="18"/>
                <w:szCs w:val="18"/>
              </w:rPr>
              <w:tab/>
            </w:r>
            <w:r w:rsidRPr="00F93EFA">
              <w:rPr>
                <w:rFonts w:ascii="Arial" w:hAnsi="Arial"/>
                <w:sz w:val="18"/>
                <w:szCs w:val="18"/>
              </w:rPr>
              <w:tab/>
              <w:t>T</w:t>
            </w:r>
            <w:r w:rsidRPr="00F93EFA">
              <w:rPr>
                <w:rFonts w:ascii="Arial" w:hAnsi="Arial"/>
                <w:sz w:val="18"/>
                <w:szCs w:val="18"/>
              </w:rPr>
              <w:tab/>
              <w:t xml:space="preserve">Dangerous for the  Environment        N  </w:t>
            </w:r>
          </w:p>
          <w:p w:rsidR="00E30DC7" w:rsidRPr="00F93EFA" w:rsidRDefault="00E30DC7" w:rsidP="00B91B1F">
            <w:pPr>
              <w:jc w:val="both"/>
              <w:rPr>
                <w:rFonts w:ascii="Arial" w:hAnsi="Arial"/>
                <w:sz w:val="18"/>
                <w:szCs w:val="18"/>
              </w:rPr>
            </w:pPr>
            <w:r w:rsidRPr="00F93EFA">
              <w:rPr>
                <w:rFonts w:ascii="Arial" w:hAnsi="Arial"/>
                <w:sz w:val="18"/>
                <w:szCs w:val="18"/>
              </w:rPr>
              <w:t xml:space="preserve">Harmful </w:t>
            </w:r>
            <w:r w:rsidRPr="00F93EFA">
              <w:rPr>
                <w:rFonts w:ascii="Arial" w:hAnsi="Arial"/>
                <w:sz w:val="18"/>
                <w:szCs w:val="18"/>
              </w:rPr>
              <w:tab/>
            </w:r>
            <w:r w:rsidRPr="00F93EFA">
              <w:rPr>
                <w:rFonts w:ascii="Arial" w:hAnsi="Arial"/>
                <w:sz w:val="18"/>
                <w:szCs w:val="18"/>
              </w:rPr>
              <w:tab/>
            </w:r>
            <w:r w:rsidRPr="00F93EFA">
              <w:rPr>
                <w:rFonts w:ascii="Arial" w:hAnsi="Arial"/>
                <w:sz w:val="18"/>
                <w:szCs w:val="18"/>
              </w:rPr>
              <w:tab/>
            </w:r>
            <w:r w:rsidRPr="00F93EFA">
              <w:rPr>
                <w:rFonts w:ascii="Arial" w:hAnsi="Arial"/>
                <w:sz w:val="18"/>
                <w:szCs w:val="18"/>
              </w:rPr>
              <w:tab/>
            </w:r>
            <w:r w:rsidRPr="00F93EFA">
              <w:rPr>
                <w:rFonts w:ascii="Arial" w:hAnsi="Arial"/>
                <w:sz w:val="18"/>
                <w:szCs w:val="18"/>
              </w:rPr>
              <w:tab/>
            </w:r>
            <w:proofErr w:type="spellStart"/>
            <w:r w:rsidRPr="00F93EFA">
              <w:rPr>
                <w:rFonts w:ascii="Arial" w:hAnsi="Arial"/>
                <w:sz w:val="18"/>
                <w:szCs w:val="18"/>
              </w:rPr>
              <w:t>X</w:t>
            </w:r>
            <w:r w:rsidRPr="00F93EFA">
              <w:rPr>
                <w:rFonts w:ascii="Arial" w:hAnsi="Arial"/>
                <w:sz w:val="18"/>
                <w:szCs w:val="18"/>
                <w:vertAlign w:val="subscript"/>
              </w:rPr>
              <w:t>n</w:t>
            </w:r>
            <w:proofErr w:type="spellEnd"/>
            <w:r w:rsidRPr="00F93EFA">
              <w:rPr>
                <w:rFonts w:ascii="Arial" w:hAnsi="Arial"/>
                <w:sz w:val="18"/>
                <w:szCs w:val="18"/>
              </w:rPr>
              <w:t xml:space="preserve"> </w:t>
            </w:r>
            <w:r w:rsidRPr="00F93EFA">
              <w:rPr>
                <w:rFonts w:ascii="Arial" w:hAnsi="Arial"/>
                <w:sz w:val="18"/>
                <w:szCs w:val="18"/>
              </w:rPr>
              <w:tab/>
              <w:t xml:space="preserve">Hazards not known </w:t>
            </w:r>
            <w:r w:rsidRPr="00F93EFA">
              <w:rPr>
                <w:rFonts w:ascii="Arial" w:hAnsi="Arial"/>
                <w:sz w:val="18"/>
                <w:szCs w:val="18"/>
              </w:rPr>
              <w:tab/>
            </w:r>
            <w:r w:rsidRPr="00F93EFA">
              <w:rPr>
                <w:rFonts w:ascii="Arial" w:hAnsi="Arial"/>
                <w:sz w:val="18"/>
                <w:szCs w:val="18"/>
              </w:rPr>
              <w:tab/>
              <w:t>NK</w:t>
            </w:r>
          </w:p>
          <w:p w:rsidR="00E30DC7" w:rsidRPr="00F93EFA" w:rsidRDefault="00E30DC7" w:rsidP="00B91B1F">
            <w:pPr>
              <w:jc w:val="both"/>
              <w:rPr>
                <w:rFonts w:ascii="Arial" w:hAnsi="Arial"/>
                <w:sz w:val="22"/>
                <w:szCs w:val="22"/>
              </w:rPr>
            </w:pPr>
          </w:p>
        </w:tc>
      </w:tr>
      <w:tr w:rsidR="00E30DC7" w:rsidRPr="00367975" w:rsidTr="00E30DC7">
        <w:trPr>
          <w:trHeight w:val="501"/>
        </w:trPr>
        <w:tc>
          <w:tcPr>
            <w:tcW w:w="522" w:type="dxa"/>
          </w:tcPr>
          <w:p w:rsidR="00E30DC7" w:rsidRDefault="00E30DC7" w:rsidP="00B91B1F">
            <w:pPr>
              <w:jc w:val="both"/>
              <w:rPr>
                <w:rFonts w:ascii="Arial" w:hAnsi="Arial" w:cs="Arial"/>
                <w:sz w:val="22"/>
                <w:szCs w:val="22"/>
              </w:rPr>
            </w:pPr>
          </w:p>
          <w:p w:rsidR="00E30DC7" w:rsidRDefault="00E30DC7" w:rsidP="00B91B1F">
            <w:pPr>
              <w:jc w:val="both"/>
              <w:rPr>
                <w:rFonts w:ascii="Arial" w:hAnsi="Arial" w:cs="Arial"/>
                <w:sz w:val="22"/>
                <w:szCs w:val="22"/>
              </w:rPr>
            </w:pPr>
          </w:p>
          <w:p w:rsidR="00E30DC7" w:rsidRDefault="00E30DC7" w:rsidP="00B91B1F">
            <w:pPr>
              <w:jc w:val="both"/>
              <w:rPr>
                <w:rFonts w:ascii="Arial" w:hAnsi="Arial" w:cs="Arial"/>
                <w:sz w:val="22"/>
                <w:szCs w:val="22"/>
              </w:rPr>
            </w:pPr>
          </w:p>
          <w:p w:rsidR="00E30DC7" w:rsidRDefault="00E30DC7" w:rsidP="00B91B1F">
            <w:pPr>
              <w:jc w:val="both"/>
              <w:rPr>
                <w:rFonts w:ascii="Arial" w:hAnsi="Arial" w:cs="Arial"/>
                <w:sz w:val="22"/>
                <w:szCs w:val="22"/>
              </w:rPr>
            </w:pPr>
          </w:p>
          <w:p w:rsidR="00E30DC7" w:rsidRDefault="00E30DC7" w:rsidP="00B91B1F">
            <w:pPr>
              <w:jc w:val="both"/>
              <w:rPr>
                <w:rFonts w:ascii="Arial" w:hAnsi="Arial" w:cs="Arial"/>
                <w:sz w:val="22"/>
                <w:szCs w:val="22"/>
              </w:rPr>
            </w:pPr>
          </w:p>
          <w:p w:rsidR="00E30DC7" w:rsidRDefault="00E30DC7" w:rsidP="00B91B1F">
            <w:pPr>
              <w:jc w:val="both"/>
              <w:rPr>
                <w:rFonts w:ascii="Arial" w:hAnsi="Arial" w:cs="Arial"/>
                <w:sz w:val="22"/>
                <w:szCs w:val="22"/>
              </w:rPr>
            </w:pPr>
          </w:p>
          <w:p w:rsidR="00E30DC7" w:rsidRDefault="00E30DC7" w:rsidP="00B91B1F">
            <w:pPr>
              <w:jc w:val="both"/>
              <w:rPr>
                <w:rFonts w:ascii="Arial" w:hAnsi="Arial" w:cs="Arial"/>
                <w:sz w:val="22"/>
                <w:szCs w:val="22"/>
              </w:rPr>
            </w:pPr>
          </w:p>
          <w:p w:rsidR="00E30DC7" w:rsidRDefault="00E30DC7" w:rsidP="00B91B1F">
            <w:pPr>
              <w:jc w:val="both"/>
              <w:rPr>
                <w:rFonts w:ascii="Arial" w:hAnsi="Arial" w:cs="Arial"/>
                <w:sz w:val="22"/>
                <w:szCs w:val="22"/>
              </w:rPr>
            </w:pPr>
          </w:p>
          <w:p w:rsidR="00E30DC7" w:rsidRDefault="00E30DC7" w:rsidP="00B91B1F">
            <w:pPr>
              <w:jc w:val="both"/>
              <w:rPr>
                <w:rFonts w:ascii="Arial" w:hAnsi="Arial" w:cs="Arial"/>
                <w:sz w:val="22"/>
                <w:szCs w:val="22"/>
              </w:rPr>
            </w:pPr>
          </w:p>
          <w:p w:rsidR="00E30DC7" w:rsidRDefault="00E30DC7" w:rsidP="00B91B1F">
            <w:pPr>
              <w:jc w:val="both"/>
              <w:rPr>
                <w:rFonts w:ascii="Arial" w:hAnsi="Arial" w:cs="Arial"/>
                <w:sz w:val="22"/>
                <w:szCs w:val="22"/>
              </w:rPr>
            </w:pPr>
          </w:p>
          <w:p w:rsidR="00E30DC7" w:rsidRDefault="00E30DC7" w:rsidP="00B91B1F">
            <w:pPr>
              <w:jc w:val="both"/>
              <w:rPr>
                <w:rFonts w:ascii="Arial" w:hAnsi="Arial" w:cs="Arial"/>
                <w:sz w:val="22"/>
                <w:szCs w:val="22"/>
              </w:rPr>
            </w:pPr>
          </w:p>
          <w:p w:rsidR="00E30DC7" w:rsidRDefault="00E30DC7" w:rsidP="00B91B1F">
            <w:pPr>
              <w:jc w:val="both"/>
              <w:rPr>
                <w:rFonts w:ascii="Arial" w:hAnsi="Arial" w:cs="Arial"/>
                <w:sz w:val="22"/>
                <w:szCs w:val="22"/>
              </w:rPr>
            </w:pPr>
          </w:p>
        </w:tc>
        <w:tc>
          <w:tcPr>
            <w:tcW w:w="9685" w:type="dxa"/>
          </w:tcPr>
          <w:p w:rsidR="00E30DC7" w:rsidRPr="00F93EFA" w:rsidRDefault="00E30DC7" w:rsidP="00B91B1F">
            <w:pPr>
              <w:jc w:val="both"/>
              <w:rPr>
                <w:rFonts w:ascii="Arial" w:hAnsi="Arial"/>
                <w:sz w:val="22"/>
                <w:szCs w:val="22"/>
              </w:rPr>
            </w:pPr>
          </w:p>
          <w:p w:rsidR="00E30DC7" w:rsidRPr="00F93EFA" w:rsidRDefault="00E30DC7" w:rsidP="00B91B1F">
            <w:pPr>
              <w:jc w:val="both"/>
              <w:rPr>
                <w:rFonts w:ascii="Arial" w:hAnsi="Arial"/>
                <w:b/>
                <w:sz w:val="18"/>
                <w:szCs w:val="18"/>
                <w:u w:val="single"/>
              </w:rPr>
            </w:pPr>
            <w:r w:rsidRPr="00F93EFA">
              <w:rPr>
                <w:rFonts w:ascii="Arial" w:hAnsi="Arial"/>
                <w:b/>
                <w:sz w:val="18"/>
                <w:szCs w:val="18"/>
                <w:u w:val="single"/>
              </w:rPr>
              <w:t>CHEMICALS  DISPOSAL  INVENTORY- sample form</w:t>
            </w:r>
          </w:p>
          <w:p w:rsidR="00E30DC7" w:rsidRPr="00F93EFA" w:rsidRDefault="00E30DC7" w:rsidP="00B91B1F">
            <w:pPr>
              <w:jc w:val="both"/>
              <w:rPr>
                <w:rFonts w:ascii="Arial" w:hAnsi="Arial"/>
                <w:b/>
                <w:sz w:val="18"/>
                <w:szCs w:val="18"/>
              </w:rPr>
            </w:pPr>
          </w:p>
          <w:tbl>
            <w:tblPr>
              <w:tblW w:w="9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551"/>
              <w:gridCol w:w="1701"/>
              <w:gridCol w:w="851"/>
              <w:gridCol w:w="567"/>
              <w:gridCol w:w="1851"/>
            </w:tblGrid>
            <w:tr w:rsidR="00E30DC7" w:rsidRPr="00F93EFA" w:rsidTr="00E30DC7">
              <w:trPr>
                <w:cantSplit/>
              </w:trPr>
              <w:tc>
                <w:tcPr>
                  <w:tcW w:w="1668" w:type="dxa"/>
                </w:tcPr>
                <w:p w:rsidR="00E30DC7" w:rsidRPr="00F93EFA" w:rsidRDefault="00E30DC7" w:rsidP="00B91B1F">
                  <w:pPr>
                    <w:jc w:val="both"/>
                    <w:rPr>
                      <w:rFonts w:ascii="Arial" w:hAnsi="Arial"/>
                      <w:b/>
                      <w:sz w:val="18"/>
                      <w:szCs w:val="18"/>
                      <w:u w:val="single"/>
                    </w:rPr>
                  </w:pPr>
                  <w:r w:rsidRPr="00F93EFA">
                    <w:rPr>
                      <w:rFonts w:ascii="Arial" w:hAnsi="Arial"/>
                      <w:b/>
                      <w:sz w:val="18"/>
                      <w:szCs w:val="18"/>
                      <w:u w:val="single"/>
                    </w:rPr>
                    <w:t>Lab No.</w:t>
                  </w:r>
                </w:p>
              </w:tc>
              <w:tc>
                <w:tcPr>
                  <w:tcW w:w="5103" w:type="dxa"/>
                  <w:gridSpan w:val="3"/>
                </w:tcPr>
                <w:p w:rsidR="00E30DC7" w:rsidRPr="00F93EFA" w:rsidRDefault="00E30DC7" w:rsidP="00B91B1F">
                  <w:pPr>
                    <w:jc w:val="both"/>
                    <w:rPr>
                      <w:rFonts w:ascii="Arial" w:hAnsi="Arial"/>
                      <w:b/>
                      <w:sz w:val="18"/>
                      <w:szCs w:val="18"/>
                      <w:u w:val="single"/>
                    </w:rPr>
                  </w:pPr>
                  <w:r w:rsidRPr="00F93EFA">
                    <w:rPr>
                      <w:rFonts w:ascii="Arial" w:hAnsi="Arial"/>
                      <w:b/>
                      <w:sz w:val="18"/>
                      <w:szCs w:val="18"/>
                      <w:u w:val="single"/>
                    </w:rPr>
                    <w:t>Name(s)of Persons Returning Chemicals</w:t>
                  </w:r>
                </w:p>
              </w:tc>
              <w:tc>
                <w:tcPr>
                  <w:tcW w:w="2418" w:type="dxa"/>
                  <w:gridSpan w:val="2"/>
                </w:tcPr>
                <w:p w:rsidR="00E30DC7" w:rsidRPr="00F93EFA" w:rsidRDefault="00E30DC7" w:rsidP="00B91B1F">
                  <w:pPr>
                    <w:jc w:val="both"/>
                    <w:rPr>
                      <w:rFonts w:ascii="Arial" w:hAnsi="Arial"/>
                      <w:b/>
                      <w:sz w:val="18"/>
                      <w:szCs w:val="18"/>
                      <w:u w:val="single"/>
                    </w:rPr>
                  </w:pPr>
                  <w:r w:rsidRPr="00F93EFA">
                    <w:rPr>
                      <w:rFonts w:ascii="Arial" w:hAnsi="Arial"/>
                      <w:b/>
                      <w:sz w:val="18"/>
                      <w:szCs w:val="18"/>
                      <w:u w:val="single"/>
                    </w:rPr>
                    <w:t>Tel No.:</w:t>
                  </w:r>
                </w:p>
              </w:tc>
            </w:tr>
            <w:tr w:rsidR="00E30DC7" w:rsidRPr="00F93EFA" w:rsidTr="00E30DC7">
              <w:trPr>
                <w:cantSplit/>
              </w:trPr>
              <w:tc>
                <w:tcPr>
                  <w:tcW w:w="1668" w:type="dxa"/>
                </w:tcPr>
                <w:p w:rsidR="00E30DC7" w:rsidRPr="00F93EFA" w:rsidRDefault="00E30DC7" w:rsidP="00B91B1F">
                  <w:pPr>
                    <w:jc w:val="both"/>
                    <w:rPr>
                      <w:rFonts w:ascii="Arial" w:hAnsi="Arial"/>
                      <w:b/>
                      <w:sz w:val="18"/>
                      <w:szCs w:val="18"/>
                    </w:rPr>
                  </w:pPr>
                  <w:r w:rsidRPr="00F93EFA">
                    <w:rPr>
                      <w:rFonts w:ascii="Arial" w:hAnsi="Arial"/>
                      <w:b/>
                      <w:sz w:val="18"/>
                      <w:szCs w:val="18"/>
                    </w:rPr>
                    <w:t>LG3555</w:t>
                  </w:r>
                </w:p>
              </w:tc>
              <w:tc>
                <w:tcPr>
                  <w:tcW w:w="5103" w:type="dxa"/>
                  <w:gridSpan w:val="3"/>
                </w:tcPr>
                <w:p w:rsidR="00E30DC7" w:rsidRPr="00F93EFA" w:rsidRDefault="00E30DC7" w:rsidP="00B91B1F">
                  <w:pPr>
                    <w:jc w:val="both"/>
                    <w:rPr>
                      <w:rFonts w:ascii="Arial" w:hAnsi="Arial"/>
                      <w:b/>
                      <w:sz w:val="18"/>
                      <w:szCs w:val="18"/>
                    </w:rPr>
                  </w:pPr>
                  <w:r w:rsidRPr="00F93EFA">
                    <w:rPr>
                      <w:rFonts w:ascii="Arial" w:hAnsi="Arial"/>
                      <w:b/>
                      <w:sz w:val="18"/>
                      <w:szCs w:val="18"/>
                    </w:rPr>
                    <w:t xml:space="preserve">Sid </w:t>
                  </w:r>
                  <w:proofErr w:type="spellStart"/>
                  <w:r w:rsidRPr="00F93EFA">
                    <w:rPr>
                      <w:rFonts w:ascii="Arial" w:hAnsi="Arial"/>
                      <w:b/>
                      <w:sz w:val="18"/>
                      <w:szCs w:val="18"/>
                    </w:rPr>
                    <w:t>Sulphate</w:t>
                  </w:r>
                  <w:proofErr w:type="spellEnd"/>
                </w:p>
              </w:tc>
              <w:tc>
                <w:tcPr>
                  <w:tcW w:w="2418" w:type="dxa"/>
                  <w:gridSpan w:val="2"/>
                </w:tcPr>
                <w:p w:rsidR="00E30DC7" w:rsidRPr="00F93EFA" w:rsidRDefault="00E30DC7" w:rsidP="00B91B1F">
                  <w:pPr>
                    <w:jc w:val="both"/>
                    <w:rPr>
                      <w:rFonts w:ascii="Arial" w:hAnsi="Arial"/>
                      <w:b/>
                      <w:sz w:val="18"/>
                      <w:szCs w:val="18"/>
                    </w:rPr>
                  </w:pPr>
                  <w:r w:rsidRPr="00F93EFA">
                    <w:rPr>
                      <w:rFonts w:ascii="Arial" w:hAnsi="Arial"/>
                      <w:b/>
                      <w:sz w:val="18"/>
                      <w:szCs w:val="18"/>
                    </w:rPr>
                    <w:t>9998899</w:t>
                  </w:r>
                </w:p>
              </w:tc>
            </w:tr>
            <w:tr w:rsidR="00E30DC7" w:rsidRPr="00F93EFA" w:rsidTr="00E30DC7">
              <w:trPr>
                <w:gridAfter w:val="4"/>
                <w:wAfter w:w="4970" w:type="dxa"/>
              </w:trPr>
              <w:tc>
                <w:tcPr>
                  <w:tcW w:w="4219" w:type="dxa"/>
                  <w:gridSpan w:val="2"/>
                </w:tcPr>
                <w:p w:rsidR="00E30DC7" w:rsidRPr="00F93EFA" w:rsidRDefault="00E30DC7" w:rsidP="00B91B1F">
                  <w:pPr>
                    <w:jc w:val="both"/>
                    <w:rPr>
                      <w:rFonts w:ascii="Arial" w:hAnsi="Arial"/>
                      <w:b/>
                      <w:sz w:val="18"/>
                      <w:szCs w:val="18"/>
                    </w:rPr>
                  </w:pPr>
                  <w:r w:rsidRPr="00F93EFA">
                    <w:rPr>
                      <w:rFonts w:ascii="Arial" w:hAnsi="Arial"/>
                      <w:b/>
                      <w:sz w:val="18"/>
                      <w:szCs w:val="18"/>
                    </w:rPr>
                    <w:t>Container/Box Code No.: LG3555 Box 2</w:t>
                  </w:r>
                </w:p>
              </w:tc>
            </w:tr>
            <w:tr w:rsidR="00E30DC7" w:rsidRPr="00F93EFA" w:rsidTr="00E30DC7">
              <w:tc>
                <w:tcPr>
                  <w:tcW w:w="5920" w:type="dxa"/>
                  <w:gridSpan w:val="3"/>
                </w:tcPr>
                <w:p w:rsidR="00E30DC7" w:rsidRPr="00EB4527" w:rsidRDefault="00E30DC7" w:rsidP="00B91B1F">
                  <w:pPr>
                    <w:pStyle w:val="Heading1"/>
                    <w:ind w:right="0"/>
                    <w:jc w:val="both"/>
                    <w:rPr>
                      <w:rFonts w:ascii="Arial" w:hAnsi="Arial"/>
                      <w:bCs w:val="0"/>
                      <w:sz w:val="18"/>
                      <w:szCs w:val="18"/>
                      <w:lang w:val="en-GB"/>
                    </w:rPr>
                  </w:pPr>
                  <w:r w:rsidRPr="00EB4527">
                    <w:rPr>
                      <w:rFonts w:ascii="Arial" w:hAnsi="Arial"/>
                      <w:bCs w:val="0"/>
                      <w:sz w:val="18"/>
                      <w:szCs w:val="18"/>
                      <w:lang w:val="en-GB"/>
                    </w:rPr>
                    <w:t>CHEMICAL NAME</w:t>
                  </w:r>
                </w:p>
              </w:tc>
              <w:tc>
                <w:tcPr>
                  <w:tcW w:w="1418" w:type="dxa"/>
                  <w:gridSpan w:val="2"/>
                </w:tcPr>
                <w:p w:rsidR="00E30DC7" w:rsidRPr="00EB4527" w:rsidRDefault="00E30DC7" w:rsidP="00B91B1F">
                  <w:pPr>
                    <w:pStyle w:val="Heading1"/>
                    <w:ind w:right="0"/>
                    <w:jc w:val="both"/>
                    <w:rPr>
                      <w:rFonts w:ascii="Arial" w:hAnsi="Arial"/>
                      <w:bCs w:val="0"/>
                      <w:sz w:val="18"/>
                      <w:szCs w:val="18"/>
                      <w:lang w:val="en-GB"/>
                    </w:rPr>
                  </w:pPr>
                  <w:r w:rsidRPr="00EB4527">
                    <w:rPr>
                      <w:rFonts w:ascii="Arial" w:hAnsi="Arial"/>
                      <w:bCs w:val="0"/>
                      <w:sz w:val="18"/>
                      <w:szCs w:val="18"/>
                      <w:lang w:val="en-GB"/>
                    </w:rPr>
                    <w:t>QUANTITY</w:t>
                  </w:r>
                </w:p>
              </w:tc>
              <w:tc>
                <w:tcPr>
                  <w:tcW w:w="1851" w:type="dxa"/>
                </w:tcPr>
                <w:p w:rsidR="00E30DC7" w:rsidRPr="00F93EFA" w:rsidRDefault="00E30DC7" w:rsidP="00B91B1F">
                  <w:pPr>
                    <w:jc w:val="both"/>
                    <w:rPr>
                      <w:rFonts w:ascii="Arial" w:hAnsi="Arial" w:cs="Arial"/>
                      <w:b/>
                      <w:sz w:val="18"/>
                      <w:szCs w:val="18"/>
                    </w:rPr>
                  </w:pPr>
                </w:p>
                <w:p w:rsidR="00E30DC7" w:rsidRPr="00F93EFA" w:rsidRDefault="00E30DC7" w:rsidP="00B91B1F">
                  <w:pPr>
                    <w:jc w:val="both"/>
                    <w:rPr>
                      <w:rFonts w:ascii="Arial" w:hAnsi="Arial"/>
                      <w:b/>
                      <w:sz w:val="18"/>
                      <w:szCs w:val="18"/>
                    </w:rPr>
                  </w:pPr>
                  <w:r w:rsidRPr="00F93EFA">
                    <w:rPr>
                      <w:rFonts w:ascii="Arial" w:hAnsi="Arial" w:cs="Arial"/>
                      <w:b/>
                      <w:sz w:val="18"/>
                      <w:szCs w:val="18"/>
                    </w:rPr>
                    <w:t>HAZARD R</w:t>
                  </w:r>
                  <w:r w:rsidRPr="00F93EFA">
                    <w:rPr>
                      <w:rFonts w:ascii="Arial" w:hAnsi="Arial"/>
                      <w:b/>
                      <w:sz w:val="18"/>
                      <w:szCs w:val="18"/>
                    </w:rPr>
                    <w:t>ATINGS</w:t>
                  </w:r>
                </w:p>
              </w:tc>
            </w:tr>
            <w:tr w:rsidR="00E30DC7" w:rsidRPr="00F93EFA" w:rsidTr="00E30DC7">
              <w:tc>
                <w:tcPr>
                  <w:tcW w:w="5920" w:type="dxa"/>
                  <w:gridSpan w:val="3"/>
                </w:tcPr>
                <w:p w:rsidR="00E30DC7" w:rsidRPr="00F93EFA" w:rsidRDefault="00E30DC7" w:rsidP="00B91B1F">
                  <w:pPr>
                    <w:jc w:val="both"/>
                    <w:rPr>
                      <w:rFonts w:ascii="Arial" w:hAnsi="Arial"/>
                      <w:sz w:val="18"/>
                      <w:szCs w:val="18"/>
                    </w:rPr>
                  </w:pPr>
                  <w:proofErr w:type="spellStart"/>
                  <w:r w:rsidRPr="00F93EFA">
                    <w:rPr>
                      <w:rFonts w:ascii="Arial" w:hAnsi="Arial"/>
                      <w:sz w:val="18"/>
                      <w:szCs w:val="18"/>
                    </w:rPr>
                    <w:t>orthophosphoric</w:t>
                  </w:r>
                  <w:proofErr w:type="spellEnd"/>
                  <w:r w:rsidRPr="00F93EFA">
                    <w:rPr>
                      <w:rFonts w:ascii="Arial" w:hAnsi="Arial"/>
                      <w:sz w:val="18"/>
                      <w:szCs w:val="18"/>
                    </w:rPr>
                    <w:t xml:space="preserve"> acid</w:t>
                  </w:r>
                </w:p>
              </w:tc>
              <w:tc>
                <w:tcPr>
                  <w:tcW w:w="1418" w:type="dxa"/>
                  <w:gridSpan w:val="2"/>
                </w:tcPr>
                <w:p w:rsidR="00E30DC7" w:rsidRPr="00F93EFA" w:rsidRDefault="00E30DC7" w:rsidP="00B91B1F">
                  <w:pPr>
                    <w:jc w:val="both"/>
                    <w:rPr>
                      <w:rFonts w:ascii="Arial" w:hAnsi="Arial"/>
                      <w:sz w:val="18"/>
                      <w:szCs w:val="18"/>
                    </w:rPr>
                  </w:pPr>
                  <w:r w:rsidRPr="00F93EFA">
                    <w:rPr>
                      <w:rFonts w:ascii="Arial" w:hAnsi="Arial"/>
                      <w:sz w:val="18"/>
                      <w:szCs w:val="18"/>
                    </w:rPr>
                    <w:t xml:space="preserve">2.5 </w:t>
                  </w:r>
                  <w:proofErr w:type="spellStart"/>
                  <w:r w:rsidRPr="00F93EFA">
                    <w:rPr>
                      <w:rFonts w:ascii="Arial" w:hAnsi="Arial"/>
                      <w:sz w:val="18"/>
                      <w:szCs w:val="18"/>
                    </w:rPr>
                    <w:t>litres</w:t>
                  </w:r>
                  <w:proofErr w:type="spellEnd"/>
                </w:p>
              </w:tc>
              <w:tc>
                <w:tcPr>
                  <w:tcW w:w="1851" w:type="dxa"/>
                </w:tcPr>
                <w:p w:rsidR="00E30DC7" w:rsidRPr="00F93EFA" w:rsidRDefault="00E30DC7" w:rsidP="00B91B1F">
                  <w:pPr>
                    <w:jc w:val="both"/>
                    <w:rPr>
                      <w:rFonts w:ascii="Arial" w:hAnsi="Arial"/>
                      <w:sz w:val="18"/>
                      <w:szCs w:val="18"/>
                    </w:rPr>
                  </w:pPr>
                  <w:r w:rsidRPr="00F93EFA">
                    <w:rPr>
                      <w:rFonts w:ascii="Arial" w:hAnsi="Arial"/>
                      <w:sz w:val="18"/>
                      <w:szCs w:val="18"/>
                    </w:rPr>
                    <w:t>C</w:t>
                  </w:r>
                </w:p>
              </w:tc>
            </w:tr>
            <w:tr w:rsidR="00E30DC7" w:rsidRPr="00F93EFA" w:rsidTr="00E30DC7">
              <w:tc>
                <w:tcPr>
                  <w:tcW w:w="5920" w:type="dxa"/>
                  <w:gridSpan w:val="3"/>
                </w:tcPr>
                <w:p w:rsidR="00E30DC7" w:rsidRPr="00F93EFA" w:rsidRDefault="00E30DC7" w:rsidP="00B91B1F">
                  <w:pPr>
                    <w:jc w:val="both"/>
                    <w:rPr>
                      <w:rFonts w:ascii="Arial" w:hAnsi="Arial"/>
                      <w:sz w:val="18"/>
                      <w:szCs w:val="18"/>
                    </w:rPr>
                  </w:pPr>
                  <w:r w:rsidRPr="00F93EFA">
                    <w:rPr>
                      <w:rFonts w:ascii="Arial" w:hAnsi="Arial"/>
                      <w:sz w:val="18"/>
                      <w:szCs w:val="18"/>
                    </w:rPr>
                    <w:t>S-2(</w:t>
                  </w:r>
                  <w:proofErr w:type="spellStart"/>
                  <w:r w:rsidRPr="00F93EFA">
                    <w:rPr>
                      <w:rFonts w:ascii="Arial" w:hAnsi="Arial"/>
                      <w:sz w:val="18"/>
                      <w:szCs w:val="18"/>
                    </w:rPr>
                    <w:t>ethylsulphinyl</w:t>
                  </w:r>
                  <w:proofErr w:type="spellEnd"/>
                  <w:r w:rsidRPr="00F93EFA">
                    <w:rPr>
                      <w:rFonts w:ascii="Arial" w:hAnsi="Arial"/>
                      <w:sz w:val="18"/>
                      <w:szCs w:val="18"/>
                    </w:rPr>
                    <w:t xml:space="preserve">)00-dimethyl </w:t>
                  </w:r>
                  <w:proofErr w:type="spellStart"/>
                  <w:r w:rsidRPr="00F93EFA">
                    <w:rPr>
                      <w:rFonts w:ascii="Arial" w:hAnsi="Arial"/>
                      <w:sz w:val="18"/>
                      <w:szCs w:val="18"/>
                    </w:rPr>
                    <w:t>phosphorothioate</w:t>
                  </w:r>
                  <w:proofErr w:type="spellEnd"/>
                </w:p>
              </w:tc>
              <w:tc>
                <w:tcPr>
                  <w:tcW w:w="1418" w:type="dxa"/>
                  <w:gridSpan w:val="2"/>
                </w:tcPr>
                <w:p w:rsidR="00E30DC7" w:rsidRPr="00F93EFA" w:rsidRDefault="00E30DC7" w:rsidP="00B91B1F">
                  <w:pPr>
                    <w:jc w:val="both"/>
                    <w:rPr>
                      <w:rFonts w:ascii="Arial" w:hAnsi="Arial"/>
                      <w:sz w:val="18"/>
                      <w:szCs w:val="18"/>
                    </w:rPr>
                  </w:pPr>
                  <w:r w:rsidRPr="00F93EFA">
                    <w:rPr>
                      <w:rFonts w:ascii="Arial" w:hAnsi="Arial"/>
                      <w:sz w:val="18"/>
                      <w:szCs w:val="18"/>
                    </w:rPr>
                    <w:t>100 grams</w:t>
                  </w:r>
                </w:p>
              </w:tc>
              <w:tc>
                <w:tcPr>
                  <w:tcW w:w="1851" w:type="dxa"/>
                </w:tcPr>
                <w:p w:rsidR="00E30DC7" w:rsidRPr="00F93EFA" w:rsidRDefault="00E30DC7" w:rsidP="00B91B1F">
                  <w:pPr>
                    <w:jc w:val="both"/>
                    <w:rPr>
                      <w:rFonts w:ascii="Arial" w:hAnsi="Arial"/>
                      <w:sz w:val="18"/>
                      <w:szCs w:val="18"/>
                    </w:rPr>
                  </w:pPr>
                  <w:r w:rsidRPr="00F93EFA">
                    <w:rPr>
                      <w:rFonts w:ascii="Arial" w:hAnsi="Arial"/>
                      <w:sz w:val="18"/>
                      <w:szCs w:val="18"/>
                    </w:rPr>
                    <w:t>T</w:t>
                  </w:r>
                </w:p>
              </w:tc>
            </w:tr>
            <w:tr w:rsidR="00E30DC7" w:rsidRPr="00F93EFA" w:rsidTr="00E30DC7">
              <w:tc>
                <w:tcPr>
                  <w:tcW w:w="5920" w:type="dxa"/>
                  <w:gridSpan w:val="3"/>
                </w:tcPr>
                <w:p w:rsidR="00E30DC7" w:rsidRPr="00F93EFA" w:rsidRDefault="00E30DC7" w:rsidP="00B91B1F">
                  <w:pPr>
                    <w:jc w:val="both"/>
                    <w:rPr>
                      <w:rFonts w:ascii="Arial" w:hAnsi="Arial"/>
                      <w:sz w:val="18"/>
                      <w:szCs w:val="18"/>
                    </w:rPr>
                  </w:pPr>
                  <w:r w:rsidRPr="00F93EFA">
                    <w:rPr>
                      <w:rFonts w:ascii="Arial" w:hAnsi="Arial"/>
                      <w:sz w:val="18"/>
                      <w:szCs w:val="18"/>
                    </w:rPr>
                    <w:t>2,3-dihydro-6-methyl-5-(N-</w:t>
                  </w:r>
                  <w:proofErr w:type="spellStart"/>
                  <w:r w:rsidRPr="00F93EFA">
                    <w:rPr>
                      <w:rFonts w:ascii="Arial" w:hAnsi="Arial"/>
                      <w:sz w:val="18"/>
                      <w:szCs w:val="18"/>
                    </w:rPr>
                    <w:t>phenylcarbamoyl</w:t>
                  </w:r>
                  <w:proofErr w:type="spellEnd"/>
                  <w:r w:rsidRPr="00F93EFA">
                    <w:rPr>
                      <w:rFonts w:ascii="Arial" w:hAnsi="Arial"/>
                      <w:sz w:val="18"/>
                      <w:szCs w:val="18"/>
                    </w:rPr>
                    <w:t>)-1,4-oxothiine 4,4-dioxide</w:t>
                  </w:r>
                </w:p>
              </w:tc>
              <w:tc>
                <w:tcPr>
                  <w:tcW w:w="1418" w:type="dxa"/>
                  <w:gridSpan w:val="2"/>
                </w:tcPr>
                <w:p w:rsidR="00E30DC7" w:rsidRPr="00F93EFA" w:rsidRDefault="00E30DC7" w:rsidP="00B91B1F">
                  <w:pPr>
                    <w:jc w:val="both"/>
                    <w:rPr>
                      <w:rFonts w:ascii="Arial" w:hAnsi="Arial"/>
                      <w:sz w:val="18"/>
                      <w:szCs w:val="18"/>
                    </w:rPr>
                  </w:pPr>
                  <w:r w:rsidRPr="00F93EFA">
                    <w:rPr>
                      <w:rFonts w:ascii="Arial" w:hAnsi="Arial"/>
                      <w:sz w:val="18"/>
                      <w:szCs w:val="18"/>
                    </w:rPr>
                    <w:t>25 grams</w:t>
                  </w:r>
                </w:p>
              </w:tc>
              <w:tc>
                <w:tcPr>
                  <w:tcW w:w="1851" w:type="dxa"/>
                </w:tcPr>
                <w:p w:rsidR="00E30DC7" w:rsidRPr="00F93EFA" w:rsidRDefault="00E30DC7" w:rsidP="00B91B1F">
                  <w:pPr>
                    <w:jc w:val="both"/>
                    <w:rPr>
                      <w:rFonts w:ascii="Arial" w:hAnsi="Arial"/>
                      <w:sz w:val="18"/>
                      <w:szCs w:val="18"/>
                    </w:rPr>
                  </w:pPr>
                  <w:proofErr w:type="spellStart"/>
                  <w:r w:rsidRPr="00F93EFA">
                    <w:rPr>
                      <w:rFonts w:ascii="Arial" w:hAnsi="Arial"/>
                      <w:sz w:val="18"/>
                      <w:szCs w:val="18"/>
                    </w:rPr>
                    <w:t>Xn</w:t>
                  </w:r>
                  <w:proofErr w:type="spellEnd"/>
                </w:p>
              </w:tc>
            </w:tr>
            <w:tr w:rsidR="00E30DC7" w:rsidRPr="00F93EFA" w:rsidTr="00E30DC7">
              <w:tc>
                <w:tcPr>
                  <w:tcW w:w="5920" w:type="dxa"/>
                  <w:gridSpan w:val="3"/>
                </w:tcPr>
                <w:p w:rsidR="00E30DC7" w:rsidRPr="00F93EFA" w:rsidRDefault="00E30DC7" w:rsidP="00B91B1F">
                  <w:pPr>
                    <w:jc w:val="both"/>
                    <w:rPr>
                      <w:rFonts w:ascii="Arial" w:hAnsi="Arial"/>
                      <w:sz w:val="18"/>
                      <w:szCs w:val="18"/>
                    </w:rPr>
                  </w:pPr>
                  <w:r w:rsidRPr="00F93EFA">
                    <w:rPr>
                      <w:rFonts w:ascii="Arial" w:hAnsi="Arial"/>
                      <w:sz w:val="18"/>
                      <w:szCs w:val="18"/>
                    </w:rPr>
                    <w:t>benzene</w:t>
                  </w:r>
                </w:p>
              </w:tc>
              <w:tc>
                <w:tcPr>
                  <w:tcW w:w="1418" w:type="dxa"/>
                  <w:gridSpan w:val="2"/>
                </w:tcPr>
                <w:p w:rsidR="00E30DC7" w:rsidRPr="00F93EFA" w:rsidRDefault="00E30DC7" w:rsidP="00B91B1F">
                  <w:pPr>
                    <w:jc w:val="both"/>
                    <w:rPr>
                      <w:rFonts w:ascii="Arial" w:hAnsi="Arial"/>
                      <w:sz w:val="18"/>
                      <w:szCs w:val="18"/>
                    </w:rPr>
                  </w:pPr>
                  <w:r w:rsidRPr="00F93EFA">
                    <w:rPr>
                      <w:rFonts w:ascii="Arial" w:hAnsi="Arial"/>
                      <w:sz w:val="18"/>
                      <w:szCs w:val="18"/>
                    </w:rPr>
                    <w:t xml:space="preserve">100 </w:t>
                  </w:r>
                  <w:proofErr w:type="spellStart"/>
                  <w:r w:rsidRPr="00F93EFA">
                    <w:rPr>
                      <w:rFonts w:ascii="Arial" w:hAnsi="Arial"/>
                      <w:sz w:val="18"/>
                      <w:szCs w:val="18"/>
                    </w:rPr>
                    <w:t>mls</w:t>
                  </w:r>
                  <w:proofErr w:type="spellEnd"/>
                </w:p>
              </w:tc>
              <w:tc>
                <w:tcPr>
                  <w:tcW w:w="1851" w:type="dxa"/>
                </w:tcPr>
                <w:p w:rsidR="00E30DC7" w:rsidRPr="00F93EFA" w:rsidRDefault="00E30DC7" w:rsidP="00B91B1F">
                  <w:pPr>
                    <w:jc w:val="both"/>
                    <w:rPr>
                      <w:rFonts w:ascii="Arial" w:hAnsi="Arial"/>
                      <w:sz w:val="18"/>
                      <w:szCs w:val="18"/>
                    </w:rPr>
                  </w:pPr>
                  <w:proofErr w:type="spellStart"/>
                  <w:r w:rsidRPr="00F93EFA">
                    <w:rPr>
                      <w:rFonts w:ascii="Arial" w:hAnsi="Arial"/>
                      <w:sz w:val="18"/>
                      <w:szCs w:val="18"/>
                    </w:rPr>
                    <w:t>F,T,Carc</w:t>
                  </w:r>
                  <w:proofErr w:type="spellEnd"/>
                  <w:r w:rsidRPr="00F93EFA">
                    <w:rPr>
                      <w:rFonts w:ascii="Arial" w:hAnsi="Arial"/>
                      <w:sz w:val="18"/>
                      <w:szCs w:val="18"/>
                    </w:rPr>
                    <w:t xml:space="preserve"> Cat 1</w:t>
                  </w:r>
                </w:p>
              </w:tc>
            </w:tr>
          </w:tbl>
          <w:p w:rsidR="00E30DC7" w:rsidRPr="00F93EFA" w:rsidRDefault="00E30DC7" w:rsidP="00B91B1F">
            <w:pPr>
              <w:jc w:val="both"/>
              <w:rPr>
                <w:rFonts w:ascii="Arial" w:hAnsi="Arial"/>
                <w:sz w:val="22"/>
                <w:szCs w:val="22"/>
              </w:rPr>
            </w:pPr>
          </w:p>
        </w:tc>
      </w:tr>
    </w:tbl>
    <w:p w:rsidR="00E30DC7" w:rsidRDefault="00E30DC7" w:rsidP="00B91B1F">
      <w:pPr>
        <w:jc w:val="both"/>
      </w:pPr>
      <w:r>
        <w:br w:type="page"/>
      </w:r>
    </w:p>
    <w:tbl>
      <w:tblPr>
        <w:tblW w:w="9937" w:type="dxa"/>
        <w:tblInd w:w="-34" w:type="dxa"/>
        <w:tblLayout w:type="fixed"/>
        <w:tblLook w:val="0000" w:firstRow="0" w:lastRow="0" w:firstColumn="0" w:lastColumn="0" w:noHBand="0" w:noVBand="0"/>
      </w:tblPr>
      <w:tblGrid>
        <w:gridCol w:w="522"/>
        <w:gridCol w:w="9415"/>
      </w:tblGrid>
      <w:tr w:rsidR="00E30DC7" w:rsidRPr="00367975" w:rsidTr="00E30DC7">
        <w:trPr>
          <w:trHeight w:val="501"/>
        </w:trPr>
        <w:tc>
          <w:tcPr>
            <w:tcW w:w="522" w:type="dxa"/>
          </w:tcPr>
          <w:p w:rsidR="00E30DC7" w:rsidRDefault="00E30DC7" w:rsidP="00B91B1F">
            <w:pPr>
              <w:jc w:val="both"/>
              <w:rPr>
                <w:rFonts w:ascii="Arial" w:hAnsi="Arial" w:cs="Arial"/>
                <w:sz w:val="22"/>
                <w:szCs w:val="22"/>
              </w:rPr>
            </w:pPr>
          </w:p>
        </w:tc>
        <w:tc>
          <w:tcPr>
            <w:tcW w:w="9415" w:type="dxa"/>
          </w:tcPr>
          <w:p w:rsidR="00E30DC7" w:rsidRDefault="00E30DC7" w:rsidP="00B91B1F">
            <w:pPr>
              <w:jc w:val="both"/>
              <w:rPr>
                <w:rFonts w:ascii="Arial" w:hAnsi="Arial"/>
                <w:sz w:val="22"/>
                <w:szCs w:val="22"/>
              </w:rPr>
            </w:pPr>
            <w:r>
              <w:rPr>
                <w:rFonts w:ascii="Arial" w:hAnsi="Arial"/>
                <w:b/>
                <w:sz w:val="22"/>
                <w:szCs w:val="22"/>
              </w:rPr>
              <w:t xml:space="preserve">Appendix </w:t>
            </w:r>
            <w:r w:rsidR="00823B97">
              <w:rPr>
                <w:rFonts w:ascii="Arial" w:hAnsi="Arial"/>
                <w:b/>
                <w:sz w:val="22"/>
                <w:szCs w:val="22"/>
              </w:rPr>
              <w:t>C</w:t>
            </w:r>
            <w:bookmarkStart w:id="2" w:name="_GoBack"/>
            <w:bookmarkEnd w:id="2"/>
            <w:r>
              <w:rPr>
                <w:rFonts w:ascii="Arial" w:hAnsi="Arial"/>
                <w:sz w:val="22"/>
                <w:szCs w:val="22"/>
              </w:rPr>
              <w:t xml:space="preserve"> Biological/Clinical Waste Disposal</w:t>
            </w:r>
          </w:p>
          <w:p w:rsidR="00E30DC7" w:rsidRPr="00F93EFA" w:rsidRDefault="00E30DC7" w:rsidP="00B91B1F">
            <w:pPr>
              <w:jc w:val="both"/>
              <w:rPr>
                <w:rFonts w:ascii="Arial" w:hAnsi="Arial"/>
                <w:sz w:val="22"/>
                <w:szCs w:val="22"/>
              </w:rPr>
            </w:pPr>
          </w:p>
        </w:tc>
      </w:tr>
      <w:tr w:rsidR="00E30DC7" w:rsidRPr="00367975" w:rsidTr="00E30DC7">
        <w:trPr>
          <w:trHeight w:val="501"/>
        </w:trPr>
        <w:tc>
          <w:tcPr>
            <w:tcW w:w="522" w:type="dxa"/>
          </w:tcPr>
          <w:p w:rsidR="00E30DC7" w:rsidRDefault="00E30DC7" w:rsidP="00B91B1F">
            <w:pPr>
              <w:jc w:val="both"/>
              <w:rPr>
                <w:rFonts w:ascii="Arial" w:hAnsi="Arial" w:cs="Arial"/>
                <w:sz w:val="22"/>
                <w:szCs w:val="22"/>
              </w:rPr>
            </w:pPr>
          </w:p>
        </w:tc>
        <w:tc>
          <w:tcPr>
            <w:tcW w:w="9415" w:type="dxa"/>
          </w:tcPr>
          <w:p w:rsidR="00E30DC7" w:rsidRPr="00CA1122" w:rsidRDefault="00E30DC7" w:rsidP="00B91B1F">
            <w:pPr>
              <w:jc w:val="both"/>
              <w:rPr>
                <w:rFonts w:ascii="Arial" w:hAnsi="Arial"/>
                <w:sz w:val="22"/>
                <w:szCs w:val="22"/>
                <w:u w:val="single"/>
              </w:rPr>
            </w:pPr>
            <w:r>
              <w:rPr>
                <w:rFonts w:ascii="Arial" w:hAnsi="Arial"/>
                <w:sz w:val="22"/>
                <w:szCs w:val="22"/>
                <w:u w:val="single"/>
              </w:rPr>
              <w:t>Biological/Clinical Waste Disposal P</w:t>
            </w:r>
            <w:r w:rsidRPr="00CA1122">
              <w:rPr>
                <w:rFonts w:ascii="Arial" w:hAnsi="Arial"/>
                <w:sz w:val="22"/>
                <w:szCs w:val="22"/>
                <w:u w:val="single"/>
              </w:rPr>
              <w:t>rocedure</w:t>
            </w:r>
          </w:p>
          <w:p w:rsidR="00E30DC7" w:rsidRPr="00F93EFA" w:rsidRDefault="00E30DC7" w:rsidP="00B91B1F">
            <w:pPr>
              <w:jc w:val="both"/>
              <w:rPr>
                <w:rFonts w:ascii="Arial" w:hAnsi="Arial"/>
                <w:sz w:val="22"/>
                <w:szCs w:val="22"/>
              </w:rPr>
            </w:pPr>
          </w:p>
        </w:tc>
      </w:tr>
      <w:tr w:rsidR="00E30DC7" w:rsidRPr="00367975" w:rsidTr="00E30DC7">
        <w:trPr>
          <w:trHeight w:val="501"/>
        </w:trPr>
        <w:tc>
          <w:tcPr>
            <w:tcW w:w="522" w:type="dxa"/>
          </w:tcPr>
          <w:p w:rsidR="00E30DC7" w:rsidRDefault="00E30DC7" w:rsidP="00B91B1F">
            <w:pPr>
              <w:jc w:val="both"/>
              <w:rPr>
                <w:rFonts w:ascii="Arial" w:hAnsi="Arial" w:cs="Arial"/>
                <w:sz w:val="22"/>
                <w:szCs w:val="22"/>
              </w:rPr>
            </w:pPr>
          </w:p>
        </w:tc>
        <w:tc>
          <w:tcPr>
            <w:tcW w:w="9415" w:type="dxa"/>
          </w:tcPr>
          <w:p w:rsidR="00E30DC7" w:rsidRDefault="00E30DC7" w:rsidP="00B91B1F">
            <w:pPr>
              <w:jc w:val="both"/>
              <w:rPr>
                <w:rFonts w:ascii="Arial" w:hAnsi="Arial"/>
                <w:sz w:val="22"/>
                <w:szCs w:val="22"/>
                <w:u w:val="single"/>
              </w:rPr>
            </w:pPr>
            <w:r w:rsidRPr="00CA1122">
              <w:rPr>
                <w:rFonts w:ascii="Arial" w:hAnsi="Arial"/>
                <w:sz w:val="22"/>
                <w:szCs w:val="22"/>
                <w:u w:val="single"/>
              </w:rPr>
              <w:t>Introduction</w:t>
            </w:r>
          </w:p>
          <w:p w:rsidR="00E30DC7" w:rsidRPr="00CA1122" w:rsidRDefault="00E30DC7" w:rsidP="00B91B1F">
            <w:pPr>
              <w:jc w:val="both"/>
              <w:rPr>
                <w:rFonts w:ascii="Arial" w:hAnsi="Arial"/>
                <w:sz w:val="22"/>
                <w:szCs w:val="22"/>
                <w:u w:val="single"/>
              </w:rPr>
            </w:pPr>
          </w:p>
          <w:p w:rsidR="00E30DC7" w:rsidRDefault="00E30DC7" w:rsidP="00624EED">
            <w:pPr>
              <w:numPr>
                <w:ilvl w:val="0"/>
                <w:numId w:val="97"/>
              </w:numPr>
              <w:overflowPunct/>
              <w:autoSpaceDE/>
              <w:autoSpaceDN/>
              <w:adjustRightInd/>
              <w:ind w:left="0"/>
              <w:jc w:val="both"/>
              <w:textAlignment w:val="auto"/>
              <w:rPr>
                <w:rFonts w:ascii="Arial" w:hAnsi="Arial"/>
                <w:sz w:val="22"/>
                <w:szCs w:val="22"/>
              </w:rPr>
            </w:pPr>
            <w:r w:rsidRPr="00F93EFA">
              <w:rPr>
                <w:rFonts w:ascii="Arial" w:hAnsi="Arial"/>
                <w:sz w:val="22"/>
                <w:szCs w:val="22"/>
              </w:rPr>
              <w:t xml:space="preserve">The following procedure must be used for the safe disposal of microbiological and tissue cultures, clinical waste (CW), cultures containing genetically modified organisms (GMO’s) and clinical sharps.  A central service for the disposal of clinical waste is provided through the clinical waste stores at the Medical Biology Centre (MBC) and Centre for Cancer Research and Cell Biology (CCRCB).  Material to be disposed of through this waste stream must be packaged in specific containers (see below).  The Biological Safety Officer should be contacted for advice as to obtaining these containers and CW matters in general before commencing a project that will generate CW. </w:t>
            </w:r>
            <w:r w:rsidRPr="00F93EFA">
              <w:rPr>
                <w:rFonts w:ascii="Arial" w:hAnsi="Arial"/>
                <w:sz w:val="22"/>
                <w:szCs w:val="22"/>
              </w:rPr>
              <w:br/>
            </w:r>
          </w:p>
          <w:p w:rsidR="00E30DC7" w:rsidRDefault="00E30DC7" w:rsidP="00624EED">
            <w:pPr>
              <w:numPr>
                <w:ilvl w:val="0"/>
                <w:numId w:val="97"/>
              </w:numPr>
              <w:overflowPunct/>
              <w:autoSpaceDE/>
              <w:autoSpaceDN/>
              <w:adjustRightInd/>
              <w:ind w:left="0"/>
              <w:jc w:val="both"/>
              <w:textAlignment w:val="auto"/>
              <w:rPr>
                <w:rFonts w:ascii="Arial" w:hAnsi="Arial"/>
                <w:sz w:val="22"/>
                <w:szCs w:val="22"/>
              </w:rPr>
            </w:pPr>
            <w:r w:rsidRPr="00F93EFA">
              <w:rPr>
                <w:rFonts w:ascii="Arial" w:hAnsi="Arial"/>
                <w:sz w:val="22"/>
                <w:szCs w:val="22"/>
              </w:rPr>
              <w:t xml:space="preserve">Separate arrangements exist for units at the Royal Victoria Hospital site (RVH). </w:t>
            </w:r>
          </w:p>
          <w:p w:rsidR="00E30DC7" w:rsidRPr="00F93EFA" w:rsidRDefault="00E30DC7" w:rsidP="00B91B1F">
            <w:pPr>
              <w:jc w:val="both"/>
              <w:rPr>
                <w:rFonts w:ascii="Arial" w:hAnsi="Arial"/>
                <w:sz w:val="22"/>
                <w:szCs w:val="22"/>
              </w:rPr>
            </w:pPr>
          </w:p>
          <w:p w:rsidR="00E30DC7" w:rsidRDefault="00E30DC7" w:rsidP="00624EED">
            <w:pPr>
              <w:numPr>
                <w:ilvl w:val="0"/>
                <w:numId w:val="97"/>
              </w:numPr>
              <w:overflowPunct/>
              <w:autoSpaceDE/>
              <w:autoSpaceDN/>
              <w:adjustRightInd/>
              <w:ind w:left="0"/>
              <w:jc w:val="both"/>
              <w:textAlignment w:val="auto"/>
              <w:rPr>
                <w:rFonts w:ascii="Arial" w:hAnsi="Arial"/>
                <w:sz w:val="22"/>
                <w:szCs w:val="22"/>
              </w:rPr>
            </w:pPr>
            <w:r w:rsidRPr="00CA1122">
              <w:rPr>
                <w:rFonts w:ascii="Arial" w:hAnsi="Arial"/>
                <w:sz w:val="22"/>
                <w:szCs w:val="22"/>
              </w:rPr>
              <w:t>These generic procedures should be incorporated into local standard operating procedures (SOP’s) and followed in conjunction with other regulatory procedures such as the Human Tissue Act (HTA) Guidelines.</w:t>
            </w:r>
          </w:p>
          <w:p w:rsidR="00E30DC7" w:rsidRDefault="00E30DC7" w:rsidP="00B91B1F">
            <w:pPr>
              <w:pStyle w:val="ListParagraph"/>
              <w:spacing w:after="0"/>
              <w:ind w:left="0"/>
              <w:jc w:val="both"/>
              <w:rPr>
                <w:rFonts w:ascii="Arial" w:hAnsi="Arial"/>
              </w:rPr>
            </w:pPr>
          </w:p>
          <w:p w:rsidR="00E30DC7" w:rsidRPr="00CA1122" w:rsidRDefault="00E30DC7" w:rsidP="00624EED">
            <w:pPr>
              <w:numPr>
                <w:ilvl w:val="0"/>
                <w:numId w:val="97"/>
              </w:numPr>
              <w:overflowPunct/>
              <w:autoSpaceDE/>
              <w:autoSpaceDN/>
              <w:adjustRightInd/>
              <w:ind w:left="0"/>
              <w:jc w:val="both"/>
              <w:textAlignment w:val="auto"/>
              <w:rPr>
                <w:rFonts w:ascii="Arial" w:hAnsi="Arial"/>
                <w:sz w:val="22"/>
                <w:szCs w:val="22"/>
              </w:rPr>
            </w:pPr>
            <w:r w:rsidRPr="00CA1122">
              <w:rPr>
                <w:rFonts w:ascii="Arial" w:hAnsi="Arial"/>
                <w:sz w:val="22"/>
                <w:szCs w:val="22"/>
              </w:rPr>
              <w:t>The supervision, checking and monitoring of procedures is a local responsibility. Where necessary, individuals should be appointed as disposal officers to ensure that proper procedures are followed.</w:t>
            </w:r>
          </w:p>
          <w:p w:rsidR="00E30DC7" w:rsidRPr="00F93EFA" w:rsidRDefault="00E30DC7" w:rsidP="00B91B1F">
            <w:pPr>
              <w:jc w:val="both"/>
              <w:rPr>
                <w:rFonts w:ascii="Arial" w:hAnsi="Arial"/>
                <w:sz w:val="22"/>
                <w:szCs w:val="22"/>
              </w:rPr>
            </w:pPr>
          </w:p>
        </w:tc>
      </w:tr>
      <w:tr w:rsidR="00E30DC7" w:rsidRPr="00367975" w:rsidTr="00E30DC7">
        <w:trPr>
          <w:trHeight w:val="501"/>
        </w:trPr>
        <w:tc>
          <w:tcPr>
            <w:tcW w:w="522" w:type="dxa"/>
          </w:tcPr>
          <w:p w:rsidR="00E30DC7" w:rsidRDefault="00E30DC7" w:rsidP="00B91B1F">
            <w:pPr>
              <w:jc w:val="both"/>
              <w:rPr>
                <w:rFonts w:ascii="Arial" w:hAnsi="Arial" w:cs="Arial"/>
                <w:sz w:val="22"/>
                <w:szCs w:val="22"/>
              </w:rPr>
            </w:pPr>
          </w:p>
        </w:tc>
        <w:tc>
          <w:tcPr>
            <w:tcW w:w="9415" w:type="dxa"/>
          </w:tcPr>
          <w:p w:rsidR="00E30DC7" w:rsidRPr="00CA1122" w:rsidRDefault="00E30DC7" w:rsidP="00B91B1F">
            <w:pPr>
              <w:jc w:val="both"/>
              <w:rPr>
                <w:rFonts w:ascii="Arial" w:hAnsi="Arial"/>
                <w:sz w:val="22"/>
                <w:szCs w:val="22"/>
                <w:u w:val="single"/>
              </w:rPr>
            </w:pPr>
            <w:r w:rsidRPr="00CA1122">
              <w:rPr>
                <w:rFonts w:ascii="Arial" w:hAnsi="Arial"/>
                <w:sz w:val="22"/>
                <w:szCs w:val="22"/>
                <w:u w:val="single"/>
              </w:rPr>
              <w:t>Microbiological a</w:t>
            </w:r>
            <w:r>
              <w:rPr>
                <w:rFonts w:ascii="Arial" w:hAnsi="Arial"/>
                <w:sz w:val="22"/>
                <w:szCs w:val="22"/>
                <w:u w:val="single"/>
              </w:rPr>
              <w:t>nd Tissue C</w:t>
            </w:r>
            <w:r w:rsidRPr="00CA1122">
              <w:rPr>
                <w:rFonts w:ascii="Arial" w:hAnsi="Arial"/>
                <w:sz w:val="22"/>
                <w:szCs w:val="22"/>
                <w:u w:val="single"/>
              </w:rPr>
              <w:t>ultures</w:t>
            </w:r>
          </w:p>
          <w:p w:rsidR="00E30DC7" w:rsidRPr="00F93EFA" w:rsidRDefault="00E30DC7" w:rsidP="00B91B1F">
            <w:pPr>
              <w:jc w:val="both"/>
              <w:rPr>
                <w:rFonts w:ascii="Arial" w:hAnsi="Arial"/>
                <w:sz w:val="22"/>
                <w:szCs w:val="22"/>
              </w:rPr>
            </w:pPr>
          </w:p>
          <w:p w:rsidR="00E30DC7" w:rsidRDefault="00E30DC7" w:rsidP="00624EED">
            <w:pPr>
              <w:numPr>
                <w:ilvl w:val="0"/>
                <w:numId w:val="98"/>
              </w:numPr>
              <w:overflowPunct/>
              <w:autoSpaceDE/>
              <w:autoSpaceDN/>
              <w:adjustRightInd/>
              <w:ind w:left="0"/>
              <w:jc w:val="both"/>
              <w:textAlignment w:val="auto"/>
              <w:rPr>
                <w:rFonts w:ascii="Arial" w:hAnsi="Arial"/>
                <w:sz w:val="22"/>
                <w:szCs w:val="22"/>
              </w:rPr>
            </w:pPr>
            <w:proofErr w:type="spellStart"/>
            <w:r w:rsidRPr="00F93EFA">
              <w:rPr>
                <w:rFonts w:ascii="Arial" w:hAnsi="Arial"/>
                <w:sz w:val="22"/>
                <w:szCs w:val="22"/>
              </w:rPr>
              <w:t>Sterilised</w:t>
            </w:r>
            <w:proofErr w:type="spellEnd"/>
            <w:r w:rsidRPr="00F93EFA">
              <w:rPr>
                <w:rFonts w:ascii="Arial" w:hAnsi="Arial"/>
                <w:sz w:val="22"/>
                <w:szCs w:val="22"/>
              </w:rPr>
              <w:t xml:space="preserve"> by chemical disinfection (see below)</w:t>
            </w:r>
            <w:r>
              <w:rPr>
                <w:rFonts w:ascii="Arial" w:hAnsi="Arial"/>
                <w:sz w:val="22"/>
                <w:szCs w:val="22"/>
              </w:rPr>
              <w:t>.</w:t>
            </w:r>
          </w:p>
          <w:p w:rsidR="00E30DC7" w:rsidRPr="00F93EFA" w:rsidRDefault="00E30DC7" w:rsidP="00B91B1F">
            <w:pPr>
              <w:jc w:val="both"/>
              <w:rPr>
                <w:rFonts w:ascii="Arial" w:hAnsi="Arial"/>
                <w:sz w:val="22"/>
                <w:szCs w:val="22"/>
              </w:rPr>
            </w:pPr>
          </w:p>
          <w:p w:rsidR="00E30DC7" w:rsidRDefault="00E30DC7" w:rsidP="00624EED">
            <w:pPr>
              <w:numPr>
                <w:ilvl w:val="0"/>
                <w:numId w:val="98"/>
              </w:numPr>
              <w:overflowPunct/>
              <w:autoSpaceDE/>
              <w:autoSpaceDN/>
              <w:adjustRightInd/>
              <w:ind w:left="0"/>
              <w:jc w:val="both"/>
              <w:textAlignment w:val="auto"/>
              <w:rPr>
                <w:rFonts w:ascii="Arial" w:hAnsi="Arial" w:cs="Arial"/>
                <w:sz w:val="22"/>
                <w:szCs w:val="22"/>
              </w:rPr>
            </w:pPr>
            <w:r w:rsidRPr="00F93EFA">
              <w:rPr>
                <w:rFonts w:ascii="Arial" w:hAnsi="Arial" w:cs="Arial"/>
                <w:sz w:val="22"/>
                <w:szCs w:val="22"/>
              </w:rPr>
              <w:t xml:space="preserve">Appropriate chemical </w:t>
            </w:r>
            <w:proofErr w:type="spellStart"/>
            <w:r w:rsidRPr="00F93EFA">
              <w:rPr>
                <w:rFonts w:ascii="Arial" w:hAnsi="Arial" w:cs="Arial"/>
                <w:sz w:val="22"/>
                <w:szCs w:val="22"/>
              </w:rPr>
              <w:t>sterilisation</w:t>
            </w:r>
            <w:proofErr w:type="spellEnd"/>
            <w:r w:rsidRPr="00F93EFA">
              <w:rPr>
                <w:rFonts w:ascii="Arial" w:hAnsi="Arial" w:cs="Arial"/>
                <w:sz w:val="22"/>
                <w:szCs w:val="22"/>
              </w:rPr>
              <w:t xml:space="preserve"> may be used for Biohazard Group 1 material.  If an autoclave facility is avail</w:t>
            </w:r>
            <w:r>
              <w:rPr>
                <w:rFonts w:ascii="Arial" w:hAnsi="Arial" w:cs="Arial"/>
                <w:sz w:val="22"/>
                <w:szCs w:val="22"/>
              </w:rPr>
              <w:t xml:space="preserve">able then this should be used.  </w:t>
            </w:r>
            <w:r w:rsidRPr="00F93EFA">
              <w:rPr>
                <w:rFonts w:ascii="Arial" w:hAnsi="Arial" w:cs="Arial"/>
                <w:sz w:val="22"/>
                <w:szCs w:val="22"/>
              </w:rPr>
              <w:t>For Biohazard Groups 2 and above, the procedure determined to be appropriate for the organism concerned as part of the risk assessment should be used</w:t>
            </w:r>
            <w:r>
              <w:rPr>
                <w:rFonts w:ascii="Arial" w:hAnsi="Arial" w:cs="Arial"/>
                <w:sz w:val="22"/>
                <w:szCs w:val="22"/>
              </w:rPr>
              <w:t>.</w:t>
            </w:r>
          </w:p>
          <w:p w:rsidR="00E30DC7" w:rsidRPr="00F93EFA" w:rsidRDefault="00E30DC7" w:rsidP="00B91B1F">
            <w:pPr>
              <w:jc w:val="both"/>
              <w:rPr>
                <w:rFonts w:ascii="Arial" w:hAnsi="Arial"/>
                <w:sz w:val="22"/>
                <w:szCs w:val="22"/>
              </w:rPr>
            </w:pPr>
          </w:p>
          <w:p w:rsidR="00E30DC7" w:rsidRDefault="00E30DC7" w:rsidP="00624EED">
            <w:pPr>
              <w:numPr>
                <w:ilvl w:val="0"/>
                <w:numId w:val="98"/>
              </w:numPr>
              <w:overflowPunct/>
              <w:autoSpaceDE/>
              <w:autoSpaceDN/>
              <w:adjustRightInd/>
              <w:ind w:left="0"/>
              <w:jc w:val="both"/>
              <w:textAlignment w:val="auto"/>
              <w:rPr>
                <w:rFonts w:ascii="Arial" w:hAnsi="Arial" w:cs="Arial"/>
                <w:sz w:val="22"/>
                <w:szCs w:val="22"/>
              </w:rPr>
            </w:pPr>
            <w:r w:rsidRPr="00F93EFA">
              <w:rPr>
                <w:rFonts w:ascii="Arial" w:hAnsi="Arial" w:cs="Arial"/>
                <w:sz w:val="22"/>
                <w:szCs w:val="22"/>
              </w:rPr>
              <w:t xml:space="preserve">Materials to be </w:t>
            </w:r>
            <w:proofErr w:type="spellStart"/>
            <w:r w:rsidRPr="00F93EFA">
              <w:rPr>
                <w:rFonts w:ascii="Arial" w:hAnsi="Arial" w:cs="Arial"/>
                <w:sz w:val="22"/>
                <w:szCs w:val="22"/>
              </w:rPr>
              <w:t>sterilised</w:t>
            </w:r>
            <w:proofErr w:type="spellEnd"/>
            <w:r w:rsidRPr="00F93EFA">
              <w:rPr>
                <w:rFonts w:ascii="Arial" w:hAnsi="Arial" w:cs="Arial"/>
                <w:sz w:val="22"/>
                <w:szCs w:val="22"/>
              </w:rPr>
              <w:t xml:space="preserve"> should be immersed in a </w:t>
            </w:r>
            <w:proofErr w:type="spellStart"/>
            <w:r w:rsidRPr="00F93EFA">
              <w:rPr>
                <w:rFonts w:ascii="Arial" w:hAnsi="Arial" w:cs="Arial"/>
                <w:sz w:val="22"/>
                <w:szCs w:val="22"/>
              </w:rPr>
              <w:t>sterilisation</w:t>
            </w:r>
            <w:proofErr w:type="spellEnd"/>
            <w:r w:rsidRPr="00F93EFA">
              <w:rPr>
                <w:rFonts w:ascii="Arial" w:hAnsi="Arial" w:cs="Arial"/>
                <w:sz w:val="22"/>
                <w:szCs w:val="22"/>
              </w:rPr>
              <w:t xml:space="preserve"> solution such as 2% </w:t>
            </w:r>
            <w:proofErr w:type="spellStart"/>
            <w:r w:rsidRPr="00F93EFA">
              <w:rPr>
                <w:rFonts w:ascii="Arial" w:hAnsi="Arial" w:cs="Arial"/>
                <w:sz w:val="22"/>
                <w:szCs w:val="22"/>
              </w:rPr>
              <w:t>Virkon</w:t>
            </w:r>
            <w:proofErr w:type="spellEnd"/>
            <w:r w:rsidRPr="00F93EFA">
              <w:rPr>
                <w:rFonts w:ascii="Arial" w:hAnsi="Arial" w:cs="Arial"/>
                <w:sz w:val="22"/>
                <w:szCs w:val="22"/>
                <w:vertAlign w:val="superscript"/>
              </w:rPr>
              <w:sym w:font="Symbol" w:char="F0D2"/>
            </w:r>
            <w:r w:rsidRPr="00F93EFA">
              <w:rPr>
                <w:vertAlign w:val="superscript"/>
              </w:rPr>
              <w:t xml:space="preserve"> </w:t>
            </w:r>
            <w:r>
              <w:rPr>
                <w:rFonts w:ascii="Arial" w:hAnsi="Arial" w:cs="Arial"/>
                <w:sz w:val="22"/>
                <w:szCs w:val="22"/>
              </w:rPr>
              <w:t xml:space="preserve"> for 10 – 12 hours.  </w:t>
            </w:r>
            <w:proofErr w:type="spellStart"/>
            <w:r w:rsidRPr="00F93EFA">
              <w:rPr>
                <w:rFonts w:ascii="Arial" w:hAnsi="Arial" w:cs="Arial"/>
                <w:sz w:val="22"/>
                <w:szCs w:val="22"/>
              </w:rPr>
              <w:t>Sterilisation</w:t>
            </w:r>
            <w:proofErr w:type="spellEnd"/>
            <w:r w:rsidRPr="00F93EFA">
              <w:rPr>
                <w:rFonts w:ascii="Arial" w:hAnsi="Arial" w:cs="Arial"/>
                <w:sz w:val="22"/>
                <w:szCs w:val="22"/>
              </w:rPr>
              <w:t xml:space="preserve"> products from different manufacturers will vary. Always follow the manufacturers’ instructions.</w:t>
            </w:r>
          </w:p>
          <w:p w:rsidR="00E30DC7" w:rsidRPr="00F93EFA" w:rsidRDefault="00E30DC7" w:rsidP="00B91B1F">
            <w:pPr>
              <w:jc w:val="both"/>
              <w:rPr>
                <w:rFonts w:ascii="Arial" w:hAnsi="Arial"/>
                <w:sz w:val="22"/>
                <w:szCs w:val="22"/>
              </w:rPr>
            </w:pPr>
          </w:p>
          <w:p w:rsidR="00E30DC7" w:rsidRDefault="00E30DC7" w:rsidP="00624EED">
            <w:pPr>
              <w:numPr>
                <w:ilvl w:val="0"/>
                <w:numId w:val="98"/>
              </w:numPr>
              <w:overflowPunct/>
              <w:autoSpaceDE/>
              <w:autoSpaceDN/>
              <w:adjustRightInd/>
              <w:ind w:left="0"/>
              <w:jc w:val="both"/>
              <w:textAlignment w:val="auto"/>
              <w:rPr>
                <w:rFonts w:ascii="Arial" w:hAnsi="Arial"/>
                <w:sz w:val="22"/>
                <w:szCs w:val="22"/>
              </w:rPr>
            </w:pPr>
            <w:r w:rsidRPr="00F93EFA">
              <w:rPr>
                <w:rFonts w:ascii="Arial" w:hAnsi="Arial"/>
                <w:sz w:val="22"/>
                <w:szCs w:val="22"/>
              </w:rPr>
              <w:t xml:space="preserve">Once the </w:t>
            </w:r>
            <w:proofErr w:type="spellStart"/>
            <w:r w:rsidRPr="00F93EFA">
              <w:rPr>
                <w:rFonts w:ascii="Arial" w:hAnsi="Arial"/>
                <w:sz w:val="22"/>
                <w:szCs w:val="22"/>
              </w:rPr>
              <w:t>sterilisation</w:t>
            </w:r>
            <w:proofErr w:type="spellEnd"/>
            <w:r w:rsidRPr="00F93EFA">
              <w:rPr>
                <w:rFonts w:ascii="Arial" w:hAnsi="Arial"/>
                <w:sz w:val="22"/>
                <w:szCs w:val="22"/>
              </w:rPr>
              <w:t xml:space="preserve"> process has been completed, the waste materi</w:t>
            </w:r>
            <w:r>
              <w:rPr>
                <w:rFonts w:ascii="Arial" w:hAnsi="Arial"/>
                <w:sz w:val="22"/>
                <w:szCs w:val="22"/>
              </w:rPr>
              <w:t xml:space="preserve">al should be bagged and sealed.  </w:t>
            </w:r>
            <w:r w:rsidRPr="00F93EFA">
              <w:rPr>
                <w:rFonts w:ascii="Arial" w:hAnsi="Arial"/>
                <w:sz w:val="22"/>
                <w:szCs w:val="22"/>
              </w:rPr>
              <w:t xml:space="preserve">Some </w:t>
            </w:r>
            <w:proofErr w:type="spellStart"/>
            <w:r w:rsidRPr="00F93EFA">
              <w:rPr>
                <w:rFonts w:ascii="Arial" w:hAnsi="Arial"/>
                <w:sz w:val="22"/>
                <w:szCs w:val="22"/>
              </w:rPr>
              <w:t>sterilised</w:t>
            </w:r>
            <w:proofErr w:type="spellEnd"/>
            <w:r w:rsidRPr="00F93EFA">
              <w:rPr>
                <w:rFonts w:ascii="Arial" w:hAnsi="Arial"/>
                <w:sz w:val="22"/>
                <w:szCs w:val="22"/>
              </w:rPr>
              <w:t xml:space="preserve"> liquid solutions may be disposed of to drain depending on the content</w:t>
            </w:r>
            <w:r>
              <w:rPr>
                <w:rFonts w:ascii="Arial" w:hAnsi="Arial"/>
                <w:sz w:val="22"/>
                <w:szCs w:val="22"/>
              </w:rPr>
              <w:t>.</w:t>
            </w:r>
          </w:p>
          <w:p w:rsidR="00E30DC7" w:rsidRPr="00F93EFA" w:rsidRDefault="00E30DC7" w:rsidP="00B91B1F">
            <w:pPr>
              <w:jc w:val="both"/>
              <w:rPr>
                <w:rFonts w:ascii="Arial" w:hAnsi="Arial"/>
                <w:sz w:val="22"/>
                <w:szCs w:val="22"/>
              </w:rPr>
            </w:pPr>
          </w:p>
          <w:p w:rsidR="00E30DC7" w:rsidRDefault="00E30DC7" w:rsidP="00624EED">
            <w:pPr>
              <w:numPr>
                <w:ilvl w:val="0"/>
                <w:numId w:val="98"/>
              </w:numPr>
              <w:overflowPunct/>
              <w:autoSpaceDE/>
              <w:autoSpaceDN/>
              <w:adjustRightInd/>
              <w:ind w:left="0"/>
              <w:jc w:val="both"/>
              <w:textAlignment w:val="auto"/>
              <w:rPr>
                <w:rFonts w:ascii="Arial" w:hAnsi="Arial"/>
                <w:sz w:val="22"/>
                <w:szCs w:val="22"/>
              </w:rPr>
            </w:pPr>
            <w:r w:rsidRPr="00F93EFA">
              <w:rPr>
                <w:rFonts w:ascii="Arial" w:hAnsi="Arial"/>
                <w:sz w:val="22"/>
                <w:szCs w:val="22"/>
              </w:rPr>
              <w:t>Wrap the ‘STERILE’ laboratory tape around the bag at least twice</w:t>
            </w:r>
            <w:r>
              <w:rPr>
                <w:rFonts w:ascii="Arial" w:hAnsi="Arial"/>
                <w:sz w:val="22"/>
                <w:szCs w:val="22"/>
              </w:rPr>
              <w:t>.</w:t>
            </w:r>
          </w:p>
          <w:p w:rsidR="00E30DC7" w:rsidRPr="00F93EFA" w:rsidRDefault="00E30DC7" w:rsidP="00B91B1F">
            <w:pPr>
              <w:jc w:val="both"/>
              <w:rPr>
                <w:rFonts w:ascii="Arial" w:hAnsi="Arial"/>
                <w:sz w:val="22"/>
                <w:szCs w:val="22"/>
              </w:rPr>
            </w:pPr>
          </w:p>
          <w:p w:rsidR="00E30DC7" w:rsidRDefault="00E30DC7" w:rsidP="00624EED">
            <w:pPr>
              <w:numPr>
                <w:ilvl w:val="0"/>
                <w:numId w:val="98"/>
              </w:numPr>
              <w:overflowPunct/>
              <w:autoSpaceDE/>
              <w:autoSpaceDN/>
              <w:adjustRightInd/>
              <w:ind w:left="0"/>
              <w:jc w:val="both"/>
              <w:textAlignment w:val="auto"/>
              <w:rPr>
                <w:rFonts w:ascii="Arial" w:hAnsi="Arial"/>
                <w:sz w:val="22"/>
                <w:szCs w:val="22"/>
              </w:rPr>
            </w:pPr>
            <w:r w:rsidRPr="00F93EFA">
              <w:rPr>
                <w:rFonts w:ascii="Arial" w:hAnsi="Arial"/>
                <w:sz w:val="22"/>
                <w:szCs w:val="22"/>
              </w:rPr>
              <w:t>Fill in the ‘MADE SAFE FOR DISPOSAL’ label (template attached as appendix 1) and apply to the bag</w:t>
            </w:r>
            <w:r>
              <w:rPr>
                <w:rFonts w:ascii="Arial" w:hAnsi="Arial"/>
                <w:sz w:val="22"/>
                <w:szCs w:val="22"/>
              </w:rPr>
              <w:t>.</w:t>
            </w:r>
          </w:p>
          <w:p w:rsidR="00E30DC7" w:rsidRPr="00F93EFA" w:rsidRDefault="00E30DC7" w:rsidP="00B91B1F">
            <w:pPr>
              <w:jc w:val="both"/>
              <w:rPr>
                <w:rFonts w:ascii="Arial" w:hAnsi="Arial"/>
                <w:sz w:val="22"/>
                <w:szCs w:val="22"/>
              </w:rPr>
            </w:pPr>
          </w:p>
          <w:p w:rsidR="00E30DC7" w:rsidRDefault="00E30DC7" w:rsidP="00624EED">
            <w:pPr>
              <w:numPr>
                <w:ilvl w:val="0"/>
                <w:numId w:val="98"/>
              </w:numPr>
              <w:overflowPunct/>
              <w:autoSpaceDE/>
              <w:autoSpaceDN/>
              <w:adjustRightInd/>
              <w:ind w:left="0"/>
              <w:jc w:val="both"/>
              <w:textAlignment w:val="auto"/>
              <w:rPr>
                <w:rFonts w:ascii="Arial" w:hAnsi="Arial"/>
                <w:sz w:val="22"/>
                <w:szCs w:val="22"/>
              </w:rPr>
            </w:pPr>
            <w:r w:rsidRPr="00F93EFA">
              <w:rPr>
                <w:rFonts w:ascii="Arial" w:hAnsi="Arial"/>
                <w:sz w:val="22"/>
                <w:szCs w:val="22"/>
              </w:rPr>
              <w:t>Take the bag to the designated disposal officer who MUST check the container prior to disposal</w:t>
            </w:r>
            <w:r>
              <w:rPr>
                <w:rFonts w:ascii="Arial" w:hAnsi="Arial"/>
                <w:sz w:val="22"/>
                <w:szCs w:val="22"/>
              </w:rPr>
              <w:t>.</w:t>
            </w:r>
          </w:p>
          <w:p w:rsidR="00E30DC7" w:rsidRPr="00F93EFA" w:rsidRDefault="00E30DC7" w:rsidP="00B91B1F">
            <w:pPr>
              <w:jc w:val="both"/>
              <w:rPr>
                <w:rFonts w:ascii="Arial" w:hAnsi="Arial"/>
                <w:sz w:val="22"/>
                <w:szCs w:val="22"/>
              </w:rPr>
            </w:pPr>
          </w:p>
          <w:p w:rsidR="00E30DC7" w:rsidRPr="00F93EFA" w:rsidRDefault="00E30DC7" w:rsidP="00624EED">
            <w:pPr>
              <w:numPr>
                <w:ilvl w:val="0"/>
                <w:numId w:val="98"/>
              </w:numPr>
              <w:overflowPunct/>
              <w:autoSpaceDE/>
              <w:autoSpaceDN/>
              <w:adjustRightInd/>
              <w:ind w:left="0"/>
              <w:jc w:val="both"/>
              <w:textAlignment w:val="auto"/>
              <w:rPr>
                <w:rFonts w:ascii="Arial" w:hAnsi="Arial"/>
                <w:sz w:val="22"/>
                <w:szCs w:val="22"/>
              </w:rPr>
            </w:pPr>
            <w:r w:rsidRPr="00F93EFA">
              <w:rPr>
                <w:rFonts w:ascii="Arial" w:hAnsi="Arial"/>
                <w:sz w:val="22"/>
                <w:szCs w:val="22"/>
              </w:rPr>
              <w:t>Once checked, the bag can be taken to the designated disposal area and disposed of in a blue bin</w:t>
            </w:r>
            <w:r>
              <w:rPr>
                <w:rFonts w:ascii="Arial" w:hAnsi="Arial"/>
                <w:sz w:val="22"/>
                <w:szCs w:val="22"/>
              </w:rPr>
              <w:t>.</w:t>
            </w:r>
            <w:r w:rsidRPr="00F93EFA">
              <w:rPr>
                <w:rFonts w:ascii="Arial" w:hAnsi="Arial"/>
                <w:sz w:val="22"/>
                <w:szCs w:val="22"/>
              </w:rPr>
              <w:t xml:space="preserve"> </w:t>
            </w:r>
          </w:p>
          <w:p w:rsidR="00E30DC7" w:rsidRPr="00F93EFA" w:rsidRDefault="00E30DC7" w:rsidP="00B91B1F">
            <w:pPr>
              <w:jc w:val="both"/>
              <w:rPr>
                <w:rFonts w:ascii="Arial" w:hAnsi="Arial"/>
                <w:sz w:val="22"/>
                <w:szCs w:val="22"/>
              </w:rPr>
            </w:pPr>
          </w:p>
        </w:tc>
      </w:tr>
      <w:tr w:rsidR="00E30DC7" w:rsidRPr="00367975" w:rsidTr="00E30DC7">
        <w:trPr>
          <w:trHeight w:val="501"/>
        </w:trPr>
        <w:tc>
          <w:tcPr>
            <w:tcW w:w="522" w:type="dxa"/>
          </w:tcPr>
          <w:p w:rsidR="00E30DC7" w:rsidRDefault="00E30DC7" w:rsidP="00B91B1F">
            <w:pPr>
              <w:jc w:val="both"/>
              <w:rPr>
                <w:rFonts w:ascii="Arial" w:hAnsi="Arial" w:cs="Arial"/>
                <w:sz w:val="22"/>
                <w:szCs w:val="22"/>
              </w:rPr>
            </w:pPr>
          </w:p>
        </w:tc>
        <w:tc>
          <w:tcPr>
            <w:tcW w:w="9415" w:type="dxa"/>
          </w:tcPr>
          <w:p w:rsidR="00E30DC7" w:rsidRDefault="00E30DC7" w:rsidP="00B91B1F">
            <w:pPr>
              <w:jc w:val="both"/>
              <w:rPr>
                <w:rFonts w:ascii="Arial" w:hAnsi="Arial"/>
                <w:sz w:val="22"/>
                <w:szCs w:val="22"/>
                <w:u w:val="single"/>
              </w:rPr>
            </w:pPr>
            <w:proofErr w:type="spellStart"/>
            <w:r>
              <w:rPr>
                <w:rFonts w:ascii="Arial" w:hAnsi="Arial"/>
                <w:sz w:val="22"/>
                <w:szCs w:val="22"/>
                <w:u w:val="single"/>
              </w:rPr>
              <w:t>Sterilised</w:t>
            </w:r>
            <w:proofErr w:type="spellEnd"/>
            <w:r>
              <w:rPr>
                <w:rFonts w:ascii="Arial" w:hAnsi="Arial"/>
                <w:sz w:val="22"/>
                <w:szCs w:val="22"/>
                <w:u w:val="single"/>
              </w:rPr>
              <w:t xml:space="preserve"> by A</w:t>
            </w:r>
            <w:r w:rsidRPr="00CA1122">
              <w:rPr>
                <w:rFonts w:ascii="Arial" w:hAnsi="Arial"/>
                <w:sz w:val="22"/>
                <w:szCs w:val="22"/>
                <w:u w:val="single"/>
              </w:rPr>
              <w:t xml:space="preserve">utoclaving </w:t>
            </w:r>
          </w:p>
          <w:p w:rsidR="00E30DC7" w:rsidRPr="00CA1122" w:rsidRDefault="00E30DC7" w:rsidP="00B91B1F">
            <w:pPr>
              <w:jc w:val="both"/>
              <w:rPr>
                <w:rFonts w:ascii="Arial" w:hAnsi="Arial"/>
                <w:sz w:val="22"/>
                <w:szCs w:val="22"/>
                <w:u w:val="single"/>
              </w:rPr>
            </w:pPr>
          </w:p>
          <w:p w:rsidR="00E30DC7" w:rsidRDefault="00E30DC7" w:rsidP="00624EED">
            <w:pPr>
              <w:numPr>
                <w:ilvl w:val="0"/>
                <w:numId w:val="99"/>
              </w:numPr>
              <w:overflowPunct/>
              <w:autoSpaceDE/>
              <w:autoSpaceDN/>
              <w:adjustRightInd/>
              <w:ind w:left="0"/>
              <w:jc w:val="both"/>
              <w:textAlignment w:val="auto"/>
              <w:rPr>
                <w:rFonts w:ascii="Arial" w:hAnsi="Arial"/>
                <w:sz w:val="22"/>
                <w:szCs w:val="22"/>
              </w:rPr>
            </w:pPr>
            <w:r w:rsidRPr="00F93EFA">
              <w:rPr>
                <w:rFonts w:ascii="Arial" w:hAnsi="Arial"/>
                <w:sz w:val="22"/>
                <w:szCs w:val="22"/>
              </w:rPr>
              <w:t xml:space="preserve">The process of autoclaving allows materials containing microbiological cultures to be effectively </w:t>
            </w:r>
            <w:proofErr w:type="spellStart"/>
            <w:r w:rsidRPr="00F93EFA">
              <w:rPr>
                <w:rFonts w:ascii="Arial" w:hAnsi="Arial"/>
                <w:sz w:val="22"/>
                <w:szCs w:val="22"/>
              </w:rPr>
              <w:t>sterilised</w:t>
            </w:r>
            <w:proofErr w:type="spellEnd"/>
            <w:r w:rsidRPr="00F93EFA">
              <w:rPr>
                <w:rFonts w:ascii="Arial" w:hAnsi="Arial"/>
                <w:sz w:val="22"/>
                <w:szCs w:val="22"/>
              </w:rPr>
              <w:t xml:space="preserve"> to render them harmless and therefore safe for disposal through the University’s non-</w:t>
            </w:r>
            <w:r w:rsidRPr="00F93EFA">
              <w:rPr>
                <w:rFonts w:ascii="Arial" w:hAnsi="Arial"/>
                <w:sz w:val="22"/>
                <w:szCs w:val="22"/>
              </w:rPr>
              <w:lastRenderedPageBreak/>
              <w:t xml:space="preserve">hazardous waste stream. </w:t>
            </w:r>
            <w:r>
              <w:rPr>
                <w:rFonts w:ascii="Arial" w:hAnsi="Arial"/>
                <w:sz w:val="22"/>
                <w:szCs w:val="22"/>
              </w:rPr>
              <w:t xml:space="preserve"> </w:t>
            </w:r>
            <w:r w:rsidRPr="00F93EFA">
              <w:rPr>
                <w:rFonts w:ascii="Arial" w:hAnsi="Arial"/>
                <w:sz w:val="22"/>
                <w:szCs w:val="22"/>
              </w:rPr>
              <w:t xml:space="preserve">Some solutions </w:t>
            </w:r>
            <w:proofErr w:type="spellStart"/>
            <w:r w:rsidRPr="00F93EFA">
              <w:rPr>
                <w:rFonts w:ascii="Arial" w:hAnsi="Arial"/>
                <w:sz w:val="22"/>
                <w:szCs w:val="22"/>
              </w:rPr>
              <w:t>sterilised</w:t>
            </w:r>
            <w:proofErr w:type="spellEnd"/>
            <w:r w:rsidRPr="00F93EFA">
              <w:rPr>
                <w:rFonts w:ascii="Arial" w:hAnsi="Arial"/>
                <w:sz w:val="22"/>
                <w:szCs w:val="22"/>
              </w:rPr>
              <w:t xml:space="preserve"> by autoclaving may be disposed of to drain depending on the content</w:t>
            </w:r>
            <w:r>
              <w:rPr>
                <w:rFonts w:ascii="Arial" w:hAnsi="Arial"/>
                <w:sz w:val="22"/>
                <w:szCs w:val="22"/>
              </w:rPr>
              <w:t>.</w:t>
            </w:r>
            <w:r w:rsidRPr="00F93EFA">
              <w:rPr>
                <w:rFonts w:ascii="Arial" w:hAnsi="Arial"/>
                <w:sz w:val="22"/>
                <w:szCs w:val="22"/>
              </w:rPr>
              <w:t xml:space="preserve"> </w:t>
            </w:r>
          </w:p>
          <w:p w:rsidR="00E30DC7" w:rsidRPr="00F93EFA" w:rsidRDefault="00E30DC7" w:rsidP="00B91B1F">
            <w:pPr>
              <w:jc w:val="both"/>
              <w:rPr>
                <w:rFonts w:ascii="Arial" w:hAnsi="Arial"/>
                <w:sz w:val="22"/>
                <w:szCs w:val="22"/>
              </w:rPr>
            </w:pPr>
          </w:p>
          <w:p w:rsidR="00E30DC7" w:rsidRDefault="00E30DC7" w:rsidP="00624EED">
            <w:pPr>
              <w:numPr>
                <w:ilvl w:val="0"/>
                <w:numId w:val="99"/>
              </w:numPr>
              <w:overflowPunct/>
              <w:autoSpaceDE/>
              <w:autoSpaceDN/>
              <w:adjustRightInd/>
              <w:ind w:left="0"/>
              <w:jc w:val="both"/>
              <w:textAlignment w:val="auto"/>
              <w:rPr>
                <w:rFonts w:ascii="Arial" w:hAnsi="Arial"/>
                <w:sz w:val="22"/>
                <w:szCs w:val="22"/>
              </w:rPr>
            </w:pPr>
            <w:r w:rsidRPr="00F93EFA">
              <w:rPr>
                <w:rFonts w:ascii="Arial" w:hAnsi="Arial"/>
                <w:sz w:val="22"/>
                <w:szCs w:val="22"/>
              </w:rPr>
              <w:t>Once the materials have been autoclaved, wrap the ‘STERILE’ laboratory tape around the bag at least twice making sure that it covers the biohazard signage on both sides of the bag</w:t>
            </w:r>
            <w:r>
              <w:rPr>
                <w:rFonts w:ascii="Arial" w:hAnsi="Arial"/>
                <w:sz w:val="22"/>
                <w:szCs w:val="22"/>
              </w:rPr>
              <w:t>.</w:t>
            </w:r>
          </w:p>
          <w:p w:rsidR="00E30DC7" w:rsidRPr="00F93EFA" w:rsidRDefault="00E30DC7" w:rsidP="00B91B1F">
            <w:pPr>
              <w:jc w:val="both"/>
              <w:rPr>
                <w:rFonts w:ascii="Arial" w:hAnsi="Arial"/>
                <w:sz w:val="22"/>
                <w:szCs w:val="22"/>
              </w:rPr>
            </w:pPr>
          </w:p>
          <w:p w:rsidR="00E30DC7" w:rsidRDefault="00E30DC7" w:rsidP="00624EED">
            <w:pPr>
              <w:numPr>
                <w:ilvl w:val="0"/>
                <w:numId w:val="99"/>
              </w:numPr>
              <w:overflowPunct/>
              <w:autoSpaceDE/>
              <w:autoSpaceDN/>
              <w:adjustRightInd/>
              <w:ind w:left="0"/>
              <w:jc w:val="both"/>
              <w:textAlignment w:val="auto"/>
              <w:rPr>
                <w:rFonts w:ascii="Arial" w:hAnsi="Arial"/>
                <w:sz w:val="22"/>
                <w:szCs w:val="22"/>
              </w:rPr>
            </w:pPr>
            <w:r w:rsidRPr="00F93EFA">
              <w:rPr>
                <w:rFonts w:ascii="Arial" w:hAnsi="Arial"/>
                <w:sz w:val="22"/>
                <w:szCs w:val="22"/>
              </w:rPr>
              <w:t>Place the bag into a black bag and seal</w:t>
            </w:r>
            <w:r>
              <w:rPr>
                <w:rFonts w:ascii="Arial" w:hAnsi="Arial"/>
                <w:sz w:val="22"/>
                <w:szCs w:val="22"/>
              </w:rPr>
              <w:t>.</w:t>
            </w:r>
          </w:p>
          <w:p w:rsidR="00E30DC7" w:rsidRPr="00F93EFA" w:rsidRDefault="00E30DC7" w:rsidP="00B91B1F">
            <w:pPr>
              <w:jc w:val="both"/>
              <w:rPr>
                <w:rFonts w:ascii="Arial" w:hAnsi="Arial"/>
                <w:sz w:val="22"/>
                <w:szCs w:val="22"/>
              </w:rPr>
            </w:pPr>
          </w:p>
          <w:p w:rsidR="00E30DC7" w:rsidRDefault="00E30DC7" w:rsidP="00624EED">
            <w:pPr>
              <w:numPr>
                <w:ilvl w:val="0"/>
                <w:numId w:val="99"/>
              </w:numPr>
              <w:overflowPunct/>
              <w:autoSpaceDE/>
              <w:autoSpaceDN/>
              <w:adjustRightInd/>
              <w:ind w:left="0"/>
              <w:jc w:val="both"/>
              <w:textAlignment w:val="auto"/>
              <w:rPr>
                <w:rFonts w:ascii="Arial" w:hAnsi="Arial"/>
                <w:sz w:val="22"/>
                <w:szCs w:val="22"/>
              </w:rPr>
            </w:pPr>
            <w:r w:rsidRPr="00F93EFA">
              <w:rPr>
                <w:rFonts w:ascii="Arial" w:hAnsi="Arial"/>
                <w:sz w:val="22"/>
                <w:szCs w:val="22"/>
              </w:rPr>
              <w:t>Fill in the ‘MADE SAFE FOR DISPOSA</w:t>
            </w:r>
            <w:r>
              <w:rPr>
                <w:rFonts w:ascii="Arial" w:hAnsi="Arial"/>
                <w:sz w:val="22"/>
                <w:szCs w:val="22"/>
              </w:rPr>
              <w:t>L’ label (template attached as A</w:t>
            </w:r>
            <w:r w:rsidRPr="00F93EFA">
              <w:rPr>
                <w:rFonts w:ascii="Arial" w:hAnsi="Arial"/>
                <w:sz w:val="22"/>
                <w:szCs w:val="22"/>
              </w:rPr>
              <w:t>ppendix 1) and apply to the bag</w:t>
            </w:r>
            <w:r>
              <w:rPr>
                <w:rFonts w:ascii="Arial" w:hAnsi="Arial"/>
                <w:sz w:val="22"/>
                <w:szCs w:val="22"/>
              </w:rPr>
              <w:t>.</w:t>
            </w:r>
          </w:p>
          <w:p w:rsidR="00E30DC7" w:rsidRPr="00F93EFA" w:rsidRDefault="00E30DC7" w:rsidP="00B91B1F">
            <w:pPr>
              <w:jc w:val="both"/>
              <w:rPr>
                <w:rFonts w:ascii="Arial" w:hAnsi="Arial"/>
                <w:sz w:val="22"/>
                <w:szCs w:val="22"/>
              </w:rPr>
            </w:pPr>
          </w:p>
          <w:p w:rsidR="00E30DC7" w:rsidRDefault="00E30DC7" w:rsidP="00624EED">
            <w:pPr>
              <w:numPr>
                <w:ilvl w:val="0"/>
                <w:numId w:val="99"/>
              </w:numPr>
              <w:overflowPunct/>
              <w:autoSpaceDE/>
              <w:autoSpaceDN/>
              <w:adjustRightInd/>
              <w:ind w:left="0"/>
              <w:jc w:val="both"/>
              <w:textAlignment w:val="auto"/>
              <w:rPr>
                <w:rFonts w:ascii="Arial" w:hAnsi="Arial"/>
                <w:sz w:val="22"/>
                <w:szCs w:val="22"/>
              </w:rPr>
            </w:pPr>
            <w:r w:rsidRPr="00F93EFA">
              <w:rPr>
                <w:rFonts w:ascii="Arial" w:hAnsi="Arial"/>
                <w:sz w:val="22"/>
                <w:szCs w:val="22"/>
              </w:rPr>
              <w:t>Take the bag</w:t>
            </w:r>
            <w:r>
              <w:rPr>
                <w:rFonts w:ascii="Arial" w:hAnsi="Arial"/>
                <w:sz w:val="22"/>
                <w:szCs w:val="22"/>
              </w:rPr>
              <w:t xml:space="preserve"> to the designated disposal offic</w:t>
            </w:r>
            <w:r w:rsidRPr="00F93EFA">
              <w:rPr>
                <w:rFonts w:ascii="Arial" w:hAnsi="Arial"/>
                <w:sz w:val="22"/>
                <w:szCs w:val="22"/>
              </w:rPr>
              <w:t>er who MUST check the container prior to disposal</w:t>
            </w:r>
            <w:r>
              <w:rPr>
                <w:rFonts w:ascii="Arial" w:hAnsi="Arial"/>
                <w:sz w:val="22"/>
                <w:szCs w:val="22"/>
              </w:rPr>
              <w:t>.</w:t>
            </w:r>
          </w:p>
          <w:p w:rsidR="00E30DC7" w:rsidRPr="00F93EFA" w:rsidRDefault="00E30DC7" w:rsidP="00B91B1F">
            <w:pPr>
              <w:jc w:val="both"/>
              <w:rPr>
                <w:rFonts w:ascii="Arial" w:hAnsi="Arial"/>
                <w:sz w:val="22"/>
                <w:szCs w:val="22"/>
              </w:rPr>
            </w:pPr>
          </w:p>
          <w:p w:rsidR="00E30DC7" w:rsidRPr="00F93EFA" w:rsidRDefault="00E30DC7" w:rsidP="00624EED">
            <w:pPr>
              <w:numPr>
                <w:ilvl w:val="0"/>
                <w:numId w:val="99"/>
              </w:numPr>
              <w:overflowPunct/>
              <w:autoSpaceDE/>
              <w:autoSpaceDN/>
              <w:adjustRightInd/>
              <w:ind w:left="0"/>
              <w:jc w:val="both"/>
              <w:textAlignment w:val="auto"/>
              <w:rPr>
                <w:rFonts w:ascii="Arial" w:hAnsi="Arial"/>
                <w:sz w:val="22"/>
                <w:szCs w:val="22"/>
              </w:rPr>
            </w:pPr>
            <w:r w:rsidRPr="00F93EFA">
              <w:rPr>
                <w:rFonts w:ascii="Arial" w:hAnsi="Arial"/>
                <w:sz w:val="22"/>
                <w:szCs w:val="22"/>
              </w:rPr>
              <w:t>Once checked, the bag can be taken to the designated disposal area and disposed of in a blue bin</w:t>
            </w:r>
            <w:r>
              <w:rPr>
                <w:rFonts w:ascii="Arial" w:hAnsi="Arial"/>
                <w:sz w:val="22"/>
                <w:szCs w:val="22"/>
              </w:rPr>
              <w:t>.</w:t>
            </w:r>
          </w:p>
          <w:p w:rsidR="00E30DC7" w:rsidRPr="00F93EFA" w:rsidRDefault="00E30DC7" w:rsidP="00B91B1F">
            <w:pPr>
              <w:jc w:val="both"/>
              <w:rPr>
                <w:rFonts w:ascii="Arial" w:hAnsi="Arial"/>
                <w:sz w:val="22"/>
                <w:szCs w:val="22"/>
              </w:rPr>
            </w:pPr>
          </w:p>
        </w:tc>
      </w:tr>
      <w:tr w:rsidR="00E30DC7" w:rsidRPr="00367975" w:rsidTr="00E30DC7">
        <w:trPr>
          <w:trHeight w:val="501"/>
        </w:trPr>
        <w:tc>
          <w:tcPr>
            <w:tcW w:w="522" w:type="dxa"/>
          </w:tcPr>
          <w:p w:rsidR="00E30DC7" w:rsidRDefault="00E30DC7" w:rsidP="00B91B1F">
            <w:pPr>
              <w:jc w:val="both"/>
              <w:rPr>
                <w:rFonts w:ascii="Arial" w:hAnsi="Arial" w:cs="Arial"/>
                <w:sz w:val="22"/>
                <w:szCs w:val="22"/>
              </w:rPr>
            </w:pPr>
          </w:p>
        </w:tc>
        <w:tc>
          <w:tcPr>
            <w:tcW w:w="9415" w:type="dxa"/>
          </w:tcPr>
          <w:p w:rsidR="00E30DC7" w:rsidRDefault="00E30DC7" w:rsidP="00B91B1F">
            <w:pPr>
              <w:jc w:val="both"/>
              <w:rPr>
                <w:rFonts w:ascii="Arial" w:hAnsi="Arial"/>
                <w:sz w:val="22"/>
                <w:szCs w:val="22"/>
                <w:u w:val="single"/>
              </w:rPr>
            </w:pPr>
            <w:r>
              <w:rPr>
                <w:rFonts w:ascii="Arial" w:hAnsi="Arial"/>
                <w:sz w:val="22"/>
                <w:szCs w:val="22"/>
                <w:u w:val="single"/>
              </w:rPr>
              <w:t>Clinical W</w:t>
            </w:r>
            <w:r w:rsidRPr="00CA1122">
              <w:rPr>
                <w:rFonts w:ascii="Arial" w:hAnsi="Arial"/>
                <w:sz w:val="22"/>
                <w:szCs w:val="22"/>
                <w:u w:val="single"/>
              </w:rPr>
              <w:t>aste</w:t>
            </w:r>
          </w:p>
          <w:p w:rsidR="00E30DC7" w:rsidRPr="00CA1122" w:rsidRDefault="00E30DC7" w:rsidP="00B91B1F">
            <w:pPr>
              <w:jc w:val="both"/>
              <w:rPr>
                <w:rFonts w:ascii="Arial" w:hAnsi="Arial"/>
                <w:sz w:val="22"/>
                <w:szCs w:val="22"/>
                <w:u w:val="single"/>
              </w:rPr>
            </w:pPr>
          </w:p>
          <w:p w:rsidR="00E30DC7" w:rsidRDefault="00E30DC7" w:rsidP="00624EED">
            <w:pPr>
              <w:numPr>
                <w:ilvl w:val="0"/>
                <w:numId w:val="100"/>
              </w:numPr>
              <w:overflowPunct/>
              <w:autoSpaceDE/>
              <w:autoSpaceDN/>
              <w:adjustRightInd/>
              <w:ind w:left="0"/>
              <w:jc w:val="both"/>
              <w:textAlignment w:val="auto"/>
              <w:rPr>
                <w:rFonts w:ascii="Arial" w:hAnsi="Arial" w:cs="Arial"/>
                <w:sz w:val="22"/>
                <w:szCs w:val="22"/>
              </w:rPr>
            </w:pPr>
            <w:r w:rsidRPr="00F93EFA">
              <w:rPr>
                <w:rFonts w:ascii="Arial" w:hAnsi="Arial"/>
                <w:sz w:val="22"/>
                <w:szCs w:val="22"/>
              </w:rPr>
              <w:t>Defined as “</w:t>
            </w:r>
            <w:r w:rsidRPr="00F93EFA">
              <w:rPr>
                <w:rFonts w:ascii="Arial" w:hAnsi="Arial" w:cs="Arial"/>
                <w:sz w:val="22"/>
                <w:szCs w:val="22"/>
              </w:rPr>
              <w:t>waste which has the potential to cause sharps injury, infection or offence” Note a separate waste disposal stream exists for non-hazardous clinical waste generated from teaching and clinical skills activities which is placed in yellow clinical waste bags and blue lidded sharps boxes and accumulated in clinical waste bins at a designated compound at the MBC</w:t>
            </w:r>
            <w:r>
              <w:rPr>
                <w:rFonts w:ascii="Arial" w:hAnsi="Arial" w:cs="Arial"/>
                <w:sz w:val="22"/>
                <w:szCs w:val="22"/>
              </w:rPr>
              <w:t>.</w:t>
            </w:r>
            <w:r w:rsidRPr="00F93EFA">
              <w:rPr>
                <w:rFonts w:ascii="Arial" w:hAnsi="Arial" w:cs="Arial"/>
                <w:sz w:val="22"/>
                <w:szCs w:val="22"/>
              </w:rPr>
              <w:t xml:space="preserve"> </w:t>
            </w:r>
          </w:p>
          <w:p w:rsidR="00E30DC7" w:rsidRPr="00F93EFA" w:rsidRDefault="00E30DC7" w:rsidP="00B91B1F">
            <w:pPr>
              <w:jc w:val="both"/>
              <w:rPr>
                <w:rFonts w:ascii="Arial" w:hAnsi="Arial" w:cs="Arial"/>
                <w:sz w:val="22"/>
                <w:szCs w:val="22"/>
              </w:rPr>
            </w:pPr>
          </w:p>
          <w:p w:rsidR="00E30DC7" w:rsidRPr="00F93EFA" w:rsidRDefault="00E30DC7" w:rsidP="00624EED">
            <w:pPr>
              <w:numPr>
                <w:ilvl w:val="0"/>
                <w:numId w:val="100"/>
              </w:numPr>
              <w:overflowPunct/>
              <w:autoSpaceDE/>
              <w:autoSpaceDN/>
              <w:adjustRightInd/>
              <w:ind w:left="0"/>
              <w:jc w:val="both"/>
              <w:textAlignment w:val="auto"/>
              <w:rPr>
                <w:rFonts w:ascii="Arial" w:hAnsi="Arial" w:cs="Arial"/>
                <w:sz w:val="22"/>
                <w:szCs w:val="22"/>
              </w:rPr>
            </w:pPr>
            <w:r w:rsidRPr="00F93EFA">
              <w:rPr>
                <w:rFonts w:ascii="Arial" w:hAnsi="Arial" w:cs="Arial"/>
                <w:sz w:val="22"/>
                <w:szCs w:val="22"/>
              </w:rPr>
              <w:t xml:space="preserve">When packaged and disposed of appropriately there is virtually no public health significance. </w:t>
            </w:r>
            <w:r>
              <w:rPr>
                <w:rFonts w:ascii="Arial" w:hAnsi="Arial" w:cs="Arial"/>
                <w:sz w:val="22"/>
                <w:szCs w:val="22"/>
              </w:rPr>
              <w:t xml:space="preserve"> </w:t>
            </w:r>
            <w:r w:rsidRPr="00F93EFA">
              <w:rPr>
                <w:rFonts w:ascii="Arial" w:hAnsi="Arial" w:cs="Arial"/>
                <w:sz w:val="22"/>
                <w:szCs w:val="22"/>
              </w:rPr>
              <w:t>Clinical waste contains the following types of waste:</w:t>
            </w:r>
          </w:p>
          <w:p w:rsidR="00E30DC7" w:rsidRPr="00F93EFA" w:rsidRDefault="00E30DC7" w:rsidP="00624EED">
            <w:pPr>
              <w:numPr>
                <w:ilvl w:val="2"/>
                <w:numId w:val="100"/>
              </w:numPr>
              <w:overflowPunct/>
              <w:autoSpaceDE/>
              <w:autoSpaceDN/>
              <w:adjustRightInd/>
              <w:ind w:left="0"/>
              <w:jc w:val="both"/>
              <w:textAlignment w:val="auto"/>
              <w:rPr>
                <w:rFonts w:ascii="Arial" w:hAnsi="Arial" w:cs="Arial"/>
                <w:sz w:val="22"/>
                <w:szCs w:val="22"/>
              </w:rPr>
            </w:pPr>
            <w:r w:rsidRPr="00F93EFA">
              <w:rPr>
                <w:rFonts w:ascii="Arial" w:hAnsi="Arial" w:cs="Arial"/>
                <w:sz w:val="22"/>
                <w:szCs w:val="22"/>
              </w:rPr>
              <w:t>sharps</w:t>
            </w:r>
          </w:p>
          <w:p w:rsidR="00E30DC7" w:rsidRPr="00F93EFA" w:rsidRDefault="00E30DC7" w:rsidP="00624EED">
            <w:pPr>
              <w:numPr>
                <w:ilvl w:val="2"/>
                <w:numId w:val="100"/>
              </w:numPr>
              <w:overflowPunct/>
              <w:autoSpaceDE/>
              <w:autoSpaceDN/>
              <w:adjustRightInd/>
              <w:ind w:left="0"/>
              <w:jc w:val="both"/>
              <w:textAlignment w:val="auto"/>
              <w:rPr>
                <w:rFonts w:ascii="Arial" w:hAnsi="Arial" w:cs="Arial"/>
                <w:sz w:val="22"/>
                <w:szCs w:val="22"/>
              </w:rPr>
            </w:pPr>
            <w:r w:rsidRPr="00F93EFA">
              <w:rPr>
                <w:rFonts w:ascii="Arial" w:hAnsi="Arial" w:cs="Arial"/>
                <w:sz w:val="22"/>
                <w:szCs w:val="22"/>
              </w:rPr>
              <w:t>human tissue (excluding hair, teeth and nails)</w:t>
            </w:r>
          </w:p>
          <w:p w:rsidR="00E30DC7" w:rsidRPr="00F93EFA" w:rsidRDefault="00E30DC7" w:rsidP="00624EED">
            <w:pPr>
              <w:numPr>
                <w:ilvl w:val="2"/>
                <w:numId w:val="100"/>
              </w:numPr>
              <w:overflowPunct/>
              <w:autoSpaceDE/>
              <w:autoSpaceDN/>
              <w:adjustRightInd/>
              <w:ind w:left="0"/>
              <w:jc w:val="both"/>
              <w:textAlignment w:val="auto"/>
              <w:rPr>
                <w:rFonts w:ascii="Arial" w:hAnsi="Arial" w:cs="Arial"/>
                <w:sz w:val="22"/>
                <w:szCs w:val="22"/>
              </w:rPr>
            </w:pPr>
            <w:r w:rsidRPr="00F93EFA">
              <w:rPr>
                <w:rFonts w:ascii="Arial" w:hAnsi="Arial" w:cs="Arial"/>
                <w:sz w:val="22"/>
                <w:szCs w:val="22"/>
              </w:rPr>
              <w:t>bulk body fluids and blood</w:t>
            </w:r>
          </w:p>
          <w:p w:rsidR="00E30DC7" w:rsidRPr="00F93EFA" w:rsidRDefault="00E30DC7" w:rsidP="00624EED">
            <w:pPr>
              <w:numPr>
                <w:ilvl w:val="2"/>
                <w:numId w:val="100"/>
              </w:numPr>
              <w:overflowPunct/>
              <w:autoSpaceDE/>
              <w:autoSpaceDN/>
              <w:adjustRightInd/>
              <w:ind w:left="0"/>
              <w:jc w:val="both"/>
              <w:textAlignment w:val="auto"/>
              <w:rPr>
                <w:rFonts w:ascii="Arial" w:hAnsi="Arial" w:cs="Arial"/>
                <w:sz w:val="22"/>
                <w:szCs w:val="22"/>
              </w:rPr>
            </w:pPr>
            <w:r w:rsidRPr="00F93EFA">
              <w:rPr>
                <w:rFonts w:ascii="Arial" w:hAnsi="Arial" w:cs="Arial"/>
                <w:sz w:val="22"/>
                <w:szCs w:val="22"/>
              </w:rPr>
              <w:t>visibly blood stained body fluids and visibly blood stained disposable material and equipment including gloves and dressings</w:t>
            </w:r>
          </w:p>
          <w:p w:rsidR="00E30DC7" w:rsidRDefault="00E30DC7" w:rsidP="00624EED">
            <w:pPr>
              <w:numPr>
                <w:ilvl w:val="2"/>
                <w:numId w:val="100"/>
              </w:numPr>
              <w:overflowPunct/>
              <w:autoSpaceDE/>
              <w:autoSpaceDN/>
              <w:adjustRightInd/>
              <w:ind w:left="0"/>
              <w:jc w:val="both"/>
              <w:textAlignment w:val="auto"/>
              <w:rPr>
                <w:rFonts w:ascii="Arial" w:hAnsi="Arial" w:cs="Arial"/>
                <w:sz w:val="22"/>
                <w:szCs w:val="22"/>
              </w:rPr>
            </w:pPr>
            <w:r w:rsidRPr="00F93EFA">
              <w:rPr>
                <w:rFonts w:ascii="Arial" w:hAnsi="Arial" w:cs="Arial"/>
                <w:sz w:val="22"/>
                <w:szCs w:val="22"/>
              </w:rPr>
              <w:t>laboratory specimens and cultures; animal tissues, carcasses or other waste arising from laboratory investigation or for medical or veterinary research</w:t>
            </w:r>
          </w:p>
          <w:p w:rsidR="00E30DC7" w:rsidRPr="00F93EFA" w:rsidRDefault="00E30DC7" w:rsidP="00B91B1F">
            <w:pPr>
              <w:jc w:val="both"/>
              <w:rPr>
                <w:rFonts w:ascii="Arial" w:hAnsi="Arial" w:cs="Arial"/>
                <w:sz w:val="22"/>
                <w:szCs w:val="22"/>
              </w:rPr>
            </w:pPr>
          </w:p>
          <w:p w:rsidR="00E30DC7" w:rsidRPr="00CA1122" w:rsidRDefault="00E30DC7" w:rsidP="00624EED">
            <w:pPr>
              <w:numPr>
                <w:ilvl w:val="0"/>
                <w:numId w:val="100"/>
              </w:numPr>
              <w:overflowPunct/>
              <w:autoSpaceDE/>
              <w:autoSpaceDN/>
              <w:adjustRightInd/>
              <w:ind w:left="0"/>
              <w:jc w:val="both"/>
              <w:textAlignment w:val="auto"/>
              <w:rPr>
                <w:rFonts w:ascii="Arial" w:hAnsi="Arial"/>
                <w:sz w:val="22"/>
                <w:szCs w:val="22"/>
              </w:rPr>
            </w:pPr>
            <w:r w:rsidRPr="00F93EFA">
              <w:rPr>
                <w:rFonts w:ascii="Arial" w:hAnsi="Arial" w:cs="Arial"/>
                <w:sz w:val="22"/>
                <w:szCs w:val="22"/>
              </w:rPr>
              <w:t>Any clinical waste which is infectious MUST be sterilized before disposal to render it non-infectious</w:t>
            </w:r>
            <w:r>
              <w:rPr>
                <w:rFonts w:ascii="Arial" w:hAnsi="Arial" w:cs="Arial"/>
                <w:sz w:val="22"/>
                <w:szCs w:val="22"/>
              </w:rPr>
              <w:t>.</w:t>
            </w:r>
            <w:r w:rsidRPr="00F93EFA">
              <w:rPr>
                <w:rFonts w:ascii="Arial" w:hAnsi="Arial" w:cs="Arial"/>
                <w:sz w:val="22"/>
                <w:szCs w:val="22"/>
              </w:rPr>
              <w:t xml:space="preserve">  </w:t>
            </w:r>
          </w:p>
          <w:p w:rsidR="00E30DC7" w:rsidRPr="00F93EFA" w:rsidRDefault="00E30DC7" w:rsidP="00B91B1F">
            <w:pPr>
              <w:jc w:val="both"/>
              <w:rPr>
                <w:rFonts w:ascii="Arial" w:hAnsi="Arial"/>
                <w:sz w:val="22"/>
                <w:szCs w:val="22"/>
              </w:rPr>
            </w:pPr>
          </w:p>
          <w:p w:rsidR="00E30DC7" w:rsidRPr="00F93EFA" w:rsidRDefault="00E30DC7" w:rsidP="00624EED">
            <w:pPr>
              <w:numPr>
                <w:ilvl w:val="0"/>
                <w:numId w:val="100"/>
              </w:numPr>
              <w:overflowPunct/>
              <w:autoSpaceDE/>
              <w:autoSpaceDN/>
              <w:adjustRightInd/>
              <w:ind w:left="0"/>
              <w:jc w:val="both"/>
              <w:textAlignment w:val="auto"/>
              <w:rPr>
                <w:rFonts w:ascii="Arial" w:hAnsi="Arial"/>
                <w:sz w:val="22"/>
                <w:szCs w:val="22"/>
              </w:rPr>
            </w:pPr>
            <w:r w:rsidRPr="00F93EFA">
              <w:rPr>
                <w:rFonts w:ascii="Arial" w:hAnsi="Arial"/>
                <w:sz w:val="22"/>
                <w:szCs w:val="22"/>
              </w:rPr>
              <w:t>Cultures containing genetically modified organisms (GMOs)</w:t>
            </w:r>
            <w:r>
              <w:rPr>
                <w:rFonts w:ascii="Arial" w:hAnsi="Arial"/>
                <w:sz w:val="22"/>
                <w:szCs w:val="22"/>
              </w:rPr>
              <w:t>.</w:t>
            </w:r>
          </w:p>
          <w:p w:rsidR="00E30DC7" w:rsidRPr="00F93EFA" w:rsidRDefault="00E30DC7" w:rsidP="00624EED">
            <w:pPr>
              <w:numPr>
                <w:ilvl w:val="2"/>
                <w:numId w:val="100"/>
              </w:numPr>
              <w:overflowPunct/>
              <w:autoSpaceDE/>
              <w:autoSpaceDN/>
              <w:adjustRightInd/>
              <w:ind w:left="0"/>
              <w:jc w:val="both"/>
              <w:textAlignment w:val="auto"/>
              <w:rPr>
                <w:rFonts w:ascii="Arial" w:hAnsi="Arial"/>
                <w:sz w:val="22"/>
                <w:szCs w:val="22"/>
              </w:rPr>
            </w:pPr>
            <w:r w:rsidRPr="00F93EFA">
              <w:rPr>
                <w:rFonts w:ascii="Arial" w:hAnsi="Arial"/>
                <w:sz w:val="22"/>
                <w:szCs w:val="22"/>
              </w:rPr>
              <w:t xml:space="preserve">These MUST be </w:t>
            </w:r>
            <w:proofErr w:type="spellStart"/>
            <w:r w:rsidRPr="00F93EFA">
              <w:rPr>
                <w:rFonts w:ascii="Arial" w:hAnsi="Arial"/>
                <w:sz w:val="22"/>
                <w:szCs w:val="22"/>
              </w:rPr>
              <w:t>sterilised</w:t>
            </w:r>
            <w:proofErr w:type="spellEnd"/>
            <w:r w:rsidRPr="00F93EFA">
              <w:rPr>
                <w:rFonts w:ascii="Arial" w:hAnsi="Arial"/>
                <w:sz w:val="22"/>
                <w:szCs w:val="22"/>
              </w:rPr>
              <w:t xml:space="preserve"> before disposal, either by chemical disinfection or autoclaving as appropriate  </w:t>
            </w:r>
          </w:p>
          <w:p w:rsidR="00E30DC7" w:rsidRDefault="00E30DC7" w:rsidP="00624EED">
            <w:pPr>
              <w:numPr>
                <w:ilvl w:val="2"/>
                <w:numId w:val="100"/>
              </w:numPr>
              <w:overflowPunct/>
              <w:autoSpaceDE/>
              <w:autoSpaceDN/>
              <w:adjustRightInd/>
              <w:ind w:left="0"/>
              <w:jc w:val="both"/>
              <w:textAlignment w:val="auto"/>
              <w:rPr>
                <w:rFonts w:ascii="Arial" w:hAnsi="Arial"/>
                <w:sz w:val="22"/>
                <w:szCs w:val="22"/>
              </w:rPr>
            </w:pPr>
            <w:r w:rsidRPr="00F93EFA">
              <w:rPr>
                <w:rFonts w:ascii="Arial" w:hAnsi="Arial"/>
                <w:sz w:val="22"/>
                <w:szCs w:val="22"/>
              </w:rPr>
              <w:t xml:space="preserve">Following </w:t>
            </w:r>
            <w:proofErr w:type="spellStart"/>
            <w:r w:rsidRPr="00F93EFA">
              <w:rPr>
                <w:rFonts w:ascii="Arial" w:hAnsi="Arial"/>
                <w:sz w:val="22"/>
                <w:szCs w:val="22"/>
              </w:rPr>
              <w:t>sterilisation</w:t>
            </w:r>
            <w:proofErr w:type="spellEnd"/>
            <w:r w:rsidRPr="00F93EFA">
              <w:rPr>
                <w:rFonts w:ascii="Arial" w:hAnsi="Arial"/>
                <w:sz w:val="22"/>
                <w:szCs w:val="22"/>
              </w:rPr>
              <w:t xml:space="preserve"> they must be disposed</w:t>
            </w:r>
            <w:r>
              <w:rPr>
                <w:rFonts w:ascii="Arial" w:hAnsi="Arial"/>
                <w:sz w:val="22"/>
                <w:szCs w:val="22"/>
              </w:rPr>
              <w:t xml:space="preserve"> of as detailed in sections 2.1</w:t>
            </w:r>
            <w:r w:rsidRPr="00F93EFA">
              <w:rPr>
                <w:rFonts w:ascii="Arial" w:hAnsi="Arial"/>
                <w:sz w:val="22"/>
                <w:szCs w:val="22"/>
              </w:rPr>
              <w:t xml:space="preserve"> and 2.2 previous in this appendix</w:t>
            </w:r>
          </w:p>
          <w:p w:rsidR="00E30DC7" w:rsidRPr="00F93EFA" w:rsidRDefault="00E30DC7" w:rsidP="00B91B1F">
            <w:pPr>
              <w:jc w:val="both"/>
              <w:rPr>
                <w:rFonts w:ascii="Arial" w:hAnsi="Arial"/>
                <w:sz w:val="22"/>
                <w:szCs w:val="22"/>
              </w:rPr>
            </w:pPr>
          </w:p>
          <w:p w:rsidR="00E30DC7" w:rsidRPr="00F93EFA" w:rsidRDefault="00E30DC7" w:rsidP="00624EED">
            <w:pPr>
              <w:numPr>
                <w:ilvl w:val="0"/>
                <w:numId w:val="100"/>
              </w:numPr>
              <w:overflowPunct/>
              <w:autoSpaceDE/>
              <w:autoSpaceDN/>
              <w:adjustRightInd/>
              <w:ind w:left="0"/>
              <w:jc w:val="both"/>
              <w:textAlignment w:val="auto"/>
              <w:rPr>
                <w:rFonts w:ascii="Arial" w:hAnsi="Arial"/>
                <w:sz w:val="22"/>
                <w:szCs w:val="22"/>
              </w:rPr>
            </w:pPr>
            <w:r w:rsidRPr="00F93EFA">
              <w:rPr>
                <w:rFonts w:ascii="Arial" w:hAnsi="Arial" w:cs="Arial"/>
                <w:sz w:val="22"/>
                <w:szCs w:val="22"/>
              </w:rPr>
              <w:t>Sharps disposal</w:t>
            </w:r>
          </w:p>
          <w:p w:rsidR="00E30DC7" w:rsidRPr="00F93EFA" w:rsidRDefault="00E30DC7" w:rsidP="00624EED">
            <w:pPr>
              <w:numPr>
                <w:ilvl w:val="2"/>
                <w:numId w:val="100"/>
              </w:numPr>
              <w:overflowPunct/>
              <w:autoSpaceDE/>
              <w:autoSpaceDN/>
              <w:adjustRightInd/>
              <w:ind w:left="0"/>
              <w:jc w:val="both"/>
              <w:textAlignment w:val="auto"/>
              <w:rPr>
                <w:rFonts w:ascii="Arial" w:hAnsi="Arial"/>
                <w:sz w:val="22"/>
                <w:szCs w:val="22"/>
              </w:rPr>
            </w:pPr>
            <w:r w:rsidRPr="00F93EFA">
              <w:rPr>
                <w:rFonts w:ascii="Arial" w:hAnsi="Arial"/>
                <w:sz w:val="22"/>
                <w:szCs w:val="22"/>
              </w:rPr>
              <w:t xml:space="preserve">Routine clinical sharps e.g. needles, butterflies </w:t>
            </w:r>
            <w:proofErr w:type="spellStart"/>
            <w:r w:rsidRPr="00F93EFA">
              <w:rPr>
                <w:rFonts w:ascii="Arial" w:hAnsi="Arial"/>
                <w:sz w:val="22"/>
                <w:szCs w:val="22"/>
              </w:rPr>
              <w:t>etc</w:t>
            </w:r>
            <w:proofErr w:type="spellEnd"/>
            <w:r w:rsidRPr="00F93EFA">
              <w:rPr>
                <w:rFonts w:ascii="Arial" w:hAnsi="Arial"/>
                <w:sz w:val="22"/>
                <w:szCs w:val="22"/>
              </w:rPr>
              <w:t xml:space="preserve"> should be placed in a suitable clinical sharps container prior to disposal</w:t>
            </w:r>
          </w:p>
          <w:p w:rsidR="00E30DC7" w:rsidRPr="00F93EFA" w:rsidRDefault="00E30DC7" w:rsidP="00624EED">
            <w:pPr>
              <w:numPr>
                <w:ilvl w:val="2"/>
                <w:numId w:val="100"/>
              </w:numPr>
              <w:overflowPunct/>
              <w:autoSpaceDE/>
              <w:autoSpaceDN/>
              <w:adjustRightInd/>
              <w:ind w:left="0"/>
              <w:jc w:val="both"/>
              <w:textAlignment w:val="auto"/>
              <w:rPr>
                <w:rFonts w:ascii="Arial" w:hAnsi="Arial"/>
                <w:sz w:val="22"/>
                <w:szCs w:val="22"/>
              </w:rPr>
            </w:pPr>
            <w:r w:rsidRPr="00F93EFA">
              <w:rPr>
                <w:rFonts w:ascii="Arial" w:hAnsi="Arial" w:cs="Arial"/>
                <w:sz w:val="22"/>
                <w:szCs w:val="22"/>
              </w:rPr>
              <w:t xml:space="preserve">Sharps which are contaminated with infectious material MUST be </w:t>
            </w:r>
            <w:proofErr w:type="spellStart"/>
            <w:r w:rsidRPr="00F93EFA">
              <w:rPr>
                <w:rFonts w:ascii="Arial" w:hAnsi="Arial" w:cs="Arial"/>
                <w:sz w:val="22"/>
                <w:szCs w:val="22"/>
              </w:rPr>
              <w:t>sterilised</w:t>
            </w:r>
            <w:proofErr w:type="spellEnd"/>
            <w:r w:rsidRPr="00F93EFA">
              <w:rPr>
                <w:rFonts w:ascii="Arial" w:hAnsi="Arial" w:cs="Arial"/>
                <w:sz w:val="22"/>
                <w:szCs w:val="22"/>
              </w:rPr>
              <w:t xml:space="preserve"> by chemical disinfection before being packaged in the relevant sharps containers (plastic ‘buckets’ with associated biohazard signage, available from Stores areas)</w:t>
            </w:r>
          </w:p>
          <w:p w:rsidR="00E30DC7" w:rsidRPr="00F93EFA" w:rsidRDefault="00E30DC7" w:rsidP="00624EED">
            <w:pPr>
              <w:numPr>
                <w:ilvl w:val="2"/>
                <w:numId w:val="100"/>
              </w:numPr>
              <w:overflowPunct/>
              <w:autoSpaceDE/>
              <w:autoSpaceDN/>
              <w:adjustRightInd/>
              <w:ind w:left="0"/>
              <w:jc w:val="both"/>
              <w:textAlignment w:val="auto"/>
              <w:rPr>
                <w:rFonts w:ascii="Arial" w:hAnsi="Arial"/>
                <w:sz w:val="22"/>
                <w:szCs w:val="22"/>
              </w:rPr>
            </w:pPr>
            <w:r w:rsidRPr="00F93EFA">
              <w:rPr>
                <w:rFonts w:ascii="Arial" w:hAnsi="Arial" w:cs="Arial"/>
                <w:sz w:val="22"/>
                <w:szCs w:val="22"/>
              </w:rPr>
              <w:t>These sharps containers must then be taken to the DKB stores or the MBC clinical waste store</w:t>
            </w:r>
          </w:p>
          <w:p w:rsidR="00E30DC7" w:rsidRPr="00F93EFA" w:rsidRDefault="00E30DC7" w:rsidP="00B91B1F">
            <w:pPr>
              <w:jc w:val="both"/>
              <w:rPr>
                <w:rFonts w:ascii="Arial" w:hAnsi="Arial"/>
                <w:sz w:val="22"/>
                <w:szCs w:val="22"/>
              </w:rPr>
            </w:pPr>
          </w:p>
        </w:tc>
      </w:tr>
      <w:tr w:rsidR="00E30DC7" w:rsidRPr="00367975" w:rsidTr="00E30DC7">
        <w:trPr>
          <w:trHeight w:val="501"/>
        </w:trPr>
        <w:tc>
          <w:tcPr>
            <w:tcW w:w="522" w:type="dxa"/>
          </w:tcPr>
          <w:p w:rsidR="00E30DC7" w:rsidRDefault="00E30DC7" w:rsidP="00B91B1F">
            <w:pPr>
              <w:jc w:val="both"/>
              <w:rPr>
                <w:rFonts w:ascii="Arial" w:hAnsi="Arial" w:cs="Arial"/>
                <w:sz w:val="22"/>
                <w:szCs w:val="22"/>
              </w:rPr>
            </w:pPr>
          </w:p>
        </w:tc>
        <w:tc>
          <w:tcPr>
            <w:tcW w:w="9415" w:type="dxa"/>
          </w:tcPr>
          <w:p w:rsidR="00E30DC7" w:rsidRDefault="00E30DC7" w:rsidP="00B91B1F">
            <w:pPr>
              <w:jc w:val="both"/>
              <w:rPr>
                <w:rFonts w:ascii="Arial" w:hAnsi="Arial" w:cs="Arial"/>
                <w:sz w:val="22"/>
                <w:szCs w:val="22"/>
                <w:u w:val="single"/>
              </w:rPr>
            </w:pPr>
            <w:r w:rsidRPr="00CA1122">
              <w:rPr>
                <w:rFonts w:ascii="Arial" w:hAnsi="Arial" w:cs="Arial"/>
                <w:sz w:val="22"/>
                <w:szCs w:val="22"/>
                <w:u w:val="single"/>
              </w:rPr>
              <w:t>Stores Procedures</w:t>
            </w:r>
          </w:p>
          <w:p w:rsidR="00E30DC7" w:rsidRPr="00CA1122" w:rsidRDefault="00E30DC7" w:rsidP="00B91B1F">
            <w:pPr>
              <w:jc w:val="both"/>
              <w:rPr>
                <w:rFonts w:ascii="Arial" w:hAnsi="Arial" w:cs="Arial"/>
                <w:sz w:val="22"/>
                <w:szCs w:val="22"/>
                <w:u w:val="single"/>
              </w:rPr>
            </w:pPr>
          </w:p>
          <w:p w:rsidR="00E30DC7" w:rsidRDefault="00E30DC7" w:rsidP="00624EED">
            <w:pPr>
              <w:numPr>
                <w:ilvl w:val="0"/>
                <w:numId w:val="101"/>
              </w:numPr>
              <w:overflowPunct/>
              <w:ind w:left="0"/>
              <w:jc w:val="both"/>
              <w:textAlignment w:val="auto"/>
              <w:rPr>
                <w:rFonts w:ascii="Arial" w:hAnsi="Arial" w:cs="Arial"/>
                <w:sz w:val="22"/>
                <w:szCs w:val="22"/>
              </w:rPr>
            </w:pPr>
            <w:r w:rsidRPr="00F93EFA">
              <w:rPr>
                <w:rFonts w:ascii="Arial" w:hAnsi="Arial" w:cs="Arial"/>
                <w:sz w:val="22"/>
                <w:szCs w:val="22"/>
              </w:rPr>
              <w:t>Details (quantity, nature and originating School, lab number and building) of all clinical waste deposited in the MBC clinical waste store MUST be recorded in the log book provided</w:t>
            </w:r>
            <w:r>
              <w:rPr>
                <w:rFonts w:ascii="Arial" w:hAnsi="Arial" w:cs="Arial"/>
                <w:sz w:val="22"/>
                <w:szCs w:val="22"/>
              </w:rPr>
              <w:t>.</w:t>
            </w:r>
          </w:p>
          <w:p w:rsidR="00E30DC7" w:rsidRPr="00F93EFA" w:rsidRDefault="00E30DC7" w:rsidP="00B91B1F">
            <w:pPr>
              <w:ind w:hanging="720"/>
              <w:jc w:val="both"/>
              <w:rPr>
                <w:rFonts w:ascii="Arial" w:hAnsi="Arial"/>
              </w:rPr>
            </w:pPr>
          </w:p>
          <w:p w:rsidR="00E30DC7" w:rsidRDefault="00E30DC7" w:rsidP="00624EED">
            <w:pPr>
              <w:numPr>
                <w:ilvl w:val="0"/>
                <w:numId w:val="101"/>
              </w:numPr>
              <w:overflowPunct/>
              <w:autoSpaceDE/>
              <w:autoSpaceDN/>
              <w:adjustRightInd/>
              <w:ind w:left="0"/>
              <w:jc w:val="both"/>
              <w:textAlignment w:val="auto"/>
              <w:rPr>
                <w:rFonts w:ascii="Arial" w:hAnsi="Arial" w:cs="Arial"/>
                <w:sz w:val="22"/>
                <w:szCs w:val="22"/>
              </w:rPr>
            </w:pPr>
            <w:r w:rsidRPr="00F93EFA">
              <w:rPr>
                <w:rFonts w:ascii="Arial" w:hAnsi="Arial" w:cs="Arial"/>
                <w:sz w:val="22"/>
                <w:szCs w:val="22"/>
              </w:rPr>
              <w:lastRenderedPageBreak/>
              <w:t>Clinical Waste MUST be packed into the specific containers supplied (obtainable from the MBC stores).</w:t>
            </w:r>
            <w:r>
              <w:rPr>
                <w:rFonts w:ascii="Arial" w:hAnsi="Arial" w:cs="Arial"/>
                <w:sz w:val="22"/>
                <w:szCs w:val="22"/>
              </w:rPr>
              <w:t xml:space="preserve"> </w:t>
            </w:r>
            <w:r w:rsidRPr="00F93EFA">
              <w:rPr>
                <w:rFonts w:ascii="Arial" w:hAnsi="Arial" w:cs="Arial"/>
                <w:sz w:val="22"/>
                <w:szCs w:val="22"/>
              </w:rPr>
              <w:t xml:space="preserve"> The Biological Safety Officer must be contacted immediately should these be unavailable</w:t>
            </w:r>
            <w:r>
              <w:rPr>
                <w:rFonts w:ascii="Arial" w:hAnsi="Arial" w:cs="Arial"/>
                <w:sz w:val="22"/>
                <w:szCs w:val="22"/>
              </w:rPr>
              <w:t>.</w:t>
            </w:r>
          </w:p>
          <w:p w:rsidR="00E30DC7" w:rsidRPr="00F93EFA" w:rsidRDefault="00E30DC7" w:rsidP="00B91B1F">
            <w:pPr>
              <w:ind w:hanging="720"/>
              <w:jc w:val="both"/>
              <w:rPr>
                <w:rFonts w:ascii="Arial" w:hAnsi="Arial" w:cs="Arial"/>
                <w:sz w:val="22"/>
                <w:szCs w:val="22"/>
              </w:rPr>
            </w:pPr>
          </w:p>
          <w:p w:rsidR="00E30DC7" w:rsidRPr="00F93EFA" w:rsidRDefault="00E30DC7" w:rsidP="00624EED">
            <w:pPr>
              <w:numPr>
                <w:ilvl w:val="0"/>
                <w:numId w:val="101"/>
              </w:numPr>
              <w:overflowPunct/>
              <w:autoSpaceDE/>
              <w:autoSpaceDN/>
              <w:adjustRightInd/>
              <w:ind w:left="0"/>
              <w:jc w:val="both"/>
              <w:textAlignment w:val="auto"/>
              <w:rPr>
                <w:rFonts w:ascii="Arial" w:hAnsi="Arial" w:cs="Arial"/>
                <w:sz w:val="22"/>
                <w:szCs w:val="22"/>
              </w:rPr>
            </w:pPr>
            <w:r w:rsidRPr="00F93EFA">
              <w:rPr>
                <w:rFonts w:ascii="Arial" w:hAnsi="Arial" w:cs="Arial"/>
                <w:sz w:val="22"/>
                <w:szCs w:val="22"/>
              </w:rPr>
              <w:t xml:space="preserve">Clinical waste must be segregated, packaged and labelled according to any current instructions notified to Schools. </w:t>
            </w:r>
            <w:r>
              <w:rPr>
                <w:rFonts w:ascii="Arial" w:hAnsi="Arial" w:cs="Arial"/>
                <w:sz w:val="22"/>
                <w:szCs w:val="22"/>
              </w:rPr>
              <w:t xml:space="preserve"> </w:t>
            </w:r>
            <w:r w:rsidRPr="00F93EFA">
              <w:rPr>
                <w:rFonts w:ascii="Arial" w:hAnsi="Arial" w:cs="Arial"/>
                <w:sz w:val="22"/>
                <w:szCs w:val="22"/>
              </w:rPr>
              <w:t>In particular</w:t>
            </w:r>
            <w:r>
              <w:rPr>
                <w:rFonts w:ascii="Arial" w:hAnsi="Arial" w:cs="Arial"/>
                <w:sz w:val="22"/>
                <w:szCs w:val="22"/>
              </w:rPr>
              <w:t>,</w:t>
            </w:r>
            <w:r w:rsidRPr="00F93EFA">
              <w:rPr>
                <w:rFonts w:ascii="Arial" w:hAnsi="Arial" w:cs="Arial"/>
                <w:sz w:val="22"/>
                <w:szCs w:val="22"/>
              </w:rPr>
              <w:t xml:space="preserve"> waste under the Human Tissue Act must be segregated and labeled as per the relevant regulations.</w:t>
            </w:r>
          </w:p>
          <w:p w:rsidR="00E30DC7" w:rsidRPr="00F93EFA" w:rsidRDefault="00E30DC7" w:rsidP="00B91B1F">
            <w:pPr>
              <w:ind w:hanging="720"/>
              <w:jc w:val="both"/>
              <w:rPr>
                <w:rFonts w:ascii="Arial" w:hAnsi="Arial"/>
                <w:sz w:val="22"/>
                <w:szCs w:val="22"/>
              </w:rPr>
            </w:pPr>
          </w:p>
          <w:p w:rsidR="00E30DC7" w:rsidRDefault="00E30DC7" w:rsidP="00624EED">
            <w:pPr>
              <w:numPr>
                <w:ilvl w:val="0"/>
                <w:numId w:val="101"/>
              </w:numPr>
              <w:overflowPunct/>
              <w:autoSpaceDE/>
              <w:autoSpaceDN/>
              <w:adjustRightInd/>
              <w:ind w:left="0"/>
              <w:jc w:val="both"/>
              <w:textAlignment w:val="auto"/>
              <w:rPr>
                <w:rFonts w:ascii="Arial" w:hAnsi="Arial" w:cs="Arial"/>
                <w:sz w:val="22"/>
                <w:szCs w:val="22"/>
              </w:rPr>
            </w:pPr>
            <w:r w:rsidRPr="00F93EFA">
              <w:rPr>
                <w:rFonts w:ascii="Arial" w:hAnsi="Arial" w:cs="Arial"/>
                <w:sz w:val="22"/>
                <w:szCs w:val="22"/>
              </w:rPr>
              <w:t>For clinical waste which must be stored frozen, plastic bags measuring no more than approximately one cubic foot must be used which must be deposited in the plastic bins in the freezers in the MBC clinical waste store</w:t>
            </w:r>
            <w:r>
              <w:rPr>
                <w:rFonts w:ascii="Arial" w:hAnsi="Arial" w:cs="Arial"/>
                <w:sz w:val="22"/>
                <w:szCs w:val="22"/>
              </w:rPr>
              <w:t>.</w:t>
            </w:r>
          </w:p>
          <w:p w:rsidR="00E30DC7" w:rsidRPr="00F93EFA" w:rsidRDefault="00E30DC7" w:rsidP="00B91B1F">
            <w:pPr>
              <w:ind w:hanging="720"/>
              <w:jc w:val="both"/>
              <w:rPr>
                <w:rFonts w:ascii="Arial" w:hAnsi="Arial" w:cs="Arial"/>
                <w:sz w:val="22"/>
                <w:szCs w:val="22"/>
              </w:rPr>
            </w:pPr>
          </w:p>
          <w:p w:rsidR="00E30DC7" w:rsidRPr="00F93EFA" w:rsidRDefault="00E30DC7" w:rsidP="00624EED">
            <w:pPr>
              <w:numPr>
                <w:ilvl w:val="0"/>
                <w:numId w:val="101"/>
              </w:numPr>
              <w:overflowPunct/>
              <w:autoSpaceDE/>
              <w:autoSpaceDN/>
              <w:adjustRightInd/>
              <w:ind w:left="0"/>
              <w:jc w:val="both"/>
              <w:textAlignment w:val="auto"/>
              <w:rPr>
                <w:rFonts w:ascii="Arial" w:hAnsi="Arial"/>
                <w:sz w:val="22"/>
                <w:szCs w:val="22"/>
              </w:rPr>
            </w:pPr>
            <w:r w:rsidRPr="00F93EFA">
              <w:rPr>
                <w:rFonts w:ascii="Arial" w:hAnsi="Arial" w:cs="Arial"/>
                <w:sz w:val="22"/>
                <w:szCs w:val="22"/>
              </w:rPr>
              <w:t>The University Biological Safety Officer will arrange for the uplift of clinical w</w:t>
            </w:r>
            <w:r>
              <w:rPr>
                <w:rFonts w:ascii="Arial" w:hAnsi="Arial" w:cs="Arial"/>
                <w:sz w:val="22"/>
                <w:szCs w:val="22"/>
              </w:rPr>
              <w:t xml:space="preserve">aste from the stores.  </w:t>
            </w:r>
            <w:r w:rsidRPr="00F93EFA">
              <w:rPr>
                <w:rFonts w:ascii="Arial" w:hAnsi="Arial" w:cs="Arial"/>
                <w:sz w:val="22"/>
                <w:szCs w:val="22"/>
              </w:rPr>
              <w:t>The Biological Safety Officer must be contacted immediately should the facilities be full or there is any other problem with the procedure</w:t>
            </w:r>
            <w:r>
              <w:rPr>
                <w:rFonts w:ascii="Arial" w:hAnsi="Arial" w:cs="Arial"/>
                <w:sz w:val="22"/>
                <w:szCs w:val="22"/>
              </w:rPr>
              <w:t>.</w:t>
            </w:r>
          </w:p>
        </w:tc>
      </w:tr>
    </w:tbl>
    <w:p w:rsidR="00E907AA" w:rsidRPr="00002398" w:rsidRDefault="00394FAD" w:rsidP="00FD5341">
      <w:pPr>
        <w:jc w:val="both"/>
        <w:rPr>
          <w:rFonts w:ascii="Arial" w:hAnsi="Arial" w:cs="Arial"/>
          <w:sz w:val="22"/>
          <w:szCs w:val="22"/>
        </w:rPr>
      </w:pP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r w:rsidRPr="00002398">
        <w:rPr>
          <w:rFonts w:ascii="Arial" w:hAnsi="Arial" w:cs="Arial"/>
        </w:rPr>
        <w:tab/>
      </w:r>
    </w:p>
    <w:sectPr w:rsidR="00E907AA" w:rsidRPr="00002398" w:rsidSect="00063EAD">
      <w:pgSz w:w="11909" w:h="16834" w:code="9"/>
      <w:pgMar w:top="720" w:right="720" w:bottom="720" w:left="720" w:header="709" w:footer="709"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7263" w:rsidRDefault="00F27263">
      <w:r>
        <w:separator/>
      </w:r>
    </w:p>
  </w:endnote>
  <w:endnote w:type="continuationSeparator" w:id="0">
    <w:p w:rsidR="00F27263" w:rsidRDefault="00F27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1499368"/>
      <w:docPartObj>
        <w:docPartGallery w:val="Page Numbers (Bottom of Page)"/>
        <w:docPartUnique/>
      </w:docPartObj>
    </w:sdtPr>
    <w:sdtEndPr>
      <w:rPr>
        <w:noProof/>
      </w:rPr>
    </w:sdtEndPr>
    <w:sdtContent>
      <w:p w:rsidR="00BB23F4" w:rsidRDefault="00BB23F4">
        <w:pPr>
          <w:pStyle w:val="Footer"/>
          <w:jc w:val="center"/>
        </w:pPr>
        <w:r>
          <w:fldChar w:fldCharType="begin"/>
        </w:r>
        <w:r>
          <w:instrText xml:space="preserve"> PAGE   \* MERGEFORMAT </w:instrText>
        </w:r>
        <w:r>
          <w:fldChar w:fldCharType="separate"/>
        </w:r>
        <w:r w:rsidR="00823B97">
          <w:rPr>
            <w:noProof/>
          </w:rPr>
          <w:t>viii</w:t>
        </w:r>
        <w:r>
          <w:rPr>
            <w:noProof/>
          </w:rPr>
          <w:fldChar w:fldCharType="end"/>
        </w:r>
      </w:p>
    </w:sdtContent>
  </w:sdt>
  <w:p w:rsidR="00BB23F4" w:rsidRPr="004077E2" w:rsidRDefault="00BB23F4" w:rsidP="004077E2">
    <w:pPr>
      <w:pStyle w:val="Footer"/>
      <w:jc w:val="center"/>
      <w:rPr>
        <w:rFonts w:ascii="Arial" w:hAnsi="Arial" w:cs="Aria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BFF" w:rsidRDefault="00926BFF" w:rsidP="00926BFF">
    <w:pPr>
      <w:pStyle w:val="Footer"/>
      <w:tabs>
        <w:tab w:val="clear" w:pos="4153"/>
        <w:tab w:val="clear" w:pos="8306"/>
        <w:tab w:val="left" w:pos="2490"/>
        <w:tab w:val="left" w:pos="3135"/>
      </w:tabs>
    </w:pPr>
    <w:r>
      <w:tab/>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BFF" w:rsidRDefault="00926BFF" w:rsidP="00926BFF">
    <w:pPr>
      <w:pStyle w:val="Footer"/>
      <w:tabs>
        <w:tab w:val="clear" w:pos="4153"/>
        <w:tab w:val="clear" w:pos="8306"/>
        <w:tab w:val="left" w:pos="2490"/>
        <w:tab w:val="left" w:pos="3135"/>
      </w:tabs>
    </w:pPr>
    <w:r>
      <w:tab/>
    </w:r>
    <w:r>
      <w:tab/>
    </w:r>
    <w:r>
      <w:ptab w:relativeTo="margin" w:alignment="center" w:leader="none"/>
    </w:r>
    <w:proofErr w:type="spellStart"/>
    <w:proofErr w:type="gramStart"/>
    <w:r>
      <w:t>i</w:t>
    </w:r>
    <w:proofErr w:type="spellEnd"/>
    <w:proofErr w:type="gramEnd"/>
    <w:r>
      <w:ptab w:relativeTo="margin" w:alignment="center" w:leader="none"/>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0305251"/>
      <w:docPartObj>
        <w:docPartGallery w:val="Page Numbers (Bottom of Page)"/>
        <w:docPartUnique/>
      </w:docPartObj>
    </w:sdtPr>
    <w:sdtEndPr>
      <w:rPr>
        <w:noProof/>
      </w:rPr>
    </w:sdtEndPr>
    <w:sdtContent>
      <w:p w:rsidR="00F0346E" w:rsidRDefault="00F0346E">
        <w:pPr>
          <w:pStyle w:val="Footer"/>
          <w:jc w:val="center"/>
        </w:pPr>
        <w:r>
          <w:fldChar w:fldCharType="begin"/>
        </w:r>
        <w:r>
          <w:instrText xml:space="preserve"> PAGE   \* MERGEFORMAT </w:instrText>
        </w:r>
        <w:r>
          <w:fldChar w:fldCharType="separate"/>
        </w:r>
        <w:r w:rsidR="00823B97">
          <w:rPr>
            <w:noProof/>
          </w:rPr>
          <w:t>12</w:t>
        </w:r>
        <w:r>
          <w:rPr>
            <w:noProof/>
          </w:rPr>
          <w:fldChar w:fldCharType="end"/>
        </w:r>
      </w:p>
    </w:sdtContent>
  </w:sdt>
  <w:p w:rsidR="00F0346E" w:rsidRPr="004077E2" w:rsidRDefault="00F0346E" w:rsidP="004077E2">
    <w:pPr>
      <w:pStyle w:val="Footer"/>
      <w:jc w:val="center"/>
      <w:rPr>
        <w:rFonts w:ascii="Arial" w:hAnsi="Arial" w:cs="Arial"/>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2834680"/>
      <w:docPartObj>
        <w:docPartGallery w:val="Page Numbers (Bottom of Page)"/>
        <w:docPartUnique/>
      </w:docPartObj>
    </w:sdtPr>
    <w:sdtEndPr>
      <w:rPr>
        <w:noProof/>
      </w:rPr>
    </w:sdtEndPr>
    <w:sdtContent>
      <w:p w:rsidR="00F0346E" w:rsidRDefault="00F0346E">
        <w:pPr>
          <w:pStyle w:val="Footer"/>
          <w:jc w:val="center"/>
        </w:pPr>
        <w:r>
          <w:fldChar w:fldCharType="begin"/>
        </w:r>
        <w:r>
          <w:instrText xml:space="preserve"> PAGE   \* MERGEFORMAT </w:instrText>
        </w:r>
        <w:r>
          <w:fldChar w:fldCharType="separate"/>
        </w:r>
        <w:r w:rsidR="00823B97">
          <w:rPr>
            <w:noProof/>
          </w:rPr>
          <w:t>88</w:t>
        </w:r>
        <w:r>
          <w:rPr>
            <w:noProof/>
          </w:rPr>
          <w:fldChar w:fldCharType="end"/>
        </w:r>
      </w:p>
    </w:sdtContent>
  </w:sdt>
  <w:p w:rsidR="00F0346E" w:rsidRPr="004077E2" w:rsidRDefault="00F0346E" w:rsidP="004077E2">
    <w:pPr>
      <w:pStyle w:val="Footer"/>
      <w:jc w:val="center"/>
      <w:rPr>
        <w:rFonts w:ascii="Arial" w:hAnsi="Arial" w:cs="Arial"/>
      </w:rPr>
    </w:pPr>
  </w:p>
  <w:p w:rsidR="00F0346E" w:rsidRDefault="00F0346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7263" w:rsidRDefault="00F27263">
      <w:r>
        <w:separator/>
      </w:r>
    </w:p>
  </w:footnote>
  <w:footnote w:type="continuationSeparator" w:id="0">
    <w:p w:rsidR="00F27263" w:rsidRDefault="00F272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46E" w:rsidRPr="009A6C33" w:rsidRDefault="00F0346E">
    <w:pPr>
      <w:pStyle w:val="Header"/>
      <w:rPr>
        <w:b/>
      </w:rPr>
    </w:pPr>
    <w:r>
      <w:rPr>
        <w:b/>
      </w:rPr>
      <w:tab/>
    </w:r>
    <w:r>
      <w:rPr>
        <w:b/>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00F6A"/>
    <w:multiLevelType w:val="hybridMultilevel"/>
    <w:tmpl w:val="B7E07D0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09F7A62"/>
    <w:multiLevelType w:val="hybridMultilevel"/>
    <w:tmpl w:val="B7EA3E20"/>
    <w:lvl w:ilvl="0" w:tplc="A3E04EB6">
      <w:start w:val="1"/>
      <w:numFmt w:val="bullet"/>
      <w:lvlText w:val=""/>
      <w:lvlJc w:val="left"/>
      <w:pPr>
        <w:tabs>
          <w:tab w:val="num" w:pos="284"/>
        </w:tabs>
        <w:ind w:left="284" w:hanging="284"/>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C768DB"/>
    <w:multiLevelType w:val="hybridMultilevel"/>
    <w:tmpl w:val="DA78B574"/>
    <w:lvl w:ilvl="0" w:tplc="A3E04EB6">
      <w:start w:val="1"/>
      <w:numFmt w:val="bullet"/>
      <w:lvlText w:val=""/>
      <w:lvlJc w:val="left"/>
      <w:pPr>
        <w:tabs>
          <w:tab w:val="num" w:pos="284"/>
        </w:tabs>
        <w:ind w:left="284" w:hanging="284"/>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1CB7374"/>
    <w:multiLevelType w:val="hybridMultilevel"/>
    <w:tmpl w:val="F0AEE9C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023A1F0C"/>
    <w:multiLevelType w:val="hybridMultilevel"/>
    <w:tmpl w:val="AB5C5EF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4B076CC"/>
    <w:multiLevelType w:val="hybridMultilevel"/>
    <w:tmpl w:val="A21EF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5AD6C1D"/>
    <w:multiLevelType w:val="hybridMultilevel"/>
    <w:tmpl w:val="B9CA0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64C38F1"/>
    <w:multiLevelType w:val="hybridMultilevel"/>
    <w:tmpl w:val="1EC6F856"/>
    <w:lvl w:ilvl="0" w:tplc="FFFFFFFF">
      <w:start w:val="3"/>
      <w:numFmt w:val="decimal"/>
      <w:lvlText w:val="(%1)"/>
      <w:lvlJc w:val="left"/>
      <w:pPr>
        <w:tabs>
          <w:tab w:val="num" w:pos="1080"/>
        </w:tabs>
        <w:ind w:left="1080" w:hanging="720"/>
      </w:pPr>
      <w:rPr>
        <w:rFonts w:hint="default"/>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7E6C8F0E">
      <w:start w:val="1"/>
      <w:numFmt w:val="lowerLetter"/>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099B219D"/>
    <w:multiLevelType w:val="hybridMultilevel"/>
    <w:tmpl w:val="8DD0FC5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AB3341B"/>
    <w:multiLevelType w:val="hybridMultilevel"/>
    <w:tmpl w:val="23D88CB0"/>
    <w:lvl w:ilvl="0" w:tplc="A632441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C7B0575"/>
    <w:multiLevelType w:val="hybridMultilevel"/>
    <w:tmpl w:val="F314C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CF95A75"/>
    <w:multiLevelType w:val="hybridMultilevel"/>
    <w:tmpl w:val="1A408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EE21D27"/>
    <w:multiLevelType w:val="hybridMultilevel"/>
    <w:tmpl w:val="3DF65F80"/>
    <w:lvl w:ilvl="0" w:tplc="08090001">
      <w:start w:val="1"/>
      <w:numFmt w:val="bullet"/>
      <w:lvlText w:val=""/>
      <w:lvlJc w:val="left"/>
      <w:pPr>
        <w:ind w:left="861" w:hanging="360"/>
      </w:pPr>
      <w:rPr>
        <w:rFonts w:ascii="Symbol" w:hAnsi="Symbol" w:hint="default"/>
      </w:rPr>
    </w:lvl>
    <w:lvl w:ilvl="1" w:tplc="08090003" w:tentative="1">
      <w:start w:val="1"/>
      <w:numFmt w:val="bullet"/>
      <w:lvlText w:val="o"/>
      <w:lvlJc w:val="left"/>
      <w:pPr>
        <w:ind w:left="1581" w:hanging="360"/>
      </w:pPr>
      <w:rPr>
        <w:rFonts w:ascii="Courier New" w:hAnsi="Courier New" w:cs="Courier New" w:hint="default"/>
      </w:rPr>
    </w:lvl>
    <w:lvl w:ilvl="2" w:tplc="08090005" w:tentative="1">
      <w:start w:val="1"/>
      <w:numFmt w:val="bullet"/>
      <w:lvlText w:val=""/>
      <w:lvlJc w:val="left"/>
      <w:pPr>
        <w:ind w:left="2301" w:hanging="360"/>
      </w:pPr>
      <w:rPr>
        <w:rFonts w:ascii="Wingdings" w:hAnsi="Wingdings" w:hint="default"/>
      </w:rPr>
    </w:lvl>
    <w:lvl w:ilvl="3" w:tplc="08090001" w:tentative="1">
      <w:start w:val="1"/>
      <w:numFmt w:val="bullet"/>
      <w:lvlText w:val=""/>
      <w:lvlJc w:val="left"/>
      <w:pPr>
        <w:ind w:left="3021" w:hanging="360"/>
      </w:pPr>
      <w:rPr>
        <w:rFonts w:ascii="Symbol" w:hAnsi="Symbol" w:hint="default"/>
      </w:rPr>
    </w:lvl>
    <w:lvl w:ilvl="4" w:tplc="08090003" w:tentative="1">
      <w:start w:val="1"/>
      <w:numFmt w:val="bullet"/>
      <w:lvlText w:val="o"/>
      <w:lvlJc w:val="left"/>
      <w:pPr>
        <w:ind w:left="3741" w:hanging="360"/>
      </w:pPr>
      <w:rPr>
        <w:rFonts w:ascii="Courier New" w:hAnsi="Courier New" w:cs="Courier New" w:hint="default"/>
      </w:rPr>
    </w:lvl>
    <w:lvl w:ilvl="5" w:tplc="08090005" w:tentative="1">
      <w:start w:val="1"/>
      <w:numFmt w:val="bullet"/>
      <w:lvlText w:val=""/>
      <w:lvlJc w:val="left"/>
      <w:pPr>
        <w:ind w:left="4461" w:hanging="360"/>
      </w:pPr>
      <w:rPr>
        <w:rFonts w:ascii="Wingdings" w:hAnsi="Wingdings" w:hint="default"/>
      </w:rPr>
    </w:lvl>
    <w:lvl w:ilvl="6" w:tplc="08090001" w:tentative="1">
      <w:start w:val="1"/>
      <w:numFmt w:val="bullet"/>
      <w:lvlText w:val=""/>
      <w:lvlJc w:val="left"/>
      <w:pPr>
        <w:ind w:left="5181" w:hanging="360"/>
      </w:pPr>
      <w:rPr>
        <w:rFonts w:ascii="Symbol" w:hAnsi="Symbol" w:hint="default"/>
      </w:rPr>
    </w:lvl>
    <w:lvl w:ilvl="7" w:tplc="08090003" w:tentative="1">
      <w:start w:val="1"/>
      <w:numFmt w:val="bullet"/>
      <w:lvlText w:val="o"/>
      <w:lvlJc w:val="left"/>
      <w:pPr>
        <w:ind w:left="5901" w:hanging="360"/>
      </w:pPr>
      <w:rPr>
        <w:rFonts w:ascii="Courier New" w:hAnsi="Courier New" w:cs="Courier New" w:hint="default"/>
      </w:rPr>
    </w:lvl>
    <w:lvl w:ilvl="8" w:tplc="08090005" w:tentative="1">
      <w:start w:val="1"/>
      <w:numFmt w:val="bullet"/>
      <w:lvlText w:val=""/>
      <w:lvlJc w:val="left"/>
      <w:pPr>
        <w:ind w:left="6621" w:hanging="360"/>
      </w:pPr>
      <w:rPr>
        <w:rFonts w:ascii="Wingdings" w:hAnsi="Wingdings" w:hint="default"/>
      </w:rPr>
    </w:lvl>
  </w:abstractNum>
  <w:abstractNum w:abstractNumId="13" w15:restartNumberingAfterBreak="0">
    <w:nsid w:val="10617F98"/>
    <w:multiLevelType w:val="hybridMultilevel"/>
    <w:tmpl w:val="A01A7C3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1D97405"/>
    <w:multiLevelType w:val="hybridMultilevel"/>
    <w:tmpl w:val="82546E04"/>
    <w:lvl w:ilvl="0" w:tplc="0409000F">
      <w:start w:val="1"/>
      <w:numFmt w:val="decimal"/>
      <w:lvlText w:val="%1."/>
      <w:lvlJc w:val="left"/>
      <w:pPr>
        <w:tabs>
          <w:tab w:val="num" w:pos="360"/>
        </w:tabs>
        <w:ind w:left="360" w:hanging="360"/>
      </w:pPr>
      <w:rPr>
        <w:rFonts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1F4727E"/>
    <w:multiLevelType w:val="hybridMultilevel"/>
    <w:tmpl w:val="01EC2E9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209197C"/>
    <w:multiLevelType w:val="hybridMultilevel"/>
    <w:tmpl w:val="CE900394"/>
    <w:lvl w:ilvl="0" w:tplc="ABF09EC8">
      <w:start w:val="1"/>
      <w:numFmt w:val="bullet"/>
      <w:lvlText w:val="•"/>
      <w:lvlJc w:val="left"/>
      <w:pPr>
        <w:tabs>
          <w:tab w:val="num" w:pos="720"/>
        </w:tabs>
        <w:ind w:left="720" w:hanging="360"/>
      </w:pPr>
      <w:rPr>
        <w:rFonts w:ascii="Arial" w:hAnsi="Arial" w:hint="default"/>
        <w:color w:val="auto"/>
      </w:rPr>
    </w:lvl>
    <w:lvl w:ilvl="1" w:tplc="DE6C5154" w:tentative="1">
      <w:start w:val="1"/>
      <w:numFmt w:val="bullet"/>
      <w:lvlText w:val="•"/>
      <w:lvlJc w:val="left"/>
      <w:pPr>
        <w:tabs>
          <w:tab w:val="num" w:pos="1440"/>
        </w:tabs>
        <w:ind w:left="1440" w:hanging="360"/>
      </w:pPr>
      <w:rPr>
        <w:rFonts w:ascii="Arial" w:hAnsi="Arial" w:hint="default"/>
      </w:rPr>
    </w:lvl>
    <w:lvl w:ilvl="2" w:tplc="5DA29B2C" w:tentative="1">
      <w:start w:val="1"/>
      <w:numFmt w:val="bullet"/>
      <w:lvlText w:val="•"/>
      <w:lvlJc w:val="left"/>
      <w:pPr>
        <w:tabs>
          <w:tab w:val="num" w:pos="2160"/>
        </w:tabs>
        <w:ind w:left="2160" w:hanging="360"/>
      </w:pPr>
      <w:rPr>
        <w:rFonts w:ascii="Arial" w:hAnsi="Arial" w:hint="default"/>
      </w:rPr>
    </w:lvl>
    <w:lvl w:ilvl="3" w:tplc="5EDC8226" w:tentative="1">
      <w:start w:val="1"/>
      <w:numFmt w:val="bullet"/>
      <w:lvlText w:val="•"/>
      <w:lvlJc w:val="left"/>
      <w:pPr>
        <w:tabs>
          <w:tab w:val="num" w:pos="2880"/>
        </w:tabs>
        <w:ind w:left="2880" w:hanging="360"/>
      </w:pPr>
      <w:rPr>
        <w:rFonts w:ascii="Arial" w:hAnsi="Arial" w:hint="default"/>
      </w:rPr>
    </w:lvl>
    <w:lvl w:ilvl="4" w:tplc="7BB66040" w:tentative="1">
      <w:start w:val="1"/>
      <w:numFmt w:val="bullet"/>
      <w:lvlText w:val="•"/>
      <w:lvlJc w:val="left"/>
      <w:pPr>
        <w:tabs>
          <w:tab w:val="num" w:pos="3600"/>
        </w:tabs>
        <w:ind w:left="3600" w:hanging="360"/>
      </w:pPr>
      <w:rPr>
        <w:rFonts w:ascii="Arial" w:hAnsi="Arial" w:hint="default"/>
      </w:rPr>
    </w:lvl>
    <w:lvl w:ilvl="5" w:tplc="DBA86FF0" w:tentative="1">
      <w:start w:val="1"/>
      <w:numFmt w:val="bullet"/>
      <w:lvlText w:val="•"/>
      <w:lvlJc w:val="left"/>
      <w:pPr>
        <w:tabs>
          <w:tab w:val="num" w:pos="4320"/>
        </w:tabs>
        <w:ind w:left="4320" w:hanging="360"/>
      </w:pPr>
      <w:rPr>
        <w:rFonts w:ascii="Arial" w:hAnsi="Arial" w:hint="default"/>
      </w:rPr>
    </w:lvl>
    <w:lvl w:ilvl="6" w:tplc="D17E4E68" w:tentative="1">
      <w:start w:val="1"/>
      <w:numFmt w:val="bullet"/>
      <w:lvlText w:val="•"/>
      <w:lvlJc w:val="left"/>
      <w:pPr>
        <w:tabs>
          <w:tab w:val="num" w:pos="5040"/>
        </w:tabs>
        <w:ind w:left="5040" w:hanging="360"/>
      </w:pPr>
      <w:rPr>
        <w:rFonts w:ascii="Arial" w:hAnsi="Arial" w:hint="default"/>
      </w:rPr>
    </w:lvl>
    <w:lvl w:ilvl="7" w:tplc="6BCA8168" w:tentative="1">
      <w:start w:val="1"/>
      <w:numFmt w:val="bullet"/>
      <w:lvlText w:val="•"/>
      <w:lvlJc w:val="left"/>
      <w:pPr>
        <w:tabs>
          <w:tab w:val="num" w:pos="5760"/>
        </w:tabs>
        <w:ind w:left="5760" w:hanging="360"/>
      </w:pPr>
      <w:rPr>
        <w:rFonts w:ascii="Arial" w:hAnsi="Arial" w:hint="default"/>
      </w:rPr>
    </w:lvl>
    <w:lvl w:ilvl="8" w:tplc="D4BA6D8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1399130F"/>
    <w:multiLevelType w:val="hybridMultilevel"/>
    <w:tmpl w:val="B3404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49D09A1"/>
    <w:multiLevelType w:val="hybridMultilevel"/>
    <w:tmpl w:val="286C0B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799034B"/>
    <w:multiLevelType w:val="multilevel"/>
    <w:tmpl w:val="1C5E8DD2"/>
    <w:lvl w:ilvl="0">
      <w:start w:val="10"/>
      <w:numFmt w:val="decimal"/>
      <w:lvlText w:val="%1"/>
      <w:lvlJc w:val="left"/>
      <w:pPr>
        <w:tabs>
          <w:tab w:val="num" w:pos="375"/>
        </w:tabs>
        <w:ind w:left="375" w:hanging="375"/>
      </w:pPr>
      <w:rPr>
        <w:rFonts w:hint="default"/>
      </w:rPr>
    </w:lvl>
    <w:lvl w:ilvl="1">
      <w:start w:val="8"/>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19202566"/>
    <w:multiLevelType w:val="hybridMultilevel"/>
    <w:tmpl w:val="EEF27CD4"/>
    <w:lvl w:ilvl="0" w:tplc="D194ABBE">
      <w:start w:val="6"/>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1CAD57CB"/>
    <w:multiLevelType w:val="hybridMultilevel"/>
    <w:tmpl w:val="B16C199C"/>
    <w:lvl w:ilvl="0" w:tplc="04090003">
      <w:start w:val="1"/>
      <w:numFmt w:val="bullet"/>
      <w:lvlText w:val="o"/>
      <w:lvlJc w:val="left"/>
      <w:pPr>
        <w:tabs>
          <w:tab w:val="num" w:pos="360"/>
        </w:tabs>
        <w:ind w:left="360" w:hanging="360"/>
      </w:pPr>
      <w:rPr>
        <w:rFonts w:ascii="Courier New" w:hAnsi="Courier New" w:hint="default"/>
        <w:sz w:val="20"/>
      </w:rPr>
    </w:lvl>
    <w:lvl w:ilvl="1" w:tplc="EBAA6456">
      <w:start w:val="3"/>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E6362E2"/>
    <w:multiLevelType w:val="hybridMultilevel"/>
    <w:tmpl w:val="A4E2F06E"/>
    <w:lvl w:ilvl="0" w:tplc="A3E04EB6">
      <w:start w:val="1"/>
      <w:numFmt w:val="bullet"/>
      <w:lvlText w:val=""/>
      <w:lvlJc w:val="left"/>
      <w:pPr>
        <w:tabs>
          <w:tab w:val="num" w:pos="284"/>
        </w:tabs>
        <w:ind w:left="284" w:hanging="284"/>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EAC5A3D"/>
    <w:multiLevelType w:val="hybridMultilevel"/>
    <w:tmpl w:val="018C988A"/>
    <w:lvl w:ilvl="0" w:tplc="3620E8FE">
      <w:start w:val="1"/>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EE86485"/>
    <w:multiLevelType w:val="hybridMultilevel"/>
    <w:tmpl w:val="F97EE6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1060A56"/>
    <w:multiLevelType w:val="hybridMultilevel"/>
    <w:tmpl w:val="58D4284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220D1653"/>
    <w:multiLevelType w:val="hybridMultilevel"/>
    <w:tmpl w:val="42EA8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24D2676"/>
    <w:multiLevelType w:val="hybridMultilevel"/>
    <w:tmpl w:val="4D261E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Arial"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Arial"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22D20490"/>
    <w:multiLevelType w:val="multilevel"/>
    <w:tmpl w:val="9370A6E0"/>
    <w:lvl w:ilvl="0">
      <w:start w:val="1"/>
      <w:numFmt w:val="bullet"/>
      <w:lvlText w:val=""/>
      <w:lvlJc w:val="left"/>
      <w:pPr>
        <w:tabs>
          <w:tab w:val="num" w:pos="644"/>
        </w:tabs>
        <w:ind w:left="644" w:hanging="284"/>
      </w:pPr>
      <w:rPr>
        <w:rFonts w:ascii="Symbol" w:hAnsi="Symbol" w:hint="default"/>
        <w:sz w:val="20"/>
      </w:rPr>
    </w:lvl>
    <w:lvl w:ilvl="1">
      <w:start w:val="1"/>
      <w:numFmt w:val="decimal"/>
      <w:lvlText w:val="%1.%2"/>
      <w:lvlJc w:val="left"/>
      <w:pPr>
        <w:tabs>
          <w:tab w:val="num" w:pos="930"/>
        </w:tabs>
        <w:ind w:left="930" w:hanging="57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29" w15:restartNumberingAfterBreak="0">
    <w:nsid w:val="23330A6F"/>
    <w:multiLevelType w:val="multilevel"/>
    <w:tmpl w:val="0FEC2E32"/>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23470BF5"/>
    <w:multiLevelType w:val="hybridMultilevel"/>
    <w:tmpl w:val="DE723FD8"/>
    <w:lvl w:ilvl="0" w:tplc="02C486F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238C7269"/>
    <w:multiLevelType w:val="hybridMultilevel"/>
    <w:tmpl w:val="04E40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3C03230"/>
    <w:multiLevelType w:val="hybridMultilevel"/>
    <w:tmpl w:val="185AB5AE"/>
    <w:lvl w:ilvl="0" w:tplc="B70241F8">
      <w:start w:val="1"/>
      <w:numFmt w:val="bullet"/>
      <w:lvlText w:val=""/>
      <w:lvlJc w:val="left"/>
      <w:pPr>
        <w:tabs>
          <w:tab w:val="num" w:pos="34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250D1BF0"/>
    <w:multiLevelType w:val="hybridMultilevel"/>
    <w:tmpl w:val="86A84D1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253B0078"/>
    <w:multiLevelType w:val="hybridMultilevel"/>
    <w:tmpl w:val="6FA48502"/>
    <w:lvl w:ilvl="0" w:tplc="A3E04EB6">
      <w:start w:val="1"/>
      <w:numFmt w:val="bullet"/>
      <w:lvlText w:val=""/>
      <w:lvlJc w:val="left"/>
      <w:pPr>
        <w:tabs>
          <w:tab w:val="num" w:pos="284"/>
        </w:tabs>
        <w:ind w:left="284" w:hanging="284"/>
      </w:pPr>
      <w:rPr>
        <w:rFonts w:ascii="Symbol" w:hAnsi="Symbol"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28EA6349"/>
    <w:multiLevelType w:val="hybridMultilevel"/>
    <w:tmpl w:val="858E03AE"/>
    <w:lvl w:ilvl="0" w:tplc="E1F4E7B2">
      <w:start w:val="1"/>
      <w:numFmt w:val="bullet"/>
      <w:lvlText w:val=""/>
      <w:lvlJc w:val="left"/>
      <w:pPr>
        <w:tabs>
          <w:tab w:val="num" w:pos="964"/>
        </w:tabs>
        <w:ind w:left="964" w:hanging="397"/>
      </w:pPr>
      <w:rPr>
        <w:rFonts w:ascii="Symbol" w:hAnsi="Symbol" w:cs="Times New Roman"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2C0A3BF9"/>
    <w:multiLevelType w:val="hybridMultilevel"/>
    <w:tmpl w:val="0D6C2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CE92E40"/>
    <w:multiLevelType w:val="hybridMultilevel"/>
    <w:tmpl w:val="30BC1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DA97A70"/>
    <w:multiLevelType w:val="hybridMultilevel"/>
    <w:tmpl w:val="B816A68C"/>
    <w:lvl w:ilvl="0" w:tplc="08090001">
      <w:start w:val="1"/>
      <w:numFmt w:val="bullet"/>
      <w:lvlText w:val=""/>
      <w:lvlJc w:val="left"/>
      <w:pPr>
        <w:ind w:left="785" w:hanging="360"/>
      </w:pPr>
      <w:rPr>
        <w:rFonts w:ascii="Symbol" w:hAnsi="Symbol" w:hint="default"/>
      </w:rPr>
    </w:lvl>
    <w:lvl w:ilvl="1" w:tplc="08090003">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39" w15:restartNumberingAfterBreak="0">
    <w:nsid w:val="2DB230ED"/>
    <w:multiLevelType w:val="hybridMultilevel"/>
    <w:tmpl w:val="75F81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2DBF461E"/>
    <w:multiLevelType w:val="hybridMultilevel"/>
    <w:tmpl w:val="55EE0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2EA826A0"/>
    <w:multiLevelType w:val="hybridMultilevel"/>
    <w:tmpl w:val="46D4B586"/>
    <w:lvl w:ilvl="0" w:tplc="04090003">
      <w:start w:val="1"/>
      <w:numFmt w:val="bullet"/>
      <w:lvlText w:val="o"/>
      <w:lvlJc w:val="left"/>
      <w:pPr>
        <w:tabs>
          <w:tab w:val="num" w:pos="360"/>
        </w:tabs>
        <w:ind w:left="360" w:hanging="360"/>
      </w:pPr>
      <w:rPr>
        <w:rFonts w:ascii="Courier New" w:hAnsi="Courier New" w:hint="default"/>
        <w:sz w:val="20"/>
      </w:rPr>
    </w:lvl>
    <w:lvl w:ilvl="1" w:tplc="04090001">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304F7D76"/>
    <w:multiLevelType w:val="hybridMultilevel"/>
    <w:tmpl w:val="EEB2C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2F47D36"/>
    <w:multiLevelType w:val="multilevel"/>
    <w:tmpl w:val="DA3AA43C"/>
    <w:lvl w:ilvl="0">
      <w:start w:val="1"/>
      <w:numFmt w:val="decimal"/>
      <w:lvlText w:val="%1"/>
      <w:lvlJc w:val="left"/>
      <w:pPr>
        <w:tabs>
          <w:tab w:val="num" w:pos="360"/>
        </w:tabs>
        <w:ind w:left="360" w:hanging="360"/>
      </w:pPr>
      <w:rPr>
        <w:rFonts w:ascii="Arial" w:hAnsi="Arial" w:hint="default"/>
        <w:b w:val="0"/>
        <w:i w:val="0"/>
        <w:sz w:val="20"/>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4" w15:restartNumberingAfterBreak="0">
    <w:nsid w:val="36103D5B"/>
    <w:multiLevelType w:val="hybridMultilevel"/>
    <w:tmpl w:val="FD60F3F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hint="default"/>
      </w:rPr>
    </w:lvl>
    <w:lvl w:ilvl="8" w:tplc="08090005">
      <w:start w:val="1"/>
      <w:numFmt w:val="bullet"/>
      <w:lvlText w:val=""/>
      <w:lvlJc w:val="left"/>
      <w:pPr>
        <w:ind w:left="6840" w:hanging="360"/>
      </w:pPr>
      <w:rPr>
        <w:rFonts w:ascii="Wingdings" w:hAnsi="Wingdings" w:hint="default"/>
      </w:rPr>
    </w:lvl>
  </w:abstractNum>
  <w:abstractNum w:abstractNumId="45" w15:restartNumberingAfterBreak="0">
    <w:nsid w:val="36A065E6"/>
    <w:multiLevelType w:val="multilevel"/>
    <w:tmpl w:val="EDEC168E"/>
    <w:lvl w:ilvl="0">
      <w:start w:val="10"/>
      <w:numFmt w:val="decimal"/>
      <w:lvlText w:val="%1"/>
      <w:lvlJc w:val="left"/>
      <w:pPr>
        <w:tabs>
          <w:tab w:val="num" w:pos="375"/>
        </w:tabs>
        <w:ind w:left="375" w:hanging="375"/>
      </w:pPr>
      <w:rPr>
        <w:rFonts w:hint="default"/>
      </w:rPr>
    </w:lvl>
    <w:lvl w:ilvl="1">
      <w:start w:val="1"/>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389F6469"/>
    <w:multiLevelType w:val="hybridMultilevel"/>
    <w:tmpl w:val="7E98F644"/>
    <w:lvl w:ilvl="0" w:tplc="A3E04EB6">
      <w:start w:val="1"/>
      <w:numFmt w:val="bullet"/>
      <w:lvlText w:val=""/>
      <w:lvlJc w:val="left"/>
      <w:pPr>
        <w:tabs>
          <w:tab w:val="num" w:pos="284"/>
        </w:tabs>
        <w:ind w:left="284" w:hanging="284"/>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38D03B78"/>
    <w:multiLevelType w:val="multilevel"/>
    <w:tmpl w:val="4A3A0DCE"/>
    <w:lvl w:ilvl="0">
      <w:start w:val="10"/>
      <w:numFmt w:val="decimal"/>
      <w:lvlText w:val="%1"/>
      <w:lvlJc w:val="left"/>
      <w:pPr>
        <w:tabs>
          <w:tab w:val="num" w:pos="720"/>
        </w:tabs>
        <w:ind w:left="720" w:hanging="720"/>
      </w:pPr>
      <w:rPr>
        <w:rFonts w:hint="default"/>
        <w:b w:val="0"/>
      </w:rPr>
    </w:lvl>
    <w:lvl w:ilvl="1">
      <w:start w:val="9"/>
      <w:numFmt w:val="decimal"/>
      <w:lvlText w:val="%1.%2"/>
      <w:lvlJc w:val="left"/>
      <w:pPr>
        <w:tabs>
          <w:tab w:val="num" w:pos="720"/>
        </w:tabs>
        <w:ind w:left="720" w:hanging="720"/>
      </w:pPr>
      <w:rPr>
        <w:rFonts w:hint="default"/>
        <w:b w:val="0"/>
      </w:rPr>
    </w:lvl>
    <w:lvl w:ilvl="2">
      <w:start w:val="6"/>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48" w15:restartNumberingAfterBreak="0">
    <w:nsid w:val="39F36680"/>
    <w:multiLevelType w:val="hybridMultilevel"/>
    <w:tmpl w:val="31A4A992"/>
    <w:lvl w:ilvl="0" w:tplc="A3E04EB6">
      <w:start w:val="1"/>
      <w:numFmt w:val="bullet"/>
      <w:lvlText w:val=""/>
      <w:lvlJc w:val="left"/>
      <w:pPr>
        <w:tabs>
          <w:tab w:val="num" w:pos="284"/>
        </w:tabs>
        <w:ind w:left="284" w:hanging="284"/>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3B0440BD"/>
    <w:multiLevelType w:val="hybridMultilevel"/>
    <w:tmpl w:val="9C107C72"/>
    <w:lvl w:ilvl="0" w:tplc="A3E04EB6">
      <w:start w:val="1"/>
      <w:numFmt w:val="bullet"/>
      <w:lvlText w:val=""/>
      <w:lvlJc w:val="left"/>
      <w:pPr>
        <w:tabs>
          <w:tab w:val="num" w:pos="284"/>
        </w:tabs>
        <w:ind w:left="284" w:hanging="284"/>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3BA4404B"/>
    <w:multiLevelType w:val="hybridMultilevel"/>
    <w:tmpl w:val="96D03C2C"/>
    <w:lvl w:ilvl="0" w:tplc="A3E04EB6">
      <w:start w:val="1"/>
      <w:numFmt w:val="bullet"/>
      <w:lvlText w:val=""/>
      <w:lvlJc w:val="left"/>
      <w:pPr>
        <w:tabs>
          <w:tab w:val="num" w:pos="284"/>
        </w:tabs>
        <w:ind w:left="284" w:hanging="284"/>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3C164DDA"/>
    <w:multiLevelType w:val="hybridMultilevel"/>
    <w:tmpl w:val="314812D8"/>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52" w15:restartNumberingAfterBreak="0">
    <w:nsid w:val="3CC4623F"/>
    <w:multiLevelType w:val="hybridMultilevel"/>
    <w:tmpl w:val="F574053E"/>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53" w15:restartNumberingAfterBreak="0">
    <w:nsid w:val="3E6B46A2"/>
    <w:multiLevelType w:val="hybridMultilevel"/>
    <w:tmpl w:val="5C20A7F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3F100630"/>
    <w:multiLevelType w:val="hybridMultilevel"/>
    <w:tmpl w:val="138C3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3FDD5506"/>
    <w:multiLevelType w:val="hybridMultilevel"/>
    <w:tmpl w:val="6B0E9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10D4516"/>
    <w:multiLevelType w:val="hybridMultilevel"/>
    <w:tmpl w:val="593EF798"/>
    <w:lvl w:ilvl="0" w:tplc="08090005">
      <w:start w:val="1"/>
      <w:numFmt w:val="bullet"/>
      <w:lvlText w:val=""/>
      <w:lvlJc w:val="left"/>
      <w:pPr>
        <w:ind w:left="861" w:hanging="360"/>
      </w:pPr>
      <w:rPr>
        <w:rFonts w:ascii="Wingdings" w:hAnsi="Wingdings" w:hint="default"/>
      </w:rPr>
    </w:lvl>
    <w:lvl w:ilvl="1" w:tplc="08090003" w:tentative="1">
      <w:start w:val="1"/>
      <w:numFmt w:val="bullet"/>
      <w:lvlText w:val="o"/>
      <w:lvlJc w:val="left"/>
      <w:pPr>
        <w:ind w:left="1581" w:hanging="360"/>
      </w:pPr>
      <w:rPr>
        <w:rFonts w:ascii="Courier New" w:hAnsi="Courier New" w:cs="Courier New" w:hint="default"/>
      </w:rPr>
    </w:lvl>
    <w:lvl w:ilvl="2" w:tplc="08090005" w:tentative="1">
      <w:start w:val="1"/>
      <w:numFmt w:val="bullet"/>
      <w:lvlText w:val=""/>
      <w:lvlJc w:val="left"/>
      <w:pPr>
        <w:ind w:left="2301" w:hanging="360"/>
      </w:pPr>
      <w:rPr>
        <w:rFonts w:ascii="Wingdings" w:hAnsi="Wingdings" w:hint="default"/>
      </w:rPr>
    </w:lvl>
    <w:lvl w:ilvl="3" w:tplc="08090001" w:tentative="1">
      <w:start w:val="1"/>
      <w:numFmt w:val="bullet"/>
      <w:lvlText w:val=""/>
      <w:lvlJc w:val="left"/>
      <w:pPr>
        <w:ind w:left="3021" w:hanging="360"/>
      </w:pPr>
      <w:rPr>
        <w:rFonts w:ascii="Symbol" w:hAnsi="Symbol" w:hint="default"/>
      </w:rPr>
    </w:lvl>
    <w:lvl w:ilvl="4" w:tplc="08090003" w:tentative="1">
      <w:start w:val="1"/>
      <w:numFmt w:val="bullet"/>
      <w:lvlText w:val="o"/>
      <w:lvlJc w:val="left"/>
      <w:pPr>
        <w:ind w:left="3741" w:hanging="360"/>
      </w:pPr>
      <w:rPr>
        <w:rFonts w:ascii="Courier New" w:hAnsi="Courier New" w:cs="Courier New" w:hint="default"/>
      </w:rPr>
    </w:lvl>
    <w:lvl w:ilvl="5" w:tplc="08090005" w:tentative="1">
      <w:start w:val="1"/>
      <w:numFmt w:val="bullet"/>
      <w:lvlText w:val=""/>
      <w:lvlJc w:val="left"/>
      <w:pPr>
        <w:ind w:left="4461" w:hanging="360"/>
      </w:pPr>
      <w:rPr>
        <w:rFonts w:ascii="Wingdings" w:hAnsi="Wingdings" w:hint="default"/>
      </w:rPr>
    </w:lvl>
    <w:lvl w:ilvl="6" w:tplc="08090001" w:tentative="1">
      <w:start w:val="1"/>
      <w:numFmt w:val="bullet"/>
      <w:lvlText w:val=""/>
      <w:lvlJc w:val="left"/>
      <w:pPr>
        <w:ind w:left="5181" w:hanging="360"/>
      </w:pPr>
      <w:rPr>
        <w:rFonts w:ascii="Symbol" w:hAnsi="Symbol" w:hint="default"/>
      </w:rPr>
    </w:lvl>
    <w:lvl w:ilvl="7" w:tplc="08090003" w:tentative="1">
      <w:start w:val="1"/>
      <w:numFmt w:val="bullet"/>
      <w:lvlText w:val="o"/>
      <w:lvlJc w:val="left"/>
      <w:pPr>
        <w:ind w:left="5901" w:hanging="360"/>
      </w:pPr>
      <w:rPr>
        <w:rFonts w:ascii="Courier New" w:hAnsi="Courier New" w:cs="Courier New" w:hint="default"/>
      </w:rPr>
    </w:lvl>
    <w:lvl w:ilvl="8" w:tplc="08090005" w:tentative="1">
      <w:start w:val="1"/>
      <w:numFmt w:val="bullet"/>
      <w:lvlText w:val=""/>
      <w:lvlJc w:val="left"/>
      <w:pPr>
        <w:ind w:left="6621" w:hanging="360"/>
      </w:pPr>
      <w:rPr>
        <w:rFonts w:ascii="Wingdings" w:hAnsi="Wingdings" w:hint="default"/>
      </w:rPr>
    </w:lvl>
  </w:abstractNum>
  <w:abstractNum w:abstractNumId="57" w15:restartNumberingAfterBreak="0">
    <w:nsid w:val="410D5834"/>
    <w:multiLevelType w:val="hybridMultilevel"/>
    <w:tmpl w:val="A42EE9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41633BF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41A1075B"/>
    <w:multiLevelType w:val="hybridMultilevel"/>
    <w:tmpl w:val="1F8CBE0C"/>
    <w:lvl w:ilvl="0" w:tplc="04090003">
      <w:start w:val="1"/>
      <w:numFmt w:val="bullet"/>
      <w:lvlText w:val="o"/>
      <w:lvlJc w:val="left"/>
      <w:pPr>
        <w:tabs>
          <w:tab w:val="num" w:pos="360"/>
        </w:tabs>
        <w:ind w:left="360" w:hanging="360"/>
      </w:pPr>
      <w:rPr>
        <w:rFonts w:ascii="Courier New" w:hAnsi="Courier New"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42AF635B"/>
    <w:multiLevelType w:val="multilevel"/>
    <w:tmpl w:val="D82CA872"/>
    <w:lvl w:ilvl="0">
      <w:start w:val="10"/>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1" w15:restartNumberingAfterBreak="0">
    <w:nsid w:val="433803D8"/>
    <w:multiLevelType w:val="hybridMultilevel"/>
    <w:tmpl w:val="48520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44541BBC"/>
    <w:multiLevelType w:val="hybridMultilevel"/>
    <w:tmpl w:val="540CD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44576F51"/>
    <w:multiLevelType w:val="hybridMultilevel"/>
    <w:tmpl w:val="C06EDBDE"/>
    <w:lvl w:ilvl="0" w:tplc="A3E04EB6">
      <w:start w:val="1"/>
      <w:numFmt w:val="bullet"/>
      <w:lvlText w:val=""/>
      <w:lvlJc w:val="left"/>
      <w:pPr>
        <w:tabs>
          <w:tab w:val="num" w:pos="284"/>
        </w:tabs>
        <w:ind w:left="284" w:hanging="284"/>
      </w:pPr>
      <w:rPr>
        <w:rFonts w:ascii="Symbol" w:hAnsi="Symbol" w:hint="default"/>
        <w:sz w:val="20"/>
      </w:rPr>
    </w:lvl>
    <w:lvl w:ilvl="1" w:tplc="EBAA6456">
      <w:start w:val="3"/>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46671AE8"/>
    <w:multiLevelType w:val="hybridMultilevel"/>
    <w:tmpl w:val="D8F4B31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47746463"/>
    <w:multiLevelType w:val="hybridMultilevel"/>
    <w:tmpl w:val="EA705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92A1580"/>
    <w:multiLevelType w:val="multilevel"/>
    <w:tmpl w:val="8B1E8F86"/>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800"/>
        </w:tabs>
        <w:ind w:left="1800" w:hanging="720"/>
      </w:pPr>
      <w:rPr>
        <w:rFonts w:hint="default"/>
      </w:rPr>
    </w:lvl>
    <w:lvl w:ilvl="2">
      <w:start w:val="2"/>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040"/>
        </w:tabs>
        <w:ind w:left="5040" w:hanging="72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560"/>
        </w:tabs>
        <w:ind w:left="7560" w:hanging="108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080"/>
        </w:tabs>
        <w:ind w:left="10080" w:hanging="1440"/>
      </w:pPr>
      <w:rPr>
        <w:rFonts w:hint="default"/>
      </w:rPr>
    </w:lvl>
  </w:abstractNum>
  <w:abstractNum w:abstractNumId="67" w15:restartNumberingAfterBreak="0">
    <w:nsid w:val="4A1E3175"/>
    <w:multiLevelType w:val="hybridMultilevel"/>
    <w:tmpl w:val="4C302DC0"/>
    <w:lvl w:ilvl="0" w:tplc="02C486F6">
      <w:start w:val="9"/>
      <w:numFmt w:val="lowerLetter"/>
      <w:lvlText w:val="%1)"/>
      <w:lvlJc w:val="left"/>
      <w:pPr>
        <w:tabs>
          <w:tab w:val="num" w:pos="720"/>
        </w:tabs>
        <w:ind w:left="720" w:hanging="360"/>
      </w:pPr>
      <w:rPr>
        <w:rFonts w:hint="default"/>
      </w:rPr>
    </w:lvl>
    <w:lvl w:ilvl="1" w:tplc="79B235F0">
      <w:start w:val="3"/>
      <w:numFmt w:val="lowerRoman"/>
      <w:lvlText w:val="%2)"/>
      <w:lvlJc w:val="left"/>
      <w:pPr>
        <w:tabs>
          <w:tab w:val="num" w:pos="1800"/>
        </w:tabs>
        <w:ind w:left="1800" w:hanging="720"/>
      </w:pPr>
      <w:rPr>
        <w:rFonts w:hint="default"/>
      </w:rPr>
    </w:lvl>
    <w:lvl w:ilvl="2" w:tplc="6130DFBE">
      <w:start w:val="1"/>
      <w:numFmt w:val="decimal"/>
      <w:lvlText w:val="%3."/>
      <w:lvlJc w:val="left"/>
      <w:pPr>
        <w:ind w:left="2340" w:hanging="360"/>
      </w:pPr>
      <w:rPr>
        <w:rFonts w:hint="default"/>
      </w:rPr>
    </w:lvl>
    <w:lvl w:ilvl="3" w:tplc="9CA88790">
      <w:start w:val="1"/>
      <w:numFmt w:val="upperRoman"/>
      <w:lvlText w:val="%4."/>
      <w:lvlJc w:val="left"/>
      <w:pPr>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4DF3364E"/>
    <w:multiLevelType w:val="hybridMultilevel"/>
    <w:tmpl w:val="36BC4A88"/>
    <w:lvl w:ilvl="0" w:tplc="AD4E273C">
      <w:start w:val="1"/>
      <w:numFmt w:val="decimal"/>
      <w:lvlText w:val="%1."/>
      <w:lvlJc w:val="left"/>
      <w:pPr>
        <w:tabs>
          <w:tab w:val="num" w:pos="284"/>
        </w:tabs>
        <w:ind w:left="284" w:hanging="284"/>
      </w:pPr>
      <w:rPr>
        <w:rFonts w:ascii="Arial" w:eastAsia="Times New Roman" w:hAnsi="Arial" w:cs="Arial"/>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504A6E8C"/>
    <w:multiLevelType w:val="hybridMultilevel"/>
    <w:tmpl w:val="082821D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50F6333D"/>
    <w:multiLevelType w:val="multilevel"/>
    <w:tmpl w:val="E91C53A0"/>
    <w:lvl w:ilvl="0">
      <w:start w:val="10"/>
      <w:numFmt w:val="decimal"/>
      <w:lvlText w:val="%1"/>
      <w:lvlJc w:val="left"/>
      <w:pPr>
        <w:tabs>
          <w:tab w:val="num" w:pos="660"/>
        </w:tabs>
        <w:ind w:left="660" w:hanging="660"/>
      </w:pPr>
      <w:rPr>
        <w:rFonts w:hint="default"/>
        <w:b w:val="0"/>
      </w:rPr>
    </w:lvl>
    <w:lvl w:ilvl="1">
      <w:start w:val="9"/>
      <w:numFmt w:val="decimal"/>
      <w:lvlText w:val="%1.%2"/>
      <w:lvlJc w:val="left"/>
      <w:pPr>
        <w:tabs>
          <w:tab w:val="num" w:pos="660"/>
        </w:tabs>
        <w:ind w:left="660" w:hanging="660"/>
      </w:pPr>
      <w:rPr>
        <w:rFonts w:hint="default"/>
        <w:b w:val="0"/>
      </w:rPr>
    </w:lvl>
    <w:lvl w:ilvl="2">
      <w:start w:val="7"/>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71" w15:restartNumberingAfterBreak="0">
    <w:nsid w:val="551E22A4"/>
    <w:multiLevelType w:val="hybridMultilevel"/>
    <w:tmpl w:val="6DCE1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55282CB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3" w15:restartNumberingAfterBreak="0">
    <w:nsid w:val="55741D5E"/>
    <w:multiLevelType w:val="hybridMultilevel"/>
    <w:tmpl w:val="A82E8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58167F1D"/>
    <w:multiLevelType w:val="multilevel"/>
    <w:tmpl w:val="0F20B244"/>
    <w:lvl w:ilvl="0">
      <w:start w:val="2"/>
      <w:numFmt w:val="decimal"/>
      <w:lvlText w:val="%1"/>
      <w:lvlJc w:val="left"/>
      <w:pPr>
        <w:tabs>
          <w:tab w:val="num" w:pos="720"/>
        </w:tabs>
        <w:ind w:left="720" w:hanging="720"/>
      </w:pPr>
      <w:rPr>
        <w:rFonts w:hint="default"/>
      </w:rPr>
    </w:lvl>
    <w:lvl w:ilvl="1">
      <w:start w:val="4"/>
      <w:numFmt w:val="decimal"/>
      <w:pStyle w:val="NormalArial"/>
      <w:lvlText w:val="%1.%2"/>
      <w:lvlJc w:val="left"/>
      <w:pPr>
        <w:tabs>
          <w:tab w:val="num" w:pos="1800"/>
        </w:tabs>
        <w:ind w:left="1800" w:hanging="720"/>
      </w:pPr>
      <w:rPr>
        <w:rFonts w:hint="default"/>
      </w:rPr>
    </w:lvl>
    <w:lvl w:ilvl="2">
      <w:start w:val="3"/>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040"/>
        </w:tabs>
        <w:ind w:left="5040" w:hanging="72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560"/>
        </w:tabs>
        <w:ind w:left="7560" w:hanging="108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080"/>
        </w:tabs>
        <w:ind w:left="10080" w:hanging="1440"/>
      </w:pPr>
      <w:rPr>
        <w:rFonts w:hint="default"/>
      </w:rPr>
    </w:lvl>
  </w:abstractNum>
  <w:abstractNum w:abstractNumId="75" w15:restartNumberingAfterBreak="0">
    <w:nsid w:val="582307A0"/>
    <w:multiLevelType w:val="hybridMultilevel"/>
    <w:tmpl w:val="4F88671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58237738"/>
    <w:multiLevelType w:val="singleLevel"/>
    <w:tmpl w:val="EC3E84F0"/>
    <w:lvl w:ilvl="0">
      <w:start w:val="1"/>
      <w:numFmt w:val="lowerLetter"/>
      <w:lvlText w:val="%1)"/>
      <w:lvlJc w:val="left"/>
      <w:pPr>
        <w:tabs>
          <w:tab w:val="num" w:pos="927"/>
        </w:tabs>
        <w:ind w:left="360" w:firstLine="207"/>
      </w:pPr>
    </w:lvl>
  </w:abstractNum>
  <w:abstractNum w:abstractNumId="77" w15:restartNumberingAfterBreak="0">
    <w:nsid w:val="59CC31BB"/>
    <w:multiLevelType w:val="hybridMultilevel"/>
    <w:tmpl w:val="1E2863BC"/>
    <w:lvl w:ilvl="0" w:tplc="A31E6428">
      <w:start w:val="1"/>
      <w:numFmt w:val="decimal"/>
      <w:lvlText w:val="%1."/>
      <w:lvlJc w:val="left"/>
      <w:pPr>
        <w:tabs>
          <w:tab w:val="num" w:pos="720"/>
        </w:tabs>
        <w:ind w:left="720" w:hanging="360"/>
      </w:pPr>
    </w:lvl>
    <w:lvl w:ilvl="1" w:tplc="C5780A86" w:tentative="1">
      <w:start w:val="1"/>
      <w:numFmt w:val="decimal"/>
      <w:lvlText w:val="%2."/>
      <w:lvlJc w:val="left"/>
      <w:pPr>
        <w:tabs>
          <w:tab w:val="num" w:pos="1440"/>
        </w:tabs>
        <w:ind w:left="1440" w:hanging="360"/>
      </w:pPr>
    </w:lvl>
    <w:lvl w:ilvl="2" w:tplc="29E22DF0" w:tentative="1">
      <w:start w:val="1"/>
      <w:numFmt w:val="decimal"/>
      <w:lvlText w:val="%3."/>
      <w:lvlJc w:val="left"/>
      <w:pPr>
        <w:tabs>
          <w:tab w:val="num" w:pos="2160"/>
        </w:tabs>
        <w:ind w:left="2160" w:hanging="360"/>
      </w:pPr>
    </w:lvl>
    <w:lvl w:ilvl="3" w:tplc="9CB40C9C" w:tentative="1">
      <w:start w:val="1"/>
      <w:numFmt w:val="decimal"/>
      <w:lvlText w:val="%4."/>
      <w:lvlJc w:val="left"/>
      <w:pPr>
        <w:tabs>
          <w:tab w:val="num" w:pos="2880"/>
        </w:tabs>
        <w:ind w:left="2880" w:hanging="360"/>
      </w:pPr>
    </w:lvl>
    <w:lvl w:ilvl="4" w:tplc="0622AA14" w:tentative="1">
      <w:start w:val="1"/>
      <w:numFmt w:val="decimal"/>
      <w:lvlText w:val="%5."/>
      <w:lvlJc w:val="left"/>
      <w:pPr>
        <w:tabs>
          <w:tab w:val="num" w:pos="3600"/>
        </w:tabs>
        <w:ind w:left="3600" w:hanging="360"/>
      </w:pPr>
    </w:lvl>
    <w:lvl w:ilvl="5" w:tplc="3FDE9116" w:tentative="1">
      <w:start w:val="1"/>
      <w:numFmt w:val="decimal"/>
      <w:lvlText w:val="%6."/>
      <w:lvlJc w:val="left"/>
      <w:pPr>
        <w:tabs>
          <w:tab w:val="num" w:pos="4320"/>
        </w:tabs>
        <w:ind w:left="4320" w:hanging="360"/>
      </w:pPr>
    </w:lvl>
    <w:lvl w:ilvl="6" w:tplc="9D462F26" w:tentative="1">
      <w:start w:val="1"/>
      <w:numFmt w:val="decimal"/>
      <w:lvlText w:val="%7."/>
      <w:lvlJc w:val="left"/>
      <w:pPr>
        <w:tabs>
          <w:tab w:val="num" w:pos="5040"/>
        </w:tabs>
        <w:ind w:left="5040" w:hanging="360"/>
      </w:pPr>
    </w:lvl>
    <w:lvl w:ilvl="7" w:tplc="13A62BBC" w:tentative="1">
      <w:start w:val="1"/>
      <w:numFmt w:val="decimal"/>
      <w:lvlText w:val="%8."/>
      <w:lvlJc w:val="left"/>
      <w:pPr>
        <w:tabs>
          <w:tab w:val="num" w:pos="5760"/>
        </w:tabs>
        <w:ind w:left="5760" w:hanging="360"/>
      </w:pPr>
    </w:lvl>
    <w:lvl w:ilvl="8" w:tplc="55482A08" w:tentative="1">
      <w:start w:val="1"/>
      <w:numFmt w:val="decimal"/>
      <w:lvlText w:val="%9."/>
      <w:lvlJc w:val="left"/>
      <w:pPr>
        <w:tabs>
          <w:tab w:val="num" w:pos="6480"/>
        </w:tabs>
        <w:ind w:left="6480" w:hanging="360"/>
      </w:pPr>
    </w:lvl>
  </w:abstractNum>
  <w:abstractNum w:abstractNumId="78" w15:restartNumberingAfterBreak="0">
    <w:nsid w:val="5A6B0032"/>
    <w:multiLevelType w:val="multilevel"/>
    <w:tmpl w:val="4DBA3722"/>
    <w:lvl w:ilvl="0">
      <w:start w:val="2"/>
      <w:numFmt w:val="decimal"/>
      <w:lvlText w:val="%1"/>
      <w:lvlJc w:val="left"/>
      <w:pPr>
        <w:tabs>
          <w:tab w:val="num" w:pos="720"/>
        </w:tabs>
        <w:ind w:left="720" w:hanging="720"/>
      </w:pPr>
      <w:rPr>
        <w:rFonts w:hint="default"/>
      </w:rPr>
    </w:lvl>
    <w:lvl w:ilvl="1">
      <w:start w:val="4"/>
      <w:numFmt w:val="decimal"/>
      <w:lvlText w:val="%1.%2"/>
      <w:lvlJc w:val="left"/>
      <w:pPr>
        <w:tabs>
          <w:tab w:val="num" w:pos="1800"/>
        </w:tabs>
        <w:ind w:left="1800" w:hanging="720"/>
      </w:pPr>
      <w:rPr>
        <w:rFonts w:hint="default"/>
      </w:rPr>
    </w:lvl>
    <w:lvl w:ilvl="2">
      <w:start w:val="2"/>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040"/>
        </w:tabs>
        <w:ind w:left="5040" w:hanging="72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560"/>
        </w:tabs>
        <w:ind w:left="7560" w:hanging="108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080"/>
        </w:tabs>
        <w:ind w:left="10080" w:hanging="1440"/>
      </w:pPr>
      <w:rPr>
        <w:rFonts w:hint="default"/>
      </w:rPr>
    </w:lvl>
  </w:abstractNum>
  <w:abstractNum w:abstractNumId="79" w15:restartNumberingAfterBreak="0">
    <w:nsid w:val="5F9C3516"/>
    <w:multiLevelType w:val="hybridMultilevel"/>
    <w:tmpl w:val="8722B554"/>
    <w:lvl w:ilvl="0" w:tplc="05C474A2">
      <w:start w:val="3"/>
      <w:numFmt w:val="bullet"/>
      <w:lvlText w:val="-"/>
      <w:lvlJc w:val="left"/>
      <w:pPr>
        <w:tabs>
          <w:tab w:val="num" w:pos="360"/>
        </w:tabs>
        <w:ind w:left="360" w:hanging="360"/>
      </w:pPr>
      <w:rPr>
        <w:rFonts w:ascii="Arial" w:eastAsia="Times New Roman" w:hAnsi="Arial" w:hint="default"/>
      </w:rPr>
    </w:lvl>
    <w:lvl w:ilvl="1" w:tplc="E3EC89DE">
      <w:start w:val="1"/>
      <w:numFmt w:val="bullet"/>
      <w:lvlText w:val=""/>
      <w:lvlJc w:val="left"/>
      <w:pPr>
        <w:tabs>
          <w:tab w:val="num" w:pos="1080"/>
        </w:tabs>
        <w:ind w:left="1080" w:hanging="360"/>
      </w:pPr>
      <w:rPr>
        <w:rFonts w:ascii="Symbol" w:hAnsi="Symbol" w:hint="default"/>
        <w:color w:val="auto"/>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0" w15:restartNumberingAfterBreak="0">
    <w:nsid w:val="5FF459A3"/>
    <w:multiLevelType w:val="hybridMultilevel"/>
    <w:tmpl w:val="5D1205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61BD664D"/>
    <w:multiLevelType w:val="hybridMultilevel"/>
    <w:tmpl w:val="B8426B46"/>
    <w:lvl w:ilvl="0" w:tplc="A3E04EB6">
      <w:start w:val="1"/>
      <w:numFmt w:val="bullet"/>
      <w:lvlText w:val=""/>
      <w:lvlJc w:val="left"/>
      <w:pPr>
        <w:tabs>
          <w:tab w:val="num" w:pos="284"/>
        </w:tabs>
        <w:ind w:left="284" w:hanging="284"/>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62A47B2B"/>
    <w:multiLevelType w:val="singleLevel"/>
    <w:tmpl w:val="0409000F"/>
    <w:lvl w:ilvl="0">
      <w:start w:val="1"/>
      <w:numFmt w:val="decimal"/>
      <w:lvlText w:val="%1."/>
      <w:lvlJc w:val="left"/>
      <w:pPr>
        <w:tabs>
          <w:tab w:val="num" w:pos="360"/>
        </w:tabs>
        <w:ind w:left="360" w:hanging="360"/>
      </w:pPr>
    </w:lvl>
  </w:abstractNum>
  <w:abstractNum w:abstractNumId="83" w15:restartNumberingAfterBreak="0">
    <w:nsid w:val="635173C5"/>
    <w:multiLevelType w:val="multilevel"/>
    <w:tmpl w:val="215E59FA"/>
    <w:lvl w:ilvl="0">
      <w:start w:val="1"/>
      <w:numFmt w:val="decimal"/>
      <w:lvlText w:val="%1."/>
      <w:lvlJc w:val="left"/>
      <w:pPr>
        <w:tabs>
          <w:tab w:val="num" w:pos="360"/>
        </w:tabs>
        <w:ind w:left="360" w:hanging="360"/>
      </w:pPr>
    </w:lvl>
    <w:lvl w:ilvl="1">
      <w:start w:val="1"/>
      <w:numFmt w:val="decimal"/>
      <w:isLgl/>
      <w:lvlText w:val="%1.%2"/>
      <w:lvlJc w:val="left"/>
      <w:pPr>
        <w:tabs>
          <w:tab w:val="num" w:pos="510"/>
        </w:tabs>
        <w:ind w:left="510" w:hanging="51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4" w15:restartNumberingAfterBreak="0">
    <w:nsid w:val="669B1A13"/>
    <w:multiLevelType w:val="hybridMultilevel"/>
    <w:tmpl w:val="11BCB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684C75A4"/>
    <w:multiLevelType w:val="hybridMultilevel"/>
    <w:tmpl w:val="B59A6AEC"/>
    <w:lvl w:ilvl="0" w:tplc="04090003">
      <w:start w:val="1"/>
      <w:numFmt w:val="bullet"/>
      <w:lvlText w:val="o"/>
      <w:lvlJc w:val="left"/>
      <w:pPr>
        <w:tabs>
          <w:tab w:val="num" w:pos="360"/>
        </w:tabs>
        <w:ind w:left="360" w:hanging="360"/>
      </w:pPr>
      <w:rPr>
        <w:rFonts w:ascii="Courier New" w:hAnsi="Courier New"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688B7020"/>
    <w:multiLevelType w:val="multilevel"/>
    <w:tmpl w:val="4516B244"/>
    <w:lvl w:ilvl="0">
      <w:start w:val="1"/>
      <w:numFmt w:val="decimal"/>
      <w:lvlText w:val="%1."/>
      <w:lvlJc w:val="left"/>
      <w:pPr>
        <w:tabs>
          <w:tab w:val="num" w:pos="360"/>
        </w:tabs>
        <w:ind w:left="360" w:hanging="360"/>
      </w:pPr>
    </w:lvl>
    <w:lvl w:ilvl="1">
      <w:start w:val="1"/>
      <w:numFmt w:val="decimal"/>
      <w:isLgl/>
      <w:lvlText w:val="%1.%2"/>
      <w:lvlJc w:val="left"/>
      <w:pPr>
        <w:ind w:left="735" w:hanging="735"/>
      </w:pPr>
      <w:rPr>
        <w:rFonts w:hint="default"/>
        <w:u w:val="none"/>
      </w:rPr>
    </w:lvl>
    <w:lvl w:ilvl="2">
      <w:start w:val="2"/>
      <w:numFmt w:val="decimal"/>
      <w:isLgl/>
      <w:lvlText w:val="%1.%2.%3"/>
      <w:lvlJc w:val="left"/>
      <w:pPr>
        <w:ind w:left="735" w:hanging="735"/>
      </w:pPr>
      <w:rPr>
        <w:rFonts w:hint="default"/>
        <w:u w:val="none"/>
      </w:rPr>
    </w:lvl>
    <w:lvl w:ilvl="3">
      <w:start w:val="2"/>
      <w:numFmt w:val="decimal"/>
      <w:isLgl/>
      <w:lvlText w:val="%1.%2.%3.%4"/>
      <w:lvlJc w:val="left"/>
      <w:pPr>
        <w:ind w:left="735" w:hanging="735"/>
      </w:pPr>
      <w:rPr>
        <w:rFonts w:hint="default"/>
        <w:u w:val="none"/>
      </w:rPr>
    </w:lvl>
    <w:lvl w:ilvl="4">
      <w:start w:val="1"/>
      <w:numFmt w:val="decimal"/>
      <w:isLgl/>
      <w:lvlText w:val="%1.%2.%3.%4.%5"/>
      <w:lvlJc w:val="left"/>
      <w:pPr>
        <w:ind w:left="1080" w:hanging="1080"/>
      </w:pPr>
      <w:rPr>
        <w:rFonts w:hint="default"/>
        <w:u w:val="none"/>
      </w:rPr>
    </w:lvl>
    <w:lvl w:ilvl="5">
      <w:start w:val="1"/>
      <w:numFmt w:val="decimal"/>
      <w:isLgl/>
      <w:lvlText w:val="%1.%2.%3.%4.%5.%6"/>
      <w:lvlJc w:val="left"/>
      <w:pPr>
        <w:ind w:left="1080" w:hanging="1080"/>
      </w:pPr>
      <w:rPr>
        <w:rFonts w:hint="default"/>
        <w:u w:val="none"/>
      </w:rPr>
    </w:lvl>
    <w:lvl w:ilvl="6">
      <w:start w:val="1"/>
      <w:numFmt w:val="decimal"/>
      <w:isLgl/>
      <w:lvlText w:val="%1.%2.%3.%4.%5.%6.%7"/>
      <w:lvlJc w:val="left"/>
      <w:pPr>
        <w:ind w:left="1440" w:hanging="1440"/>
      </w:pPr>
      <w:rPr>
        <w:rFonts w:hint="default"/>
        <w:u w:val="none"/>
      </w:rPr>
    </w:lvl>
    <w:lvl w:ilvl="7">
      <w:start w:val="1"/>
      <w:numFmt w:val="decimal"/>
      <w:isLgl/>
      <w:lvlText w:val="%1.%2.%3.%4.%5.%6.%7.%8"/>
      <w:lvlJc w:val="left"/>
      <w:pPr>
        <w:ind w:left="1440" w:hanging="1440"/>
      </w:pPr>
      <w:rPr>
        <w:rFonts w:hint="default"/>
        <w:u w:val="none"/>
      </w:rPr>
    </w:lvl>
    <w:lvl w:ilvl="8">
      <w:start w:val="1"/>
      <w:numFmt w:val="decimal"/>
      <w:isLgl/>
      <w:lvlText w:val="%1.%2.%3.%4.%5.%6.%7.%8.%9"/>
      <w:lvlJc w:val="left"/>
      <w:pPr>
        <w:ind w:left="1800" w:hanging="1800"/>
      </w:pPr>
      <w:rPr>
        <w:rFonts w:hint="default"/>
        <w:u w:val="none"/>
      </w:rPr>
    </w:lvl>
  </w:abstractNum>
  <w:abstractNum w:abstractNumId="87" w15:restartNumberingAfterBreak="0">
    <w:nsid w:val="68BF40D1"/>
    <w:multiLevelType w:val="hybridMultilevel"/>
    <w:tmpl w:val="9BAC8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695D687F"/>
    <w:multiLevelType w:val="hybridMultilevel"/>
    <w:tmpl w:val="F37A24B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6A557CE9"/>
    <w:multiLevelType w:val="hybridMultilevel"/>
    <w:tmpl w:val="C68C9B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6C524DAB"/>
    <w:multiLevelType w:val="hybridMultilevel"/>
    <w:tmpl w:val="D9288A62"/>
    <w:lvl w:ilvl="0" w:tplc="08090001">
      <w:start w:val="1"/>
      <w:numFmt w:val="bullet"/>
      <w:lvlText w:val=""/>
      <w:lvlJc w:val="left"/>
      <w:pPr>
        <w:ind w:left="861" w:hanging="360"/>
      </w:pPr>
      <w:rPr>
        <w:rFonts w:ascii="Symbol" w:hAnsi="Symbol" w:hint="default"/>
      </w:rPr>
    </w:lvl>
    <w:lvl w:ilvl="1" w:tplc="08090003" w:tentative="1">
      <w:start w:val="1"/>
      <w:numFmt w:val="bullet"/>
      <w:lvlText w:val="o"/>
      <w:lvlJc w:val="left"/>
      <w:pPr>
        <w:ind w:left="1581" w:hanging="360"/>
      </w:pPr>
      <w:rPr>
        <w:rFonts w:ascii="Courier New" w:hAnsi="Courier New" w:cs="Courier New" w:hint="default"/>
      </w:rPr>
    </w:lvl>
    <w:lvl w:ilvl="2" w:tplc="08090005" w:tentative="1">
      <w:start w:val="1"/>
      <w:numFmt w:val="bullet"/>
      <w:lvlText w:val=""/>
      <w:lvlJc w:val="left"/>
      <w:pPr>
        <w:ind w:left="2301" w:hanging="360"/>
      </w:pPr>
      <w:rPr>
        <w:rFonts w:ascii="Wingdings" w:hAnsi="Wingdings" w:hint="default"/>
      </w:rPr>
    </w:lvl>
    <w:lvl w:ilvl="3" w:tplc="08090001" w:tentative="1">
      <w:start w:val="1"/>
      <w:numFmt w:val="bullet"/>
      <w:lvlText w:val=""/>
      <w:lvlJc w:val="left"/>
      <w:pPr>
        <w:ind w:left="3021" w:hanging="360"/>
      </w:pPr>
      <w:rPr>
        <w:rFonts w:ascii="Symbol" w:hAnsi="Symbol" w:hint="default"/>
      </w:rPr>
    </w:lvl>
    <w:lvl w:ilvl="4" w:tplc="08090003" w:tentative="1">
      <w:start w:val="1"/>
      <w:numFmt w:val="bullet"/>
      <w:lvlText w:val="o"/>
      <w:lvlJc w:val="left"/>
      <w:pPr>
        <w:ind w:left="3741" w:hanging="360"/>
      </w:pPr>
      <w:rPr>
        <w:rFonts w:ascii="Courier New" w:hAnsi="Courier New" w:cs="Courier New" w:hint="default"/>
      </w:rPr>
    </w:lvl>
    <w:lvl w:ilvl="5" w:tplc="08090005" w:tentative="1">
      <w:start w:val="1"/>
      <w:numFmt w:val="bullet"/>
      <w:lvlText w:val=""/>
      <w:lvlJc w:val="left"/>
      <w:pPr>
        <w:ind w:left="4461" w:hanging="360"/>
      </w:pPr>
      <w:rPr>
        <w:rFonts w:ascii="Wingdings" w:hAnsi="Wingdings" w:hint="default"/>
      </w:rPr>
    </w:lvl>
    <w:lvl w:ilvl="6" w:tplc="08090001" w:tentative="1">
      <w:start w:val="1"/>
      <w:numFmt w:val="bullet"/>
      <w:lvlText w:val=""/>
      <w:lvlJc w:val="left"/>
      <w:pPr>
        <w:ind w:left="5181" w:hanging="360"/>
      </w:pPr>
      <w:rPr>
        <w:rFonts w:ascii="Symbol" w:hAnsi="Symbol" w:hint="default"/>
      </w:rPr>
    </w:lvl>
    <w:lvl w:ilvl="7" w:tplc="08090003" w:tentative="1">
      <w:start w:val="1"/>
      <w:numFmt w:val="bullet"/>
      <w:lvlText w:val="o"/>
      <w:lvlJc w:val="left"/>
      <w:pPr>
        <w:ind w:left="5901" w:hanging="360"/>
      </w:pPr>
      <w:rPr>
        <w:rFonts w:ascii="Courier New" w:hAnsi="Courier New" w:cs="Courier New" w:hint="default"/>
      </w:rPr>
    </w:lvl>
    <w:lvl w:ilvl="8" w:tplc="08090005" w:tentative="1">
      <w:start w:val="1"/>
      <w:numFmt w:val="bullet"/>
      <w:lvlText w:val=""/>
      <w:lvlJc w:val="left"/>
      <w:pPr>
        <w:ind w:left="6621" w:hanging="360"/>
      </w:pPr>
      <w:rPr>
        <w:rFonts w:ascii="Wingdings" w:hAnsi="Wingdings" w:hint="default"/>
      </w:rPr>
    </w:lvl>
  </w:abstractNum>
  <w:abstractNum w:abstractNumId="91" w15:restartNumberingAfterBreak="0">
    <w:nsid w:val="6D0B1A00"/>
    <w:multiLevelType w:val="hybridMultilevel"/>
    <w:tmpl w:val="3328D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6F056F26"/>
    <w:multiLevelType w:val="multilevel"/>
    <w:tmpl w:val="AD04FAAC"/>
    <w:lvl w:ilvl="0">
      <w:start w:val="6"/>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3" w15:restartNumberingAfterBreak="0">
    <w:nsid w:val="6F560395"/>
    <w:multiLevelType w:val="hybridMultilevel"/>
    <w:tmpl w:val="1F70790A"/>
    <w:lvl w:ilvl="0" w:tplc="E1F4E7B2">
      <w:start w:val="1"/>
      <w:numFmt w:val="bullet"/>
      <w:lvlText w:val=""/>
      <w:lvlJc w:val="left"/>
      <w:pPr>
        <w:tabs>
          <w:tab w:val="num" w:pos="964"/>
        </w:tabs>
        <w:ind w:left="964" w:hanging="397"/>
      </w:pPr>
      <w:rPr>
        <w:rFonts w:ascii="Symbol"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6FE16B8D"/>
    <w:multiLevelType w:val="hybridMultilevel"/>
    <w:tmpl w:val="C152150C"/>
    <w:lvl w:ilvl="0" w:tplc="CE10B2DA">
      <w:start w:val="1"/>
      <w:numFmt w:val="bullet"/>
      <w:lvlText w:val=""/>
      <w:lvlJc w:val="left"/>
      <w:pPr>
        <w:tabs>
          <w:tab w:val="num" w:pos="720"/>
        </w:tabs>
        <w:ind w:left="720" w:hanging="360"/>
      </w:pPr>
      <w:rPr>
        <w:rFonts w:ascii="Wingdings 2" w:hAnsi="Wingdings 2" w:hint="default"/>
      </w:rPr>
    </w:lvl>
    <w:lvl w:ilvl="1" w:tplc="D23847BC" w:tentative="1">
      <w:start w:val="1"/>
      <w:numFmt w:val="bullet"/>
      <w:lvlText w:val=""/>
      <w:lvlJc w:val="left"/>
      <w:pPr>
        <w:tabs>
          <w:tab w:val="num" w:pos="1440"/>
        </w:tabs>
        <w:ind w:left="1440" w:hanging="360"/>
      </w:pPr>
      <w:rPr>
        <w:rFonts w:ascii="Wingdings 2" w:hAnsi="Wingdings 2" w:hint="default"/>
      </w:rPr>
    </w:lvl>
    <w:lvl w:ilvl="2" w:tplc="870EC73A" w:tentative="1">
      <w:start w:val="1"/>
      <w:numFmt w:val="bullet"/>
      <w:lvlText w:val=""/>
      <w:lvlJc w:val="left"/>
      <w:pPr>
        <w:tabs>
          <w:tab w:val="num" w:pos="2160"/>
        </w:tabs>
        <w:ind w:left="2160" w:hanging="360"/>
      </w:pPr>
      <w:rPr>
        <w:rFonts w:ascii="Wingdings 2" w:hAnsi="Wingdings 2" w:hint="default"/>
      </w:rPr>
    </w:lvl>
    <w:lvl w:ilvl="3" w:tplc="B964BC26" w:tentative="1">
      <w:start w:val="1"/>
      <w:numFmt w:val="bullet"/>
      <w:lvlText w:val=""/>
      <w:lvlJc w:val="left"/>
      <w:pPr>
        <w:tabs>
          <w:tab w:val="num" w:pos="2880"/>
        </w:tabs>
        <w:ind w:left="2880" w:hanging="360"/>
      </w:pPr>
      <w:rPr>
        <w:rFonts w:ascii="Wingdings 2" w:hAnsi="Wingdings 2" w:hint="default"/>
      </w:rPr>
    </w:lvl>
    <w:lvl w:ilvl="4" w:tplc="84D8DCDE" w:tentative="1">
      <w:start w:val="1"/>
      <w:numFmt w:val="bullet"/>
      <w:lvlText w:val=""/>
      <w:lvlJc w:val="left"/>
      <w:pPr>
        <w:tabs>
          <w:tab w:val="num" w:pos="3600"/>
        </w:tabs>
        <w:ind w:left="3600" w:hanging="360"/>
      </w:pPr>
      <w:rPr>
        <w:rFonts w:ascii="Wingdings 2" w:hAnsi="Wingdings 2" w:hint="default"/>
      </w:rPr>
    </w:lvl>
    <w:lvl w:ilvl="5" w:tplc="B5C4AA5E" w:tentative="1">
      <w:start w:val="1"/>
      <w:numFmt w:val="bullet"/>
      <w:lvlText w:val=""/>
      <w:lvlJc w:val="left"/>
      <w:pPr>
        <w:tabs>
          <w:tab w:val="num" w:pos="4320"/>
        </w:tabs>
        <w:ind w:left="4320" w:hanging="360"/>
      </w:pPr>
      <w:rPr>
        <w:rFonts w:ascii="Wingdings 2" w:hAnsi="Wingdings 2" w:hint="default"/>
      </w:rPr>
    </w:lvl>
    <w:lvl w:ilvl="6" w:tplc="7820E816" w:tentative="1">
      <w:start w:val="1"/>
      <w:numFmt w:val="bullet"/>
      <w:lvlText w:val=""/>
      <w:lvlJc w:val="left"/>
      <w:pPr>
        <w:tabs>
          <w:tab w:val="num" w:pos="5040"/>
        </w:tabs>
        <w:ind w:left="5040" w:hanging="360"/>
      </w:pPr>
      <w:rPr>
        <w:rFonts w:ascii="Wingdings 2" w:hAnsi="Wingdings 2" w:hint="default"/>
      </w:rPr>
    </w:lvl>
    <w:lvl w:ilvl="7" w:tplc="2CCABD42" w:tentative="1">
      <w:start w:val="1"/>
      <w:numFmt w:val="bullet"/>
      <w:lvlText w:val=""/>
      <w:lvlJc w:val="left"/>
      <w:pPr>
        <w:tabs>
          <w:tab w:val="num" w:pos="5760"/>
        </w:tabs>
        <w:ind w:left="5760" w:hanging="360"/>
      </w:pPr>
      <w:rPr>
        <w:rFonts w:ascii="Wingdings 2" w:hAnsi="Wingdings 2" w:hint="default"/>
      </w:rPr>
    </w:lvl>
    <w:lvl w:ilvl="8" w:tplc="2FF88A24" w:tentative="1">
      <w:start w:val="1"/>
      <w:numFmt w:val="bullet"/>
      <w:lvlText w:val=""/>
      <w:lvlJc w:val="left"/>
      <w:pPr>
        <w:tabs>
          <w:tab w:val="num" w:pos="6480"/>
        </w:tabs>
        <w:ind w:left="6480" w:hanging="360"/>
      </w:pPr>
      <w:rPr>
        <w:rFonts w:ascii="Wingdings 2" w:hAnsi="Wingdings 2" w:hint="default"/>
      </w:rPr>
    </w:lvl>
  </w:abstractNum>
  <w:abstractNum w:abstractNumId="95" w15:restartNumberingAfterBreak="0">
    <w:nsid w:val="70720E83"/>
    <w:multiLevelType w:val="hybridMultilevel"/>
    <w:tmpl w:val="D68AEC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71CD1BFD"/>
    <w:multiLevelType w:val="hybridMultilevel"/>
    <w:tmpl w:val="D0E80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75A16499"/>
    <w:multiLevelType w:val="hybridMultilevel"/>
    <w:tmpl w:val="0AF6E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77AB2F3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9" w15:restartNumberingAfterBreak="0">
    <w:nsid w:val="783E4148"/>
    <w:multiLevelType w:val="hybridMultilevel"/>
    <w:tmpl w:val="77461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787E5753"/>
    <w:multiLevelType w:val="multilevel"/>
    <w:tmpl w:val="C8C0F800"/>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480"/>
        </w:tabs>
        <w:ind w:left="6480" w:hanging="72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9720"/>
        </w:tabs>
        <w:ind w:left="9720" w:hanging="108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101" w15:restartNumberingAfterBreak="0">
    <w:nsid w:val="7C1866C3"/>
    <w:multiLevelType w:val="hybridMultilevel"/>
    <w:tmpl w:val="1F509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7D447C11"/>
    <w:multiLevelType w:val="singleLevel"/>
    <w:tmpl w:val="EC3E84F0"/>
    <w:lvl w:ilvl="0">
      <w:start w:val="1"/>
      <w:numFmt w:val="lowerLetter"/>
      <w:lvlText w:val="%1)"/>
      <w:lvlJc w:val="left"/>
      <w:pPr>
        <w:tabs>
          <w:tab w:val="num" w:pos="927"/>
        </w:tabs>
        <w:ind w:left="360" w:firstLine="207"/>
      </w:pPr>
    </w:lvl>
  </w:abstractNum>
  <w:num w:numId="1">
    <w:abstractNumId w:val="74"/>
  </w:num>
  <w:num w:numId="2">
    <w:abstractNumId w:val="8"/>
  </w:num>
  <w:num w:numId="3">
    <w:abstractNumId w:val="7"/>
  </w:num>
  <w:num w:numId="4">
    <w:abstractNumId w:val="75"/>
  </w:num>
  <w:num w:numId="5">
    <w:abstractNumId w:val="98"/>
  </w:num>
  <w:num w:numId="6">
    <w:abstractNumId w:val="72"/>
  </w:num>
  <w:num w:numId="7">
    <w:abstractNumId w:val="2"/>
  </w:num>
  <w:num w:numId="8">
    <w:abstractNumId w:val="50"/>
  </w:num>
  <w:num w:numId="9">
    <w:abstractNumId w:val="48"/>
  </w:num>
  <w:num w:numId="10">
    <w:abstractNumId w:val="85"/>
  </w:num>
  <w:num w:numId="11">
    <w:abstractNumId w:val="59"/>
  </w:num>
  <w:num w:numId="12">
    <w:abstractNumId w:val="46"/>
  </w:num>
  <w:num w:numId="13">
    <w:abstractNumId w:val="41"/>
  </w:num>
  <w:num w:numId="14">
    <w:abstractNumId w:val="1"/>
  </w:num>
  <w:num w:numId="15">
    <w:abstractNumId w:val="68"/>
  </w:num>
  <w:num w:numId="16">
    <w:abstractNumId w:val="63"/>
  </w:num>
  <w:num w:numId="17">
    <w:abstractNumId w:val="21"/>
  </w:num>
  <w:num w:numId="18">
    <w:abstractNumId w:val="49"/>
  </w:num>
  <w:num w:numId="19">
    <w:abstractNumId w:val="14"/>
  </w:num>
  <w:num w:numId="20">
    <w:abstractNumId w:val="4"/>
  </w:num>
  <w:num w:numId="21">
    <w:abstractNumId w:val="81"/>
  </w:num>
  <w:num w:numId="22">
    <w:abstractNumId w:val="34"/>
  </w:num>
  <w:num w:numId="23">
    <w:abstractNumId w:val="64"/>
  </w:num>
  <w:num w:numId="24">
    <w:abstractNumId w:val="22"/>
  </w:num>
  <w:num w:numId="25">
    <w:abstractNumId w:val="89"/>
  </w:num>
  <w:num w:numId="26">
    <w:abstractNumId w:val="35"/>
  </w:num>
  <w:num w:numId="27">
    <w:abstractNumId w:val="24"/>
  </w:num>
  <w:num w:numId="28">
    <w:abstractNumId w:val="18"/>
  </w:num>
  <w:num w:numId="29">
    <w:abstractNumId w:val="95"/>
  </w:num>
  <w:num w:numId="30">
    <w:abstractNumId w:val="82"/>
  </w:num>
  <w:num w:numId="31">
    <w:abstractNumId w:val="102"/>
  </w:num>
  <w:num w:numId="32">
    <w:abstractNumId w:val="86"/>
  </w:num>
  <w:num w:numId="33">
    <w:abstractNumId w:val="76"/>
  </w:num>
  <w:num w:numId="34">
    <w:abstractNumId w:val="83"/>
  </w:num>
  <w:num w:numId="35">
    <w:abstractNumId w:val="32"/>
  </w:num>
  <w:num w:numId="36">
    <w:abstractNumId w:val="45"/>
  </w:num>
  <w:num w:numId="37">
    <w:abstractNumId w:val="19"/>
  </w:num>
  <w:num w:numId="38">
    <w:abstractNumId w:val="67"/>
  </w:num>
  <w:num w:numId="39">
    <w:abstractNumId w:val="70"/>
  </w:num>
  <w:num w:numId="40">
    <w:abstractNumId w:val="30"/>
  </w:num>
  <w:num w:numId="41">
    <w:abstractNumId w:val="20"/>
  </w:num>
  <w:num w:numId="42">
    <w:abstractNumId w:val="47"/>
  </w:num>
  <w:num w:numId="43">
    <w:abstractNumId w:val="100"/>
  </w:num>
  <w:num w:numId="44">
    <w:abstractNumId w:val="78"/>
  </w:num>
  <w:num w:numId="45">
    <w:abstractNumId w:val="66"/>
  </w:num>
  <w:num w:numId="46">
    <w:abstractNumId w:val="92"/>
  </w:num>
  <w:num w:numId="47">
    <w:abstractNumId w:val="60"/>
  </w:num>
  <w:num w:numId="48">
    <w:abstractNumId w:val="44"/>
  </w:num>
  <w:num w:numId="49">
    <w:abstractNumId w:val="79"/>
  </w:num>
  <w:num w:numId="50">
    <w:abstractNumId w:val="4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2"/>
  </w:num>
  <w:num w:numId="53">
    <w:abstractNumId w:val="23"/>
  </w:num>
  <w:num w:numId="54">
    <w:abstractNumId w:val="27"/>
  </w:num>
  <w:num w:numId="55">
    <w:abstractNumId w:val="9"/>
  </w:num>
  <w:num w:numId="56">
    <w:abstractNumId w:val="28"/>
  </w:num>
  <w:num w:numId="57">
    <w:abstractNumId w:val="87"/>
  </w:num>
  <w:num w:numId="58">
    <w:abstractNumId w:val="93"/>
  </w:num>
  <w:num w:numId="59">
    <w:abstractNumId w:val="65"/>
  </w:num>
  <w:num w:numId="60">
    <w:abstractNumId w:val="58"/>
  </w:num>
  <w:num w:numId="61">
    <w:abstractNumId w:val="12"/>
  </w:num>
  <w:num w:numId="62">
    <w:abstractNumId w:val="90"/>
  </w:num>
  <w:num w:numId="6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0"/>
  </w:num>
  <w:num w:numId="65">
    <w:abstractNumId w:val="15"/>
  </w:num>
  <w:num w:numId="66">
    <w:abstractNumId w:val="25"/>
  </w:num>
  <w:num w:numId="67">
    <w:abstractNumId w:val="57"/>
  </w:num>
  <w:num w:numId="68">
    <w:abstractNumId w:val="88"/>
  </w:num>
  <w:num w:numId="69">
    <w:abstractNumId w:val="69"/>
  </w:num>
  <w:num w:numId="70">
    <w:abstractNumId w:val="77"/>
  </w:num>
  <w:num w:numId="71">
    <w:abstractNumId w:val="94"/>
  </w:num>
  <w:num w:numId="72">
    <w:abstractNumId w:val="16"/>
  </w:num>
  <w:num w:numId="73">
    <w:abstractNumId w:val="33"/>
  </w:num>
  <w:num w:numId="74">
    <w:abstractNumId w:val="13"/>
  </w:num>
  <w:num w:numId="75">
    <w:abstractNumId w:val="6"/>
  </w:num>
  <w:num w:numId="76">
    <w:abstractNumId w:val="51"/>
  </w:num>
  <w:num w:numId="77">
    <w:abstractNumId w:val="38"/>
  </w:num>
  <w:num w:numId="78">
    <w:abstractNumId w:val="99"/>
  </w:num>
  <w:num w:numId="79">
    <w:abstractNumId w:val="42"/>
  </w:num>
  <w:num w:numId="80">
    <w:abstractNumId w:val="96"/>
  </w:num>
  <w:num w:numId="81">
    <w:abstractNumId w:val="62"/>
  </w:num>
  <w:num w:numId="82">
    <w:abstractNumId w:val="26"/>
  </w:num>
  <w:num w:numId="83">
    <w:abstractNumId w:val="10"/>
  </w:num>
  <w:num w:numId="84">
    <w:abstractNumId w:val="36"/>
  </w:num>
  <w:num w:numId="85">
    <w:abstractNumId w:val="54"/>
  </w:num>
  <w:num w:numId="86">
    <w:abstractNumId w:val="5"/>
  </w:num>
  <w:num w:numId="87">
    <w:abstractNumId w:val="84"/>
  </w:num>
  <w:num w:numId="88">
    <w:abstractNumId w:val="101"/>
  </w:num>
  <w:num w:numId="89">
    <w:abstractNumId w:val="17"/>
  </w:num>
  <w:num w:numId="90">
    <w:abstractNumId w:val="73"/>
  </w:num>
  <w:num w:numId="91">
    <w:abstractNumId w:val="11"/>
  </w:num>
  <w:num w:numId="92">
    <w:abstractNumId w:val="55"/>
  </w:num>
  <w:num w:numId="93">
    <w:abstractNumId w:val="61"/>
  </w:num>
  <w:num w:numId="94">
    <w:abstractNumId w:val="97"/>
  </w:num>
  <w:num w:numId="95">
    <w:abstractNumId w:val="80"/>
  </w:num>
  <w:num w:numId="96">
    <w:abstractNumId w:val="39"/>
  </w:num>
  <w:num w:numId="97">
    <w:abstractNumId w:val="91"/>
  </w:num>
  <w:num w:numId="98">
    <w:abstractNumId w:val="37"/>
  </w:num>
  <w:num w:numId="99">
    <w:abstractNumId w:val="31"/>
  </w:num>
  <w:num w:numId="100">
    <w:abstractNumId w:val="71"/>
  </w:num>
  <w:num w:numId="101">
    <w:abstractNumId w:val="40"/>
  </w:num>
  <w:num w:numId="102">
    <w:abstractNumId w:val="56"/>
  </w:num>
  <w:num w:numId="103">
    <w:abstractNumId w:val="53"/>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00"/>
  <w:drawingGridVerticalSpacing w:val="120"/>
  <w:displayHorizontalDrawingGridEvery w:val="2"/>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E8C"/>
    <w:rsid w:val="00000C1B"/>
    <w:rsid w:val="00001670"/>
    <w:rsid w:val="00002398"/>
    <w:rsid w:val="000028B2"/>
    <w:rsid w:val="000063EC"/>
    <w:rsid w:val="000114F6"/>
    <w:rsid w:val="000127DC"/>
    <w:rsid w:val="00021CC3"/>
    <w:rsid w:val="00022D6B"/>
    <w:rsid w:val="00030FAF"/>
    <w:rsid w:val="000315C8"/>
    <w:rsid w:val="00035FD0"/>
    <w:rsid w:val="00043B0E"/>
    <w:rsid w:val="00050ACF"/>
    <w:rsid w:val="00051FC2"/>
    <w:rsid w:val="00052096"/>
    <w:rsid w:val="00052A27"/>
    <w:rsid w:val="00053651"/>
    <w:rsid w:val="00053D8B"/>
    <w:rsid w:val="000550B7"/>
    <w:rsid w:val="00060191"/>
    <w:rsid w:val="00060FF5"/>
    <w:rsid w:val="000613B1"/>
    <w:rsid w:val="00061CD0"/>
    <w:rsid w:val="00063EAD"/>
    <w:rsid w:val="000656E3"/>
    <w:rsid w:val="000707B3"/>
    <w:rsid w:val="00070D90"/>
    <w:rsid w:val="00073D1C"/>
    <w:rsid w:val="000744FC"/>
    <w:rsid w:val="00084713"/>
    <w:rsid w:val="000855EF"/>
    <w:rsid w:val="000901CD"/>
    <w:rsid w:val="00090462"/>
    <w:rsid w:val="00090522"/>
    <w:rsid w:val="00096E85"/>
    <w:rsid w:val="000A5D5C"/>
    <w:rsid w:val="000B7675"/>
    <w:rsid w:val="000C20EF"/>
    <w:rsid w:val="000C2886"/>
    <w:rsid w:val="000C4ABD"/>
    <w:rsid w:val="000D58D6"/>
    <w:rsid w:val="000F3CD8"/>
    <w:rsid w:val="000F5ADF"/>
    <w:rsid w:val="000F7683"/>
    <w:rsid w:val="000F77F7"/>
    <w:rsid w:val="00103E4A"/>
    <w:rsid w:val="001159ED"/>
    <w:rsid w:val="00120405"/>
    <w:rsid w:val="0012781B"/>
    <w:rsid w:val="00133D44"/>
    <w:rsid w:val="0013480F"/>
    <w:rsid w:val="00137210"/>
    <w:rsid w:val="0013770A"/>
    <w:rsid w:val="0014143A"/>
    <w:rsid w:val="00143CE4"/>
    <w:rsid w:val="00156EE7"/>
    <w:rsid w:val="00162EA6"/>
    <w:rsid w:val="00165E88"/>
    <w:rsid w:val="001721BF"/>
    <w:rsid w:val="0017432C"/>
    <w:rsid w:val="00174A53"/>
    <w:rsid w:val="00174D29"/>
    <w:rsid w:val="0017525B"/>
    <w:rsid w:val="00180AA9"/>
    <w:rsid w:val="001815A3"/>
    <w:rsid w:val="001817B1"/>
    <w:rsid w:val="00182640"/>
    <w:rsid w:val="00184218"/>
    <w:rsid w:val="0018464A"/>
    <w:rsid w:val="00192A0C"/>
    <w:rsid w:val="00192B43"/>
    <w:rsid w:val="001963DD"/>
    <w:rsid w:val="001B16D2"/>
    <w:rsid w:val="001B3D27"/>
    <w:rsid w:val="001C37D2"/>
    <w:rsid w:val="001C6E05"/>
    <w:rsid w:val="001E3516"/>
    <w:rsid w:val="001E3A45"/>
    <w:rsid w:val="001F0114"/>
    <w:rsid w:val="001F0B9A"/>
    <w:rsid w:val="001F608E"/>
    <w:rsid w:val="001F66D9"/>
    <w:rsid w:val="002002B7"/>
    <w:rsid w:val="00202A8E"/>
    <w:rsid w:val="00212336"/>
    <w:rsid w:val="00215D21"/>
    <w:rsid w:val="00222168"/>
    <w:rsid w:val="00223799"/>
    <w:rsid w:val="00223CEE"/>
    <w:rsid w:val="00225967"/>
    <w:rsid w:val="0024193B"/>
    <w:rsid w:val="00243194"/>
    <w:rsid w:val="00243685"/>
    <w:rsid w:val="00245030"/>
    <w:rsid w:val="00245524"/>
    <w:rsid w:val="002505E7"/>
    <w:rsid w:val="00254A60"/>
    <w:rsid w:val="002567CC"/>
    <w:rsid w:val="00260B0D"/>
    <w:rsid w:val="0026721D"/>
    <w:rsid w:val="002700DD"/>
    <w:rsid w:val="002733C8"/>
    <w:rsid w:val="00276B3C"/>
    <w:rsid w:val="00276F42"/>
    <w:rsid w:val="002850D8"/>
    <w:rsid w:val="00286436"/>
    <w:rsid w:val="002952D0"/>
    <w:rsid w:val="002A1BEA"/>
    <w:rsid w:val="002A436F"/>
    <w:rsid w:val="002A48CC"/>
    <w:rsid w:val="002A5510"/>
    <w:rsid w:val="002A7E4F"/>
    <w:rsid w:val="002B044F"/>
    <w:rsid w:val="002B5B46"/>
    <w:rsid w:val="002B607D"/>
    <w:rsid w:val="002C09B1"/>
    <w:rsid w:val="002C1839"/>
    <w:rsid w:val="002C3FD8"/>
    <w:rsid w:val="002D429B"/>
    <w:rsid w:val="002D474E"/>
    <w:rsid w:val="002E0272"/>
    <w:rsid w:val="002E112A"/>
    <w:rsid w:val="002E1745"/>
    <w:rsid w:val="002E34FD"/>
    <w:rsid w:val="002E5E72"/>
    <w:rsid w:val="002E7329"/>
    <w:rsid w:val="002E7FAB"/>
    <w:rsid w:val="002F2C9D"/>
    <w:rsid w:val="002F4396"/>
    <w:rsid w:val="002F4879"/>
    <w:rsid w:val="002F4880"/>
    <w:rsid w:val="00305B83"/>
    <w:rsid w:val="00311D76"/>
    <w:rsid w:val="003121DD"/>
    <w:rsid w:val="003149D5"/>
    <w:rsid w:val="003275C6"/>
    <w:rsid w:val="00333209"/>
    <w:rsid w:val="00335F57"/>
    <w:rsid w:val="0034467B"/>
    <w:rsid w:val="00351643"/>
    <w:rsid w:val="00357487"/>
    <w:rsid w:val="00360034"/>
    <w:rsid w:val="00361A74"/>
    <w:rsid w:val="00363CC4"/>
    <w:rsid w:val="00372909"/>
    <w:rsid w:val="00374744"/>
    <w:rsid w:val="00375352"/>
    <w:rsid w:val="0037572E"/>
    <w:rsid w:val="00385A0D"/>
    <w:rsid w:val="003868A2"/>
    <w:rsid w:val="0038707A"/>
    <w:rsid w:val="0039169E"/>
    <w:rsid w:val="0039213A"/>
    <w:rsid w:val="00394FAD"/>
    <w:rsid w:val="00395121"/>
    <w:rsid w:val="00397C5C"/>
    <w:rsid w:val="003A0747"/>
    <w:rsid w:val="003A16B5"/>
    <w:rsid w:val="003A22FB"/>
    <w:rsid w:val="003A3DFD"/>
    <w:rsid w:val="003A509A"/>
    <w:rsid w:val="003B24D7"/>
    <w:rsid w:val="003B2E66"/>
    <w:rsid w:val="003C7A0B"/>
    <w:rsid w:val="003D2E20"/>
    <w:rsid w:val="003D54D6"/>
    <w:rsid w:val="003E1947"/>
    <w:rsid w:val="003E6D47"/>
    <w:rsid w:val="003F6136"/>
    <w:rsid w:val="003F6922"/>
    <w:rsid w:val="003F7082"/>
    <w:rsid w:val="00400E14"/>
    <w:rsid w:val="00400FA5"/>
    <w:rsid w:val="004038F7"/>
    <w:rsid w:val="004077E2"/>
    <w:rsid w:val="00410528"/>
    <w:rsid w:val="00411696"/>
    <w:rsid w:val="004130A0"/>
    <w:rsid w:val="0041623E"/>
    <w:rsid w:val="0041628C"/>
    <w:rsid w:val="00423770"/>
    <w:rsid w:val="00425B59"/>
    <w:rsid w:val="0044136C"/>
    <w:rsid w:val="00441868"/>
    <w:rsid w:val="00442E0D"/>
    <w:rsid w:val="004505CC"/>
    <w:rsid w:val="0045501F"/>
    <w:rsid w:val="0045796B"/>
    <w:rsid w:val="004637C3"/>
    <w:rsid w:val="0046436A"/>
    <w:rsid w:val="004670B8"/>
    <w:rsid w:val="004713E3"/>
    <w:rsid w:val="004758A2"/>
    <w:rsid w:val="004838AE"/>
    <w:rsid w:val="00484137"/>
    <w:rsid w:val="00491987"/>
    <w:rsid w:val="004937CE"/>
    <w:rsid w:val="0049520B"/>
    <w:rsid w:val="004952F6"/>
    <w:rsid w:val="00497608"/>
    <w:rsid w:val="004A6ABC"/>
    <w:rsid w:val="004B03B4"/>
    <w:rsid w:val="004B16E1"/>
    <w:rsid w:val="004B1C3B"/>
    <w:rsid w:val="004B7216"/>
    <w:rsid w:val="004C7092"/>
    <w:rsid w:val="004D5B07"/>
    <w:rsid w:val="004E0774"/>
    <w:rsid w:val="004E1F23"/>
    <w:rsid w:val="00511064"/>
    <w:rsid w:val="00512862"/>
    <w:rsid w:val="0051391C"/>
    <w:rsid w:val="00523963"/>
    <w:rsid w:val="00523D60"/>
    <w:rsid w:val="00523ED2"/>
    <w:rsid w:val="005264D8"/>
    <w:rsid w:val="00537755"/>
    <w:rsid w:val="00537B8C"/>
    <w:rsid w:val="00545EB1"/>
    <w:rsid w:val="00552BD2"/>
    <w:rsid w:val="005557CD"/>
    <w:rsid w:val="005575E7"/>
    <w:rsid w:val="005607A6"/>
    <w:rsid w:val="00566980"/>
    <w:rsid w:val="00566997"/>
    <w:rsid w:val="00566F92"/>
    <w:rsid w:val="00575A83"/>
    <w:rsid w:val="00575E67"/>
    <w:rsid w:val="0057696F"/>
    <w:rsid w:val="00576F97"/>
    <w:rsid w:val="005B48B8"/>
    <w:rsid w:val="005B5571"/>
    <w:rsid w:val="005B56EB"/>
    <w:rsid w:val="005D5442"/>
    <w:rsid w:val="005E2088"/>
    <w:rsid w:val="005E3149"/>
    <w:rsid w:val="005E4C9D"/>
    <w:rsid w:val="005E7506"/>
    <w:rsid w:val="005F2FE6"/>
    <w:rsid w:val="0060170A"/>
    <w:rsid w:val="00602FC4"/>
    <w:rsid w:val="006033FF"/>
    <w:rsid w:val="00603C82"/>
    <w:rsid w:val="00604ABE"/>
    <w:rsid w:val="00612178"/>
    <w:rsid w:val="00616315"/>
    <w:rsid w:val="00616D18"/>
    <w:rsid w:val="00623FAE"/>
    <w:rsid w:val="00624EED"/>
    <w:rsid w:val="00625476"/>
    <w:rsid w:val="00625541"/>
    <w:rsid w:val="00625617"/>
    <w:rsid w:val="00626ABC"/>
    <w:rsid w:val="006306E8"/>
    <w:rsid w:val="00630863"/>
    <w:rsid w:val="0063776A"/>
    <w:rsid w:val="00637C04"/>
    <w:rsid w:val="00641FD6"/>
    <w:rsid w:val="006513B5"/>
    <w:rsid w:val="006608FE"/>
    <w:rsid w:val="00661F5D"/>
    <w:rsid w:val="006648B2"/>
    <w:rsid w:val="00665F7F"/>
    <w:rsid w:val="0066768B"/>
    <w:rsid w:val="00674195"/>
    <w:rsid w:val="00682C7C"/>
    <w:rsid w:val="0068398F"/>
    <w:rsid w:val="006844E3"/>
    <w:rsid w:val="006849AE"/>
    <w:rsid w:val="0069178A"/>
    <w:rsid w:val="006935D7"/>
    <w:rsid w:val="006971EA"/>
    <w:rsid w:val="006A01F0"/>
    <w:rsid w:val="006A0D58"/>
    <w:rsid w:val="006A7119"/>
    <w:rsid w:val="006A76DA"/>
    <w:rsid w:val="006B2C4F"/>
    <w:rsid w:val="006C4BA0"/>
    <w:rsid w:val="006D26DA"/>
    <w:rsid w:val="006D2B44"/>
    <w:rsid w:val="006D5FE1"/>
    <w:rsid w:val="006E0BE6"/>
    <w:rsid w:val="006E5FE8"/>
    <w:rsid w:val="006F387A"/>
    <w:rsid w:val="006F43DC"/>
    <w:rsid w:val="007061AE"/>
    <w:rsid w:val="007077DB"/>
    <w:rsid w:val="00710C8E"/>
    <w:rsid w:val="0071158A"/>
    <w:rsid w:val="0071288B"/>
    <w:rsid w:val="00712D3F"/>
    <w:rsid w:val="00714868"/>
    <w:rsid w:val="00715CAD"/>
    <w:rsid w:val="00721327"/>
    <w:rsid w:val="0072578B"/>
    <w:rsid w:val="00726BFB"/>
    <w:rsid w:val="00732E4F"/>
    <w:rsid w:val="0073481B"/>
    <w:rsid w:val="00737853"/>
    <w:rsid w:val="00740DF0"/>
    <w:rsid w:val="0074210B"/>
    <w:rsid w:val="00754842"/>
    <w:rsid w:val="007563F3"/>
    <w:rsid w:val="00770574"/>
    <w:rsid w:val="00772602"/>
    <w:rsid w:val="00773A51"/>
    <w:rsid w:val="0077647F"/>
    <w:rsid w:val="00777D31"/>
    <w:rsid w:val="00781160"/>
    <w:rsid w:val="00783A44"/>
    <w:rsid w:val="00797F92"/>
    <w:rsid w:val="007A1CCA"/>
    <w:rsid w:val="007A24B8"/>
    <w:rsid w:val="007B0C63"/>
    <w:rsid w:val="007B1DCD"/>
    <w:rsid w:val="007B227F"/>
    <w:rsid w:val="007B42A6"/>
    <w:rsid w:val="007B56D8"/>
    <w:rsid w:val="007B5CA4"/>
    <w:rsid w:val="007C3110"/>
    <w:rsid w:val="007D7BEC"/>
    <w:rsid w:val="007E528E"/>
    <w:rsid w:val="007E7509"/>
    <w:rsid w:val="007F2FE0"/>
    <w:rsid w:val="007F5AFB"/>
    <w:rsid w:val="007F6712"/>
    <w:rsid w:val="00802CB4"/>
    <w:rsid w:val="00803F20"/>
    <w:rsid w:val="00811A8B"/>
    <w:rsid w:val="00814A4B"/>
    <w:rsid w:val="008153CF"/>
    <w:rsid w:val="00815E0E"/>
    <w:rsid w:val="008174DD"/>
    <w:rsid w:val="00817D10"/>
    <w:rsid w:val="00820087"/>
    <w:rsid w:val="00823852"/>
    <w:rsid w:val="00823B97"/>
    <w:rsid w:val="00830388"/>
    <w:rsid w:val="00830417"/>
    <w:rsid w:val="00830BE9"/>
    <w:rsid w:val="008335E1"/>
    <w:rsid w:val="00845AFE"/>
    <w:rsid w:val="00846AEE"/>
    <w:rsid w:val="008522AA"/>
    <w:rsid w:val="0085236F"/>
    <w:rsid w:val="00852B64"/>
    <w:rsid w:val="00870E61"/>
    <w:rsid w:val="00873BD3"/>
    <w:rsid w:val="0087791D"/>
    <w:rsid w:val="00884E61"/>
    <w:rsid w:val="00891EF7"/>
    <w:rsid w:val="00892721"/>
    <w:rsid w:val="00896666"/>
    <w:rsid w:val="00896E17"/>
    <w:rsid w:val="00897458"/>
    <w:rsid w:val="008A1245"/>
    <w:rsid w:val="008B0AA5"/>
    <w:rsid w:val="008B3295"/>
    <w:rsid w:val="008C232D"/>
    <w:rsid w:val="008C792F"/>
    <w:rsid w:val="008D0EF4"/>
    <w:rsid w:val="008D0F52"/>
    <w:rsid w:val="008D1071"/>
    <w:rsid w:val="008D26FE"/>
    <w:rsid w:val="008D2B23"/>
    <w:rsid w:val="008D7F61"/>
    <w:rsid w:val="008E2883"/>
    <w:rsid w:val="008F165D"/>
    <w:rsid w:val="008F7D7A"/>
    <w:rsid w:val="008F7F11"/>
    <w:rsid w:val="009025F0"/>
    <w:rsid w:val="009106BB"/>
    <w:rsid w:val="009120D2"/>
    <w:rsid w:val="009128F6"/>
    <w:rsid w:val="00921D7E"/>
    <w:rsid w:val="00924EA3"/>
    <w:rsid w:val="00926B36"/>
    <w:rsid w:val="00926BFF"/>
    <w:rsid w:val="00930DB0"/>
    <w:rsid w:val="00934443"/>
    <w:rsid w:val="00935900"/>
    <w:rsid w:val="0093699C"/>
    <w:rsid w:val="00952B81"/>
    <w:rsid w:val="00954820"/>
    <w:rsid w:val="0096100E"/>
    <w:rsid w:val="009621ED"/>
    <w:rsid w:val="009646D3"/>
    <w:rsid w:val="00965E3F"/>
    <w:rsid w:val="00970992"/>
    <w:rsid w:val="009728BD"/>
    <w:rsid w:val="00981CE3"/>
    <w:rsid w:val="00994FFF"/>
    <w:rsid w:val="00995048"/>
    <w:rsid w:val="00995778"/>
    <w:rsid w:val="009969A3"/>
    <w:rsid w:val="009A0E52"/>
    <w:rsid w:val="009A208F"/>
    <w:rsid w:val="009A6B11"/>
    <w:rsid w:val="009A75F3"/>
    <w:rsid w:val="009B0965"/>
    <w:rsid w:val="009B498B"/>
    <w:rsid w:val="009B7316"/>
    <w:rsid w:val="009C1EAE"/>
    <w:rsid w:val="009C6A6D"/>
    <w:rsid w:val="009D2DB9"/>
    <w:rsid w:val="009D460A"/>
    <w:rsid w:val="009D7EF6"/>
    <w:rsid w:val="009E5BDE"/>
    <w:rsid w:val="009E6E1E"/>
    <w:rsid w:val="009E6E96"/>
    <w:rsid w:val="009F3487"/>
    <w:rsid w:val="00A00D9F"/>
    <w:rsid w:val="00A00F20"/>
    <w:rsid w:val="00A01CDA"/>
    <w:rsid w:val="00A06DB0"/>
    <w:rsid w:val="00A07E42"/>
    <w:rsid w:val="00A13B86"/>
    <w:rsid w:val="00A17897"/>
    <w:rsid w:val="00A20993"/>
    <w:rsid w:val="00A21E7B"/>
    <w:rsid w:val="00A30E6E"/>
    <w:rsid w:val="00A310A8"/>
    <w:rsid w:val="00A41036"/>
    <w:rsid w:val="00A42727"/>
    <w:rsid w:val="00A44D55"/>
    <w:rsid w:val="00A45535"/>
    <w:rsid w:val="00A477E4"/>
    <w:rsid w:val="00A61893"/>
    <w:rsid w:val="00A62FC6"/>
    <w:rsid w:val="00A65489"/>
    <w:rsid w:val="00A70260"/>
    <w:rsid w:val="00A7469F"/>
    <w:rsid w:val="00A75B8F"/>
    <w:rsid w:val="00A76049"/>
    <w:rsid w:val="00A77F51"/>
    <w:rsid w:val="00A80EA6"/>
    <w:rsid w:val="00A837BB"/>
    <w:rsid w:val="00A913A1"/>
    <w:rsid w:val="00A91F11"/>
    <w:rsid w:val="00A955EF"/>
    <w:rsid w:val="00A96579"/>
    <w:rsid w:val="00AA1EE4"/>
    <w:rsid w:val="00AA3A8F"/>
    <w:rsid w:val="00AA5A0E"/>
    <w:rsid w:val="00AA6EDD"/>
    <w:rsid w:val="00AA7A2F"/>
    <w:rsid w:val="00AA7D00"/>
    <w:rsid w:val="00AB0532"/>
    <w:rsid w:val="00AB1710"/>
    <w:rsid w:val="00AB17F3"/>
    <w:rsid w:val="00AB2373"/>
    <w:rsid w:val="00AB252A"/>
    <w:rsid w:val="00AB34F5"/>
    <w:rsid w:val="00AC168B"/>
    <w:rsid w:val="00AC344C"/>
    <w:rsid w:val="00AD1DC0"/>
    <w:rsid w:val="00AD2793"/>
    <w:rsid w:val="00AD29B3"/>
    <w:rsid w:val="00AD2E42"/>
    <w:rsid w:val="00AE162D"/>
    <w:rsid w:val="00AE3B4B"/>
    <w:rsid w:val="00AE4A70"/>
    <w:rsid w:val="00AF42BC"/>
    <w:rsid w:val="00B01666"/>
    <w:rsid w:val="00B1239E"/>
    <w:rsid w:val="00B13905"/>
    <w:rsid w:val="00B13BC2"/>
    <w:rsid w:val="00B154BA"/>
    <w:rsid w:val="00B213E9"/>
    <w:rsid w:val="00B23E8D"/>
    <w:rsid w:val="00B2472A"/>
    <w:rsid w:val="00B27319"/>
    <w:rsid w:val="00B32DA4"/>
    <w:rsid w:val="00B33EB3"/>
    <w:rsid w:val="00B35B92"/>
    <w:rsid w:val="00B41390"/>
    <w:rsid w:val="00B47D20"/>
    <w:rsid w:val="00B53E13"/>
    <w:rsid w:val="00B55571"/>
    <w:rsid w:val="00B602ED"/>
    <w:rsid w:val="00B616DA"/>
    <w:rsid w:val="00B62DA5"/>
    <w:rsid w:val="00B64CCB"/>
    <w:rsid w:val="00B65E1E"/>
    <w:rsid w:val="00B67A25"/>
    <w:rsid w:val="00B75C53"/>
    <w:rsid w:val="00B77F46"/>
    <w:rsid w:val="00B82BF4"/>
    <w:rsid w:val="00B84639"/>
    <w:rsid w:val="00B860E8"/>
    <w:rsid w:val="00B91B1F"/>
    <w:rsid w:val="00B92A18"/>
    <w:rsid w:val="00B9469F"/>
    <w:rsid w:val="00B95A64"/>
    <w:rsid w:val="00B95BF1"/>
    <w:rsid w:val="00BA0BE8"/>
    <w:rsid w:val="00BA5506"/>
    <w:rsid w:val="00BA5FE3"/>
    <w:rsid w:val="00BA7B08"/>
    <w:rsid w:val="00BB23F4"/>
    <w:rsid w:val="00BB4983"/>
    <w:rsid w:val="00BB65F7"/>
    <w:rsid w:val="00BB754D"/>
    <w:rsid w:val="00BC0AAC"/>
    <w:rsid w:val="00BC363C"/>
    <w:rsid w:val="00BC61FB"/>
    <w:rsid w:val="00BC6823"/>
    <w:rsid w:val="00BD4FBB"/>
    <w:rsid w:val="00BE0E00"/>
    <w:rsid w:val="00BE1B2C"/>
    <w:rsid w:val="00BE3CFC"/>
    <w:rsid w:val="00BE41A0"/>
    <w:rsid w:val="00BF19C1"/>
    <w:rsid w:val="00BF607D"/>
    <w:rsid w:val="00C05EF2"/>
    <w:rsid w:val="00C07BE1"/>
    <w:rsid w:val="00C11AB3"/>
    <w:rsid w:val="00C12FC0"/>
    <w:rsid w:val="00C22CE8"/>
    <w:rsid w:val="00C245E9"/>
    <w:rsid w:val="00C25488"/>
    <w:rsid w:val="00C32E96"/>
    <w:rsid w:val="00C336E2"/>
    <w:rsid w:val="00C36AE1"/>
    <w:rsid w:val="00C44445"/>
    <w:rsid w:val="00C45A2D"/>
    <w:rsid w:val="00C4632B"/>
    <w:rsid w:val="00C509CC"/>
    <w:rsid w:val="00C52C05"/>
    <w:rsid w:val="00C70BE8"/>
    <w:rsid w:val="00C74661"/>
    <w:rsid w:val="00C755DB"/>
    <w:rsid w:val="00C86A97"/>
    <w:rsid w:val="00C90976"/>
    <w:rsid w:val="00C93701"/>
    <w:rsid w:val="00C94FD0"/>
    <w:rsid w:val="00CA406D"/>
    <w:rsid w:val="00CA6A1E"/>
    <w:rsid w:val="00CA7B72"/>
    <w:rsid w:val="00CB2E2B"/>
    <w:rsid w:val="00CB5791"/>
    <w:rsid w:val="00CB69D7"/>
    <w:rsid w:val="00CB6F5E"/>
    <w:rsid w:val="00CC265B"/>
    <w:rsid w:val="00CC2C6D"/>
    <w:rsid w:val="00CC618E"/>
    <w:rsid w:val="00CC6A83"/>
    <w:rsid w:val="00CD1FC8"/>
    <w:rsid w:val="00CD3F4D"/>
    <w:rsid w:val="00CD7B95"/>
    <w:rsid w:val="00CE1FC5"/>
    <w:rsid w:val="00CE6874"/>
    <w:rsid w:val="00CF624F"/>
    <w:rsid w:val="00CF7C67"/>
    <w:rsid w:val="00D0097A"/>
    <w:rsid w:val="00D02319"/>
    <w:rsid w:val="00D04230"/>
    <w:rsid w:val="00D055C8"/>
    <w:rsid w:val="00D073FE"/>
    <w:rsid w:val="00D11B19"/>
    <w:rsid w:val="00D11C01"/>
    <w:rsid w:val="00D13CDD"/>
    <w:rsid w:val="00D1473F"/>
    <w:rsid w:val="00D15053"/>
    <w:rsid w:val="00D157FF"/>
    <w:rsid w:val="00D16CFE"/>
    <w:rsid w:val="00D17174"/>
    <w:rsid w:val="00D20F8B"/>
    <w:rsid w:val="00D2364F"/>
    <w:rsid w:val="00D25D7D"/>
    <w:rsid w:val="00D2709F"/>
    <w:rsid w:val="00D35649"/>
    <w:rsid w:val="00D403B3"/>
    <w:rsid w:val="00D4216F"/>
    <w:rsid w:val="00D51199"/>
    <w:rsid w:val="00D542CD"/>
    <w:rsid w:val="00D620D5"/>
    <w:rsid w:val="00D6466D"/>
    <w:rsid w:val="00D646CE"/>
    <w:rsid w:val="00D80CF5"/>
    <w:rsid w:val="00D82363"/>
    <w:rsid w:val="00D8405F"/>
    <w:rsid w:val="00D918D3"/>
    <w:rsid w:val="00D971CD"/>
    <w:rsid w:val="00DB3338"/>
    <w:rsid w:val="00DB4CC3"/>
    <w:rsid w:val="00DC1C76"/>
    <w:rsid w:val="00DC62D1"/>
    <w:rsid w:val="00DD466A"/>
    <w:rsid w:val="00DD69F8"/>
    <w:rsid w:val="00DE6151"/>
    <w:rsid w:val="00E002EC"/>
    <w:rsid w:val="00E03E0A"/>
    <w:rsid w:val="00E069FD"/>
    <w:rsid w:val="00E12531"/>
    <w:rsid w:val="00E13526"/>
    <w:rsid w:val="00E15661"/>
    <w:rsid w:val="00E20ADD"/>
    <w:rsid w:val="00E21813"/>
    <w:rsid w:val="00E26070"/>
    <w:rsid w:val="00E26123"/>
    <w:rsid w:val="00E30995"/>
    <w:rsid w:val="00E30DC7"/>
    <w:rsid w:val="00E3175A"/>
    <w:rsid w:val="00E4028B"/>
    <w:rsid w:val="00E40F1E"/>
    <w:rsid w:val="00E54CA3"/>
    <w:rsid w:val="00E56297"/>
    <w:rsid w:val="00E66988"/>
    <w:rsid w:val="00E67CA3"/>
    <w:rsid w:val="00E72DE9"/>
    <w:rsid w:val="00E73D7B"/>
    <w:rsid w:val="00E77149"/>
    <w:rsid w:val="00E77E8C"/>
    <w:rsid w:val="00E82FFA"/>
    <w:rsid w:val="00E83C7C"/>
    <w:rsid w:val="00E86214"/>
    <w:rsid w:val="00E907AA"/>
    <w:rsid w:val="00E92B40"/>
    <w:rsid w:val="00E96736"/>
    <w:rsid w:val="00EA09E0"/>
    <w:rsid w:val="00EA0A21"/>
    <w:rsid w:val="00EA1D30"/>
    <w:rsid w:val="00EB2D2D"/>
    <w:rsid w:val="00EB392F"/>
    <w:rsid w:val="00EB678E"/>
    <w:rsid w:val="00EB7F3C"/>
    <w:rsid w:val="00EC0634"/>
    <w:rsid w:val="00EC0A85"/>
    <w:rsid w:val="00EC4F02"/>
    <w:rsid w:val="00EC5E61"/>
    <w:rsid w:val="00EC7A9B"/>
    <w:rsid w:val="00ED08E4"/>
    <w:rsid w:val="00ED4684"/>
    <w:rsid w:val="00ED75EB"/>
    <w:rsid w:val="00F00A22"/>
    <w:rsid w:val="00F02F6E"/>
    <w:rsid w:val="00F0346E"/>
    <w:rsid w:val="00F0596A"/>
    <w:rsid w:val="00F145E3"/>
    <w:rsid w:val="00F2037D"/>
    <w:rsid w:val="00F2436A"/>
    <w:rsid w:val="00F2477A"/>
    <w:rsid w:val="00F2616D"/>
    <w:rsid w:val="00F27263"/>
    <w:rsid w:val="00F3535F"/>
    <w:rsid w:val="00F45790"/>
    <w:rsid w:val="00F45D00"/>
    <w:rsid w:val="00F46C74"/>
    <w:rsid w:val="00F52C54"/>
    <w:rsid w:val="00F55B50"/>
    <w:rsid w:val="00F608BE"/>
    <w:rsid w:val="00F60949"/>
    <w:rsid w:val="00F63416"/>
    <w:rsid w:val="00F6393D"/>
    <w:rsid w:val="00F646C4"/>
    <w:rsid w:val="00F65C4E"/>
    <w:rsid w:val="00F6779A"/>
    <w:rsid w:val="00F71F80"/>
    <w:rsid w:val="00F726D8"/>
    <w:rsid w:val="00F75D0A"/>
    <w:rsid w:val="00F770C5"/>
    <w:rsid w:val="00F825BE"/>
    <w:rsid w:val="00F836AA"/>
    <w:rsid w:val="00F864C0"/>
    <w:rsid w:val="00F87DF2"/>
    <w:rsid w:val="00F91B45"/>
    <w:rsid w:val="00F94E6F"/>
    <w:rsid w:val="00F95949"/>
    <w:rsid w:val="00F972F3"/>
    <w:rsid w:val="00FA1FFE"/>
    <w:rsid w:val="00FB0368"/>
    <w:rsid w:val="00FB0832"/>
    <w:rsid w:val="00FB2EA2"/>
    <w:rsid w:val="00FB3651"/>
    <w:rsid w:val="00FB4673"/>
    <w:rsid w:val="00FC5066"/>
    <w:rsid w:val="00FD0BE7"/>
    <w:rsid w:val="00FD1C02"/>
    <w:rsid w:val="00FD32BC"/>
    <w:rsid w:val="00FD5341"/>
    <w:rsid w:val="00FE0367"/>
    <w:rsid w:val="00FE05A8"/>
    <w:rsid w:val="00FE0A80"/>
    <w:rsid w:val="00FE21DE"/>
    <w:rsid w:val="00FE4341"/>
    <w:rsid w:val="00FE7BF8"/>
    <w:rsid w:val="00FF0F33"/>
    <w:rsid w:val="00FF6F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DEE1B5C1-FE18-47F8-99A5-2A5623696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9"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iPriority="35" w:unhideWhenUsed="1" w:qFormat="1"/>
    <w:lsdException w:name="Title" w:uiPriority="99" w:qFormat="1"/>
    <w:lsdException w:name="Body Text" w:uiPriority="99"/>
    <w:lsdException w:name="Body Text Indent" w:uiPriority="99"/>
    <w:lsdException w:name="Subtitle" w:qFormat="1"/>
    <w:lsdException w:name="Body Text Indent 2" w:uiPriority="99"/>
    <w:lsdException w:name="Strong" w:uiPriority="99"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lang w:val="en-US" w:eastAsia="en-US"/>
    </w:rPr>
  </w:style>
  <w:style w:type="paragraph" w:styleId="Heading1">
    <w:name w:val="heading 1"/>
    <w:basedOn w:val="Normal"/>
    <w:next w:val="Normal"/>
    <w:link w:val="Heading1Char"/>
    <w:uiPriority w:val="99"/>
    <w:qFormat/>
    <w:pPr>
      <w:keepNext/>
      <w:ind w:right="681"/>
      <w:jc w:val="center"/>
      <w:textAlignment w:val="auto"/>
      <w:outlineLvl w:val="0"/>
    </w:pPr>
    <w:rPr>
      <w:b/>
      <w:bCs/>
      <w:sz w:val="28"/>
      <w:u w:val="single"/>
    </w:rPr>
  </w:style>
  <w:style w:type="paragraph" w:styleId="Heading2">
    <w:name w:val="heading 2"/>
    <w:basedOn w:val="Normal"/>
    <w:next w:val="Normal"/>
    <w:link w:val="Heading2Char"/>
    <w:uiPriority w:val="99"/>
    <w:qFormat/>
    <w:pPr>
      <w:keepNext/>
      <w:tabs>
        <w:tab w:val="left" w:pos="720"/>
        <w:tab w:val="left" w:pos="3261"/>
      </w:tabs>
      <w:ind w:right="681"/>
      <w:textAlignment w:val="auto"/>
      <w:outlineLvl w:val="1"/>
    </w:pPr>
    <w:rPr>
      <w:bCs/>
      <w:sz w:val="28"/>
    </w:rPr>
  </w:style>
  <w:style w:type="paragraph" w:styleId="Heading3">
    <w:name w:val="heading 3"/>
    <w:basedOn w:val="Normal"/>
    <w:next w:val="Normal"/>
    <w:link w:val="Heading3Char"/>
    <w:uiPriority w:val="99"/>
    <w:qFormat/>
    <w:pPr>
      <w:keepNext/>
      <w:outlineLvl w:val="2"/>
    </w:pPr>
    <w:rPr>
      <w:sz w:val="24"/>
    </w:rPr>
  </w:style>
  <w:style w:type="paragraph" w:styleId="Heading4">
    <w:name w:val="heading 4"/>
    <w:basedOn w:val="Normal"/>
    <w:next w:val="Normal"/>
    <w:link w:val="Heading4Char"/>
    <w:uiPriority w:val="99"/>
    <w:qFormat/>
    <w:pPr>
      <w:keepNext/>
      <w:ind w:right="681"/>
      <w:outlineLvl w:val="3"/>
    </w:pPr>
    <w:rPr>
      <w:sz w:val="24"/>
    </w:rPr>
  </w:style>
  <w:style w:type="paragraph" w:styleId="Heading5">
    <w:name w:val="heading 5"/>
    <w:basedOn w:val="Normal"/>
    <w:next w:val="Normal"/>
    <w:qFormat/>
    <w:pPr>
      <w:keepNext/>
      <w:outlineLvl w:val="4"/>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2">
    <w:name w:val="p2"/>
    <w:basedOn w:val="Normal"/>
    <w:pPr>
      <w:spacing w:line="240" w:lineRule="atLeast"/>
      <w:ind w:left="740"/>
    </w:pPr>
    <w:rPr>
      <w:rFonts w:ascii="Times" w:hAnsi="Times"/>
      <w:sz w:val="24"/>
    </w:rPr>
  </w:style>
  <w:style w:type="paragraph" w:customStyle="1" w:styleId="p3">
    <w:name w:val="p3"/>
    <w:basedOn w:val="Normal"/>
    <w:pPr>
      <w:spacing w:line="240" w:lineRule="atLeast"/>
      <w:ind w:left="740" w:hanging="740"/>
    </w:pPr>
    <w:rPr>
      <w:rFonts w:ascii="Times" w:hAnsi="Times"/>
      <w:sz w:val="24"/>
    </w:rPr>
  </w:style>
  <w:style w:type="paragraph" w:customStyle="1" w:styleId="p4">
    <w:name w:val="p4"/>
    <w:basedOn w:val="Normal"/>
    <w:pPr>
      <w:tabs>
        <w:tab w:val="left" w:pos="0"/>
      </w:tabs>
      <w:spacing w:line="240" w:lineRule="atLeast"/>
      <w:ind w:left="1460" w:hanging="720"/>
    </w:pPr>
    <w:rPr>
      <w:rFonts w:ascii="Times" w:hAnsi="Times"/>
      <w:sz w:val="24"/>
    </w:rPr>
  </w:style>
  <w:style w:type="paragraph" w:customStyle="1" w:styleId="p5">
    <w:name w:val="p5"/>
    <w:basedOn w:val="Normal"/>
    <w:pPr>
      <w:spacing w:line="240" w:lineRule="atLeast"/>
      <w:ind w:left="1460"/>
    </w:pPr>
    <w:rPr>
      <w:rFonts w:ascii="Times" w:hAnsi="Times"/>
      <w:sz w:val="24"/>
    </w:rPr>
  </w:style>
  <w:style w:type="paragraph" w:customStyle="1" w:styleId="t2">
    <w:name w:val="t2"/>
    <w:basedOn w:val="Normal"/>
    <w:pPr>
      <w:tabs>
        <w:tab w:val="left" w:pos="60"/>
        <w:tab w:val="left" w:pos="3380"/>
        <w:tab w:val="right" w:pos="7540"/>
      </w:tabs>
      <w:spacing w:line="240" w:lineRule="atLeast"/>
    </w:pPr>
    <w:rPr>
      <w:rFonts w:ascii="Times" w:hAnsi="Times"/>
      <w:sz w:val="24"/>
    </w:rPr>
  </w:style>
  <w:style w:type="paragraph" w:customStyle="1" w:styleId="t3">
    <w:name w:val="t3"/>
    <w:basedOn w:val="Normal"/>
    <w:pPr>
      <w:tabs>
        <w:tab w:val="left" w:pos="580"/>
        <w:tab w:val="left" w:pos="3380"/>
        <w:tab w:val="left" w:pos="6380"/>
      </w:tabs>
      <w:spacing w:line="240" w:lineRule="atLeast"/>
    </w:pPr>
    <w:rPr>
      <w:rFonts w:ascii="Times" w:hAnsi="Times"/>
      <w:sz w:val="24"/>
    </w:rPr>
  </w:style>
  <w:style w:type="paragraph" w:styleId="BodyTextIndent">
    <w:name w:val="Body Text Indent"/>
    <w:basedOn w:val="Normal"/>
    <w:link w:val="BodyTextIndentChar"/>
    <w:uiPriority w:val="99"/>
    <w:pPr>
      <w:spacing w:after="120"/>
      <w:ind w:left="283"/>
    </w:pPr>
    <w:rPr>
      <w:sz w:val="24"/>
    </w:rPr>
  </w:style>
  <w:style w:type="paragraph" w:customStyle="1" w:styleId="c2">
    <w:name w:val="c2"/>
    <w:basedOn w:val="Normal"/>
    <w:pPr>
      <w:widowControl w:val="0"/>
      <w:jc w:val="center"/>
    </w:pPr>
    <w:rPr>
      <w:rFonts w:ascii="Times" w:hAnsi="Times"/>
      <w:sz w:val="24"/>
    </w:rPr>
  </w:style>
  <w:style w:type="paragraph" w:customStyle="1" w:styleId="p8">
    <w:name w:val="p8"/>
    <w:basedOn w:val="Normal"/>
    <w:pPr>
      <w:widowControl w:val="0"/>
      <w:spacing w:line="360" w:lineRule="auto"/>
      <w:ind w:left="740" w:hanging="740"/>
    </w:pPr>
    <w:rPr>
      <w:rFonts w:ascii="Times" w:hAnsi="Times"/>
      <w:sz w:val="24"/>
    </w:rPr>
  </w:style>
  <w:style w:type="paragraph" w:customStyle="1" w:styleId="p9">
    <w:name w:val="p9"/>
    <w:basedOn w:val="Normal"/>
    <w:pPr>
      <w:widowControl w:val="0"/>
      <w:ind w:left="740" w:hanging="740"/>
    </w:pPr>
    <w:rPr>
      <w:rFonts w:ascii="Times" w:hAnsi="Times"/>
      <w:sz w:val="24"/>
    </w:rPr>
  </w:style>
  <w:style w:type="paragraph" w:styleId="BodyText">
    <w:name w:val="Body Text"/>
    <w:basedOn w:val="Normal"/>
    <w:link w:val="BodyTextChar"/>
    <w:uiPriority w:val="99"/>
    <w:pPr>
      <w:ind w:right="681"/>
      <w:textAlignment w:val="auto"/>
    </w:pPr>
    <w:rPr>
      <w:sz w:val="24"/>
      <w:szCs w:val="24"/>
      <w:lang w:val="en-GB"/>
    </w:rPr>
  </w:style>
  <w:style w:type="paragraph" w:styleId="BodyTextIndent2">
    <w:name w:val="Body Text Indent 2"/>
    <w:basedOn w:val="Normal"/>
    <w:link w:val="BodyTextIndent2Char"/>
    <w:uiPriority w:val="99"/>
    <w:pPr>
      <w:ind w:left="709"/>
    </w:pPr>
    <w:rPr>
      <w:sz w:val="24"/>
    </w:rPr>
  </w:style>
  <w:style w:type="paragraph" w:customStyle="1" w:styleId="Style1">
    <w:name w:val="Style1"/>
    <w:basedOn w:val="Heading1"/>
    <w:pPr>
      <w:ind w:right="680"/>
      <w:jc w:val="left"/>
    </w:pPr>
  </w:style>
  <w:style w:type="table" w:styleId="TableGrid">
    <w:name w:val="Table Grid"/>
    <w:basedOn w:val="TableNormal"/>
    <w:uiPriority w:val="59"/>
    <w:rsid w:val="00BE1B2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ialhead1">
    <w:name w:val="Arial head 1"/>
    <w:basedOn w:val="Normal"/>
    <w:next w:val="Normal"/>
    <w:link w:val="Arialhead1Char"/>
    <w:rsid w:val="00A75B8F"/>
    <w:rPr>
      <w:rFonts w:ascii="Arial" w:hAnsi="Arial" w:cs="Arial"/>
      <w:b/>
      <w:sz w:val="24"/>
      <w:szCs w:val="26"/>
    </w:rPr>
  </w:style>
  <w:style w:type="paragraph" w:customStyle="1" w:styleId="Arialhead2">
    <w:name w:val="Arial head 2"/>
    <w:basedOn w:val="Normal"/>
    <w:next w:val="Normal"/>
    <w:link w:val="Arialhead2Char"/>
    <w:rsid w:val="00A75B8F"/>
    <w:rPr>
      <w:rFonts w:ascii="Arial" w:hAnsi="Arial" w:cs="Arial"/>
      <w:b/>
      <w:bCs/>
    </w:rPr>
  </w:style>
  <w:style w:type="paragraph" w:customStyle="1" w:styleId="Arialnormal">
    <w:name w:val="Arial normal"/>
    <w:basedOn w:val="Normal"/>
    <w:link w:val="ArialnormalChar"/>
    <w:rsid w:val="005E3149"/>
    <w:rPr>
      <w:rFonts w:ascii="Arial" w:hAnsi="Arial" w:cs="Arial"/>
    </w:rPr>
  </w:style>
  <w:style w:type="paragraph" w:customStyle="1" w:styleId="Arialhead3">
    <w:name w:val="Arial head 3"/>
    <w:basedOn w:val="Normal"/>
    <w:rsid w:val="00A75B8F"/>
    <w:pPr>
      <w:tabs>
        <w:tab w:val="left" w:pos="567"/>
      </w:tabs>
    </w:pPr>
    <w:rPr>
      <w:rFonts w:ascii="Arial" w:hAnsi="Arial" w:cs="Arial"/>
    </w:rPr>
  </w:style>
  <w:style w:type="character" w:customStyle="1" w:styleId="Arialhead1Char">
    <w:name w:val="Arial head 1 Char"/>
    <w:link w:val="Arialhead1"/>
    <w:rsid w:val="00A75B8F"/>
    <w:rPr>
      <w:rFonts w:ascii="Arial" w:hAnsi="Arial" w:cs="Arial"/>
      <w:b/>
      <w:sz w:val="24"/>
      <w:szCs w:val="26"/>
      <w:lang w:val="en-US" w:eastAsia="en-US" w:bidi="ar-SA"/>
    </w:rPr>
  </w:style>
  <w:style w:type="paragraph" w:customStyle="1" w:styleId="Arialhead4">
    <w:name w:val="Arial head 4"/>
    <w:basedOn w:val="Normal"/>
    <w:next w:val="Normal"/>
    <w:rsid w:val="00442E0D"/>
    <w:rPr>
      <w:rFonts w:ascii="Arial" w:hAnsi="Arial"/>
      <w:sz w:val="22"/>
    </w:rPr>
  </w:style>
  <w:style w:type="character" w:customStyle="1" w:styleId="Arialhead2Char">
    <w:name w:val="Arial head 2 Char"/>
    <w:link w:val="Arialhead2"/>
    <w:rsid w:val="00A75B8F"/>
    <w:rPr>
      <w:rFonts w:ascii="Arial" w:hAnsi="Arial" w:cs="Arial"/>
      <w:b/>
      <w:bCs/>
      <w:lang w:val="en-US" w:eastAsia="en-US" w:bidi="ar-SA"/>
    </w:rPr>
  </w:style>
  <w:style w:type="paragraph" w:customStyle="1" w:styleId="Arialhead5">
    <w:name w:val="Arial head 5"/>
    <w:basedOn w:val="Normal"/>
    <w:link w:val="Arialhead5Char"/>
    <w:rsid w:val="00F60949"/>
    <w:pPr>
      <w:tabs>
        <w:tab w:val="left" w:pos="720"/>
        <w:tab w:val="left" w:pos="3261"/>
      </w:tabs>
      <w:ind w:right="681"/>
    </w:pPr>
    <w:rPr>
      <w:rFonts w:ascii="Arial" w:hAnsi="Arial" w:cs="Arial"/>
    </w:rPr>
  </w:style>
  <w:style w:type="character" w:customStyle="1" w:styleId="ArialnormalChar">
    <w:name w:val="Arial normal Char"/>
    <w:link w:val="Arialnormal"/>
    <w:rsid w:val="00442E0D"/>
    <w:rPr>
      <w:rFonts w:ascii="Arial" w:hAnsi="Arial" w:cs="Arial"/>
      <w:lang w:val="en-US" w:eastAsia="en-US" w:bidi="ar-SA"/>
    </w:rPr>
  </w:style>
  <w:style w:type="character" w:customStyle="1" w:styleId="Arialhead5Char">
    <w:name w:val="Arial head 5 Char"/>
    <w:link w:val="Arialhead5"/>
    <w:rsid w:val="00442E0D"/>
    <w:rPr>
      <w:rFonts w:ascii="Arial" w:hAnsi="Arial" w:cs="Arial"/>
      <w:lang w:val="en-US" w:eastAsia="en-US" w:bidi="ar-SA"/>
    </w:rPr>
  </w:style>
  <w:style w:type="character" w:styleId="Hyperlink">
    <w:name w:val="Hyperlink"/>
    <w:rsid w:val="007D7BEC"/>
    <w:rPr>
      <w:color w:val="0000FF"/>
      <w:u w:val="single"/>
    </w:rPr>
  </w:style>
  <w:style w:type="paragraph" w:styleId="Title">
    <w:name w:val="Title"/>
    <w:basedOn w:val="Normal"/>
    <w:link w:val="TitleChar"/>
    <w:uiPriority w:val="99"/>
    <w:qFormat/>
    <w:rsid w:val="0069178A"/>
    <w:pPr>
      <w:overflowPunct/>
      <w:autoSpaceDE/>
      <w:autoSpaceDN/>
      <w:adjustRightInd/>
      <w:spacing w:line="259" w:lineRule="exact"/>
      <w:jc w:val="center"/>
      <w:textAlignment w:val="auto"/>
    </w:pPr>
    <w:rPr>
      <w:b/>
      <w:sz w:val="28"/>
      <w:lang w:val="en-GB"/>
    </w:rPr>
  </w:style>
  <w:style w:type="paragraph" w:styleId="BalloonText">
    <w:name w:val="Balloon Text"/>
    <w:basedOn w:val="Normal"/>
    <w:link w:val="BalloonTextChar"/>
    <w:uiPriority w:val="99"/>
    <w:semiHidden/>
    <w:rsid w:val="00770574"/>
    <w:rPr>
      <w:rFonts w:ascii="Tahoma" w:hAnsi="Tahoma" w:cs="Tahoma"/>
      <w:sz w:val="16"/>
      <w:szCs w:val="16"/>
    </w:rPr>
  </w:style>
  <w:style w:type="paragraph" w:styleId="Header">
    <w:name w:val="header"/>
    <w:basedOn w:val="Normal"/>
    <w:link w:val="HeaderChar"/>
    <w:uiPriority w:val="99"/>
    <w:rsid w:val="00EB7F3C"/>
    <w:pPr>
      <w:tabs>
        <w:tab w:val="center" w:pos="4153"/>
        <w:tab w:val="right" w:pos="8306"/>
      </w:tabs>
    </w:pPr>
  </w:style>
  <w:style w:type="paragraph" w:styleId="Footer">
    <w:name w:val="footer"/>
    <w:basedOn w:val="Normal"/>
    <w:link w:val="FooterChar"/>
    <w:uiPriority w:val="99"/>
    <w:rsid w:val="00EB7F3C"/>
    <w:pPr>
      <w:tabs>
        <w:tab w:val="center" w:pos="4153"/>
        <w:tab w:val="right" w:pos="8306"/>
      </w:tabs>
    </w:pPr>
  </w:style>
  <w:style w:type="character" w:styleId="PageNumber">
    <w:name w:val="page number"/>
    <w:basedOn w:val="DefaultParagraphFont"/>
    <w:rsid w:val="004077E2"/>
  </w:style>
  <w:style w:type="paragraph" w:customStyle="1" w:styleId="Normal1">
    <w:name w:val="Normal 1"/>
    <w:rsid w:val="00EC4F02"/>
    <w:pPr>
      <w:widowControl w:val="0"/>
      <w:autoSpaceDE w:val="0"/>
      <w:autoSpaceDN w:val="0"/>
      <w:adjustRightInd w:val="0"/>
    </w:pPr>
    <w:rPr>
      <w:rFonts w:ascii="SimSun" w:eastAsia="SimSun" w:cs="SimSun"/>
      <w:sz w:val="24"/>
      <w:szCs w:val="24"/>
      <w:lang w:eastAsia="en-US"/>
    </w:rPr>
  </w:style>
  <w:style w:type="paragraph" w:styleId="NormalWeb">
    <w:name w:val="Normal (Web)"/>
    <w:basedOn w:val="Normal"/>
    <w:uiPriority w:val="99"/>
    <w:rsid w:val="00F3535F"/>
    <w:pPr>
      <w:overflowPunct/>
      <w:autoSpaceDE/>
      <w:autoSpaceDN/>
      <w:adjustRightInd/>
      <w:spacing w:before="100" w:beforeAutospacing="1" w:after="100" w:afterAutospacing="1"/>
      <w:textAlignment w:val="auto"/>
    </w:pPr>
    <w:rPr>
      <w:sz w:val="24"/>
      <w:szCs w:val="24"/>
      <w:lang w:val="en-GB" w:eastAsia="en-GB"/>
    </w:rPr>
  </w:style>
  <w:style w:type="character" w:styleId="Strong">
    <w:name w:val="Strong"/>
    <w:uiPriority w:val="99"/>
    <w:qFormat/>
    <w:rsid w:val="00F3535F"/>
    <w:rPr>
      <w:b/>
      <w:bCs/>
    </w:rPr>
  </w:style>
  <w:style w:type="paragraph" w:customStyle="1" w:styleId="NormalArial">
    <w:name w:val="Normal + Arial"/>
    <w:aliases w:val="12 pt"/>
    <w:basedOn w:val="Normal"/>
    <w:rsid w:val="000656E3"/>
    <w:pPr>
      <w:numPr>
        <w:ilvl w:val="1"/>
        <w:numId w:val="1"/>
      </w:numPr>
      <w:tabs>
        <w:tab w:val="clear" w:pos="1800"/>
        <w:tab w:val="num" w:pos="567"/>
      </w:tabs>
      <w:spacing w:before="40"/>
      <w:ind w:hanging="1800"/>
    </w:pPr>
    <w:rPr>
      <w:rFonts w:ascii="Arial" w:hAnsi="Arial" w:cs="Arial"/>
    </w:rPr>
  </w:style>
  <w:style w:type="character" w:styleId="FollowedHyperlink">
    <w:name w:val="FollowedHyperlink"/>
    <w:rsid w:val="002B5B46"/>
    <w:rPr>
      <w:color w:val="800080"/>
      <w:u w:val="single"/>
    </w:rPr>
  </w:style>
  <w:style w:type="paragraph" w:styleId="DocumentMap">
    <w:name w:val="Document Map"/>
    <w:basedOn w:val="Normal"/>
    <w:semiHidden/>
    <w:rsid w:val="00FE21DE"/>
    <w:pPr>
      <w:shd w:val="clear" w:color="auto" w:fill="000080"/>
    </w:pPr>
    <w:rPr>
      <w:rFonts w:ascii="Tahoma" w:hAnsi="Tahoma" w:cs="Tahoma"/>
    </w:rPr>
  </w:style>
  <w:style w:type="paragraph" w:customStyle="1" w:styleId="StyleArialhead210ptNotBold">
    <w:name w:val="Style Arial head 2 + 10 pt Not Bold"/>
    <w:basedOn w:val="Normal"/>
    <w:rsid w:val="00D918D3"/>
    <w:pPr>
      <w:spacing w:before="40"/>
    </w:pPr>
    <w:rPr>
      <w:rFonts w:ascii="Arial" w:hAnsi="Arial" w:cs="Arial"/>
    </w:rPr>
  </w:style>
  <w:style w:type="paragraph" w:styleId="NoSpacing">
    <w:name w:val="No Spacing"/>
    <w:uiPriority w:val="1"/>
    <w:qFormat/>
    <w:rsid w:val="00E907AA"/>
    <w:rPr>
      <w:rFonts w:ascii="Calibri" w:hAnsi="Calibri"/>
      <w:sz w:val="22"/>
      <w:szCs w:val="22"/>
      <w:lang w:eastAsia="en-US"/>
    </w:rPr>
  </w:style>
  <w:style w:type="paragraph" w:styleId="ListParagraph">
    <w:name w:val="List Paragraph"/>
    <w:basedOn w:val="Normal"/>
    <w:uiPriority w:val="34"/>
    <w:qFormat/>
    <w:rsid w:val="00E907AA"/>
    <w:pPr>
      <w:overflowPunct/>
      <w:autoSpaceDE/>
      <w:autoSpaceDN/>
      <w:adjustRightInd/>
      <w:spacing w:after="200"/>
      <w:ind w:left="720"/>
      <w:textAlignment w:val="auto"/>
    </w:pPr>
    <w:rPr>
      <w:rFonts w:ascii="Calibri" w:hAnsi="Calibri"/>
      <w:sz w:val="22"/>
      <w:szCs w:val="22"/>
      <w:lang w:val="en-GB"/>
    </w:rPr>
  </w:style>
  <w:style w:type="paragraph" w:customStyle="1" w:styleId="Default">
    <w:name w:val="Default"/>
    <w:rsid w:val="00D11C01"/>
    <w:pPr>
      <w:autoSpaceDE w:val="0"/>
      <w:autoSpaceDN w:val="0"/>
      <w:adjustRightInd w:val="0"/>
    </w:pPr>
    <w:rPr>
      <w:rFonts w:ascii="Arial" w:eastAsia="Calibri" w:hAnsi="Arial" w:cs="Arial"/>
      <w:color w:val="000000"/>
      <w:sz w:val="24"/>
      <w:szCs w:val="24"/>
      <w:lang w:eastAsia="en-US"/>
    </w:rPr>
  </w:style>
  <w:style w:type="character" w:customStyle="1" w:styleId="FooterChar">
    <w:name w:val="Footer Char"/>
    <w:basedOn w:val="DefaultParagraphFont"/>
    <w:link w:val="Footer"/>
    <w:uiPriority w:val="99"/>
    <w:rsid w:val="006D5FE1"/>
    <w:rPr>
      <w:lang w:val="en-US" w:eastAsia="en-US"/>
    </w:rPr>
  </w:style>
  <w:style w:type="paragraph" w:styleId="Caption">
    <w:name w:val="caption"/>
    <w:basedOn w:val="Normal"/>
    <w:next w:val="Normal"/>
    <w:uiPriority w:val="35"/>
    <w:unhideWhenUsed/>
    <w:qFormat/>
    <w:rsid w:val="00D055C8"/>
    <w:pPr>
      <w:overflowPunct/>
      <w:autoSpaceDE/>
      <w:autoSpaceDN/>
      <w:adjustRightInd/>
      <w:spacing w:after="200"/>
      <w:textAlignment w:val="auto"/>
    </w:pPr>
    <w:rPr>
      <w:i/>
      <w:iCs/>
      <w:color w:val="44546A"/>
      <w:sz w:val="18"/>
      <w:szCs w:val="18"/>
      <w:lang w:val="en-GB" w:eastAsia="en-GB"/>
    </w:rPr>
  </w:style>
  <w:style w:type="character" w:customStyle="1" w:styleId="HeaderChar">
    <w:name w:val="Header Char"/>
    <w:basedOn w:val="DefaultParagraphFont"/>
    <w:link w:val="Header"/>
    <w:uiPriority w:val="99"/>
    <w:rsid w:val="000A5D5C"/>
    <w:rPr>
      <w:lang w:val="en-US" w:eastAsia="en-US"/>
    </w:rPr>
  </w:style>
  <w:style w:type="character" w:customStyle="1" w:styleId="Heading1Char">
    <w:name w:val="Heading 1 Char"/>
    <w:link w:val="Heading1"/>
    <w:uiPriority w:val="99"/>
    <w:locked/>
    <w:rsid w:val="00E30DC7"/>
    <w:rPr>
      <w:b/>
      <w:bCs/>
      <w:sz w:val="28"/>
      <w:u w:val="single"/>
      <w:lang w:val="en-US" w:eastAsia="en-US"/>
    </w:rPr>
  </w:style>
  <w:style w:type="character" w:customStyle="1" w:styleId="Heading2Char">
    <w:name w:val="Heading 2 Char"/>
    <w:link w:val="Heading2"/>
    <w:uiPriority w:val="99"/>
    <w:locked/>
    <w:rsid w:val="00E30DC7"/>
    <w:rPr>
      <w:bCs/>
      <w:sz w:val="28"/>
      <w:lang w:val="en-US" w:eastAsia="en-US"/>
    </w:rPr>
  </w:style>
  <w:style w:type="character" w:customStyle="1" w:styleId="Heading3Char">
    <w:name w:val="Heading 3 Char"/>
    <w:link w:val="Heading3"/>
    <w:uiPriority w:val="99"/>
    <w:locked/>
    <w:rsid w:val="00E30DC7"/>
    <w:rPr>
      <w:sz w:val="24"/>
      <w:lang w:val="en-US" w:eastAsia="en-US"/>
    </w:rPr>
  </w:style>
  <w:style w:type="character" w:customStyle="1" w:styleId="Heading4Char">
    <w:name w:val="Heading 4 Char"/>
    <w:link w:val="Heading4"/>
    <w:uiPriority w:val="99"/>
    <w:locked/>
    <w:rsid w:val="00E30DC7"/>
    <w:rPr>
      <w:sz w:val="24"/>
      <w:lang w:val="en-US" w:eastAsia="en-US"/>
    </w:rPr>
  </w:style>
  <w:style w:type="character" w:customStyle="1" w:styleId="BodyTextIndentChar">
    <w:name w:val="Body Text Indent Char"/>
    <w:link w:val="BodyTextIndent"/>
    <w:uiPriority w:val="99"/>
    <w:locked/>
    <w:rsid w:val="00E30DC7"/>
    <w:rPr>
      <w:sz w:val="24"/>
      <w:lang w:val="en-US" w:eastAsia="en-US"/>
    </w:rPr>
  </w:style>
  <w:style w:type="character" w:customStyle="1" w:styleId="BodyTextIndent2Char">
    <w:name w:val="Body Text Indent 2 Char"/>
    <w:link w:val="BodyTextIndent2"/>
    <w:uiPriority w:val="99"/>
    <w:locked/>
    <w:rsid w:val="00E30DC7"/>
    <w:rPr>
      <w:sz w:val="24"/>
      <w:lang w:val="en-US" w:eastAsia="en-US"/>
    </w:rPr>
  </w:style>
  <w:style w:type="character" w:customStyle="1" w:styleId="BodyTextChar">
    <w:name w:val="Body Text Char"/>
    <w:link w:val="BodyText"/>
    <w:uiPriority w:val="99"/>
    <w:locked/>
    <w:rsid w:val="00E30DC7"/>
    <w:rPr>
      <w:sz w:val="24"/>
      <w:szCs w:val="24"/>
      <w:lang w:eastAsia="en-US"/>
    </w:rPr>
  </w:style>
  <w:style w:type="character" w:customStyle="1" w:styleId="TitleChar">
    <w:name w:val="Title Char"/>
    <w:link w:val="Title"/>
    <w:uiPriority w:val="99"/>
    <w:locked/>
    <w:rsid w:val="00E30DC7"/>
    <w:rPr>
      <w:b/>
      <w:sz w:val="28"/>
      <w:lang w:eastAsia="en-US"/>
    </w:rPr>
  </w:style>
  <w:style w:type="paragraph" w:customStyle="1" w:styleId="MediumGrid21">
    <w:name w:val="Medium Grid 21"/>
    <w:uiPriority w:val="99"/>
    <w:qFormat/>
    <w:rsid w:val="00E30DC7"/>
    <w:rPr>
      <w:rFonts w:ascii="Calibri" w:hAnsi="Calibri"/>
      <w:sz w:val="22"/>
      <w:szCs w:val="22"/>
      <w:lang w:eastAsia="en-US"/>
    </w:rPr>
  </w:style>
  <w:style w:type="character" w:customStyle="1" w:styleId="BalloonTextChar">
    <w:name w:val="Balloon Text Char"/>
    <w:link w:val="BalloonText"/>
    <w:uiPriority w:val="99"/>
    <w:semiHidden/>
    <w:rsid w:val="00E30DC7"/>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90008">
      <w:bodyDiv w:val="1"/>
      <w:marLeft w:val="0"/>
      <w:marRight w:val="0"/>
      <w:marTop w:val="0"/>
      <w:marBottom w:val="0"/>
      <w:divBdr>
        <w:top w:val="none" w:sz="0" w:space="0" w:color="auto"/>
        <w:left w:val="none" w:sz="0" w:space="0" w:color="auto"/>
        <w:bottom w:val="none" w:sz="0" w:space="0" w:color="auto"/>
        <w:right w:val="none" w:sz="0" w:space="0" w:color="auto"/>
      </w:divBdr>
    </w:div>
    <w:div w:id="74086291">
      <w:bodyDiv w:val="1"/>
      <w:marLeft w:val="0"/>
      <w:marRight w:val="0"/>
      <w:marTop w:val="0"/>
      <w:marBottom w:val="0"/>
      <w:divBdr>
        <w:top w:val="none" w:sz="0" w:space="0" w:color="auto"/>
        <w:left w:val="none" w:sz="0" w:space="0" w:color="auto"/>
        <w:bottom w:val="none" w:sz="0" w:space="0" w:color="auto"/>
        <w:right w:val="none" w:sz="0" w:space="0" w:color="auto"/>
      </w:divBdr>
      <w:divsChild>
        <w:div w:id="1816486342">
          <w:marLeft w:val="0"/>
          <w:marRight w:val="0"/>
          <w:marTop w:val="0"/>
          <w:marBottom w:val="150"/>
          <w:divBdr>
            <w:top w:val="none" w:sz="0" w:space="0" w:color="auto"/>
            <w:left w:val="none" w:sz="0" w:space="0" w:color="auto"/>
            <w:bottom w:val="none" w:sz="0" w:space="0" w:color="auto"/>
            <w:right w:val="none" w:sz="0" w:space="0" w:color="auto"/>
          </w:divBdr>
          <w:divsChild>
            <w:div w:id="275647838">
              <w:marLeft w:val="150"/>
              <w:marRight w:val="150"/>
              <w:marTop w:val="0"/>
              <w:marBottom w:val="0"/>
              <w:divBdr>
                <w:top w:val="none" w:sz="0" w:space="0" w:color="auto"/>
                <w:left w:val="none" w:sz="0" w:space="0" w:color="auto"/>
                <w:bottom w:val="none" w:sz="0" w:space="0" w:color="auto"/>
                <w:right w:val="none" w:sz="0" w:space="0" w:color="auto"/>
              </w:divBdr>
              <w:divsChild>
                <w:div w:id="181483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49139">
      <w:bodyDiv w:val="1"/>
      <w:marLeft w:val="0"/>
      <w:marRight w:val="0"/>
      <w:marTop w:val="0"/>
      <w:marBottom w:val="0"/>
      <w:divBdr>
        <w:top w:val="none" w:sz="0" w:space="0" w:color="auto"/>
        <w:left w:val="none" w:sz="0" w:space="0" w:color="auto"/>
        <w:bottom w:val="none" w:sz="0" w:space="0" w:color="auto"/>
        <w:right w:val="none" w:sz="0" w:space="0" w:color="auto"/>
      </w:divBdr>
      <w:divsChild>
        <w:div w:id="30885413">
          <w:marLeft w:val="0"/>
          <w:marRight w:val="0"/>
          <w:marTop w:val="0"/>
          <w:marBottom w:val="150"/>
          <w:divBdr>
            <w:top w:val="none" w:sz="0" w:space="0" w:color="auto"/>
            <w:left w:val="none" w:sz="0" w:space="0" w:color="auto"/>
            <w:bottom w:val="none" w:sz="0" w:space="0" w:color="auto"/>
            <w:right w:val="none" w:sz="0" w:space="0" w:color="auto"/>
          </w:divBdr>
          <w:divsChild>
            <w:div w:id="569851051">
              <w:marLeft w:val="150"/>
              <w:marRight w:val="150"/>
              <w:marTop w:val="0"/>
              <w:marBottom w:val="0"/>
              <w:divBdr>
                <w:top w:val="none" w:sz="0" w:space="0" w:color="auto"/>
                <w:left w:val="none" w:sz="0" w:space="0" w:color="auto"/>
                <w:bottom w:val="none" w:sz="0" w:space="0" w:color="auto"/>
                <w:right w:val="none" w:sz="0" w:space="0" w:color="auto"/>
              </w:divBdr>
              <w:divsChild>
                <w:div w:id="11811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56435">
      <w:bodyDiv w:val="1"/>
      <w:marLeft w:val="0"/>
      <w:marRight w:val="0"/>
      <w:marTop w:val="0"/>
      <w:marBottom w:val="0"/>
      <w:divBdr>
        <w:top w:val="none" w:sz="0" w:space="0" w:color="auto"/>
        <w:left w:val="none" w:sz="0" w:space="0" w:color="auto"/>
        <w:bottom w:val="none" w:sz="0" w:space="0" w:color="auto"/>
        <w:right w:val="none" w:sz="0" w:space="0" w:color="auto"/>
      </w:divBdr>
      <w:divsChild>
        <w:div w:id="627976505">
          <w:marLeft w:val="0"/>
          <w:marRight w:val="0"/>
          <w:marTop w:val="0"/>
          <w:marBottom w:val="0"/>
          <w:divBdr>
            <w:top w:val="none" w:sz="0" w:space="0" w:color="auto"/>
            <w:left w:val="none" w:sz="0" w:space="0" w:color="auto"/>
            <w:bottom w:val="none" w:sz="0" w:space="0" w:color="auto"/>
            <w:right w:val="none" w:sz="0" w:space="0" w:color="auto"/>
          </w:divBdr>
        </w:div>
      </w:divsChild>
    </w:div>
    <w:div w:id="110052235">
      <w:bodyDiv w:val="1"/>
      <w:marLeft w:val="0"/>
      <w:marRight w:val="0"/>
      <w:marTop w:val="0"/>
      <w:marBottom w:val="0"/>
      <w:divBdr>
        <w:top w:val="none" w:sz="0" w:space="0" w:color="auto"/>
        <w:left w:val="none" w:sz="0" w:space="0" w:color="auto"/>
        <w:bottom w:val="none" w:sz="0" w:space="0" w:color="auto"/>
        <w:right w:val="none" w:sz="0" w:space="0" w:color="auto"/>
      </w:divBdr>
    </w:div>
    <w:div w:id="204341309">
      <w:bodyDiv w:val="1"/>
      <w:marLeft w:val="0"/>
      <w:marRight w:val="0"/>
      <w:marTop w:val="0"/>
      <w:marBottom w:val="0"/>
      <w:divBdr>
        <w:top w:val="none" w:sz="0" w:space="0" w:color="auto"/>
        <w:left w:val="none" w:sz="0" w:space="0" w:color="auto"/>
        <w:bottom w:val="none" w:sz="0" w:space="0" w:color="auto"/>
        <w:right w:val="none" w:sz="0" w:space="0" w:color="auto"/>
      </w:divBdr>
      <w:divsChild>
        <w:div w:id="1938754721">
          <w:marLeft w:val="0"/>
          <w:marRight w:val="0"/>
          <w:marTop w:val="0"/>
          <w:marBottom w:val="115"/>
          <w:divBdr>
            <w:top w:val="none" w:sz="0" w:space="0" w:color="auto"/>
            <w:left w:val="none" w:sz="0" w:space="0" w:color="auto"/>
            <w:bottom w:val="none" w:sz="0" w:space="0" w:color="auto"/>
            <w:right w:val="none" w:sz="0" w:space="0" w:color="auto"/>
          </w:divBdr>
          <w:divsChild>
            <w:div w:id="607351585">
              <w:marLeft w:val="115"/>
              <w:marRight w:val="115"/>
              <w:marTop w:val="0"/>
              <w:marBottom w:val="0"/>
              <w:divBdr>
                <w:top w:val="none" w:sz="0" w:space="0" w:color="auto"/>
                <w:left w:val="none" w:sz="0" w:space="0" w:color="auto"/>
                <w:bottom w:val="none" w:sz="0" w:space="0" w:color="auto"/>
                <w:right w:val="none" w:sz="0" w:space="0" w:color="auto"/>
              </w:divBdr>
              <w:divsChild>
                <w:div w:id="160268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982701">
      <w:bodyDiv w:val="1"/>
      <w:marLeft w:val="0"/>
      <w:marRight w:val="0"/>
      <w:marTop w:val="0"/>
      <w:marBottom w:val="0"/>
      <w:divBdr>
        <w:top w:val="none" w:sz="0" w:space="0" w:color="auto"/>
        <w:left w:val="none" w:sz="0" w:space="0" w:color="auto"/>
        <w:bottom w:val="none" w:sz="0" w:space="0" w:color="auto"/>
        <w:right w:val="none" w:sz="0" w:space="0" w:color="auto"/>
      </w:divBdr>
    </w:div>
    <w:div w:id="330960108">
      <w:bodyDiv w:val="1"/>
      <w:marLeft w:val="0"/>
      <w:marRight w:val="0"/>
      <w:marTop w:val="0"/>
      <w:marBottom w:val="0"/>
      <w:divBdr>
        <w:top w:val="none" w:sz="0" w:space="0" w:color="auto"/>
        <w:left w:val="none" w:sz="0" w:space="0" w:color="auto"/>
        <w:bottom w:val="none" w:sz="0" w:space="0" w:color="auto"/>
        <w:right w:val="none" w:sz="0" w:space="0" w:color="auto"/>
      </w:divBdr>
      <w:divsChild>
        <w:div w:id="2052268545">
          <w:marLeft w:val="0"/>
          <w:marRight w:val="0"/>
          <w:marTop w:val="0"/>
          <w:marBottom w:val="150"/>
          <w:divBdr>
            <w:top w:val="none" w:sz="0" w:space="0" w:color="auto"/>
            <w:left w:val="none" w:sz="0" w:space="0" w:color="auto"/>
            <w:bottom w:val="none" w:sz="0" w:space="0" w:color="auto"/>
            <w:right w:val="none" w:sz="0" w:space="0" w:color="auto"/>
          </w:divBdr>
          <w:divsChild>
            <w:div w:id="1699502440">
              <w:marLeft w:val="150"/>
              <w:marRight w:val="150"/>
              <w:marTop w:val="0"/>
              <w:marBottom w:val="0"/>
              <w:divBdr>
                <w:top w:val="none" w:sz="0" w:space="0" w:color="auto"/>
                <w:left w:val="none" w:sz="0" w:space="0" w:color="auto"/>
                <w:bottom w:val="none" w:sz="0" w:space="0" w:color="auto"/>
                <w:right w:val="none" w:sz="0" w:space="0" w:color="auto"/>
              </w:divBdr>
              <w:divsChild>
                <w:div w:id="174641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139467">
      <w:bodyDiv w:val="1"/>
      <w:marLeft w:val="0"/>
      <w:marRight w:val="0"/>
      <w:marTop w:val="0"/>
      <w:marBottom w:val="0"/>
      <w:divBdr>
        <w:top w:val="none" w:sz="0" w:space="0" w:color="auto"/>
        <w:left w:val="none" w:sz="0" w:space="0" w:color="auto"/>
        <w:bottom w:val="none" w:sz="0" w:space="0" w:color="auto"/>
        <w:right w:val="none" w:sz="0" w:space="0" w:color="auto"/>
      </w:divBdr>
      <w:divsChild>
        <w:div w:id="95172899">
          <w:marLeft w:val="0"/>
          <w:marRight w:val="0"/>
          <w:marTop w:val="0"/>
          <w:marBottom w:val="150"/>
          <w:divBdr>
            <w:top w:val="none" w:sz="0" w:space="0" w:color="auto"/>
            <w:left w:val="none" w:sz="0" w:space="0" w:color="auto"/>
            <w:bottom w:val="none" w:sz="0" w:space="0" w:color="auto"/>
            <w:right w:val="none" w:sz="0" w:space="0" w:color="auto"/>
          </w:divBdr>
          <w:divsChild>
            <w:div w:id="1902062675">
              <w:marLeft w:val="150"/>
              <w:marRight w:val="150"/>
              <w:marTop w:val="0"/>
              <w:marBottom w:val="0"/>
              <w:divBdr>
                <w:top w:val="none" w:sz="0" w:space="0" w:color="auto"/>
                <w:left w:val="none" w:sz="0" w:space="0" w:color="auto"/>
                <w:bottom w:val="none" w:sz="0" w:space="0" w:color="auto"/>
                <w:right w:val="none" w:sz="0" w:space="0" w:color="auto"/>
              </w:divBdr>
              <w:divsChild>
                <w:div w:id="45063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507951">
      <w:bodyDiv w:val="1"/>
      <w:marLeft w:val="0"/>
      <w:marRight w:val="0"/>
      <w:marTop w:val="0"/>
      <w:marBottom w:val="0"/>
      <w:divBdr>
        <w:top w:val="none" w:sz="0" w:space="0" w:color="auto"/>
        <w:left w:val="none" w:sz="0" w:space="0" w:color="auto"/>
        <w:bottom w:val="none" w:sz="0" w:space="0" w:color="auto"/>
        <w:right w:val="none" w:sz="0" w:space="0" w:color="auto"/>
      </w:divBdr>
      <w:divsChild>
        <w:div w:id="1145783825">
          <w:marLeft w:val="0"/>
          <w:marRight w:val="0"/>
          <w:marTop w:val="0"/>
          <w:marBottom w:val="136"/>
          <w:divBdr>
            <w:top w:val="none" w:sz="0" w:space="0" w:color="auto"/>
            <w:left w:val="none" w:sz="0" w:space="0" w:color="auto"/>
            <w:bottom w:val="none" w:sz="0" w:space="0" w:color="auto"/>
            <w:right w:val="none" w:sz="0" w:space="0" w:color="auto"/>
          </w:divBdr>
          <w:divsChild>
            <w:div w:id="1317995128">
              <w:marLeft w:val="136"/>
              <w:marRight w:val="136"/>
              <w:marTop w:val="0"/>
              <w:marBottom w:val="0"/>
              <w:divBdr>
                <w:top w:val="none" w:sz="0" w:space="0" w:color="auto"/>
                <w:left w:val="none" w:sz="0" w:space="0" w:color="auto"/>
                <w:bottom w:val="none" w:sz="0" w:space="0" w:color="auto"/>
                <w:right w:val="none" w:sz="0" w:space="0" w:color="auto"/>
              </w:divBdr>
              <w:divsChild>
                <w:div w:id="103684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324382">
      <w:bodyDiv w:val="1"/>
      <w:marLeft w:val="0"/>
      <w:marRight w:val="0"/>
      <w:marTop w:val="0"/>
      <w:marBottom w:val="0"/>
      <w:divBdr>
        <w:top w:val="none" w:sz="0" w:space="0" w:color="auto"/>
        <w:left w:val="none" w:sz="0" w:space="0" w:color="auto"/>
        <w:bottom w:val="none" w:sz="0" w:space="0" w:color="auto"/>
        <w:right w:val="none" w:sz="0" w:space="0" w:color="auto"/>
      </w:divBdr>
      <w:divsChild>
        <w:div w:id="1383627105">
          <w:marLeft w:val="0"/>
          <w:marRight w:val="0"/>
          <w:marTop w:val="0"/>
          <w:marBottom w:val="115"/>
          <w:divBdr>
            <w:top w:val="none" w:sz="0" w:space="0" w:color="auto"/>
            <w:left w:val="none" w:sz="0" w:space="0" w:color="auto"/>
            <w:bottom w:val="none" w:sz="0" w:space="0" w:color="auto"/>
            <w:right w:val="none" w:sz="0" w:space="0" w:color="auto"/>
          </w:divBdr>
          <w:divsChild>
            <w:div w:id="1181965681">
              <w:marLeft w:val="115"/>
              <w:marRight w:val="115"/>
              <w:marTop w:val="0"/>
              <w:marBottom w:val="0"/>
              <w:divBdr>
                <w:top w:val="none" w:sz="0" w:space="0" w:color="auto"/>
                <w:left w:val="none" w:sz="0" w:space="0" w:color="auto"/>
                <w:bottom w:val="none" w:sz="0" w:space="0" w:color="auto"/>
                <w:right w:val="none" w:sz="0" w:space="0" w:color="auto"/>
              </w:divBdr>
              <w:divsChild>
                <w:div w:id="148551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838787">
      <w:bodyDiv w:val="1"/>
      <w:marLeft w:val="0"/>
      <w:marRight w:val="0"/>
      <w:marTop w:val="0"/>
      <w:marBottom w:val="0"/>
      <w:divBdr>
        <w:top w:val="none" w:sz="0" w:space="0" w:color="auto"/>
        <w:left w:val="none" w:sz="0" w:space="0" w:color="auto"/>
        <w:bottom w:val="none" w:sz="0" w:space="0" w:color="auto"/>
        <w:right w:val="none" w:sz="0" w:space="0" w:color="auto"/>
      </w:divBdr>
      <w:divsChild>
        <w:div w:id="981958045">
          <w:marLeft w:val="0"/>
          <w:marRight w:val="0"/>
          <w:marTop w:val="0"/>
          <w:marBottom w:val="150"/>
          <w:divBdr>
            <w:top w:val="none" w:sz="0" w:space="0" w:color="auto"/>
            <w:left w:val="none" w:sz="0" w:space="0" w:color="auto"/>
            <w:bottom w:val="none" w:sz="0" w:space="0" w:color="auto"/>
            <w:right w:val="none" w:sz="0" w:space="0" w:color="auto"/>
          </w:divBdr>
          <w:divsChild>
            <w:div w:id="53817839">
              <w:marLeft w:val="150"/>
              <w:marRight w:val="150"/>
              <w:marTop w:val="0"/>
              <w:marBottom w:val="0"/>
              <w:divBdr>
                <w:top w:val="none" w:sz="0" w:space="0" w:color="auto"/>
                <w:left w:val="none" w:sz="0" w:space="0" w:color="auto"/>
                <w:bottom w:val="none" w:sz="0" w:space="0" w:color="auto"/>
                <w:right w:val="none" w:sz="0" w:space="0" w:color="auto"/>
              </w:divBdr>
              <w:divsChild>
                <w:div w:id="134127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222598">
      <w:bodyDiv w:val="1"/>
      <w:marLeft w:val="0"/>
      <w:marRight w:val="0"/>
      <w:marTop w:val="0"/>
      <w:marBottom w:val="0"/>
      <w:divBdr>
        <w:top w:val="none" w:sz="0" w:space="0" w:color="auto"/>
        <w:left w:val="none" w:sz="0" w:space="0" w:color="auto"/>
        <w:bottom w:val="none" w:sz="0" w:space="0" w:color="auto"/>
        <w:right w:val="none" w:sz="0" w:space="0" w:color="auto"/>
      </w:divBdr>
      <w:divsChild>
        <w:div w:id="655034683">
          <w:marLeft w:val="0"/>
          <w:marRight w:val="0"/>
          <w:marTop w:val="0"/>
          <w:marBottom w:val="115"/>
          <w:divBdr>
            <w:top w:val="none" w:sz="0" w:space="0" w:color="auto"/>
            <w:left w:val="none" w:sz="0" w:space="0" w:color="auto"/>
            <w:bottom w:val="none" w:sz="0" w:space="0" w:color="auto"/>
            <w:right w:val="none" w:sz="0" w:space="0" w:color="auto"/>
          </w:divBdr>
          <w:divsChild>
            <w:div w:id="1788230377">
              <w:marLeft w:val="0"/>
              <w:marRight w:val="0"/>
              <w:marTop w:val="0"/>
              <w:marBottom w:val="0"/>
              <w:divBdr>
                <w:top w:val="none" w:sz="0" w:space="0" w:color="auto"/>
                <w:left w:val="none" w:sz="0" w:space="0" w:color="auto"/>
                <w:bottom w:val="none" w:sz="0" w:space="0" w:color="auto"/>
                <w:right w:val="none" w:sz="0" w:space="0" w:color="auto"/>
              </w:divBdr>
              <w:divsChild>
                <w:div w:id="129594065">
                  <w:marLeft w:val="0"/>
                  <w:marRight w:val="0"/>
                  <w:marTop w:val="0"/>
                  <w:marBottom w:val="0"/>
                  <w:divBdr>
                    <w:top w:val="none" w:sz="0" w:space="0" w:color="auto"/>
                    <w:left w:val="none" w:sz="0" w:space="0" w:color="auto"/>
                    <w:bottom w:val="none" w:sz="0" w:space="0" w:color="auto"/>
                    <w:right w:val="none" w:sz="0" w:space="0" w:color="auto"/>
                  </w:divBdr>
                  <w:divsChild>
                    <w:div w:id="1305161244">
                      <w:marLeft w:val="115"/>
                      <w:marRight w:val="115"/>
                      <w:marTop w:val="0"/>
                      <w:marBottom w:val="0"/>
                      <w:divBdr>
                        <w:top w:val="none" w:sz="0" w:space="0" w:color="auto"/>
                        <w:left w:val="none" w:sz="0" w:space="0" w:color="auto"/>
                        <w:bottom w:val="none" w:sz="0" w:space="0" w:color="auto"/>
                        <w:right w:val="none" w:sz="0" w:space="0" w:color="auto"/>
                      </w:divBdr>
                      <w:divsChild>
                        <w:div w:id="128326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203039">
      <w:bodyDiv w:val="1"/>
      <w:marLeft w:val="0"/>
      <w:marRight w:val="0"/>
      <w:marTop w:val="0"/>
      <w:marBottom w:val="0"/>
      <w:divBdr>
        <w:top w:val="none" w:sz="0" w:space="0" w:color="auto"/>
        <w:left w:val="none" w:sz="0" w:space="0" w:color="auto"/>
        <w:bottom w:val="none" w:sz="0" w:space="0" w:color="auto"/>
        <w:right w:val="none" w:sz="0" w:space="0" w:color="auto"/>
      </w:divBdr>
      <w:divsChild>
        <w:div w:id="1329401671">
          <w:marLeft w:val="0"/>
          <w:marRight w:val="0"/>
          <w:marTop w:val="0"/>
          <w:marBottom w:val="150"/>
          <w:divBdr>
            <w:top w:val="none" w:sz="0" w:space="0" w:color="auto"/>
            <w:left w:val="none" w:sz="0" w:space="0" w:color="auto"/>
            <w:bottom w:val="none" w:sz="0" w:space="0" w:color="auto"/>
            <w:right w:val="none" w:sz="0" w:space="0" w:color="auto"/>
          </w:divBdr>
          <w:divsChild>
            <w:div w:id="83192411">
              <w:marLeft w:val="150"/>
              <w:marRight w:val="150"/>
              <w:marTop w:val="0"/>
              <w:marBottom w:val="0"/>
              <w:divBdr>
                <w:top w:val="none" w:sz="0" w:space="0" w:color="auto"/>
                <w:left w:val="none" w:sz="0" w:space="0" w:color="auto"/>
                <w:bottom w:val="none" w:sz="0" w:space="0" w:color="auto"/>
                <w:right w:val="none" w:sz="0" w:space="0" w:color="auto"/>
              </w:divBdr>
              <w:divsChild>
                <w:div w:id="140248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738758">
      <w:bodyDiv w:val="1"/>
      <w:marLeft w:val="0"/>
      <w:marRight w:val="0"/>
      <w:marTop w:val="0"/>
      <w:marBottom w:val="0"/>
      <w:divBdr>
        <w:top w:val="none" w:sz="0" w:space="0" w:color="auto"/>
        <w:left w:val="none" w:sz="0" w:space="0" w:color="auto"/>
        <w:bottom w:val="none" w:sz="0" w:space="0" w:color="auto"/>
        <w:right w:val="none" w:sz="0" w:space="0" w:color="auto"/>
      </w:divBdr>
      <w:divsChild>
        <w:div w:id="1587611176">
          <w:marLeft w:val="0"/>
          <w:marRight w:val="0"/>
          <w:marTop w:val="0"/>
          <w:marBottom w:val="150"/>
          <w:divBdr>
            <w:top w:val="none" w:sz="0" w:space="0" w:color="auto"/>
            <w:left w:val="none" w:sz="0" w:space="0" w:color="auto"/>
            <w:bottom w:val="none" w:sz="0" w:space="0" w:color="auto"/>
            <w:right w:val="none" w:sz="0" w:space="0" w:color="auto"/>
          </w:divBdr>
          <w:divsChild>
            <w:div w:id="876281902">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816073795">
      <w:bodyDiv w:val="1"/>
      <w:marLeft w:val="0"/>
      <w:marRight w:val="0"/>
      <w:marTop w:val="0"/>
      <w:marBottom w:val="0"/>
      <w:divBdr>
        <w:top w:val="none" w:sz="0" w:space="0" w:color="auto"/>
        <w:left w:val="none" w:sz="0" w:space="0" w:color="auto"/>
        <w:bottom w:val="none" w:sz="0" w:space="0" w:color="auto"/>
        <w:right w:val="none" w:sz="0" w:space="0" w:color="auto"/>
      </w:divBdr>
    </w:div>
    <w:div w:id="1027295414">
      <w:bodyDiv w:val="1"/>
      <w:marLeft w:val="0"/>
      <w:marRight w:val="0"/>
      <w:marTop w:val="0"/>
      <w:marBottom w:val="0"/>
      <w:divBdr>
        <w:top w:val="none" w:sz="0" w:space="0" w:color="auto"/>
        <w:left w:val="none" w:sz="0" w:space="0" w:color="auto"/>
        <w:bottom w:val="none" w:sz="0" w:space="0" w:color="auto"/>
        <w:right w:val="none" w:sz="0" w:space="0" w:color="auto"/>
      </w:divBdr>
    </w:div>
    <w:div w:id="1119881855">
      <w:bodyDiv w:val="1"/>
      <w:marLeft w:val="0"/>
      <w:marRight w:val="0"/>
      <w:marTop w:val="0"/>
      <w:marBottom w:val="0"/>
      <w:divBdr>
        <w:top w:val="none" w:sz="0" w:space="0" w:color="auto"/>
        <w:left w:val="none" w:sz="0" w:space="0" w:color="auto"/>
        <w:bottom w:val="none" w:sz="0" w:space="0" w:color="auto"/>
        <w:right w:val="none" w:sz="0" w:space="0" w:color="auto"/>
      </w:divBdr>
      <w:divsChild>
        <w:div w:id="365105941">
          <w:marLeft w:val="0"/>
          <w:marRight w:val="0"/>
          <w:marTop w:val="0"/>
          <w:marBottom w:val="0"/>
          <w:divBdr>
            <w:top w:val="none" w:sz="0" w:space="0" w:color="auto"/>
            <w:left w:val="none" w:sz="0" w:space="0" w:color="auto"/>
            <w:bottom w:val="none" w:sz="0" w:space="0" w:color="auto"/>
            <w:right w:val="none" w:sz="0" w:space="0" w:color="auto"/>
          </w:divBdr>
        </w:div>
        <w:div w:id="528645113">
          <w:marLeft w:val="0"/>
          <w:marRight w:val="0"/>
          <w:marTop w:val="0"/>
          <w:marBottom w:val="0"/>
          <w:divBdr>
            <w:top w:val="none" w:sz="0" w:space="0" w:color="auto"/>
            <w:left w:val="none" w:sz="0" w:space="0" w:color="auto"/>
            <w:bottom w:val="none" w:sz="0" w:space="0" w:color="auto"/>
            <w:right w:val="none" w:sz="0" w:space="0" w:color="auto"/>
          </w:divBdr>
        </w:div>
        <w:div w:id="552346794">
          <w:marLeft w:val="0"/>
          <w:marRight w:val="0"/>
          <w:marTop w:val="0"/>
          <w:marBottom w:val="0"/>
          <w:divBdr>
            <w:top w:val="none" w:sz="0" w:space="0" w:color="auto"/>
            <w:left w:val="none" w:sz="0" w:space="0" w:color="auto"/>
            <w:bottom w:val="none" w:sz="0" w:space="0" w:color="auto"/>
            <w:right w:val="none" w:sz="0" w:space="0" w:color="auto"/>
          </w:divBdr>
        </w:div>
        <w:div w:id="671182947">
          <w:marLeft w:val="0"/>
          <w:marRight w:val="0"/>
          <w:marTop w:val="0"/>
          <w:marBottom w:val="0"/>
          <w:divBdr>
            <w:top w:val="none" w:sz="0" w:space="0" w:color="auto"/>
            <w:left w:val="none" w:sz="0" w:space="0" w:color="auto"/>
            <w:bottom w:val="none" w:sz="0" w:space="0" w:color="auto"/>
            <w:right w:val="none" w:sz="0" w:space="0" w:color="auto"/>
          </w:divBdr>
        </w:div>
        <w:div w:id="700014620">
          <w:marLeft w:val="0"/>
          <w:marRight w:val="0"/>
          <w:marTop w:val="0"/>
          <w:marBottom w:val="0"/>
          <w:divBdr>
            <w:top w:val="none" w:sz="0" w:space="0" w:color="auto"/>
            <w:left w:val="none" w:sz="0" w:space="0" w:color="auto"/>
            <w:bottom w:val="none" w:sz="0" w:space="0" w:color="auto"/>
            <w:right w:val="none" w:sz="0" w:space="0" w:color="auto"/>
          </w:divBdr>
        </w:div>
        <w:div w:id="701591711">
          <w:marLeft w:val="0"/>
          <w:marRight w:val="0"/>
          <w:marTop w:val="0"/>
          <w:marBottom w:val="0"/>
          <w:divBdr>
            <w:top w:val="none" w:sz="0" w:space="0" w:color="auto"/>
            <w:left w:val="none" w:sz="0" w:space="0" w:color="auto"/>
            <w:bottom w:val="none" w:sz="0" w:space="0" w:color="auto"/>
            <w:right w:val="none" w:sz="0" w:space="0" w:color="auto"/>
          </w:divBdr>
        </w:div>
        <w:div w:id="854728217">
          <w:marLeft w:val="0"/>
          <w:marRight w:val="0"/>
          <w:marTop w:val="0"/>
          <w:marBottom w:val="0"/>
          <w:divBdr>
            <w:top w:val="none" w:sz="0" w:space="0" w:color="auto"/>
            <w:left w:val="none" w:sz="0" w:space="0" w:color="auto"/>
            <w:bottom w:val="none" w:sz="0" w:space="0" w:color="auto"/>
            <w:right w:val="none" w:sz="0" w:space="0" w:color="auto"/>
          </w:divBdr>
        </w:div>
        <w:div w:id="1056120759">
          <w:marLeft w:val="0"/>
          <w:marRight w:val="0"/>
          <w:marTop w:val="0"/>
          <w:marBottom w:val="0"/>
          <w:divBdr>
            <w:top w:val="none" w:sz="0" w:space="0" w:color="auto"/>
            <w:left w:val="none" w:sz="0" w:space="0" w:color="auto"/>
            <w:bottom w:val="none" w:sz="0" w:space="0" w:color="auto"/>
            <w:right w:val="none" w:sz="0" w:space="0" w:color="auto"/>
          </w:divBdr>
        </w:div>
        <w:div w:id="1153446829">
          <w:marLeft w:val="0"/>
          <w:marRight w:val="0"/>
          <w:marTop w:val="0"/>
          <w:marBottom w:val="0"/>
          <w:divBdr>
            <w:top w:val="none" w:sz="0" w:space="0" w:color="auto"/>
            <w:left w:val="none" w:sz="0" w:space="0" w:color="auto"/>
            <w:bottom w:val="none" w:sz="0" w:space="0" w:color="auto"/>
            <w:right w:val="none" w:sz="0" w:space="0" w:color="auto"/>
          </w:divBdr>
        </w:div>
        <w:div w:id="2088380046">
          <w:marLeft w:val="0"/>
          <w:marRight w:val="0"/>
          <w:marTop w:val="0"/>
          <w:marBottom w:val="0"/>
          <w:divBdr>
            <w:top w:val="none" w:sz="0" w:space="0" w:color="auto"/>
            <w:left w:val="none" w:sz="0" w:space="0" w:color="auto"/>
            <w:bottom w:val="none" w:sz="0" w:space="0" w:color="auto"/>
            <w:right w:val="none" w:sz="0" w:space="0" w:color="auto"/>
          </w:divBdr>
        </w:div>
      </w:divsChild>
    </w:div>
    <w:div w:id="1158232682">
      <w:bodyDiv w:val="1"/>
      <w:marLeft w:val="0"/>
      <w:marRight w:val="0"/>
      <w:marTop w:val="0"/>
      <w:marBottom w:val="0"/>
      <w:divBdr>
        <w:top w:val="none" w:sz="0" w:space="0" w:color="auto"/>
        <w:left w:val="none" w:sz="0" w:space="0" w:color="auto"/>
        <w:bottom w:val="none" w:sz="0" w:space="0" w:color="auto"/>
        <w:right w:val="none" w:sz="0" w:space="0" w:color="auto"/>
      </w:divBdr>
    </w:div>
    <w:div w:id="1278751787">
      <w:bodyDiv w:val="1"/>
      <w:marLeft w:val="0"/>
      <w:marRight w:val="0"/>
      <w:marTop w:val="0"/>
      <w:marBottom w:val="0"/>
      <w:divBdr>
        <w:top w:val="none" w:sz="0" w:space="0" w:color="auto"/>
        <w:left w:val="none" w:sz="0" w:space="0" w:color="auto"/>
        <w:bottom w:val="none" w:sz="0" w:space="0" w:color="auto"/>
        <w:right w:val="none" w:sz="0" w:space="0" w:color="auto"/>
      </w:divBdr>
      <w:divsChild>
        <w:div w:id="513148320">
          <w:marLeft w:val="432"/>
          <w:marRight w:val="0"/>
          <w:marTop w:val="115"/>
          <w:marBottom w:val="0"/>
          <w:divBdr>
            <w:top w:val="none" w:sz="0" w:space="0" w:color="auto"/>
            <w:left w:val="none" w:sz="0" w:space="0" w:color="auto"/>
            <w:bottom w:val="none" w:sz="0" w:space="0" w:color="auto"/>
            <w:right w:val="none" w:sz="0" w:space="0" w:color="auto"/>
          </w:divBdr>
        </w:div>
        <w:div w:id="1371372942">
          <w:marLeft w:val="432"/>
          <w:marRight w:val="0"/>
          <w:marTop w:val="115"/>
          <w:marBottom w:val="0"/>
          <w:divBdr>
            <w:top w:val="none" w:sz="0" w:space="0" w:color="auto"/>
            <w:left w:val="none" w:sz="0" w:space="0" w:color="auto"/>
            <w:bottom w:val="none" w:sz="0" w:space="0" w:color="auto"/>
            <w:right w:val="none" w:sz="0" w:space="0" w:color="auto"/>
          </w:divBdr>
        </w:div>
      </w:divsChild>
    </w:div>
    <w:div w:id="1280146238">
      <w:bodyDiv w:val="1"/>
      <w:marLeft w:val="0"/>
      <w:marRight w:val="0"/>
      <w:marTop w:val="0"/>
      <w:marBottom w:val="0"/>
      <w:divBdr>
        <w:top w:val="none" w:sz="0" w:space="0" w:color="auto"/>
        <w:left w:val="none" w:sz="0" w:space="0" w:color="auto"/>
        <w:bottom w:val="none" w:sz="0" w:space="0" w:color="auto"/>
        <w:right w:val="none" w:sz="0" w:space="0" w:color="auto"/>
      </w:divBdr>
      <w:divsChild>
        <w:div w:id="232007296">
          <w:marLeft w:val="547"/>
          <w:marRight w:val="0"/>
          <w:marTop w:val="240"/>
          <w:marBottom w:val="0"/>
          <w:divBdr>
            <w:top w:val="none" w:sz="0" w:space="0" w:color="auto"/>
            <w:left w:val="none" w:sz="0" w:space="0" w:color="auto"/>
            <w:bottom w:val="none" w:sz="0" w:space="0" w:color="auto"/>
            <w:right w:val="none" w:sz="0" w:space="0" w:color="auto"/>
          </w:divBdr>
        </w:div>
        <w:div w:id="542055461">
          <w:marLeft w:val="547"/>
          <w:marRight w:val="0"/>
          <w:marTop w:val="240"/>
          <w:marBottom w:val="0"/>
          <w:divBdr>
            <w:top w:val="none" w:sz="0" w:space="0" w:color="auto"/>
            <w:left w:val="none" w:sz="0" w:space="0" w:color="auto"/>
            <w:bottom w:val="none" w:sz="0" w:space="0" w:color="auto"/>
            <w:right w:val="none" w:sz="0" w:space="0" w:color="auto"/>
          </w:divBdr>
        </w:div>
      </w:divsChild>
    </w:div>
    <w:div w:id="1396705860">
      <w:bodyDiv w:val="1"/>
      <w:marLeft w:val="0"/>
      <w:marRight w:val="0"/>
      <w:marTop w:val="0"/>
      <w:marBottom w:val="0"/>
      <w:divBdr>
        <w:top w:val="none" w:sz="0" w:space="0" w:color="auto"/>
        <w:left w:val="none" w:sz="0" w:space="0" w:color="auto"/>
        <w:bottom w:val="none" w:sz="0" w:space="0" w:color="auto"/>
        <w:right w:val="none" w:sz="0" w:space="0" w:color="auto"/>
      </w:divBdr>
      <w:divsChild>
        <w:div w:id="542524176">
          <w:marLeft w:val="0"/>
          <w:marRight w:val="0"/>
          <w:marTop w:val="0"/>
          <w:marBottom w:val="150"/>
          <w:divBdr>
            <w:top w:val="none" w:sz="0" w:space="0" w:color="auto"/>
            <w:left w:val="none" w:sz="0" w:space="0" w:color="auto"/>
            <w:bottom w:val="none" w:sz="0" w:space="0" w:color="auto"/>
            <w:right w:val="none" w:sz="0" w:space="0" w:color="auto"/>
          </w:divBdr>
          <w:divsChild>
            <w:div w:id="1096753355">
              <w:marLeft w:val="150"/>
              <w:marRight w:val="150"/>
              <w:marTop w:val="0"/>
              <w:marBottom w:val="0"/>
              <w:divBdr>
                <w:top w:val="none" w:sz="0" w:space="0" w:color="auto"/>
                <w:left w:val="none" w:sz="0" w:space="0" w:color="auto"/>
                <w:bottom w:val="none" w:sz="0" w:space="0" w:color="auto"/>
                <w:right w:val="none" w:sz="0" w:space="0" w:color="auto"/>
              </w:divBdr>
              <w:divsChild>
                <w:div w:id="116277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980247">
      <w:bodyDiv w:val="1"/>
      <w:marLeft w:val="0"/>
      <w:marRight w:val="0"/>
      <w:marTop w:val="0"/>
      <w:marBottom w:val="0"/>
      <w:divBdr>
        <w:top w:val="none" w:sz="0" w:space="0" w:color="auto"/>
        <w:left w:val="none" w:sz="0" w:space="0" w:color="auto"/>
        <w:bottom w:val="none" w:sz="0" w:space="0" w:color="auto"/>
        <w:right w:val="none" w:sz="0" w:space="0" w:color="auto"/>
      </w:divBdr>
    </w:div>
    <w:div w:id="1458142101">
      <w:bodyDiv w:val="1"/>
      <w:marLeft w:val="0"/>
      <w:marRight w:val="0"/>
      <w:marTop w:val="0"/>
      <w:marBottom w:val="0"/>
      <w:divBdr>
        <w:top w:val="none" w:sz="0" w:space="0" w:color="auto"/>
        <w:left w:val="none" w:sz="0" w:space="0" w:color="auto"/>
        <w:bottom w:val="none" w:sz="0" w:space="0" w:color="auto"/>
        <w:right w:val="none" w:sz="0" w:space="0" w:color="auto"/>
      </w:divBdr>
      <w:divsChild>
        <w:div w:id="1922831230">
          <w:marLeft w:val="0"/>
          <w:marRight w:val="0"/>
          <w:marTop w:val="0"/>
          <w:marBottom w:val="115"/>
          <w:divBdr>
            <w:top w:val="none" w:sz="0" w:space="0" w:color="auto"/>
            <w:left w:val="none" w:sz="0" w:space="0" w:color="auto"/>
            <w:bottom w:val="none" w:sz="0" w:space="0" w:color="auto"/>
            <w:right w:val="none" w:sz="0" w:space="0" w:color="auto"/>
          </w:divBdr>
          <w:divsChild>
            <w:div w:id="731193319">
              <w:marLeft w:val="115"/>
              <w:marRight w:val="115"/>
              <w:marTop w:val="0"/>
              <w:marBottom w:val="0"/>
              <w:divBdr>
                <w:top w:val="none" w:sz="0" w:space="0" w:color="auto"/>
                <w:left w:val="none" w:sz="0" w:space="0" w:color="auto"/>
                <w:bottom w:val="none" w:sz="0" w:space="0" w:color="auto"/>
                <w:right w:val="none" w:sz="0" w:space="0" w:color="auto"/>
              </w:divBdr>
              <w:divsChild>
                <w:div w:id="25705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037873">
      <w:bodyDiv w:val="1"/>
      <w:marLeft w:val="0"/>
      <w:marRight w:val="0"/>
      <w:marTop w:val="0"/>
      <w:marBottom w:val="0"/>
      <w:divBdr>
        <w:top w:val="none" w:sz="0" w:space="0" w:color="auto"/>
        <w:left w:val="none" w:sz="0" w:space="0" w:color="auto"/>
        <w:bottom w:val="none" w:sz="0" w:space="0" w:color="auto"/>
        <w:right w:val="none" w:sz="0" w:space="0" w:color="auto"/>
      </w:divBdr>
      <w:divsChild>
        <w:div w:id="644242771">
          <w:marLeft w:val="0"/>
          <w:marRight w:val="0"/>
          <w:marTop w:val="0"/>
          <w:marBottom w:val="150"/>
          <w:divBdr>
            <w:top w:val="none" w:sz="0" w:space="0" w:color="auto"/>
            <w:left w:val="none" w:sz="0" w:space="0" w:color="auto"/>
            <w:bottom w:val="none" w:sz="0" w:space="0" w:color="auto"/>
            <w:right w:val="none" w:sz="0" w:space="0" w:color="auto"/>
          </w:divBdr>
          <w:divsChild>
            <w:div w:id="1802265955">
              <w:marLeft w:val="150"/>
              <w:marRight w:val="150"/>
              <w:marTop w:val="0"/>
              <w:marBottom w:val="0"/>
              <w:divBdr>
                <w:top w:val="none" w:sz="0" w:space="0" w:color="auto"/>
                <w:left w:val="none" w:sz="0" w:space="0" w:color="auto"/>
                <w:bottom w:val="none" w:sz="0" w:space="0" w:color="auto"/>
                <w:right w:val="none" w:sz="0" w:space="0" w:color="auto"/>
              </w:divBdr>
              <w:divsChild>
                <w:div w:id="44820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196115">
      <w:bodyDiv w:val="1"/>
      <w:marLeft w:val="0"/>
      <w:marRight w:val="0"/>
      <w:marTop w:val="0"/>
      <w:marBottom w:val="0"/>
      <w:divBdr>
        <w:top w:val="none" w:sz="0" w:space="0" w:color="auto"/>
        <w:left w:val="none" w:sz="0" w:space="0" w:color="auto"/>
        <w:bottom w:val="none" w:sz="0" w:space="0" w:color="auto"/>
        <w:right w:val="none" w:sz="0" w:space="0" w:color="auto"/>
      </w:divBdr>
    </w:div>
    <w:div w:id="1590193877">
      <w:bodyDiv w:val="1"/>
      <w:marLeft w:val="0"/>
      <w:marRight w:val="0"/>
      <w:marTop w:val="0"/>
      <w:marBottom w:val="0"/>
      <w:divBdr>
        <w:top w:val="none" w:sz="0" w:space="0" w:color="auto"/>
        <w:left w:val="none" w:sz="0" w:space="0" w:color="auto"/>
        <w:bottom w:val="none" w:sz="0" w:space="0" w:color="auto"/>
        <w:right w:val="none" w:sz="0" w:space="0" w:color="auto"/>
      </w:divBdr>
      <w:divsChild>
        <w:div w:id="6107245">
          <w:marLeft w:val="720"/>
          <w:marRight w:val="0"/>
          <w:marTop w:val="96"/>
          <w:marBottom w:val="0"/>
          <w:divBdr>
            <w:top w:val="none" w:sz="0" w:space="0" w:color="auto"/>
            <w:left w:val="none" w:sz="0" w:space="0" w:color="auto"/>
            <w:bottom w:val="none" w:sz="0" w:space="0" w:color="auto"/>
            <w:right w:val="none" w:sz="0" w:space="0" w:color="auto"/>
          </w:divBdr>
        </w:div>
        <w:div w:id="199898025">
          <w:marLeft w:val="720"/>
          <w:marRight w:val="0"/>
          <w:marTop w:val="96"/>
          <w:marBottom w:val="0"/>
          <w:divBdr>
            <w:top w:val="none" w:sz="0" w:space="0" w:color="auto"/>
            <w:left w:val="none" w:sz="0" w:space="0" w:color="auto"/>
            <w:bottom w:val="none" w:sz="0" w:space="0" w:color="auto"/>
            <w:right w:val="none" w:sz="0" w:space="0" w:color="auto"/>
          </w:divBdr>
        </w:div>
        <w:div w:id="241649598">
          <w:marLeft w:val="720"/>
          <w:marRight w:val="0"/>
          <w:marTop w:val="96"/>
          <w:marBottom w:val="0"/>
          <w:divBdr>
            <w:top w:val="none" w:sz="0" w:space="0" w:color="auto"/>
            <w:left w:val="none" w:sz="0" w:space="0" w:color="auto"/>
            <w:bottom w:val="none" w:sz="0" w:space="0" w:color="auto"/>
            <w:right w:val="none" w:sz="0" w:space="0" w:color="auto"/>
          </w:divBdr>
        </w:div>
        <w:div w:id="1550528159">
          <w:marLeft w:val="720"/>
          <w:marRight w:val="0"/>
          <w:marTop w:val="96"/>
          <w:marBottom w:val="0"/>
          <w:divBdr>
            <w:top w:val="none" w:sz="0" w:space="0" w:color="auto"/>
            <w:left w:val="none" w:sz="0" w:space="0" w:color="auto"/>
            <w:bottom w:val="none" w:sz="0" w:space="0" w:color="auto"/>
            <w:right w:val="none" w:sz="0" w:space="0" w:color="auto"/>
          </w:divBdr>
        </w:div>
        <w:div w:id="1920673500">
          <w:marLeft w:val="720"/>
          <w:marRight w:val="0"/>
          <w:marTop w:val="96"/>
          <w:marBottom w:val="0"/>
          <w:divBdr>
            <w:top w:val="none" w:sz="0" w:space="0" w:color="auto"/>
            <w:left w:val="none" w:sz="0" w:space="0" w:color="auto"/>
            <w:bottom w:val="none" w:sz="0" w:space="0" w:color="auto"/>
            <w:right w:val="none" w:sz="0" w:space="0" w:color="auto"/>
          </w:divBdr>
        </w:div>
      </w:divsChild>
    </w:div>
    <w:div w:id="1594168109">
      <w:bodyDiv w:val="1"/>
      <w:marLeft w:val="0"/>
      <w:marRight w:val="0"/>
      <w:marTop w:val="0"/>
      <w:marBottom w:val="0"/>
      <w:divBdr>
        <w:top w:val="none" w:sz="0" w:space="0" w:color="auto"/>
        <w:left w:val="none" w:sz="0" w:space="0" w:color="auto"/>
        <w:bottom w:val="none" w:sz="0" w:space="0" w:color="auto"/>
        <w:right w:val="none" w:sz="0" w:space="0" w:color="auto"/>
      </w:divBdr>
      <w:divsChild>
        <w:div w:id="917640629">
          <w:marLeft w:val="0"/>
          <w:marRight w:val="0"/>
          <w:marTop w:val="0"/>
          <w:marBottom w:val="150"/>
          <w:divBdr>
            <w:top w:val="none" w:sz="0" w:space="0" w:color="auto"/>
            <w:left w:val="none" w:sz="0" w:space="0" w:color="auto"/>
            <w:bottom w:val="none" w:sz="0" w:space="0" w:color="auto"/>
            <w:right w:val="none" w:sz="0" w:space="0" w:color="auto"/>
          </w:divBdr>
          <w:divsChild>
            <w:div w:id="720792578">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622572229">
      <w:bodyDiv w:val="1"/>
      <w:marLeft w:val="0"/>
      <w:marRight w:val="0"/>
      <w:marTop w:val="0"/>
      <w:marBottom w:val="0"/>
      <w:divBdr>
        <w:top w:val="none" w:sz="0" w:space="0" w:color="auto"/>
        <w:left w:val="none" w:sz="0" w:space="0" w:color="auto"/>
        <w:bottom w:val="none" w:sz="0" w:space="0" w:color="auto"/>
        <w:right w:val="none" w:sz="0" w:space="0" w:color="auto"/>
      </w:divBdr>
    </w:div>
    <w:div w:id="1869291032">
      <w:bodyDiv w:val="1"/>
      <w:marLeft w:val="0"/>
      <w:marRight w:val="0"/>
      <w:marTop w:val="0"/>
      <w:marBottom w:val="0"/>
      <w:divBdr>
        <w:top w:val="none" w:sz="0" w:space="0" w:color="auto"/>
        <w:left w:val="none" w:sz="0" w:space="0" w:color="auto"/>
        <w:bottom w:val="none" w:sz="0" w:space="0" w:color="auto"/>
        <w:right w:val="none" w:sz="0" w:space="0" w:color="auto"/>
      </w:divBdr>
      <w:divsChild>
        <w:div w:id="854685177">
          <w:marLeft w:val="0"/>
          <w:marRight w:val="0"/>
          <w:marTop w:val="0"/>
          <w:marBottom w:val="150"/>
          <w:divBdr>
            <w:top w:val="none" w:sz="0" w:space="0" w:color="auto"/>
            <w:left w:val="none" w:sz="0" w:space="0" w:color="auto"/>
            <w:bottom w:val="none" w:sz="0" w:space="0" w:color="auto"/>
            <w:right w:val="none" w:sz="0" w:space="0" w:color="auto"/>
          </w:divBdr>
          <w:divsChild>
            <w:div w:id="1514878727">
              <w:marLeft w:val="150"/>
              <w:marRight w:val="150"/>
              <w:marTop w:val="0"/>
              <w:marBottom w:val="0"/>
              <w:divBdr>
                <w:top w:val="none" w:sz="0" w:space="0" w:color="auto"/>
                <w:left w:val="none" w:sz="0" w:space="0" w:color="auto"/>
                <w:bottom w:val="none" w:sz="0" w:space="0" w:color="auto"/>
                <w:right w:val="none" w:sz="0" w:space="0" w:color="auto"/>
              </w:divBdr>
              <w:divsChild>
                <w:div w:id="61108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796869">
      <w:bodyDiv w:val="1"/>
      <w:marLeft w:val="0"/>
      <w:marRight w:val="0"/>
      <w:marTop w:val="0"/>
      <w:marBottom w:val="0"/>
      <w:divBdr>
        <w:top w:val="none" w:sz="0" w:space="0" w:color="auto"/>
        <w:left w:val="none" w:sz="0" w:space="0" w:color="auto"/>
        <w:bottom w:val="none" w:sz="0" w:space="0" w:color="auto"/>
        <w:right w:val="none" w:sz="0" w:space="0" w:color="auto"/>
      </w:divBdr>
    </w:div>
    <w:div w:id="2111587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qub.ac.uk/schools/SchoolofBiologicalSciences/Research/EthicsSafety/Docs/Filetoupload,651120,en.doc" TargetMode="External"/><Relationship Id="rId21" Type="http://schemas.openxmlformats.org/officeDocument/2006/relationships/hyperlink" Target="mailto:s.exley@qub.ac.uk" TargetMode="External"/><Relationship Id="rId42" Type="http://schemas.openxmlformats.org/officeDocument/2006/relationships/hyperlink" Target="http://www.qub.ac.uk/directorates/HumanResources/OccupationalHealthandSafety/GuidanceNotes/FullListofGuidanceNotes/" TargetMode="External"/><Relationship Id="rId47" Type="http://schemas.openxmlformats.org/officeDocument/2006/relationships/hyperlink" Target="mailto:mary.devlin@qub.ac.uk" TargetMode="External"/><Relationship Id="rId63" Type="http://schemas.openxmlformats.org/officeDocument/2006/relationships/image" Target="media/image14.jpeg"/><Relationship Id="rId68" Type="http://schemas.openxmlformats.org/officeDocument/2006/relationships/image" Target="media/image18.jpg"/><Relationship Id="rId84" Type="http://schemas.openxmlformats.org/officeDocument/2006/relationships/hyperlink" Target="mailto:r.hynes@qub.ac.uk" TargetMode="External"/><Relationship Id="rId89" Type="http://schemas.openxmlformats.org/officeDocument/2006/relationships/theme" Target="theme/theme1.xml"/><Relationship Id="rId16" Type="http://schemas.openxmlformats.org/officeDocument/2006/relationships/hyperlink" Target="mailto:r.hynes@qub.ac.uk" TargetMode="External"/><Relationship Id="rId11" Type="http://schemas.openxmlformats.org/officeDocument/2006/relationships/image" Target="media/image1.png"/><Relationship Id="rId32" Type="http://schemas.openxmlformats.org/officeDocument/2006/relationships/hyperlink" Target="mailto:biolsci.safety@qub.ac.uk" TargetMode="External"/><Relationship Id="rId37" Type="http://schemas.openxmlformats.org/officeDocument/2006/relationships/hyperlink" Target="mailto:g.riddell@qub.ac.uk" TargetMode="External"/><Relationship Id="rId53" Type="http://schemas.openxmlformats.org/officeDocument/2006/relationships/hyperlink" Target="http://www.qub.ac.uk/so" TargetMode="External"/><Relationship Id="rId58" Type="http://schemas.openxmlformats.org/officeDocument/2006/relationships/image" Target="media/image9.png"/><Relationship Id="rId74" Type="http://schemas.openxmlformats.org/officeDocument/2006/relationships/hyperlink" Target="mailto:occhealth@qub.ac.uk" TargetMode="External"/><Relationship Id="rId79" Type="http://schemas.openxmlformats.org/officeDocument/2006/relationships/hyperlink" Target="mailto:g.riddell@qub.ac.uk" TargetMode="External"/><Relationship Id="rId5" Type="http://schemas.openxmlformats.org/officeDocument/2006/relationships/webSettings" Target="webSettings.xml"/><Relationship Id="rId14" Type="http://schemas.openxmlformats.org/officeDocument/2006/relationships/footer" Target="footer4.xml"/><Relationship Id="rId22" Type="http://schemas.openxmlformats.org/officeDocument/2006/relationships/hyperlink" Target="mailto:d.norwood@qub.ac.uk" TargetMode="External"/><Relationship Id="rId27" Type="http://schemas.openxmlformats.org/officeDocument/2006/relationships/hyperlink" Target="http://www.qub.ac.uk/schools/SchoolofBiologicalSciences/Research/EthicsSafety/Docs/Filetoupload,651119,en.doc" TargetMode="External"/><Relationship Id="rId30" Type="http://schemas.openxmlformats.org/officeDocument/2006/relationships/hyperlink" Target="mailto:s.exley@qub.ac.uk" TargetMode="External"/><Relationship Id="rId35" Type="http://schemas.openxmlformats.org/officeDocument/2006/relationships/hyperlink" Target="mailto:mark.robinson@qub.ac.uk" TargetMode="External"/><Relationship Id="rId43" Type="http://schemas.openxmlformats.org/officeDocument/2006/relationships/image" Target="media/image6.jpeg"/><Relationship Id="rId48" Type="http://schemas.openxmlformats.org/officeDocument/2006/relationships/hyperlink" Target="mailto:d.caldwell@qub.ac.uk" TargetMode="External"/><Relationship Id="rId56" Type="http://schemas.openxmlformats.org/officeDocument/2006/relationships/hyperlink" Target="http://www.qub.ac.uk/directorates/HumanResources/OccupationalHealthandSafety/FileStore/WordDocuments/Filetoupload,369557,en.docx" TargetMode="External"/><Relationship Id="rId64" Type="http://schemas.openxmlformats.org/officeDocument/2006/relationships/image" Target="media/image15.png"/><Relationship Id="rId69" Type="http://schemas.openxmlformats.org/officeDocument/2006/relationships/hyperlink" Target="http://www.qub.ac.uk/directorates/HumanResources/OccupationalHealthandSafety/GuidanceNotes/InfectiousAgentsGMOs/BiologicalMaterialsInfectiousAgentsGeneticallyModifiedOrganisms/" TargetMode="External"/><Relationship Id="rId77" Type="http://schemas.openxmlformats.org/officeDocument/2006/relationships/hyperlink" Target="http://www.hse.gov.uk/agriculture/topics/zoonoses.htm" TargetMode="External"/><Relationship Id="rId8" Type="http://schemas.openxmlformats.org/officeDocument/2006/relationships/footer" Target="footer1.xml"/><Relationship Id="rId51" Type="http://schemas.openxmlformats.org/officeDocument/2006/relationships/hyperlink" Target="mailto:r.hynes@qub.ac.uk" TargetMode="External"/><Relationship Id="rId72" Type="http://schemas.openxmlformats.org/officeDocument/2006/relationships/hyperlink" Target="http://www.qub.ac.uk/directorates/HumanResources/OccupationalHealthandSafety/GuidanceNotes/InfectiousAgentsGMOs/BiologicalGuidance/" TargetMode="External"/><Relationship Id="rId80" Type="http://schemas.openxmlformats.org/officeDocument/2006/relationships/hyperlink" Target="mailto:r.hynes@qub.ac.uk" TargetMode="External"/><Relationship Id="rId85" Type="http://schemas.openxmlformats.org/officeDocument/2006/relationships/hyperlink" Target="http://www.qub.ac.uk/directorates/HumanResources/OccupationalHealthandSafety/qubonly/Filetoupload,28144,en.pdf" TargetMode="External"/><Relationship Id="rId3" Type="http://schemas.openxmlformats.org/officeDocument/2006/relationships/styles" Target="styles.xml"/><Relationship Id="rId12" Type="http://schemas.openxmlformats.org/officeDocument/2006/relationships/oleObject" Target="embeddings/oleObject1.bin"/><Relationship Id="rId17" Type="http://schemas.openxmlformats.org/officeDocument/2006/relationships/hyperlink" Target="mailto:biolsci.safety@qub.ac.uk" TargetMode="External"/><Relationship Id="rId25" Type="http://schemas.openxmlformats.org/officeDocument/2006/relationships/hyperlink" Target="http://www.qub.ac.uk/schools/SchoolofBiologicalSciences/Research/EthicsSafety/Docs/Filetoupload,651121,en.doc" TargetMode="External"/><Relationship Id="rId33" Type="http://schemas.openxmlformats.org/officeDocument/2006/relationships/hyperlink" Target="mailto:r.hynes@qub.ac.uk" TargetMode="External"/><Relationship Id="rId38" Type="http://schemas.openxmlformats.org/officeDocument/2006/relationships/image" Target="media/image3.jpeg"/><Relationship Id="rId46" Type="http://schemas.openxmlformats.org/officeDocument/2006/relationships/hyperlink" Target="mailto:g.riddell@qub.ac.uk" TargetMode="External"/><Relationship Id="rId59" Type="http://schemas.openxmlformats.org/officeDocument/2006/relationships/image" Target="media/image10.jpeg"/><Relationship Id="rId67" Type="http://schemas.openxmlformats.org/officeDocument/2006/relationships/header" Target="header1.xml"/><Relationship Id="rId20" Type="http://schemas.openxmlformats.org/officeDocument/2006/relationships/hyperlink" Target="mailto:g.riddell@qub.ac.uk" TargetMode="External"/><Relationship Id="rId41" Type="http://schemas.openxmlformats.org/officeDocument/2006/relationships/image" Target="media/image5.jpeg"/><Relationship Id="rId54" Type="http://schemas.openxmlformats.org/officeDocument/2006/relationships/image" Target="media/image7.wmf"/><Relationship Id="rId62" Type="http://schemas.openxmlformats.org/officeDocument/2006/relationships/image" Target="media/image13.jpeg"/><Relationship Id="rId70" Type="http://schemas.openxmlformats.org/officeDocument/2006/relationships/hyperlink" Target="http://www.qub.ac.uk/directorates/HumanResources/OccupationalHealthandSafety/FileStore/Filetoupload,369519,en.pdf" TargetMode="External"/><Relationship Id="rId75" Type="http://schemas.openxmlformats.org/officeDocument/2006/relationships/hyperlink" Target="http://www.hse.gov.uk/asthma/substances.htm" TargetMode="External"/><Relationship Id="rId83" Type="http://schemas.openxmlformats.org/officeDocument/2006/relationships/hyperlink" Target="mailto:g.riddell@qub.ac.uk"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qub.ac.uk/directorates/HumanResources/OccupationalHealthandSafety/SafetyService" TargetMode="External"/><Relationship Id="rId23" Type="http://schemas.openxmlformats.org/officeDocument/2006/relationships/hyperlink" Target="mailto:biolsci.safety@qub.ac.uk" TargetMode="External"/><Relationship Id="rId28" Type="http://schemas.openxmlformats.org/officeDocument/2006/relationships/hyperlink" Target="mailto:d.norwood@qub.ac.uk" TargetMode="External"/><Relationship Id="rId36" Type="http://schemas.openxmlformats.org/officeDocument/2006/relationships/hyperlink" Target="mailto:k.panov@qub.ac.uk" TargetMode="External"/><Relationship Id="rId49" Type="http://schemas.openxmlformats.org/officeDocument/2006/relationships/hyperlink" Target="mailto:s.exley@qub.ac.uk" TargetMode="External"/><Relationship Id="rId57" Type="http://schemas.openxmlformats.org/officeDocument/2006/relationships/image" Target="media/image8.jpeg"/><Relationship Id="rId10" Type="http://schemas.openxmlformats.org/officeDocument/2006/relationships/footer" Target="footer3.xml"/><Relationship Id="rId31" Type="http://schemas.openxmlformats.org/officeDocument/2006/relationships/hyperlink" Target="mailto:s.exley@qub.ac.uk" TargetMode="External"/><Relationship Id="rId44" Type="http://schemas.openxmlformats.org/officeDocument/2006/relationships/hyperlink" Target="mailto:r.hynes@qub.ac.uk" TargetMode="External"/><Relationship Id="rId52" Type="http://schemas.openxmlformats.org/officeDocument/2006/relationships/hyperlink" Target="http://www.Sigmaaldrich.com" TargetMode="External"/><Relationship Id="rId60" Type="http://schemas.openxmlformats.org/officeDocument/2006/relationships/image" Target="media/image11.jpeg"/><Relationship Id="rId65" Type="http://schemas.openxmlformats.org/officeDocument/2006/relationships/image" Target="media/image16.png"/><Relationship Id="rId73" Type="http://schemas.openxmlformats.org/officeDocument/2006/relationships/hyperlink" Target="http://www.qub.ac.uk/directorates/HumanResources/OccupationalHealthandSafety/FileStore/WordDocuments/Filetoupload,369607,en.doc" TargetMode="External"/><Relationship Id="rId78" Type="http://schemas.openxmlformats.org/officeDocument/2006/relationships/hyperlink" Target="http://www.hse.gov.uk/health-surveillance/resources.htm" TargetMode="External"/><Relationship Id="rId81" Type="http://schemas.openxmlformats.org/officeDocument/2006/relationships/hyperlink" Target="http://www.nerc.ac.uk/about/policy/safety/procedures/guidance_fieldwork.pdf" TargetMode="External"/><Relationship Id="rId86"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2.xml"/><Relationship Id="rId13" Type="http://schemas.openxmlformats.org/officeDocument/2006/relationships/image" Target="media/image2.emf"/><Relationship Id="rId18" Type="http://schemas.openxmlformats.org/officeDocument/2006/relationships/hyperlink" Target="mailto:k.panov@qub.ac.uk" TargetMode="External"/><Relationship Id="rId39" Type="http://schemas.openxmlformats.org/officeDocument/2006/relationships/image" Target="media/image4.jpeg"/><Relationship Id="rId34" Type="http://schemas.openxmlformats.org/officeDocument/2006/relationships/hyperlink" Target="mailto:biolsci.safety@qub.ac.uk" TargetMode="External"/><Relationship Id="rId50" Type="http://schemas.openxmlformats.org/officeDocument/2006/relationships/hyperlink" Target="mailto:biolsci.safety@qub.ac.uk" TargetMode="External"/><Relationship Id="rId55" Type="http://schemas.openxmlformats.org/officeDocument/2006/relationships/oleObject" Target="embeddings/oleObject2.bin"/><Relationship Id="rId76" Type="http://schemas.openxmlformats.org/officeDocument/2006/relationships/hyperlink" Target="http://www.hse.gov.uk/asthma/agriculture.htm" TargetMode="External"/><Relationship Id="rId7" Type="http://schemas.openxmlformats.org/officeDocument/2006/relationships/endnotes" Target="endnotes.xml"/><Relationship Id="rId71" Type="http://schemas.openxmlformats.org/officeDocument/2006/relationships/hyperlink" Target="http://www.qub.ac.uk/directorates/HumanResources/OccupationalHealthandSafety/FileStore/WordDocuments/Filetoupload,369563,en.doc" TargetMode="External"/><Relationship Id="rId2" Type="http://schemas.openxmlformats.org/officeDocument/2006/relationships/numbering" Target="numbering.xml"/><Relationship Id="rId29" Type="http://schemas.openxmlformats.org/officeDocument/2006/relationships/hyperlink" Target="mailto:g.riddell@qub.ac.uk" TargetMode="External"/><Relationship Id="rId24" Type="http://schemas.openxmlformats.org/officeDocument/2006/relationships/hyperlink" Target="mailto:mark.robinson@qub.ac.uk" TargetMode="External"/><Relationship Id="rId40" Type="http://schemas.openxmlformats.org/officeDocument/2006/relationships/image" Target="https://encrypted-tbn0.gstatic.com/images?q=tbn:ANd9GcR8bOkWpQaFotwIHvIZ13Ht-M_copd_B6ByM_EsxfSQRN1xCH72" TargetMode="External"/><Relationship Id="rId45" Type="http://schemas.openxmlformats.org/officeDocument/2006/relationships/hyperlink" Target="http://www.qub.ac.uk/directorates/HumanResources/OccupationalHealthandSafety/ComputerWorkstations/" TargetMode="External"/><Relationship Id="rId66" Type="http://schemas.openxmlformats.org/officeDocument/2006/relationships/image" Target="media/image17.jpeg"/><Relationship Id="rId87" Type="http://schemas.openxmlformats.org/officeDocument/2006/relationships/hyperlink" Target="http://www.qub.ac.uk/directorates/EstatesDirectorate/UniversitySafetyService/qubonly/QUBonlyWordDocuments/Filetoupload,777053,en.doc" TargetMode="External"/><Relationship Id="rId61" Type="http://schemas.openxmlformats.org/officeDocument/2006/relationships/image" Target="media/image12.jpeg"/><Relationship Id="rId82" Type="http://schemas.openxmlformats.org/officeDocument/2006/relationships/hyperlink" Target="http://www.ucea.ac.uk/en/publications/index.cfm/guidance-on-health-and-safety-in-fieldwork" TargetMode="External"/><Relationship Id="rId19" Type="http://schemas.openxmlformats.org/officeDocument/2006/relationships/hyperlink" Target="mailto:mark.robinson@qub.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9E9025-0D7D-40B1-9441-8FA3E741A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99</Pages>
  <Words>30895</Words>
  <Characters>176105</Characters>
  <Application>Microsoft Office Word</Application>
  <DocSecurity>0</DocSecurity>
  <Lines>1467</Lines>
  <Paragraphs>413</Paragraphs>
  <ScaleCrop>false</ScaleCrop>
  <HeadingPairs>
    <vt:vector size="2" baseType="variant">
      <vt:variant>
        <vt:lpstr>Title</vt:lpstr>
      </vt:variant>
      <vt:variant>
        <vt:i4>1</vt:i4>
      </vt:variant>
    </vt:vector>
  </HeadingPairs>
  <TitlesOfParts>
    <vt:vector size="1" baseType="lpstr">
      <vt:lpstr>THE QUEEN’S UNIVERSITY OF BELFAST</vt:lpstr>
    </vt:vector>
  </TitlesOfParts>
  <Company>Queen's University of Belfast</Company>
  <LinksUpToDate>false</LinksUpToDate>
  <CharactersWithSpaces>206587</CharactersWithSpaces>
  <SharedDoc>false</SharedDoc>
  <HLinks>
    <vt:vector size="174" baseType="variant">
      <vt:variant>
        <vt:i4>2621538</vt:i4>
      </vt:variant>
      <vt:variant>
        <vt:i4>93</vt:i4>
      </vt:variant>
      <vt:variant>
        <vt:i4>0</vt:i4>
      </vt:variant>
      <vt:variant>
        <vt:i4>5</vt:i4>
      </vt:variant>
      <vt:variant>
        <vt:lpwstr>http://www.qub.ac.uk/directorates/HumanResources/OccupationalHealthandSafety/qubonly/Filetoupload,28144,en.pdf</vt:lpwstr>
      </vt:variant>
      <vt:variant>
        <vt:lpwstr/>
      </vt:variant>
      <vt:variant>
        <vt:i4>5374069</vt:i4>
      </vt:variant>
      <vt:variant>
        <vt:i4>90</vt:i4>
      </vt:variant>
      <vt:variant>
        <vt:i4>0</vt:i4>
      </vt:variant>
      <vt:variant>
        <vt:i4>5</vt:i4>
      </vt:variant>
      <vt:variant>
        <vt:lpwstr>mailto:r.hynes@qub.ac.uk</vt:lpwstr>
      </vt:variant>
      <vt:variant>
        <vt:lpwstr/>
      </vt:variant>
      <vt:variant>
        <vt:i4>2949128</vt:i4>
      </vt:variant>
      <vt:variant>
        <vt:i4>87</vt:i4>
      </vt:variant>
      <vt:variant>
        <vt:i4>0</vt:i4>
      </vt:variant>
      <vt:variant>
        <vt:i4>5</vt:i4>
      </vt:variant>
      <vt:variant>
        <vt:lpwstr>mailto:g.riddell@qub.ac.uk</vt:lpwstr>
      </vt:variant>
      <vt:variant>
        <vt:lpwstr/>
      </vt:variant>
      <vt:variant>
        <vt:i4>6357040</vt:i4>
      </vt:variant>
      <vt:variant>
        <vt:i4>84</vt:i4>
      </vt:variant>
      <vt:variant>
        <vt:i4>0</vt:i4>
      </vt:variant>
      <vt:variant>
        <vt:i4>5</vt:i4>
      </vt:variant>
      <vt:variant>
        <vt:lpwstr>http://www.ucea.ac.uk/en/publications/index.cfm/guidance-on-health-and-safety-in-fieldwork</vt:lpwstr>
      </vt:variant>
      <vt:variant>
        <vt:lpwstr/>
      </vt:variant>
      <vt:variant>
        <vt:i4>4456553</vt:i4>
      </vt:variant>
      <vt:variant>
        <vt:i4>81</vt:i4>
      </vt:variant>
      <vt:variant>
        <vt:i4>0</vt:i4>
      </vt:variant>
      <vt:variant>
        <vt:i4>5</vt:i4>
      </vt:variant>
      <vt:variant>
        <vt:lpwstr>http://www.nerc.ac.uk/about/policy/safety/procedures/guidance_fieldwork.pdf</vt:lpwstr>
      </vt:variant>
      <vt:variant>
        <vt:lpwstr/>
      </vt:variant>
      <vt:variant>
        <vt:i4>5374069</vt:i4>
      </vt:variant>
      <vt:variant>
        <vt:i4>78</vt:i4>
      </vt:variant>
      <vt:variant>
        <vt:i4>0</vt:i4>
      </vt:variant>
      <vt:variant>
        <vt:i4>5</vt:i4>
      </vt:variant>
      <vt:variant>
        <vt:lpwstr>mailto:r.hynes@qub.ac.uk</vt:lpwstr>
      </vt:variant>
      <vt:variant>
        <vt:lpwstr/>
      </vt:variant>
      <vt:variant>
        <vt:i4>2949128</vt:i4>
      </vt:variant>
      <vt:variant>
        <vt:i4>75</vt:i4>
      </vt:variant>
      <vt:variant>
        <vt:i4>0</vt:i4>
      </vt:variant>
      <vt:variant>
        <vt:i4>5</vt:i4>
      </vt:variant>
      <vt:variant>
        <vt:lpwstr>mailto:g.riddell@qub.ac.uk</vt:lpwstr>
      </vt:variant>
      <vt:variant>
        <vt:lpwstr/>
      </vt:variant>
      <vt:variant>
        <vt:i4>7209078</vt:i4>
      </vt:variant>
      <vt:variant>
        <vt:i4>72</vt:i4>
      </vt:variant>
      <vt:variant>
        <vt:i4>0</vt:i4>
      </vt:variant>
      <vt:variant>
        <vt:i4>5</vt:i4>
      </vt:variant>
      <vt:variant>
        <vt:lpwstr>http://www.hse.gov.uk/health-surveillance/resources.htm</vt:lpwstr>
      </vt:variant>
      <vt:variant>
        <vt:lpwstr/>
      </vt:variant>
      <vt:variant>
        <vt:i4>983050</vt:i4>
      </vt:variant>
      <vt:variant>
        <vt:i4>69</vt:i4>
      </vt:variant>
      <vt:variant>
        <vt:i4>0</vt:i4>
      </vt:variant>
      <vt:variant>
        <vt:i4>5</vt:i4>
      </vt:variant>
      <vt:variant>
        <vt:lpwstr>http://www.hse.gov.uk/agriculture/topics/zoonoses.htm</vt:lpwstr>
      </vt:variant>
      <vt:variant>
        <vt:lpwstr/>
      </vt:variant>
      <vt:variant>
        <vt:i4>1966167</vt:i4>
      </vt:variant>
      <vt:variant>
        <vt:i4>66</vt:i4>
      </vt:variant>
      <vt:variant>
        <vt:i4>0</vt:i4>
      </vt:variant>
      <vt:variant>
        <vt:i4>5</vt:i4>
      </vt:variant>
      <vt:variant>
        <vt:lpwstr>http://www.hse.gov.uk/asthma/agriculture.htm</vt:lpwstr>
      </vt:variant>
      <vt:variant>
        <vt:lpwstr/>
      </vt:variant>
      <vt:variant>
        <vt:i4>2293871</vt:i4>
      </vt:variant>
      <vt:variant>
        <vt:i4>63</vt:i4>
      </vt:variant>
      <vt:variant>
        <vt:i4>0</vt:i4>
      </vt:variant>
      <vt:variant>
        <vt:i4>5</vt:i4>
      </vt:variant>
      <vt:variant>
        <vt:lpwstr>http://www.hse.gov.uk/asthma/substances.htm</vt:lpwstr>
      </vt:variant>
      <vt:variant>
        <vt:lpwstr/>
      </vt:variant>
      <vt:variant>
        <vt:i4>3670105</vt:i4>
      </vt:variant>
      <vt:variant>
        <vt:i4>60</vt:i4>
      </vt:variant>
      <vt:variant>
        <vt:i4>0</vt:i4>
      </vt:variant>
      <vt:variant>
        <vt:i4>5</vt:i4>
      </vt:variant>
      <vt:variant>
        <vt:lpwstr>mailto:occhealth@qub.ac.uk</vt:lpwstr>
      </vt:variant>
      <vt:variant>
        <vt:lpwstr/>
      </vt:variant>
      <vt:variant>
        <vt:i4>6684725</vt:i4>
      </vt:variant>
      <vt:variant>
        <vt:i4>57</vt:i4>
      </vt:variant>
      <vt:variant>
        <vt:i4>0</vt:i4>
      </vt:variant>
      <vt:variant>
        <vt:i4>5</vt:i4>
      </vt:variant>
      <vt:variant>
        <vt:lpwstr>http://www.qub.ac.uk/directorates/HumanResources/OccupationalHealthandSafety/FileStore/WordDocuments/Filetoupload,369607,en.doc</vt:lpwstr>
      </vt:variant>
      <vt:variant>
        <vt:lpwstr/>
      </vt:variant>
      <vt:variant>
        <vt:i4>7012453</vt:i4>
      </vt:variant>
      <vt:variant>
        <vt:i4>54</vt:i4>
      </vt:variant>
      <vt:variant>
        <vt:i4>0</vt:i4>
      </vt:variant>
      <vt:variant>
        <vt:i4>5</vt:i4>
      </vt:variant>
      <vt:variant>
        <vt:lpwstr>http://www.qub.ac.uk/directorates/HumanResources/OccupationalHealthandSafety/GuidanceNotes/InfectiousAgentsGMOs/BiologicalGuidance/</vt:lpwstr>
      </vt:variant>
      <vt:variant>
        <vt:lpwstr/>
      </vt:variant>
      <vt:variant>
        <vt:i4>6357043</vt:i4>
      </vt:variant>
      <vt:variant>
        <vt:i4>51</vt:i4>
      </vt:variant>
      <vt:variant>
        <vt:i4>0</vt:i4>
      </vt:variant>
      <vt:variant>
        <vt:i4>5</vt:i4>
      </vt:variant>
      <vt:variant>
        <vt:lpwstr>http://www.qub.ac.uk/directorates/HumanResources/OccupationalHealthandSafety/FileStore/WordDocuments/Filetoupload,369563,en.doc</vt:lpwstr>
      </vt:variant>
      <vt:variant>
        <vt:lpwstr/>
      </vt:variant>
      <vt:variant>
        <vt:i4>1179663</vt:i4>
      </vt:variant>
      <vt:variant>
        <vt:i4>48</vt:i4>
      </vt:variant>
      <vt:variant>
        <vt:i4>0</vt:i4>
      </vt:variant>
      <vt:variant>
        <vt:i4>5</vt:i4>
      </vt:variant>
      <vt:variant>
        <vt:lpwstr>http://www.qub.ac.uk/directorates/HumanResources/OccupationalHealthandSafety/FileStore/Filetoupload,369519,en.pdf</vt:lpwstr>
      </vt:variant>
      <vt:variant>
        <vt:lpwstr/>
      </vt:variant>
      <vt:variant>
        <vt:i4>4718593</vt:i4>
      </vt:variant>
      <vt:variant>
        <vt:i4>45</vt:i4>
      </vt:variant>
      <vt:variant>
        <vt:i4>0</vt:i4>
      </vt:variant>
      <vt:variant>
        <vt:i4>5</vt:i4>
      </vt:variant>
      <vt:variant>
        <vt:lpwstr>http://www.qub.ac.uk/directorates/HumanResources/OccupationalHealthandSafety/GuidanceNotes/InfectiousAgentsGMOs/BiologicalMaterialsInfectiousAgentsGeneticallyModifiedOrganisms/</vt:lpwstr>
      </vt:variant>
      <vt:variant>
        <vt:lpwstr/>
      </vt:variant>
      <vt:variant>
        <vt:i4>1900627</vt:i4>
      </vt:variant>
      <vt:variant>
        <vt:i4>36</vt:i4>
      </vt:variant>
      <vt:variant>
        <vt:i4>0</vt:i4>
      </vt:variant>
      <vt:variant>
        <vt:i4>5</vt:i4>
      </vt:variant>
      <vt:variant>
        <vt:lpwstr>http://www.qub.ac.uk/directorates/HumanResources/OccupationalHealthandSafety/FileStore/WordDocuments/Filetoupload,369557,en.docx</vt:lpwstr>
      </vt:variant>
      <vt:variant>
        <vt:lpwstr/>
      </vt:variant>
      <vt:variant>
        <vt:i4>7274546</vt:i4>
      </vt:variant>
      <vt:variant>
        <vt:i4>30</vt:i4>
      </vt:variant>
      <vt:variant>
        <vt:i4>0</vt:i4>
      </vt:variant>
      <vt:variant>
        <vt:i4>5</vt:i4>
      </vt:variant>
      <vt:variant>
        <vt:lpwstr>http://www.qub.ac.uk/so</vt:lpwstr>
      </vt:variant>
      <vt:variant>
        <vt:lpwstr/>
      </vt:variant>
      <vt:variant>
        <vt:i4>5046366</vt:i4>
      </vt:variant>
      <vt:variant>
        <vt:i4>27</vt:i4>
      </vt:variant>
      <vt:variant>
        <vt:i4>0</vt:i4>
      </vt:variant>
      <vt:variant>
        <vt:i4>5</vt:i4>
      </vt:variant>
      <vt:variant>
        <vt:lpwstr>http://www.sigmaaldrich.com/</vt:lpwstr>
      </vt:variant>
      <vt:variant>
        <vt:lpwstr/>
      </vt:variant>
      <vt:variant>
        <vt:i4>5374069</vt:i4>
      </vt:variant>
      <vt:variant>
        <vt:i4>24</vt:i4>
      </vt:variant>
      <vt:variant>
        <vt:i4>0</vt:i4>
      </vt:variant>
      <vt:variant>
        <vt:i4>5</vt:i4>
      </vt:variant>
      <vt:variant>
        <vt:lpwstr>mailto:r.hynes@qub.ac.uk</vt:lpwstr>
      </vt:variant>
      <vt:variant>
        <vt:lpwstr/>
      </vt:variant>
      <vt:variant>
        <vt:i4>1638435</vt:i4>
      </vt:variant>
      <vt:variant>
        <vt:i4>21</vt:i4>
      </vt:variant>
      <vt:variant>
        <vt:i4>0</vt:i4>
      </vt:variant>
      <vt:variant>
        <vt:i4>5</vt:i4>
      </vt:variant>
      <vt:variant>
        <vt:lpwstr>mailto:biolsci.safety@qub.ac.uk</vt:lpwstr>
      </vt:variant>
      <vt:variant>
        <vt:lpwstr/>
      </vt:variant>
      <vt:variant>
        <vt:i4>2949128</vt:i4>
      </vt:variant>
      <vt:variant>
        <vt:i4>18</vt:i4>
      </vt:variant>
      <vt:variant>
        <vt:i4>0</vt:i4>
      </vt:variant>
      <vt:variant>
        <vt:i4>5</vt:i4>
      </vt:variant>
      <vt:variant>
        <vt:lpwstr>mailto:g.riddell@qub.ac.uk</vt:lpwstr>
      </vt:variant>
      <vt:variant>
        <vt:lpwstr/>
      </vt:variant>
      <vt:variant>
        <vt:i4>8323130</vt:i4>
      </vt:variant>
      <vt:variant>
        <vt:i4>15</vt:i4>
      </vt:variant>
      <vt:variant>
        <vt:i4>0</vt:i4>
      </vt:variant>
      <vt:variant>
        <vt:i4>5</vt:i4>
      </vt:variant>
      <vt:variant>
        <vt:lpwstr>http://www.qub.ac.uk/directorates/HumanResources/OccupationalHealthandSafety/ComputerWorkstations/</vt:lpwstr>
      </vt:variant>
      <vt:variant>
        <vt:lpwstr/>
      </vt:variant>
      <vt:variant>
        <vt:i4>5374069</vt:i4>
      </vt:variant>
      <vt:variant>
        <vt:i4>12</vt:i4>
      </vt:variant>
      <vt:variant>
        <vt:i4>0</vt:i4>
      </vt:variant>
      <vt:variant>
        <vt:i4>5</vt:i4>
      </vt:variant>
      <vt:variant>
        <vt:lpwstr>mailto:r.hynes@qub.ac.uk</vt:lpwstr>
      </vt:variant>
      <vt:variant>
        <vt:lpwstr/>
      </vt:variant>
      <vt:variant>
        <vt:i4>5374069</vt:i4>
      </vt:variant>
      <vt:variant>
        <vt:i4>9</vt:i4>
      </vt:variant>
      <vt:variant>
        <vt:i4>0</vt:i4>
      </vt:variant>
      <vt:variant>
        <vt:i4>5</vt:i4>
      </vt:variant>
      <vt:variant>
        <vt:lpwstr>mailto:r.hynes@qub.ac.uk</vt:lpwstr>
      </vt:variant>
      <vt:variant>
        <vt:lpwstr/>
      </vt:variant>
      <vt:variant>
        <vt:i4>1638435</vt:i4>
      </vt:variant>
      <vt:variant>
        <vt:i4>6</vt:i4>
      </vt:variant>
      <vt:variant>
        <vt:i4>0</vt:i4>
      </vt:variant>
      <vt:variant>
        <vt:i4>5</vt:i4>
      </vt:variant>
      <vt:variant>
        <vt:lpwstr>mailto:biolsci.safety@qub.ac.uk</vt:lpwstr>
      </vt:variant>
      <vt:variant>
        <vt:lpwstr/>
      </vt:variant>
      <vt:variant>
        <vt:i4>3276854</vt:i4>
      </vt:variant>
      <vt:variant>
        <vt:i4>3</vt:i4>
      </vt:variant>
      <vt:variant>
        <vt:i4>0</vt:i4>
      </vt:variant>
      <vt:variant>
        <vt:i4>5</vt:i4>
      </vt:variant>
      <vt:variant>
        <vt:lpwstr>http://www.qub.ac.uk/directorates/HumanResources/OccupationalHealthandSafety/SafetyService</vt:lpwstr>
      </vt:variant>
      <vt:variant>
        <vt:lpwstr/>
      </vt:variant>
      <vt:variant>
        <vt:i4>7929875</vt:i4>
      </vt:variant>
      <vt:variant>
        <vt:i4>78234</vt:i4>
      </vt:variant>
      <vt:variant>
        <vt:i4>1037</vt:i4>
      </vt:variant>
      <vt:variant>
        <vt:i4>1</vt:i4>
      </vt:variant>
      <vt:variant>
        <vt:lpwstr>cid:image006.jpg@01CF36F4.47D400B0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QUEEN’S UNIVERSITY OF BELFAST</dc:title>
  <dc:subject/>
  <dc:creator>R.Hynes</dc:creator>
  <cp:keywords/>
  <cp:lastModifiedBy>Rosaleen Hynes</cp:lastModifiedBy>
  <cp:revision>13</cp:revision>
  <cp:lastPrinted>2014-07-24T17:32:00Z</cp:lastPrinted>
  <dcterms:created xsi:type="dcterms:W3CDTF">2018-03-13T16:26:00Z</dcterms:created>
  <dcterms:modified xsi:type="dcterms:W3CDTF">2018-05-01T13:47:00Z</dcterms:modified>
</cp:coreProperties>
</file>