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A802" w14:textId="77343F5C" w:rsidR="00B82730" w:rsidRDefault="00B82730" w:rsidP="00B82730">
      <w:pPr>
        <w:rPr>
          <w:rFonts w:cs="Arial"/>
          <w:b/>
          <w:sz w:val="28"/>
          <w:szCs w:val="28"/>
        </w:rPr>
      </w:pPr>
      <w:r w:rsidRPr="00383C45">
        <w:rPr>
          <w:rFonts w:cs="Arial"/>
          <w:noProof/>
          <w:sz w:val="20"/>
          <w:lang w:eastAsia="en-GB"/>
        </w:rPr>
        <w:drawing>
          <wp:anchor distT="0" distB="0" distL="114300" distR="114300" simplePos="0" relativeHeight="251658240" behindDoc="0" locked="0" layoutInCell="1" allowOverlap="1" wp14:anchorId="5BF01524" wp14:editId="2467ED42">
            <wp:simplePos x="0" y="0"/>
            <wp:positionH relativeFrom="column">
              <wp:posOffset>0</wp:posOffset>
            </wp:positionH>
            <wp:positionV relativeFrom="paragraph">
              <wp:posOffset>0</wp:posOffset>
            </wp:positionV>
            <wp:extent cx="1951200" cy="712800"/>
            <wp:effectExtent l="0" t="0" r="0" b="0"/>
            <wp:wrapNone/>
            <wp:docPr id="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2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0"/>
        </w:rPr>
        <w:tab/>
      </w:r>
      <w:r>
        <w:rPr>
          <w:rFonts w:cs="Arial"/>
          <w:noProof/>
          <w:sz w:val="20"/>
        </w:rPr>
        <w:tab/>
      </w:r>
      <w:r>
        <w:rPr>
          <w:rFonts w:cs="Arial"/>
          <w:noProof/>
          <w:sz w:val="20"/>
        </w:rPr>
        <w:tab/>
      </w:r>
      <w:r>
        <w:rPr>
          <w:rFonts w:cs="Arial"/>
          <w:noProof/>
          <w:sz w:val="20"/>
        </w:rPr>
        <w:tab/>
      </w:r>
      <w:r>
        <w:rPr>
          <w:rFonts w:cs="Arial"/>
          <w:noProof/>
          <w:sz w:val="20"/>
        </w:rPr>
        <w:tab/>
      </w:r>
      <w:r w:rsidR="00895D3D">
        <w:rPr>
          <w:rFonts w:cs="Arial"/>
          <w:b/>
          <w:sz w:val="28"/>
          <w:szCs w:val="28"/>
        </w:rPr>
        <w:t>FACULTY</w:t>
      </w:r>
      <w:r w:rsidRPr="00B82730">
        <w:rPr>
          <w:rFonts w:cs="Arial"/>
          <w:b/>
          <w:sz w:val="28"/>
          <w:szCs w:val="28"/>
        </w:rPr>
        <w:t xml:space="preserve"> OF MEDICINE, </w:t>
      </w:r>
      <w:r w:rsidR="00895D3D">
        <w:rPr>
          <w:rFonts w:cs="Arial"/>
          <w:b/>
          <w:sz w:val="28"/>
          <w:szCs w:val="28"/>
        </w:rPr>
        <w:t>HEALTH</w:t>
      </w:r>
      <w:r w:rsidRPr="00B82730">
        <w:rPr>
          <w:rFonts w:cs="Arial"/>
          <w:b/>
          <w:sz w:val="28"/>
          <w:szCs w:val="28"/>
        </w:rPr>
        <w:t xml:space="preserve"> AND</w:t>
      </w:r>
    </w:p>
    <w:p w14:paraId="77E5433E" w14:textId="19F02FFC" w:rsidR="00B82730" w:rsidRPr="00B82730" w:rsidRDefault="00B82730" w:rsidP="00B82730">
      <w:pPr>
        <w:rPr>
          <w:rFonts w:cs="Arial"/>
          <w:noProof/>
          <w:sz w:val="28"/>
          <w:szCs w:val="28"/>
        </w:rPr>
      </w:pPr>
      <w:r w:rsidRPr="00B82730">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00895D3D">
        <w:rPr>
          <w:rFonts w:cs="Arial"/>
          <w:b/>
          <w:sz w:val="28"/>
          <w:szCs w:val="28"/>
        </w:rPr>
        <w:t xml:space="preserve">LIFE </w:t>
      </w:r>
      <w:r w:rsidRPr="00B82730">
        <w:rPr>
          <w:rFonts w:cs="Arial"/>
          <w:b/>
          <w:sz w:val="28"/>
          <w:szCs w:val="28"/>
        </w:rPr>
        <w:t>SCIENCES</w:t>
      </w:r>
      <w:r w:rsidR="00ED7A81">
        <w:rPr>
          <w:rFonts w:cs="Arial"/>
          <w:b/>
          <w:sz w:val="28"/>
          <w:szCs w:val="28"/>
        </w:rPr>
        <w:t xml:space="preserve"> - 2 October 2023</w:t>
      </w:r>
    </w:p>
    <w:p w14:paraId="31519EA8" w14:textId="77777777" w:rsidR="00B82730" w:rsidRPr="00B82730" w:rsidRDefault="00B82730" w:rsidP="00B82730">
      <w:pPr>
        <w:rPr>
          <w:rFonts w:cs="Arial"/>
          <w:b/>
          <w:sz w:val="20"/>
          <w:szCs w:val="28"/>
        </w:rPr>
      </w:pPr>
    </w:p>
    <w:p w14:paraId="234053B2" w14:textId="77777777" w:rsidR="000F6CF4" w:rsidRDefault="00B82730" w:rsidP="00B82730">
      <w:pPr>
        <w:spacing w:after="0"/>
        <w:jc w:val="center"/>
        <w:rPr>
          <w:rFonts w:cs="Arial"/>
          <w:b/>
          <w:sz w:val="36"/>
          <w:szCs w:val="28"/>
        </w:rPr>
      </w:pPr>
      <w:r w:rsidRPr="00B82730">
        <w:rPr>
          <w:b/>
          <w:bCs/>
          <w:sz w:val="36"/>
          <w:szCs w:val="28"/>
        </w:rPr>
        <w:t>PhD o</w:t>
      </w:r>
      <w:r w:rsidR="000F6CF4" w:rsidRPr="00B82730">
        <w:rPr>
          <w:b/>
          <w:bCs/>
          <w:sz w:val="36"/>
          <w:szCs w:val="28"/>
        </w:rPr>
        <w:t xml:space="preserve">pportunities </w:t>
      </w:r>
      <w:r w:rsidRPr="00B82730">
        <w:rPr>
          <w:b/>
          <w:bCs/>
          <w:sz w:val="36"/>
          <w:szCs w:val="28"/>
        </w:rPr>
        <w:t>for advertisement on QUB Coursefinder</w:t>
      </w:r>
    </w:p>
    <w:p w14:paraId="75D7A422" w14:textId="77777777" w:rsidR="00B82730" w:rsidRPr="00B82730" w:rsidRDefault="00B82730" w:rsidP="00B82730">
      <w:pPr>
        <w:jc w:val="center"/>
        <w:rPr>
          <w:rFonts w:cs="Arial"/>
          <w:b/>
          <w:sz w:val="20"/>
          <w:szCs w:val="28"/>
        </w:rPr>
      </w:pPr>
    </w:p>
    <w:tbl>
      <w:tblPr>
        <w:tblStyle w:val="TableGrid"/>
        <w:tblW w:w="9923" w:type="dxa"/>
        <w:tblInd w:w="-289" w:type="dxa"/>
        <w:tblLayout w:type="fixed"/>
        <w:tblLook w:val="04A0" w:firstRow="1" w:lastRow="0" w:firstColumn="1" w:lastColumn="0" w:noHBand="0" w:noVBand="1"/>
      </w:tblPr>
      <w:tblGrid>
        <w:gridCol w:w="3545"/>
        <w:gridCol w:w="6378"/>
      </w:tblGrid>
      <w:tr w:rsidR="000F6CF4" w14:paraId="1FC46039" w14:textId="77777777" w:rsidTr="006A760F">
        <w:tc>
          <w:tcPr>
            <w:tcW w:w="3545" w:type="dxa"/>
          </w:tcPr>
          <w:p w14:paraId="6CC0AFB3" w14:textId="77777777" w:rsidR="00B82730" w:rsidRPr="007110F5" w:rsidRDefault="00F7430E" w:rsidP="00E85B7A">
            <w:pPr>
              <w:spacing w:after="0" w:line="240" w:lineRule="auto"/>
              <w:rPr>
                <w:rFonts w:ascii="Arial" w:hAnsi="Arial" w:cs="Arial"/>
              </w:rPr>
            </w:pPr>
            <w:r w:rsidRPr="007110F5">
              <w:rPr>
                <w:rFonts w:ascii="Arial" w:hAnsi="Arial" w:cs="Arial"/>
                <w:b/>
              </w:rPr>
              <w:t>Supervisor Details</w:t>
            </w:r>
            <w:r w:rsidR="00B82730" w:rsidRPr="007110F5">
              <w:rPr>
                <w:rFonts w:ascii="Arial" w:hAnsi="Arial" w:cs="Arial"/>
              </w:rPr>
              <w:t xml:space="preserve">: </w:t>
            </w:r>
            <w:r w:rsidR="00B82730" w:rsidRPr="007110F5">
              <w:rPr>
                <w:rFonts w:ascii="Arial" w:hAnsi="Arial" w:cs="Arial"/>
              </w:rPr>
              <w:br/>
            </w:r>
            <w:r w:rsidRPr="007110F5">
              <w:rPr>
                <w:rFonts w:ascii="Arial" w:hAnsi="Arial" w:cs="Arial"/>
              </w:rPr>
              <w:t>Include name, email address and link to Pure profile.</w:t>
            </w:r>
          </w:p>
          <w:p w14:paraId="37214FE7" w14:textId="77777777" w:rsidR="004B3CEA" w:rsidRPr="007110F5" w:rsidRDefault="004B3CEA" w:rsidP="00E85B7A">
            <w:pPr>
              <w:spacing w:after="0" w:line="240" w:lineRule="auto"/>
              <w:rPr>
                <w:rFonts w:ascii="Arial" w:hAnsi="Arial" w:cs="Arial"/>
              </w:rPr>
            </w:pPr>
          </w:p>
        </w:tc>
        <w:tc>
          <w:tcPr>
            <w:tcW w:w="6378" w:type="dxa"/>
          </w:tcPr>
          <w:p w14:paraId="0BF06245" w14:textId="1F3DBB51" w:rsidR="00887D40" w:rsidRDefault="00887D40" w:rsidP="003836C6">
            <w:pPr>
              <w:spacing w:after="0" w:line="240" w:lineRule="auto"/>
              <w:jc w:val="both"/>
              <w:rPr>
                <w:rFonts w:ascii="Arial" w:hAnsi="Arial" w:cs="Arial"/>
                <w:bCs/>
              </w:rPr>
            </w:pPr>
            <w:r w:rsidRPr="007110F5">
              <w:rPr>
                <w:rFonts w:ascii="Arial" w:hAnsi="Arial" w:cs="Arial"/>
                <w:bCs/>
              </w:rPr>
              <w:t>Dr Julie Doherty, School of Nursing and Midwifery, QUB</w:t>
            </w:r>
          </w:p>
          <w:p w14:paraId="1E47DDCE" w14:textId="77777777" w:rsidR="006A760F" w:rsidRPr="007110F5" w:rsidRDefault="006A760F" w:rsidP="003836C6">
            <w:pPr>
              <w:spacing w:after="0" w:line="240" w:lineRule="auto"/>
              <w:jc w:val="both"/>
              <w:rPr>
                <w:rFonts w:ascii="Arial" w:hAnsi="Arial" w:cs="Arial"/>
                <w:bCs/>
              </w:rPr>
            </w:pPr>
          </w:p>
          <w:p w14:paraId="55B50AA3" w14:textId="77B62A13" w:rsidR="00887D40" w:rsidRPr="007110F5" w:rsidRDefault="00887D40" w:rsidP="003836C6">
            <w:pPr>
              <w:spacing w:after="0" w:line="240" w:lineRule="auto"/>
              <w:jc w:val="both"/>
              <w:rPr>
                <w:rFonts w:ascii="Arial" w:hAnsi="Arial" w:cs="Arial"/>
                <w:bCs/>
              </w:rPr>
            </w:pPr>
            <w:r w:rsidRPr="007110F5">
              <w:rPr>
                <w:rFonts w:ascii="Arial" w:hAnsi="Arial" w:cs="Arial"/>
                <w:b/>
              </w:rPr>
              <w:t>Email</w:t>
            </w:r>
            <w:r w:rsidRPr="007110F5">
              <w:rPr>
                <w:rFonts w:ascii="Arial" w:hAnsi="Arial" w:cs="Arial"/>
                <w:bCs/>
              </w:rPr>
              <w:t xml:space="preserve">: </w:t>
            </w:r>
            <w:r w:rsidR="00E85B7A">
              <w:rPr>
                <w:rFonts w:ascii="Arial" w:hAnsi="Arial" w:cs="Arial"/>
                <w:bCs/>
              </w:rPr>
              <w:tab/>
            </w:r>
            <w:hyperlink r:id="rId8" w:history="1">
              <w:r w:rsidR="00E85B7A" w:rsidRPr="0003498A">
                <w:rPr>
                  <w:rStyle w:val="Hyperlink"/>
                  <w:rFonts w:ascii="Arial" w:hAnsi="Arial" w:cs="Arial"/>
                  <w:bCs/>
                </w:rPr>
                <w:t>julie.doherty@qub.ac.uk</w:t>
              </w:r>
            </w:hyperlink>
          </w:p>
          <w:p w14:paraId="2ACB0BFA" w14:textId="731406C6" w:rsidR="00887D40" w:rsidRDefault="00887D40" w:rsidP="003836C6">
            <w:pPr>
              <w:spacing w:after="0" w:line="240" w:lineRule="auto"/>
              <w:jc w:val="both"/>
              <w:rPr>
                <w:rStyle w:val="Hyperlink"/>
                <w:rFonts w:ascii="Arial" w:hAnsi="Arial" w:cs="Arial"/>
                <w:bCs/>
              </w:rPr>
            </w:pPr>
            <w:r w:rsidRPr="007110F5">
              <w:rPr>
                <w:rFonts w:ascii="Arial" w:hAnsi="Arial" w:cs="Arial"/>
                <w:b/>
              </w:rPr>
              <w:t>Pure</w:t>
            </w:r>
            <w:r w:rsidRPr="007110F5">
              <w:rPr>
                <w:rFonts w:ascii="Arial" w:hAnsi="Arial" w:cs="Arial"/>
                <w:bCs/>
              </w:rPr>
              <w:t xml:space="preserve">: </w:t>
            </w:r>
            <w:r w:rsidR="00E85B7A">
              <w:rPr>
                <w:rFonts w:ascii="Arial" w:hAnsi="Arial" w:cs="Arial"/>
                <w:bCs/>
              </w:rPr>
              <w:tab/>
            </w:r>
            <w:hyperlink r:id="rId9" w:history="1">
              <w:r w:rsidR="00E85B7A" w:rsidRPr="0003498A">
                <w:rPr>
                  <w:rStyle w:val="Hyperlink"/>
                  <w:rFonts w:ascii="Arial" w:hAnsi="Arial" w:cs="Arial"/>
                  <w:bCs/>
                </w:rPr>
                <w:t>https://pure.qub.ac.uk/en/persons/julie-doherty</w:t>
              </w:r>
            </w:hyperlink>
          </w:p>
          <w:p w14:paraId="2D616D5E" w14:textId="77777777" w:rsidR="006A760F" w:rsidRPr="007110F5" w:rsidRDefault="006A760F" w:rsidP="003836C6">
            <w:pPr>
              <w:spacing w:after="0" w:line="240" w:lineRule="auto"/>
              <w:jc w:val="both"/>
              <w:rPr>
                <w:rFonts w:ascii="Arial" w:hAnsi="Arial" w:cs="Arial"/>
                <w:bCs/>
              </w:rPr>
            </w:pPr>
          </w:p>
          <w:p w14:paraId="447672CF" w14:textId="77777777" w:rsidR="00887D40" w:rsidRPr="007110F5" w:rsidRDefault="00887D40" w:rsidP="003836C6">
            <w:pPr>
              <w:spacing w:after="0" w:line="240" w:lineRule="auto"/>
              <w:jc w:val="both"/>
              <w:rPr>
                <w:rFonts w:ascii="Arial" w:hAnsi="Arial" w:cs="Arial"/>
                <w:bCs/>
              </w:rPr>
            </w:pPr>
            <w:r w:rsidRPr="007110F5">
              <w:rPr>
                <w:rFonts w:ascii="Arial" w:hAnsi="Arial" w:cs="Arial"/>
                <w:bCs/>
              </w:rPr>
              <w:t>Professor Helen Noble, School of Nursing and Midwifery, QUB</w:t>
            </w:r>
          </w:p>
          <w:p w14:paraId="54592FFF" w14:textId="77777777" w:rsidR="006A760F" w:rsidRPr="007110F5" w:rsidRDefault="006A760F" w:rsidP="003836C6">
            <w:pPr>
              <w:spacing w:after="0" w:line="240" w:lineRule="auto"/>
              <w:jc w:val="both"/>
              <w:rPr>
                <w:rFonts w:ascii="Arial" w:hAnsi="Arial" w:cs="Arial"/>
                <w:bCs/>
              </w:rPr>
            </w:pPr>
          </w:p>
          <w:p w14:paraId="3CAE6509" w14:textId="77777777" w:rsidR="00887D40" w:rsidRPr="007110F5" w:rsidRDefault="00887D40" w:rsidP="003836C6">
            <w:pPr>
              <w:spacing w:after="0" w:line="240" w:lineRule="auto"/>
              <w:jc w:val="both"/>
              <w:rPr>
                <w:rFonts w:ascii="Arial" w:hAnsi="Arial" w:cs="Arial"/>
                <w:bCs/>
              </w:rPr>
            </w:pPr>
            <w:r w:rsidRPr="007110F5">
              <w:rPr>
                <w:rFonts w:ascii="Arial" w:hAnsi="Arial" w:cs="Arial"/>
                <w:bCs/>
              </w:rPr>
              <w:t>Dr Claire McKeaveney, School of Nursing and Midwifery, QUB</w:t>
            </w:r>
          </w:p>
          <w:p w14:paraId="79E2D7AE" w14:textId="77777777" w:rsidR="001C23D4" w:rsidRPr="007110F5" w:rsidRDefault="001C23D4" w:rsidP="003836C6">
            <w:pPr>
              <w:spacing w:after="0" w:line="240" w:lineRule="auto"/>
              <w:jc w:val="both"/>
              <w:rPr>
                <w:rFonts w:ascii="Arial" w:hAnsi="Arial" w:cs="Arial"/>
                <w:bCs/>
              </w:rPr>
            </w:pPr>
          </w:p>
          <w:p w14:paraId="4DCA9E59" w14:textId="77777777" w:rsidR="001C23D4" w:rsidRDefault="001C23D4" w:rsidP="003836C6">
            <w:pPr>
              <w:spacing w:after="0" w:line="240" w:lineRule="auto"/>
              <w:jc w:val="both"/>
              <w:rPr>
                <w:rFonts w:ascii="Arial" w:hAnsi="Arial" w:cs="Arial"/>
                <w:bCs/>
              </w:rPr>
            </w:pPr>
            <w:r w:rsidRPr="007110F5">
              <w:rPr>
                <w:rFonts w:ascii="Arial" w:hAnsi="Arial" w:cs="Arial"/>
                <w:bCs/>
              </w:rPr>
              <w:t xml:space="preserve">For further information please contact Dr Julie Doherty at </w:t>
            </w:r>
            <w:hyperlink r:id="rId10" w:history="1">
              <w:r w:rsidRPr="007110F5">
                <w:rPr>
                  <w:rStyle w:val="Hyperlink"/>
                  <w:rFonts w:ascii="Arial" w:hAnsi="Arial" w:cs="Arial"/>
                  <w:bCs/>
                </w:rPr>
                <w:t>julie.doherty@qub.ac.uk</w:t>
              </w:r>
            </w:hyperlink>
            <w:r w:rsidRPr="007110F5">
              <w:rPr>
                <w:rFonts w:ascii="Arial" w:hAnsi="Arial" w:cs="Arial"/>
                <w:bCs/>
              </w:rPr>
              <w:t xml:space="preserve"> </w:t>
            </w:r>
          </w:p>
          <w:p w14:paraId="5697FCA6" w14:textId="3D10EFC1" w:rsidR="006A760F" w:rsidRPr="007110F5" w:rsidRDefault="006A760F" w:rsidP="003836C6">
            <w:pPr>
              <w:spacing w:after="0" w:line="240" w:lineRule="auto"/>
              <w:jc w:val="both"/>
              <w:rPr>
                <w:rFonts w:ascii="Arial" w:hAnsi="Arial" w:cs="Arial"/>
                <w:bCs/>
              </w:rPr>
            </w:pPr>
          </w:p>
        </w:tc>
      </w:tr>
      <w:tr w:rsidR="00F7430E" w14:paraId="66BD04B3" w14:textId="77777777" w:rsidTr="006A760F">
        <w:tc>
          <w:tcPr>
            <w:tcW w:w="3545" w:type="dxa"/>
          </w:tcPr>
          <w:p w14:paraId="250BE2E1" w14:textId="53075FAE" w:rsidR="00F7430E" w:rsidRPr="007110F5" w:rsidRDefault="00F7430E" w:rsidP="00E85B7A">
            <w:pPr>
              <w:spacing w:after="0" w:line="240" w:lineRule="auto"/>
              <w:rPr>
                <w:rFonts w:ascii="Arial" w:hAnsi="Arial" w:cs="Arial"/>
              </w:rPr>
            </w:pPr>
            <w:r w:rsidRPr="007110F5">
              <w:rPr>
                <w:rFonts w:ascii="Arial" w:hAnsi="Arial" w:cs="Arial"/>
                <w:b/>
              </w:rPr>
              <w:t>Project Title</w:t>
            </w:r>
            <w:r w:rsidRPr="007110F5">
              <w:rPr>
                <w:rFonts w:ascii="Arial" w:hAnsi="Arial" w:cs="Arial"/>
              </w:rPr>
              <w:t xml:space="preserve">: </w:t>
            </w:r>
            <w:r w:rsidRPr="007110F5">
              <w:rPr>
                <w:rFonts w:ascii="Arial" w:hAnsi="Arial" w:cs="Arial"/>
              </w:rPr>
              <w:br/>
              <w:t>Should be interesting and concise and reflective of the research area.</w:t>
            </w:r>
          </w:p>
        </w:tc>
        <w:tc>
          <w:tcPr>
            <w:tcW w:w="6378" w:type="dxa"/>
          </w:tcPr>
          <w:p w14:paraId="598F3A50" w14:textId="6138B95E" w:rsidR="00F7430E" w:rsidRPr="003836C6" w:rsidRDefault="00887D40" w:rsidP="003836C6">
            <w:pPr>
              <w:spacing w:after="0" w:line="240" w:lineRule="auto"/>
              <w:jc w:val="both"/>
              <w:rPr>
                <w:rFonts w:ascii="Arial" w:hAnsi="Arial" w:cs="Arial"/>
                <w:b/>
                <w:bCs/>
              </w:rPr>
            </w:pPr>
            <w:r w:rsidRPr="003836C6">
              <w:rPr>
                <w:rFonts w:ascii="Arial" w:hAnsi="Arial" w:cs="Arial"/>
                <w:b/>
                <w:bCs/>
              </w:rPr>
              <w:t>Supporting a holistic approach to personalised care for patients with kidney disease</w:t>
            </w:r>
            <w:r w:rsidR="003836C6" w:rsidRPr="003836C6">
              <w:rPr>
                <w:rFonts w:ascii="Arial" w:hAnsi="Arial" w:cs="Arial"/>
                <w:b/>
                <w:bCs/>
              </w:rPr>
              <w:t xml:space="preserve"> </w:t>
            </w:r>
          </w:p>
        </w:tc>
      </w:tr>
      <w:tr w:rsidR="00F7430E" w14:paraId="55BB822F" w14:textId="77777777" w:rsidTr="006A760F">
        <w:tc>
          <w:tcPr>
            <w:tcW w:w="3545" w:type="dxa"/>
          </w:tcPr>
          <w:p w14:paraId="0F7E6AAF" w14:textId="004DA754" w:rsidR="00F7430E" w:rsidRPr="007110F5" w:rsidRDefault="00F7430E" w:rsidP="00E85B7A">
            <w:pPr>
              <w:spacing w:after="0" w:line="240" w:lineRule="auto"/>
              <w:rPr>
                <w:rFonts w:ascii="Arial" w:hAnsi="Arial" w:cs="Arial"/>
              </w:rPr>
            </w:pPr>
            <w:r w:rsidRPr="007110F5">
              <w:rPr>
                <w:rFonts w:ascii="Arial" w:hAnsi="Arial" w:cs="Arial"/>
                <w:b/>
              </w:rPr>
              <w:t>Duration:</w:t>
            </w:r>
            <w:r w:rsidRPr="007110F5">
              <w:rPr>
                <w:rFonts w:ascii="Arial" w:hAnsi="Arial" w:cs="Arial"/>
                <w:b/>
              </w:rPr>
              <w:br/>
            </w:r>
            <w:r w:rsidRPr="007110F5">
              <w:rPr>
                <w:rFonts w:ascii="Arial" w:hAnsi="Arial" w:cs="Arial"/>
              </w:rPr>
              <w:t>3 or 4 years.</w:t>
            </w:r>
          </w:p>
        </w:tc>
        <w:tc>
          <w:tcPr>
            <w:tcW w:w="6378" w:type="dxa"/>
          </w:tcPr>
          <w:p w14:paraId="7FCF7B56" w14:textId="627DF88E" w:rsidR="00F7430E" w:rsidRPr="007110F5" w:rsidRDefault="00F743C2" w:rsidP="003836C6">
            <w:pPr>
              <w:spacing w:after="0" w:line="240" w:lineRule="auto"/>
              <w:jc w:val="both"/>
              <w:rPr>
                <w:rFonts w:ascii="Arial" w:hAnsi="Arial" w:cs="Arial"/>
              </w:rPr>
            </w:pPr>
            <w:r w:rsidRPr="007110F5">
              <w:rPr>
                <w:rFonts w:ascii="Arial" w:hAnsi="Arial" w:cs="Arial"/>
              </w:rPr>
              <w:t xml:space="preserve">3 years </w:t>
            </w:r>
          </w:p>
        </w:tc>
      </w:tr>
      <w:tr w:rsidR="00F7430E" w14:paraId="259D3896" w14:textId="77777777" w:rsidTr="006A760F">
        <w:tc>
          <w:tcPr>
            <w:tcW w:w="3545" w:type="dxa"/>
          </w:tcPr>
          <w:p w14:paraId="157E2D4D" w14:textId="77777777" w:rsidR="00F7430E" w:rsidRPr="007110F5" w:rsidRDefault="00F7430E" w:rsidP="00E85B7A">
            <w:pPr>
              <w:spacing w:after="0" w:line="240" w:lineRule="auto"/>
              <w:rPr>
                <w:rFonts w:ascii="Arial" w:hAnsi="Arial" w:cs="Arial"/>
              </w:rPr>
            </w:pPr>
            <w:r w:rsidRPr="007110F5">
              <w:rPr>
                <w:rFonts w:ascii="Arial" w:hAnsi="Arial" w:cs="Arial"/>
                <w:b/>
              </w:rPr>
              <w:t>Project Overview (50 words):</w:t>
            </w:r>
            <w:r w:rsidRPr="007110F5">
              <w:rPr>
                <w:rFonts w:ascii="Arial" w:hAnsi="Arial" w:cs="Arial"/>
              </w:rPr>
              <w:br/>
              <w:t>High-level summary which will be displayed in large typeface at the top of the entry.</w:t>
            </w:r>
          </w:p>
          <w:p w14:paraId="249CAFDA" w14:textId="77777777" w:rsidR="00F7430E" w:rsidRPr="007110F5" w:rsidRDefault="00F7430E" w:rsidP="00E85B7A">
            <w:pPr>
              <w:spacing w:after="0" w:line="240" w:lineRule="auto"/>
              <w:rPr>
                <w:rFonts w:ascii="Arial" w:hAnsi="Arial" w:cs="Arial"/>
              </w:rPr>
            </w:pPr>
          </w:p>
          <w:p w14:paraId="2A12FF9C" w14:textId="77777777" w:rsidR="00F7430E" w:rsidRPr="007110F5" w:rsidRDefault="00F7430E" w:rsidP="00E85B7A">
            <w:pPr>
              <w:spacing w:after="0" w:line="240" w:lineRule="auto"/>
              <w:rPr>
                <w:rFonts w:ascii="Arial" w:hAnsi="Arial" w:cs="Arial"/>
              </w:rPr>
            </w:pPr>
          </w:p>
        </w:tc>
        <w:tc>
          <w:tcPr>
            <w:tcW w:w="6378" w:type="dxa"/>
          </w:tcPr>
          <w:p w14:paraId="35E4CD1A" w14:textId="62CD7F44" w:rsidR="00045340" w:rsidRPr="007110F5" w:rsidRDefault="009F658D" w:rsidP="002B0C83">
            <w:pPr>
              <w:spacing w:after="0" w:line="240" w:lineRule="auto"/>
              <w:rPr>
                <w:rFonts w:ascii="Arial" w:hAnsi="Arial" w:cs="Arial"/>
              </w:rPr>
            </w:pPr>
            <w:r w:rsidRPr="007110F5">
              <w:rPr>
                <w:rFonts w:ascii="Arial" w:hAnsi="Arial" w:cs="Arial"/>
                <w:bCs/>
              </w:rPr>
              <w:t xml:space="preserve">A holistic approach to personalised care is important for patients with kidney disease to ensure care is tailored to individual needs and considers psychosocial issues alongside biological factors. </w:t>
            </w:r>
            <w:r w:rsidRPr="007110F5">
              <w:rPr>
                <w:rFonts w:ascii="Arial" w:hAnsi="Arial" w:cs="Arial"/>
              </w:rPr>
              <w:t xml:space="preserve">The need for more psychosocial support was reported in a recent manifesto published by Kidney Care UK. This research aims to address this need by exploring the integration of community-based support with routine care. </w:t>
            </w:r>
            <w:r w:rsidR="00C56416" w:rsidRPr="007110F5">
              <w:rPr>
                <w:rFonts w:ascii="Arial" w:hAnsi="Arial" w:cs="Arial"/>
              </w:rPr>
              <w:t xml:space="preserve"> </w:t>
            </w:r>
          </w:p>
        </w:tc>
      </w:tr>
      <w:tr w:rsidR="00F7430E" w14:paraId="1175B837" w14:textId="77777777" w:rsidTr="006A760F">
        <w:tc>
          <w:tcPr>
            <w:tcW w:w="3545" w:type="dxa"/>
          </w:tcPr>
          <w:p w14:paraId="1B9099AD" w14:textId="77777777" w:rsidR="00F7430E" w:rsidRPr="007110F5" w:rsidRDefault="00F7430E" w:rsidP="00E85B7A">
            <w:pPr>
              <w:spacing w:after="0" w:line="240" w:lineRule="auto"/>
              <w:rPr>
                <w:rFonts w:ascii="Arial" w:hAnsi="Arial" w:cs="Arial"/>
              </w:rPr>
            </w:pPr>
            <w:r w:rsidRPr="007110F5">
              <w:rPr>
                <w:rFonts w:ascii="Arial" w:hAnsi="Arial" w:cs="Arial"/>
                <w:b/>
              </w:rPr>
              <w:t>Project Description (200 words):</w:t>
            </w:r>
            <w:r w:rsidRPr="007110F5">
              <w:rPr>
                <w:rFonts w:ascii="Arial" w:hAnsi="Arial" w:cs="Arial"/>
                <w:b/>
              </w:rPr>
              <w:br/>
            </w:r>
            <w:r w:rsidRPr="007110F5">
              <w:rPr>
                <w:rFonts w:ascii="Arial" w:hAnsi="Arial" w:cs="Arial"/>
              </w:rPr>
              <w:t>Abstract including relevant background, aims and objectives.</w:t>
            </w:r>
          </w:p>
          <w:p w14:paraId="15644AC1" w14:textId="77777777" w:rsidR="00F7430E" w:rsidRPr="007110F5" w:rsidRDefault="00F7430E" w:rsidP="00E85B7A">
            <w:pPr>
              <w:spacing w:after="0" w:line="240" w:lineRule="auto"/>
              <w:rPr>
                <w:rFonts w:ascii="Arial" w:hAnsi="Arial" w:cs="Arial"/>
              </w:rPr>
            </w:pPr>
          </w:p>
          <w:p w14:paraId="43949DD6" w14:textId="77777777" w:rsidR="00F7430E" w:rsidRPr="007110F5" w:rsidRDefault="00F7430E" w:rsidP="00E85B7A">
            <w:pPr>
              <w:spacing w:after="0" w:line="240" w:lineRule="auto"/>
              <w:rPr>
                <w:rFonts w:ascii="Arial" w:hAnsi="Arial" w:cs="Arial"/>
              </w:rPr>
            </w:pPr>
          </w:p>
        </w:tc>
        <w:tc>
          <w:tcPr>
            <w:tcW w:w="6378" w:type="dxa"/>
          </w:tcPr>
          <w:p w14:paraId="62AC9094" w14:textId="77777777" w:rsidR="006A760F" w:rsidRDefault="001C614F" w:rsidP="002B0C83">
            <w:pPr>
              <w:spacing w:after="0" w:line="240" w:lineRule="auto"/>
              <w:rPr>
                <w:rFonts w:ascii="Arial" w:hAnsi="Arial" w:cs="Arial"/>
                <w:b/>
                <w:lang w:val="en-US"/>
              </w:rPr>
            </w:pPr>
            <w:r w:rsidRPr="007110F5">
              <w:rPr>
                <w:rFonts w:ascii="Arial" w:hAnsi="Arial" w:cs="Arial"/>
                <w:b/>
                <w:lang w:val="en-US"/>
              </w:rPr>
              <w:t>Background</w:t>
            </w:r>
            <w:r w:rsidR="00A2371D" w:rsidRPr="007110F5">
              <w:rPr>
                <w:rFonts w:ascii="Arial" w:hAnsi="Arial" w:cs="Arial"/>
                <w:b/>
                <w:lang w:val="en-US"/>
              </w:rPr>
              <w:t xml:space="preserve">: </w:t>
            </w:r>
          </w:p>
          <w:p w14:paraId="6D6648BE" w14:textId="1133670B" w:rsidR="001C614F" w:rsidRDefault="00A2371D" w:rsidP="002B0C83">
            <w:pPr>
              <w:spacing w:after="0" w:line="240" w:lineRule="auto"/>
              <w:rPr>
                <w:rFonts w:ascii="Arial" w:hAnsi="Arial" w:cs="Arial"/>
                <w:bCs/>
              </w:rPr>
            </w:pPr>
            <w:r w:rsidRPr="007110F5">
              <w:rPr>
                <w:rFonts w:ascii="Arial" w:hAnsi="Arial" w:cs="Arial"/>
                <w:bCs/>
              </w:rPr>
              <w:t xml:space="preserve">The integration of community-based support with clinical approaches can support the delivery of holistic personalised care and better meet the </w:t>
            </w:r>
            <w:r w:rsidR="006C359A" w:rsidRPr="007110F5">
              <w:rPr>
                <w:rFonts w:ascii="Arial" w:hAnsi="Arial" w:cs="Arial"/>
                <w:bCs/>
              </w:rPr>
              <w:t>complex</w:t>
            </w:r>
            <w:r w:rsidRPr="007110F5">
              <w:rPr>
                <w:rFonts w:ascii="Arial" w:hAnsi="Arial" w:cs="Arial"/>
                <w:bCs/>
              </w:rPr>
              <w:t xml:space="preserve"> needs of patients</w:t>
            </w:r>
            <w:r w:rsidR="009F658D" w:rsidRPr="007110F5">
              <w:rPr>
                <w:rFonts w:ascii="Arial" w:hAnsi="Arial" w:cs="Arial"/>
                <w:bCs/>
              </w:rPr>
              <w:t xml:space="preserve"> with kidney disease</w:t>
            </w:r>
            <w:r w:rsidRPr="007110F5">
              <w:rPr>
                <w:rFonts w:ascii="Arial" w:hAnsi="Arial" w:cs="Arial"/>
                <w:bCs/>
              </w:rPr>
              <w:t>. However, challenges remain in relation to the integration of this approach into routine care. Innovative evidence-based resources are needed to support the application and uptake of community support alongside traditional approaches to care.</w:t>
            </w:r>
          </w:p>
          <w:p w14:paraId="7C04CC56" w14:textId="77777777" w:rsidR="006A760F" w:rsidRPr="007110F5" w:rsidRDefault="006A760F" w:rsidP="002B0C83">
            <w:pPr>
              <w:spacing w:after="0" w:line="240" w:lineRule="auto"/>
              <w:rPr>
                <w:rFonts w:ascii="Arial" w:hAnsi="Arial" w:cs="Arial"/>
                <w:lang w:val="en-US"/>
              </w:rPr>
            </w:pPr>
          </w:p>
          <w:p w14:paraId="4B59E9A1" w14:textId="77777777" w:rsidR="003836C6" w:rsidRDefault="001C614F" w:rsidP="002B0C83">
            <w:pPr>
              <w:spacing w:after="0" w:line="240" w:lineRule="auto"/>
              <w:rPr>
                <w:rFonts w:ascii="Arial" w:hAnsi="Arial" w:cs="Arial"/>
                <w:lang w:val="en-US"/>
              </w:rPr>
            </w:pPr>
            <w:r w:rsidRPr="007110F5">
              <w:rPr>
                <w:rFonts w:ascii="Arial" w:hAnsi="Arial" w:cs="Arial"/>
                <w:b/>
                <w:lang w:val="en-US"/>
              </w:rPr>
              <w:t>Aims:</w:t>
            </w:r>
            <w:r w:rsidRPr="007110F5">
              <w:rPr>
                <w:rFonts w:ascii="Arial" w:hAnsi="Arial" w:cs="Arial"/>
                <w:lang w:val="en-US"/>
              </w:rPr>
              <w:t xml:space="preserve"> </w:t>
            </w:r>
          </w:p>
          <w:p w14:paraId="08B5CF15" w14:textId="3AF10502" w:rsidR="00A2371D" w:rsidRDefault="00A2371D" w:rsidP="002B0C83">
            <w:pPr>
              <w:spacing w:after="0" w:line="240" w:lineRule="auto"/>
              <w:rPr>
                <w:rFonts w:ascii="Arial" w:hAnsi="Arial" w:cs="Arial"/>
              </w:rPr>
            </w:pPr>
            <w:r w:rsidRPr="007110F5">
              <w:rPr>
                <w:rFonts w:ascii="Arial" w:hAnsi="Arial" w:cs="Arial"/>
              </w:rPr>
              <w:t xml:space="preserve">This project aims to develop an online resource to support the integration of community-based support with clinical approaches for patients with kidney disease.  </w:t>
            </w:r>
          </w:p>
          <w:p w14:paraId="68C89378" w14:textId="77777777" w:rsidR="006A760F" w:rsidRPr="007110F5" w:rsidRDefault="006A760F" w:rsidP="002B0C83">
            <w:pPr>
              <w:spacing w:after="0" w:line="240" w:lineRule="auto"/>
              <w:rPr>
                <w:rFonts w:ascii="Arial" w:hAnsi="Arial" w:cs="Arial"/>
              </w:rPr>
            </w:pPr>
          </w:p>
          <w:p w14:paraId="209B286D" w14:textId="77777777" w:rsidR="00A2371D" w:rsidRPr="007110F5" w:rsidRDefault="00A2371D" w:rsidP="002B0C83">
            <w:pPr>
              <w:spacing w:after="0" w:line="240" w:lineRule="auto"/>
              <w:rPr>
                <w:rFonts w:ascii="Arial" w:hAnsi="Arial" w:cs="Arial"/>
              </w:rPr>
            </w:pPr>
            <w:r w:rsidRPr="007110F5">
              <w:rPr>
                <w:rFonts w:ascii="Arial" w:hAnsi="Arial" w:cs="Arial"/>
                <w:b/>
                <w:bCs/>
              </w:rPr>
              <w:t>Objectives</w:t>
            </w:r>
            <w:r w:rsidRPr="007110F5">
              <w:rPr>
                <w:rFonts w:ascii="Arial" w:hAnsi="Arial" w:cs="Arial"/>
              </w:rPr>
              <w:t>:</w:t>
            </w:r>
          </w:p>
          <w:p w14:paraId="6871F218" w14:textId="1C903C0F" w:rsidR="00A2371D" w:rsidRPr="007110F5" w:rsidRDefault="00A2371D" w:rsidP="002B0C83">
            <w:pPr>
              <w:spacing w:after="0" w:line="240" w:lineRule="auto"/>
              <w:rPr>
                <w:rFonts w:ascii="Arial" w:hAnsi="Arial" w:cs="Arial"/>
              </w:rPr>
            </w:pPr>
            <w:r w:rsidRPr="007110F5">
              <w:rPr>
                <w:rFonts w:ascii="Arial" w:hAnsi="Arial" w:cs="Arial"/>
              </w:rPr>
              <w:t>1</w:t>
            </w:r>
            <w:r w:rsidR="006A760F">
              <w:rPr>
                <w:rFonts w:ascii="Arial" w:hAnsi="Arial" w:cs="Arial"/>
              </w:rPr>
              <w:tab/>
            </w:r>
            <w:r w:rsidR="001E345E" w:rsidRPr="007110F5">
              <w:rPr>
                <w:rFonts w:ascii="Arial" w:hAnsi="Arial" w:cs="Arial"/>
              </w:rPr>
              <w:t>Understand</w:t>
            </w:r>
            <w:r w:rsidRPr="007110F5">
              <w:rPr>
                <w:rFonts w:ascii="Arial" w:hAnsi="Arial" w:cs="Arial"/>
              </w:rPr>
              <w:t xml:space="preserve"> current community-based provisions and </w:t>
            </w:r>
            <w:r w:rsidR="006A760F">
              <w:rPr>
                <w:rFonts w:ascii="Arial" w:hAnsi="Arial" w:cs="Arial"/>
              </w:rPr>
              <w:tab/>
            </w:r>
            <w:r w:rsidRPr="007110F5">
              <w:rPr>
                <w:rFonts w:ascii="Arial" w:hAnsi="Arial" w:cs="Arial"/>
              </w:rPr>
              <w:t xml:space="preserve">guidance for integrating this support with clinical </w:t>
            </w:r>
            <w:r w:rsidR="006A760F">
              <w:rPr>
                <w:rFonts w:ascii="Arial" w:hAnsi="Arial" w:cs="Arial"/>
              </w:rPr>
              <w:tab/>
            </w:r>
            <w:r w:rsidRPr="007110F5">
              <w:rPr>
                <w:rFonts w:ascii="Arial" w:hAnsi="Arial" w:cs="Arial"/>
              </w:rPr>
              <w:t xml:space="preserve">approaches. </w:t>
            </w:r>
          </w:p>
          <w:p w14:paraId="6D0BC5F0" w14:textId="7C4F3BE9" w:rsidR="00D36308" w:rsidRPr="007110F5" w:rsidRDefault="00A2371D" w:rsidP="002B0C83">
            <w:pPr>
              <w:spacing w:after="0" w:line="240" w:lineRule="auto"/>
              <w:rPr>
                <w:rFonts w:ascii="Arial" w:hAnsi="Arial" w:cs="Arial"/>
              </w:rPr>
            </w:pPr>
            <w:r w:rsidRPr="007110F5">
              <w:rPr>
                <w:rFonts w:ascii="Arial" w:hAnsi="Arial" w:cs="Arial"/>
              </w:rPr>
              <w:t>2</w:t>
            </w:r>
            <w:r w:rsidR="006A760F">
              <w:rPr>
                <w:rFonts w:ascii="Arial" w:hAnsi="Arial" w:cs="Arial"/>
              </w:rPr>
              <w:tab/>
            </w:r>
            <w:r w:rsidRPr="007110F5">
              <w:rPr>
                <w:rFonts w:ascii="Arial" w:hAnsi="Arial" w:cs="Arial"/>
              </w:rPr>
              <w:t xml:space="preserve">Identify barriers and facilitators to implementation and </w:t>
            </w:r>
            <w:r w:rsidR="006A760F">
              <w:rPr>
                <w:rFonts w:ascii="Arial" w:hAnsi="Arial" w:cs="Arial"/>
              </w:rPr>
              <w:tab/>
            </w:r>
            <w:r w:rsidRPr="007110F5">
              <w:rPr>
                <w:rFonts w:ascii="Arial" w:hAnsi="Arial" w:cs="Arial"/>
              </w:rPr>
              <w:t xml:space="preserve">uptake of community-based </w:t>
            </w:r>
            <w:r w:rsidR="00D36308" w:rsidRPr="007110F5">
              <w:rPr>
                <w:rFonts w:ascii="Arial" w:hAnsi="Arial" w:cs="Arial"/>
              </w:rPr>
              <w:t>services</w:t>
            </w:r>
            <w:r w:rsidRPr="007110F5">
              <w:rPr>
                <w:rFonts w:ascii="Arial" w:hAnsi="Arial" w:cs="Arial"/>
              </w:rPr>
              <w:t xml:space="preserve"> </w:t>
            </w:r>
            <w:r w:rsidR="00D36308" w:rsidRPr="007110F5">
              <w:rPr>
                <w:rFonts w:ascii="Arial" w:hAnsi="Arial" w:cs="Arial"/>
              </w:rPr>
              <w:t>among</w:t>
            </w:r>
            <w:r w:rsidRPr="007110F5">
              <w:rPr>
                <w:rFonts w:ascii="Arial" w:hAnsi="Arial" w:cs="Arial"/>
              </w:rPr>
              <w:t xml:space="preserve"> kidney </w:t>
            </w:r>
            <w:r w:rsidR="006A760F">
              <w:rPr>
                <w:rFonts w:ascii="Arial" w:hAnsi="Arial" w:cs="Arial"/>
              </w:rPr>
              <w:tab/>
            </w:r>
            <w:r w:rsidRPr="007110F5">
              <w:rPr>
                <w:rFonts w:ascii="Arial" w:hAnsi="Arial" w:cs="Arial"/>
              </w:rPr>
              <w:t>patients</w:t>
            </w:r>
            <w:r w:rsidR="00D36308" w:rsidRPr="007110F5">
              <w:rPr>
                <w:rFonts w:ascii="Arial" w:hAnsi="Arial" w:cs="Arial"/>
              </w:rPr>
              <w:t>.</w:t>
            </w:r>
          </w:p>
          <w:p w14:paraId="79F410B3" w14:textId="7E9EE090" w:rsidR="00D36308" w:rsidRPr="007110F5" w:rsidRDefault="00A2371D" w:rsidP="002B0C83">
            <w:pPr>
              <w:spacing w:after="0" w:line="240" w:lineRule="auto"/>
              <w:rPr>
                <w:rFonts w:ascii="Arial" w:hAnsi="Arial" w:cs="Arial"/>
              </w:rPr>
            </w:pPr>
            <w:r w:rsidRPr="007110F5">
              <w:rPr>
                <w:rFonts w:ascii="Arial" w:hAnsi="Arial" w:cs="Arial"/>
              </w:rPr>
              <w:lastRenderedPageBreak/>
              <w:t>3</w:t>
            </w:r>
            <w:r w:rsidR="006A760F">
              <w:rPr>
                <w:rFonts w:ascii="Arial" w:hAnsi="Arial" w:cs="Arial"/>
              </w:rPr>
              <w:tab/>
            </w:r>
            <w:r w:rsidRPr="007110F5">
              <w:rPr>
                <w:rFonts w:ascii="Arial" w:hAnsi="Arial" w:cs="Arial"/>
              </w:rPr>
              <w:t>Develop a</w:t>
            </w:r>
            <w:r w:rsidR="00D36308" w:rsidRPr="007110F5">
              <w:rPr>
                <w:rFonts w:ascii="Arial" w:hAnsi="Arial" w:cs="Arial"/>
              </w:rPr>
              <w:t xml:space="preserve"> </w:t>
            </w:r>
            <w:r w:rsidRPr="007110F5">
              <w:rPr>
                <w:rFonts w:ascii="Arial" w:hAnsi="Arial" w:cs="Arial"/>
              </w:rPr>
              <w:t xml:space="preserve">resource to support the integration </w:t>
            </w:r>
            <w:r w:rsidR="002161A1" w:rsidRPr="007110F5">
              <w:rPr>
                <w:rFonts w:ascii="Arial" w:hAnsi="Arial" w:cs="Arial"/>
              </w:rPr>
              <w:t xml:space="preserve">and </w:t>
            </w:r>
            <w:r w:rsidR="006A760F">
              <w:rPr>
                <w:rFonts w:ascii="Arial" w:hAnsi="Arial" w:cs="Arial"/>
              </w:rPr>
              <w:tab/>
            </w:r>
            <w:r w:rsidR="002161A1" w:rsidRPr="007110F5">
              <w:rPr>
                <w:rFonts w:ascii="Arial" w:hAnsi="Arial" w:cs="Arial"/>
              </w:rPr>
              <w:t xml:space="preserve">uptake </w:t>
            </w:r>
            <w:r w:rsidR="00D36308" w:rsidRPr="007110F5">
              <w:rPr>
                <w:rFonts w:ascii="Arial" w:hAnsi="Arial" w:cs="Arial"/>
              </w:rPr>
              <w:t xml:space="preserve">of </w:t>
            </w:r>
            <w:r w:rsidRPr="007110F5">
              <w:rPr>
                <w:rFonts w:ascii="Arial" w:hAnsi="Arial" w:cs="Arial"/>
              </w:rPr>
              <w:t xml:space="preserve">community-based support for patients with </w:t>
            </w:r>
            <w:r w:rsidR="006A760F">
              <w:rPr>
                <w:rFonts w:ascii="Arial" w:hAnsi="Arial" w:cs="Arial"/>
              </w:rPr>
              <w:tab/>
            </w:r>
            <w:r w:rsidRPr="007110F5">
              <w:rPr>
                <w:rFonts w:ascii="Arial" w:hAnsi="Arial" w:cs="Arial"/>
              </w:rPr>
              <w:t>kidney disease</w:t>
            </w:r>
            <w:r w:rsidR="00D36308" w:rsidRPr="007110F5">
              <w:rPr>
                <w:rFonts w:ascii="Arial" w:hAnsi="Arial" w:cs="Arial"/>
              </w:rPr>
              <w:t>.</w:t>
            </w:r>
          </w:p>
          <w:p w14:paraId="51E56E9F" w14:textId="6C80B569" w:rsidR="001E345E" w:rsidRDefault="00A2371D" w:rsidP="002B0C83">
            <w:pPr>
              <w:spacing w:after="0" w:line="240" w:lineRule="auto"/>
              <w:rPr>
                <w:rFonts w:ascii="Arial" w:hAnsi="Arial" w:cs="Arial"/>
              </w:rPr>
            </w:pPr>
            <w:r w:rsidRPr="007110F5">
              <w:rPr>
                <w:rFonts w:ascii="Arial" w:hAnsi="Arial" w:cs="Arial"/>
              </w:rPr>
              <w:t>4</w:t>
            </w:r>
            <w:r w:rsidR="006A760F">
              <w:rPr>
                <w:rFonts w:ascii="Arial" w:hAnsi="Arial" w:cs="Arial"/>
              </w:rPr>
              <w:tab/>
            </w:r>
            <w:r w:rsidR="009A673A" w:rsidRPr="007110F5">
              <w:rPr>
                <w:rFonts w:ascii="Arial" w:hAnsi="Arial" w:cs="Arial"/>
              </w:rPr>
              <w:t>Conduct an</w:t>
            </w:r>
            <w:r w:rsidR="001E345E" w:rsidRPr="007110F5">
              <w:rPr>
                <w:rFonts w:ascii="Arial" w:hAnsi="Arial" w:cs="Arial"/>
              </w:rPr>
              <w:t xml:space="preserve"> initial</w:t>
            </w:r>
            <w:r w:rsidR="009A673A" w:rsidRPr="007110F5">
              <w:rPr>
                <w:rFonts w:ascii="Arial" w:hAnsi="Arial" w:cs="Arial"/>
              </w:rPr>
              <w:t xml:space="preserve"> evaluation of the resource. </w:t>
            </w:r>
          </w:p>
          <w:p w14:paraId="20BC5E67" w14:textId="77777777" w:rsidR="006A760F" w:rsidRPr="007110F5" w:rsidRDefault="006A760F" w:rsidP="002B0C83">
            <w:pPr>
              <w:spacing w:after="0" w:line="240" w:lineRule="auto"/>
              <w:rPr>
                <w:rFonts w:ascii="Arial" w:hAnsi="Arial" w:cs="Arial"/>
              </w:rPr>
            </w:pPr>
          </w:p>
          <w:p w14:paraId="56440B0F" w14:textId="77777777" w:rsidR="003836C6" w:rsidRDefault="00D36308" w:rsidP="002B0C83">
            <w:pPr>
              <w:spacing w:after="0" w:line="240" w:lineRule="auto"/>
              <w:rPr>
                <w:rFonts w:ascii="Arial" w:hAnsi="Arial" w:cs="Arial"/>
                <w:lang w:val="en-US"/>
              </w:rPr>
            </w:pPr>
            <w:r w:rsidRPr="007110F5">
              <w:rPr>
                <w:rFonts w:ascii="Arial" w:hAnsi="Arial" w:cs="Arial"/>
                <w:b/>
                <w:bCs/>
                <w:lang w:val="en-US"/>
              </w:rPr>
              <w:t>Methods</w:t>
            </w:r>
            <w:r w:rsidRPr="007110F5">
              <w:rPr>
                <w:rFonts w:ascii="Arial" w:hAnsi="Arial" w:cs="Arial"/>
                <w:lang w:val="en-US"/>
              </w:rPr>
              <w:t>:</w:t>
            </w:r>
            <w:r w:rsidR="001E345E" w:rsidRPr="007110F5">
              <w:rPr>
                <w:rFonts w:ascii="Arial" w:hAnsi="Arial" w:cs="Arial"/>
                <w:lang w:val="en-US"/>
              </w:rPr>
              <w:t xml:space="preserve"> </w:t>
            </w:r>
          </w:p>
          <w:p w14:paraId="6D2838E3" w14:textId="53649F67" w:rsidR="00D36308" w:rsidRDefault="00D36308" w:rsidP="002B0C83">
            <w:pPr>
              <w:spacing w:after="0" w:line="240" w:lineRule="auto"/>
              <w:rPr>
                <w:rFonts w:ascii="Arial" w:hAnsi="Arial" w:cs="Arial"/>
              </w:rPr>
            </w:pPr>
            <w:r w:rsidRPr="007110F5">
              <w:rPr>
                <w:rFonts w:ascii="Arial" w:hAnsi="Arial" w:cs="Arial"/>
              </w:rPr>
              <w:t xml:space="preserve">This study will be conducted in 3 phases. Phase 1 involves a needs assessment to review current provisions and guidance </w:t>
            </w:r>
            <w:r w:rsidR="009C51DE" w:rsidRPr="007110F5">
              <w:rPr>
                <w:rFonts w:ascii="Arial" w:hAnsi="Arial" w:cs="Arial"/>
              </w:rPr>
              <w:t>for</w:t>
            </w:r>
            <w:r w:rsidRPr="007110F5">
              <w:rPr>
                <w:rFonts w:ascii="Arial" w:hAnsi="Arial" w:cs="Arial"/>
              </w:rPr>
              <w:t xml:space="preserve"> integrating community-based support with clinical practice. We will also carry out interviews with health care providers, community organisations and patients to understand implementation, uptake, and </w:t>
            </w:r>
            <w:r w:rsidR="006C359A" w:rsidRPr="007110F5">
              <w:rPr>
                <w:rFonts w:ascii="Arial" w:hAnsi="Arial" w:cs="Arial"/>
              </w:rPr>
              <w:t>support</w:t>
            </w:r>
            <w:r w:rsidRPr="007110F5">
              <w:rPr>
                <w:rFonts w:ascii="Arial" w:hAnsi="Arial" w:cs="Arial"/>
              </w:rPr>
              <w:t xml:space="preserve"> needs. Phase 2 will include the development of </w:t>
            </w:r>
            <w:r w:rsidR="006C359A" w:rsidRPr="007110F5">
              <w:rPr>
                <w:rFonts w:ascii="Arial" w:hAnsi="Arial" w:cs="Arial"/>
              </w:rPr>
              <w:t>an</w:t>
            </w:r>
            <w:r w:rsidRPr="007110F5">
              <w:rPr>
                <w:rFonts w:ascii="Arial" w:hAnsi="Arial" w:cs="Arial"/>
              </w:rPr>
              <w:t xml:space="preserve"> online resource based on findings from phase 1. Phase 3 will involve a pilot study to obtain feedback on content and usability to further refine the resource and explore its impact. </w:t>
            </w:r>
          </w:p>
          <w:p w14:paraId="0D3197A7" w14:textId="77777777" w:rsidR="006A760F" w:rsidRPr="007110F5" w:rsidRDefault="006A760F" w:rsidP="002B0C83">
            <w:pPr>
              <w:spacing w:after="0" w:line="240" w:lineRule="auto"/>
              <w:rPr>
                <w:rFonts w:ascii="Arial" w:hAnsi="Arial" w:cs="Arial"/>
                <w:lang w:val="en-US"/>
              </w:rPr>
            </w:pPr>
          </w:p>
          <w:p w14:paraId="59264871" w14:textId="77777777" w:rsidR="003836C6" w:rsidRDefault="001C614F" w:rsidP="002B0C83">
            <w:pPr>
              <w:spacing w:after="0" w:line="240" w:lineRule="auto"/>
              <w:rPr>
                <w:rFonts w:ascii="Arial" w:hAnsi="Arial" w:cs="Arial"/>
                <w:b/>
                <w:lang w:val="en-US"/>
              </w:rPr>
            </w:pPr>
            <w:r w:rsidRPr="007110F5">
              <w:rPr>
                <w:rFonts w:ascii="Arial" w:hAnsi="Arial" w:cs="Arial"/>
                <w:b/>
                <w:lang w:val="en-US"/>
              </w:rPr>
              <w:t>Research impact:</w:t>
            </w:r>
            <w:r w:rsidR="006C359A" w:rsidRPr="007110F5">
              <w:rPr>
                <w:rFonts w:ascii="Arial" w:hAnsi="Arial" w:cs="Arial"/>
                <w:b/>
                <w:lang w:val="en-US"/>
              </w:rPr>
              <w:t xml:space="preserve"> </w:t>
            </w:r>
          </w:p>
          <w:p w14:paraId="3568601C" w14:textId="0B6913B9" w:rsidR="00F7430E" w:rsidRDefault="006C359A" w:rsidP="002B0C83">
            <w:pPr>
              <w:spacing w:after="0" w:line="240" w:lineRule="auto"/>
              <w:rPr>
                <w:rFonts w:ascii="Arial" w:hAnsi="Arial" w:cs="Arial"/>
              </w:rPr>
            </w:pPr>
            <w:r w:rsidRPr="007110F5">
              <w:rPr>
                <w:rFonts w:ascii="Arial" w:hAnsi="Arial" w:cs="Arial"/>
                <w:bCs/>
                <w:lang w:val="en-US"/>
              </w:rPr>
              <w:t xml:space="preserve">This research has the potential to: </w:t>
            </w:r>
            <w:r w:rsidR="009A673A" w:rsidRPr="007110F5">
              <w:rPr>
                <w:rFonts w:ascii="Arial" w:hAnsi="Arial" w:cs="Arial"/>
              </w:rPr>
              <w:t>1. Increase understanding</w:t>
            </w:r>
            <w:r w:rsidR="006F0D05" w:rsidRPr="007110F5">
              <w:rPr>
                <w:rFonts w:ascii="Arial" w:hAnsi="Arial" w:cs="Arial"/>
              </w:rPr>
              <w:t xml:space="preserve"> of community-based support and integrated care for kidney patients</w:t>
            </w:r>
            <w:r w:rsidR="009A673A" w:rsidRPr="007110F5">
              <w:rPr>
                <w:rFonts w:ascii="Arial" w:hAnsi="Arial" w:cs="Arial"/>
              </w:rPr>
              <w:t>; 2.</w:t>
            </w:r>
            <w:r w:rsidRPr="007110F5">
              <w:rPr>
                <w:rFonts w:ascii="Arial" w:hAnsi="Arial" w:cs="Arial"/>
              </w:rPr>
              <w:t xml:space="preserve"> </w:t>
            </w:r>
            <w:r w:rsidR="009A673A" w:rsidRPr="007110F5">
              <w:rPr>
                <w:rFonts w:ascii="Arial" w:hAnsi="Arial" w:cs="Arial"/>
              </w:rPr>
              <w:t>Improve communication between patients and their health care providers regarding integrated care; 3. Improv</w:t>
            </w:r>
            <w:r w:rsidRPr="007110F5">
              <w:rPr>
                <w:rFonts w:ascii="Arial" w:hAnsi="Arial" w:cs="Arial"/>
              </w:rPr>
              <w:t>e</w:t>
            </w:r>
            <w:r w:rsidR="009A673A" w:rsidRPr="007110F5">
              <w:rPr>
                <w:rFonts w:ascii="Arial" w:hAnsi="Arial" w:cs="Arial"/>
              </w:rPr>
              <w:t xml:space="preserve"> ability to deliver </w:t>
            </w:r>
            <w:r w:rsidRPr="007110F5">
              <w:rPr>
                <w:rFonts w:ascii="Arial" w:hAnsi="Arial" w:cs="Arial"/>
              </w:rPr>
              <w:t xml:space="preserve">holistic and </w:t>
            </w:r>
            <w:r w:rsidR="009A673A" w:rsidRPr="007110F5">
              <w:rPr>
                <w:rFonts w:ascii="Arial" w:hAnsi="Arial" w:cs="Arial"/>
              </w:rPr>
              <w:t xml:space="preserve">personalised care to kidney patients. </w:t>
            </w:r>
          </w:p>
          <w:p w14:paraId="02666CB7" w14:textId="2E656CD1" w:rsidR="006A760F" w:rsidRDefault="006A760F" w:rsidP="002B0C83">
            <w:pPr>
              <w:spacing w:after="0" w:line="240" w:lineRule="auto"/>
              <w:rPr>
                <w:rFonts w:ascii="Arial" w:hAnsi="Arial" w:cs="Arial"/>
              </w:rPr>
            </w:pPr>
          </w:p>
          <w:p w14:paraId="72A465BA" w14:textId="77777777" w:rsidR="00F93757" w:rsidRPr="00F93757" w:rsidRDefault="00F93757" w:rsidP="00F93757">
            <w:pPr>
              <w:spacing w:after="0" w:line="240" w:lineRule="auto"/>
              <w:rPr>
                <w:rFonts w:ascii="Arial" w:hAnsi="Arial" w:cs="Arial"/>
                <w:b/>
                <w:bCs/>
              </w:rPr>
            </w:pPr>
            <w:r w:rsidRPr="00F93757">
              <w:rPr>
                <w:rFonts w:ascii="Arial" w:hAnsi="Arial" w:cs="Arial"/>
                <w:b/>
                <w:bCs/>
              </w:rPr>
              <w:t>How to Apply:</w:t>
            </w:r>
          </w:p>
          <w:p w14:paraId="27DF9545" w14:textId="77777777" w:rsidR="00F93757" w:rsidRPr="00F93757" w:rsidRDefault="00F93757" w:rsidP="00F93757">
            <w:pPr>
              <w:spacing w:after="0" w:line="240" w:lineRule="auto"/>
              <w:rPr>
                <w:rFonts w:ascii="Arial" w:hAnsi="Arial" w:cs="Arial"/>
              </w:rPr>
            </w:pPr>
            <w:r w:rsidRPr="00F93757">
              <w:rPr>
                <w:rFonts w:ascii="Arial" w:hAnsi="Arial" w:cs="Arial"/>
              </w:rPr>
              <w:t xml:space="preserve">Complete the online application by clicking on the Apply now button or via this link  </w:t>
            </w:r>
            <w:hyperlink r:id="rId11" w:history="1">
              <w:r w:rsidRPr="00F93757">
                <w:rPr>
                  <w:rStyle w:val="Hyperlink"/>
                  <w:rFonts w:ascii="Arial" w:hAnsi="Arial" w:cs="Arial"/>
                </w:rPr>
                <w:t>https://dap.qub.ac.uk/portal/user/u_login.php</w:t>
              </w:r>
            </w:hyperlink>
            <w:r w:rsidRPr="00F93757">
              <w:rPr>
                <w:rFonts w:ascii="Arial" w:hAnsi="Arial" w:cs="Arial"/>
              </w:rPr>
              <w:t xml:space="preserve">.  Applicants must supply a cover letter (2 pages max) detailing your interest and experience </w:t>
            </w:r>
            <w:r w:rsidRPr="00F93757">
              <w:rPr>
                <w:rFonts w:ascii="Arial" w:hAnsi="Arial" w:cs="Arial"/>
                <w:color w:val="2F2F2F"/>
                <w:shd w:val="clear" w:color="auto" w:fill="FFFFFF"/>
              </w:rPr>
              <w:t xml:space="preserve">applicable </w:t>
            </w:r>
            <w:r w:rsidRPr="00F93757">
              <w:rPr>
                <w:rFonts w:ascii="Arial" w:hAnsi="Arial" w:cs="Arial"/>
              </w:rPr>
              <w:t>to this PhD and should attach this when prompted to upload a proposal.</w:t>
            </w:r>
          </w:p>
          <w:p w14:paraId="188B66EA" w14:textId="77777777" w:rsidR="006A760F" w:rsidRPr="006A760F" w:rsidRDefault="006A760F" w:rsidP="002B0C83">
            <w:pPr>
              <w:spacing w:after="0" w:line="240" w:lineRule="auto"/>
              <w:rPr>
                <w:rFonts w:ascii="Arial" w:hAnsi="Arial" w:cs="Arial"/>
              </w:rPr>
            </w:pPr>
          </w:p>
          <w:p w14:paraId="609B4D04" w14:textId="77777777" w:rsidR="003836C6" w:rsidRPr="003836C6" w:rsidRDefault="006A760F" w:rsidP="002B0C83">
            <w:pPr>
              <w:spacing w:after="0" w:line="240" w:lineRule="auto"/>
              <w:rPr>
                <w:rFonts w:ascii="Arial" w:hAnsi="Arial" w:cs="Arial"/>
                <w:b/>
                <w:bCs/>
              </w:rPr>
            </w:pPr>
            <w:r w:rsidRPr="003836C6">
              <w:rPr>
                <w:rFonts w:ascii="Arial" w:hAnsi="Arial" w:cs="Arial"/>
                <w:b/>
                <w:bCs/>
              </w:rPr>
              <w:t>Closing date: 28 February 2023</w:t>
            </w:r>
          </w:p>
          <w:p w14:paraId="0BD7E848" w14:textId="79522D28" w:rsidR="006A760F" w:rsidRPr="003836C6" w:rsidRDefault="006A760F" w:rsidP="002B0C83">
            <w:pPr>
              <w:spacing w:after="0" w:line="240" w:lineRule="auto"/>
              <w:rPr>
                <w:rFonts w:ascii="Arial" w:hAnsi="Arial" w:cs="Arial"/>
                <w:b/>
                <w:bCs/>
              </w:rPr>
            </w:pPr>
            <w:r w:rsidRPr="003836C6">
              <w:rPr>
                <w:rFonts w:ascii="Arial" w:hAnsi="Arial" w:cs="Arial"/>
                <w:b/>
                <w:bCs/>
              </w:rPr>
              <w:t>Anticipated interview date: w/c 13 March 2023</w:t>
            </w:r>
          </w:p>
          <w:p w14:paraId="708A93FF" w14:textId="0F5C82A5" w:rsidR="006A760F" w:rsidRDefault="006A760F" w:rsidP="002B0C83">
            <w:pPr>
              <w:spacing w:after="0" w:line="240" w:lineRule="auto"/>
              <w:rPr>
                <w:rFonts w:ascii="Arial" w:hAnsi="Arial" w:cs="Arial"/>
              </w:rPr>
            </w:pPr>
          </w:p>
          <w:p w14:paraId="109EE2DF" w14:textId="77777777" w:rsidR="006A760F" w:rsidRDefault="006A760F" w:rsidP="002B0C83">
            <w:pPr>
              <w:spacing w:after="0" w:line="240" w:lineRule="auto"/>
              <w:rPr>
                <w:rFonts w:ascii="Arial" w:hAnsi="Arial" w:cs="Arial"/>
              </w:rPr>
            </w:pPr>
            <w:r>
              <w:rPr>
                <w:rFonts w:ascii="Arial" w:hAnsi="Arial" w:cs="Arial"/>
              </w:rPr>
              <w:t xml:space="preserve">For further information please contact Dr Julie Doherty at </w:t>
            </w:r>
            <w:hyperlink r:id="rId12" w:history="1">
              <w:r>
                <w:rPr>
                  <w:rStyle w:val="Hyperlink"/>
                  <w:rFonts w:ascii="Arial" w:hAnsi="Arial" w:cs="Arial"/>
                </w:rPr>
                <w:t>julie.doherty@qub.ac.uk</w:t>
              </w:r>
            </w:hyperlink>
          </w:p>
          <w:p w14:paraId="3777FEC6" w14:textId="278ABDC4" w:rsidR="006A760F" w:rsidRPr="007110F5" w:rsidRDefault="006A760F" w:rsidP="002B0C83">
            <w:pPr>
              <w:spacing w:after="0" w:line="240" w:lineRule="auto"/>
              <w:rPr>
                <w:rFonts w:ascii="Arial" w:hAnsi="Arial" w:cs="Arial"/>
              </w:rPr>
            </w:pPr>
          </w:p>
        </w:tc>
      </w:tr>
      <w:tr w:rsidR="00F7430E" w14:paraId="0E4CB2D8" w14:textId="77777777" w:rsidTr="006A760F">
        <w:tc>
          <w:tcPr>
            <w:tcW w:w="3545" w:type="dxa"/>
          </w:tcPr>
          <w:p w14:paraId="073D5988" w14:textId="716F510D" w:rsidR="00F7430E" w:rsidRPr="007110F5" w:rsidRDefault="00F7430E" w:rsidP="00E85B7A">
            <w:pPr>
              <w:spacing w:after="0" w:line="240" w:lineRule="auto"/>
              <w:rPr>
                <w:rFonts w:ascii="Arial" w:hAnsi="Arial" w:cs="Arial"/>
              </w:rPr>
            </w:pPr>
            <w:r w:rsidRPr="007110F5">
              <w:rPr>
                <w:rFonts w:ascii="Arial" w:hAnsi="Arial" w:cs="Arial"/>
                <w:b/>
              </w:rPr>
              <w:lastRenderedPageBreak/>
              <w:t>Project Keywords (up to 5):</w:t>
            </w:r>
            <w:r w:rsidRPr="007110F5">
              <w:rPr>
                <w:rFonts w:ascii="Arial" w:hAnsi="Arial" w:cs="Arial"/>
              </w:rPr>
              <w:br/>
              <w:t xml:space="preserve">To support user navigation via the </w:t>
            </w:r>
            <w:proofErr w:type="spellStart"/>
            <w:r w:rsidRPr="007110F5">
              <w:rPr>
                <w:rFonts w:ascii="Arial" w:hAnsi="Arial" w:cs="Arial"/>
              </w:rPr>
              <w:t>Coursefinder</w:t>
            </w:r>
            <w:proofErr w:type="spellEnd"/>
            <w:r w:rsidRPr="007110F5">
              <w:rPr>
                <w:rFonts w:ascii="Arial" w:hAnsi="Arial" w:cs="Arial"/>
              </w:rPr>
              <w:t xml:space="preserve"> keyword search tool.</w:t>
            </w:r>
          </w:p>
        </w:tc>
        <w:tc>
          <w:tcPr>
            <w:tcW w:w="6378" w:type="dxa"/>
          </w:tcPr>
          <w:p w14:paraId="57A05A4C" w14:textId="60832684" w:rsidR="00F7430E" w:rsidRPr="007110F5" w:rsidRDefault="009C51DE" w:rsidP="002B0C83">
            <w:pPr>
              <w:spacing w:after="0" w:line="240" w:lineRule="auto"/>
              <w:rPr>
                <w:rFonts w:ascii="Arial" w:hAnsi="Arial" w:cs="Arial"/>
              </w:rPr>
            </w:pPr>
            <w:r w:rsidRPr="007110F5">
              <w:rPr>
                <w:rFonts w:ascii="Arial" w:hAnsi="Arial" w:cs="Arial"/>
              </w:rPr>
              <w:t>K</w:t>
            </w:r>
            <w:r w:rsidR="001C23D4" w:rsidRPr="007110F5">
              <w:rPr>
                <w:rFonts w:ascii="Arial" w:hAnsi="Arial" w:cs="Arial"/>
              </w:rPr>
              <w:t>idney disease; personalised care; community-based support</w:t>
            </w:r>
            <w:r w:rsidRPr="007110F5">
              <w:rPr>
                <w:rFonts w:ascii="Arial" w:hAnsi="Arial" w:cs="Arial"/>
              </w:rPr>
              <w:t xml:space="preserve">; </w:t>
            </w:r>
            <w:r w:rsidR="002161A1" w:rsidRPr="007110F5">
              <w:rPr>
                <w:rFonts w:ascii="Arial" w:hAnsi="Arial" w:cs="Arial"/>
              </w:rPr>
              <w:t>integrated care</w:t>
            </w:r>
            <w:r w:rsidR="006C359A" w:rsidRPr="007110F5">
              <w:rPr>
                <w:rFonts w:ascii="Arial" w:hAnsi="Arial" w:cs="Arial"/>
              </w:rPr>
              <w:t xml:space="preserve"> </w:t>
            </w:r>
          </w:p>
          <w:p w14:paraId="615B800F" w14:textId="77777777" w:rsidR="00F7430E" w:rsidRPr="007110F5" w:rsidRDefault="00F7430E" w:rsidP="002B0C83">
            <w:pPr>
              <w:spacing w:after="0" w:line="240" w:lineRule="auto"/>
              <w:rPr>
                <w:rFonts w:ascii="Arial" w:hAnsi="Arial" w:cs="Arial"/>
              </w:rPr>
            </w:pPr>
          </w:p>
        </w:tc>
      </w:tr>
      <w:tr w:rsidR="00CE4043" w14:paraId="0309BBFD" w14:textId="77777777" w:rsidTr="006A760F">
        <w:tc>
          <w:tcPr>
            <w:tcW w:w="3545" w:type="dxa"/>
          </w:tcPr>
          <w:p w14:paraId="30CC18D5" w14:textId="51F69C8C" w:rsidR="00CE4043" w:rsidRPr="007110F5" w:rsidRDefault="00CE4043" w:rsidP="00CE4043">
            <w:pPr>
              <w:spacing w:after="0" w:line="240" w:lineRule="auto"/>
              <w:rPr>
                <w:rFonts w:ascii="Arial" w:hAnsi="Arial" w:cs="Arial"/>
                <w:b/>
              </w:rPr>
            </w:pPr>
            <w:r>
              <w:rPr>
                <w:rFonts w:ascii="Arial" w:hAnsi="Arial" w:cs="Arial"/>
                <w:b/>
              </w:rPr>
              <w:t>Funding information</w:t>
            </w:r>
          </w:p>
        </w:tc>
        <w:tc>
          <w:tcPr>
            <w:tcW w:w="6378" w:type="dxa"/>
          </w:tcPr>
          <w:p w14:paraId="20E16C70" w14:textId="3B5C9214" w:rsidR="00CE4043" w:rsidRPr="00CE4043" w:rsidRDefault="00CE4043" w:rsidP="00CE4043">
            <w:pPr>
              <w:pStyle w:val="NoSpacing"/>
              <w:rPr>
                <w:rFonts w:ascii="Arial" w:hAnsi="Arial" w:cs="Arial"/>
                <w:sz w:val="22"/>
                <w:szCs w:val="22"/>
              </w:rPr>
            </w:pPr>
            <w:r w:rsidRPr="00323DC9">
              <w:rPr>
                <w:rFonts w:ascii="Arial" w:hAnsi="Arial" w:cs="Arial"/>
                <w:sz w:val="22"/>
                <w:szCs w:val="22"/>
                <w:shd w:val="clear" w:color="auto" w:fill="FFFFFF"/>
              </w:rPr>
              <w:t xml:space="preserve">To be eligible for consideration for a DfE Studentship (covering tuition fees and maintenance stipend), a candidate must satisfy all the eligibility criteria based on nationality, </w:t>
            </w:r>
            <w:proofErr w:type="gramStart"/>
            <w:r w:rsidRPr="00323DC9">
              <w:rPr>
                <w:rFonts w:ascii="Arial" w:hAnsi="Arial" w:cs="Arial"/>
                <w:sz w:val="22"/>
                <w:szCs w:val="22"/>
                <w:shd w:val="clear" w:color="auto" w:fill="FFFFFF"/>
              </w:rPr>
              <w:t>residency</w:t>
            </w:r>
            <w:proofErr w:type="gramEnd"/>
            <w:r w:rsidRPr="00323DC9">
              <w:rPr>
                <w:rFonts w:ascii="Arial" w:hAnsi="Arial" w:cs="Arial"/>
                <w:sz w:val="22"/>
                <w:szCs w:val="22"/>
                <w:shd w:val="clear" w:color="auto" w:fill="FFFFFF"/>
              </w:rPr>
              <w:t xml:space="preserve"> and academic qualifications. The Studentship is open to UK and ROI nationals, and to EU nationals with settled status in the UK, subject to meeting the specific DfE nationality and residency criteria. Full eligibility information can be viewed via: </w:t>
            </w:r>
            <w:hyperlink r:id="rId13" w:history="1">
              <w:r w:rsidRPr="00323DC9">
                <w:rPr>
                  <w:rStyle w:val="Hyperlink"/>
                  <w:rFonts w:ascii="Arial" w:hAnsi="Arial" w:cs="Arial"/>
                  <w:color w:val="auto"/>
                  <w:sz w:val="22"/>
                  <w:szCs w:val="22"/>
                  <w:shd w:val="clear" w:color="auto" w:fill="FFFFFF"/>
                </w:rPr>
                <w:t>https://www.economy-ni.gov.uk/publications/student-finance-postgraduate-studentships-terms-and-conditions</w:t>
              </w:r>
            </w:hyperlink>
          </w:p>
        </w:tc>
      </w:tr>
    </w:tbl>
    <w:p w14:paraId="2F75B175" w14:textId="77777777" w:rsidR="000F6CF4" w:rsidRDefault="000F6CF4" w:rsidP="00F7430E">
      <w:pPr>
        <w:spacing w:after="0" w:line="240" w:lineRule="auto"/>
        <w:rPr>
          <w:b/>
          <w:bCs/>
        </w:rPr>
      </w:pPr>
    </w:p>
    <w:p w14:paraId="49E957BD" w14:textId="2887F656" w:rsidR="00E9316E" w:rsidRPr="00E9316E" w:rsidRDefault="00E9316E" w:rsidP="00CE4043">
      <w:pPr>
        <w:spacing w:after="0" w:line="240" w:lineRule="auto"/>
        <w:rPr>
          <w:bCs/>
          <w:sz w:val="28"/>
        </w:rPr>
      </w:pPr>
    </w:p>
    <w:sectPr w:rsidR="00E9316E" w:rsidRPr="00E9316E" w:rsidSect="004B3CEA">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F4"/>
    <w:rsid w:val="000438CB"/>
    <w:rsid w:val="00045340"/>
    <w:rsid w:val="000F6CF4"/>
    <w:rsid w:val="00192788"/>
    <w:rsid w:val="001B5D70"/>
    <w:rsid w:val="001C23D4"/>
    <w:rsid w:val="001C614F"/>
    <w:rsid w:val="001E345E"/>
    <w:rsid w:val="002161A1"/>
    <w:rsid w:val="002B0C83"/>
    <w:rsid w:val="003836C6"/>
    <w:rsid w:val="003D016C"/>
    <w:rsid w:val="003E3061"/>
    <w:rsid w:val="003E6E52"/>
    <w:rsid w:val="00453730"/>
    <w:rsid w:val="004B3CEA"/>
    <w:rsid w:val="004D516A"/>
    <w:rsid w:val="004E04EC"/>
    <w:rsid w:val="004F7F60"/>
    <w:rsid w:val="005539F2"/>
    <w:rsid w:val="00646284"/>
    <w:rsid w:val="006A3DBA"/>
    <w:rsid w:val="006A760F"/>
    <w:rsid w:val="006C2B27"/>
    <w:rsid w:val="006C359A"/>
    <w:rsid w:val="006F0D05"/>
    <w:rsid w:val="007110F5"/>
    <w:rsid w:val="007C31E2"/>
    <w:rsid w:val="007C5642"/>
    <w:rsid w:val="00887D40"/>
    <w:rsid w:val="00895D3D"/>
    <w:rsid w:val="008B2828"/>
    <w:rsid w:val="008C270E"/>
    <w:rsid w:val="008D2281"/>
    <w:rsid w:val="009A673A"/>
    <w:rsid w:val="009C51DE"/>
    <w:rsid w:val="009F658D"/>
    <w:rsid w:val="00A2371D"/>
    <w:rsid w:val="00A6041D"/>
    <w:rsid w:val="00B82730"/>
    <w:rsid w:val="00C12939"/>
    <w:rsid w:val="00C56416"/>
    <w:rsid w:val="00C81D33"/>
    <w:rsid w:val="00C92E74"/>
    <w:rsid w:val="00CE4043"/>
    <w:rsid w:val="00D36308"/>
    <w:rsid w:val="00D87DFC"/>
    <w:rsid w:val="00E101D3"/>
    <w:rsid w:val="00E85B7A"/>
    <w:rsid w:val="00E9316E"/>
    <w:rsid w:val="00EA555E"/>
    <w:rsid w:val="00ED7A81"/>
    <w:rsid w:val="00F7430E"/>
    <w:rsid w:val="00F743C2"/>
    <w:rsid w:val="00F9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BEC"/>
  <w15:chartTrackingRefBased/>
  <w15:docId w15:val="{5D93804A-3152-5B49-AC39-6DC3E986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16E"/>
    <w:rPr>
      <w:color w:val="0563C1" w:themeColor="hyperlink"/>
      <w:u w:val="single"/>
    </w:rPr>
  </w:style>
  <w:style w:type="character" w:styleId="FollowedHyperlink">
    <w:name w:val="FollowedHyperlink"/>
    <w:basedOn w:val="DefaultParagraphFont"/>
    <w:uiPriority w:val="99"/>
    <w:semiHidden/>
    <w:unhideWhenUsed/>
    <w:rsid w:val="00E9316E"/>
    <w:rPr>
      <w:color w:val="954F72" w:themeColor="followedHyperlink"/>
      <w:u w:val="single"/>
    </w:rPr>
  </w:style>
  <w:style w:type="paragraph" w:styleId="BalloonText">
    <w:name w:val="Balloon Text"/>
    <w:basedOn w:val="Normal"/>
    <w:link w:val="BalloonTextChar"/>
    <w:uiPriority w:val="99"/>
    <w:semiHidden/>
    <w:unhideWhenUsed/>
    <w:rsid w:val="004B3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EA"/>
    <w:rPr>
      <w:rFonts w:ascii="Segoe UI" w:hAnsi="Segoe UI" w:cs="Segoe UI"/>
      <w:sz w:val="18"/>
      <w:szCs w:val="18"/>
    </w:rPr>
  </w:style>
  <w:style w:type="character" w:styleId="UnresolvedMention">
    <w:name w:val="Unresolved Mention"/>
    <w:basedOn w:val="DefaultParagraphFont"/>
    <w:uiPriority w:val="99"/>
    <w:semiHidden/>
    <w:unhideWhenUsed/>
    <w:rsid w:val="00887D40"/>
    <w:rPr>
      <w:color w:val="605E5C"/>
      <w:shd w:val="clear" w:color="auto" w:fill="E1DFDD"/>
    </w:rPr>
  </w:style>
  <w:style w:type="paragraph" w:styleId="ListParagraph">
    <w:name w:val="List Paragraph"/>
    <w:basedOn w:val="Normal"/>
    <w:uiPriority w:val="34"/>
    <w:qFormat/>
    <w:rsid w:val="00887D40"/>
    <w:pPr>
      <w:ind w:left="720"/>
      <w:contextualSpacing/>
    </w:pPr>
  </w:style>
  <w:style w:type="paragraph" w:styleId="NoSpacing">
    <w:name w:val="No Spacing"/>
    <w:basedOn w:val="Normal"/>
    <w:uiPriority w:val="1"/>
    <w:qFormat/>
    <w:rsid w:val="007110F5"/>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doherty@qub.ac.uk" TargetMode="External"/><Relationship Id="rId13" Type="http://schemas.openxmlformats.org/officeDocument/2006/relationships/hyperlink" Target="https://eur02.safelinks.protection.outlook.com/?url=https%3A%2F%2Fwww.economy-ni.gov.uk%2Fpublications%2Fstudent-finance-postgraduate-studentships-terms-and-conditions&amp;data=05%7C01%7CK.Campbell%40qub.ac.uk%7C1599eb3a8f764b7df1b008dafd5d2c43%7Ceaab77eab4a549e3a1e8d6dd23a1f286%7C0%7C0%7C638100873850125006%7CUnknown%7CTWFpbGZsb3d8eyJWIjoiMC4wLjAwMDAiLCJQIjoiV2luMzIiLCJBTiI6Ik1haWwiLCJXVCI6Mn0%3D%7C3000%7C%7C%7C&amp;sdata=gfQfgFWuNxwoOSWUdf5KCqv7OpsUyBUT6Al2tuy2VW0%3D&amp;reserved=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julie.doherty@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p.qub.ac.uk/portal/user/u_login.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lie.doherty@qub.ac.uk" TargetMode="External"/><Relationship Id="rId4" Type="http://schemas.openxmlformats.org/officeDocument/2006/relationships/styles" Target="styles.xml"/><Relationship Id="rId9" Type="http://schemas.openxmlformats.org/officeDocument/2006/relationships/hyperlink" Target="https://pure.qub.ac.uk/en/persons/julie-doher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3951E00F38941A00DA54C58D6AB71" ma:contentTypeVersion="16" ma:contentTypeDescription="Create a new document." ma:contentTypeScope="" ma:versionID="a7875cfd6b73087e8904d734114bfe5a">
  <xsd:schema xmlns:xsd="http://www.w3.org/2001/XMLSchema" xmlns:xs="http://www.w3.org/2001/XMLSchema" xmlns:p="http://schemas.microsoft.com/office/2006/metadata/properties" xmlns:ns2="de0cb209-3f00-4790-8447-c9266a461b74" xmlns:ns3="505c19d0-5941-4745-b436-33e262918e1b" targetNamespace="http://schemas.microsoft.com/office/2006/metadata/properties" ma:root="true" ma:fieldsID="b3ef3a3d9edb31dceccc517f240ab7ef" ns2:_="" ns3:_="">
    <xsd:import namespace="de0cb209-3f00-4790-8447-c9266a461b74"/>
    <xsd:import namespace="505c19d0-5941-4745-b436-33e262918e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b209-3f00-4790-8447-c9266a461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5c19d0-5941-4745-b436-33e262918e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1cbd51-2142-4e6d-9043-96f5b14215d5}" ma:internalName="TaxCatchAll" ma:showField="CatchAllData" ma:web="505c19d0-5941-4745-b436-33e26291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c19d0-5941-4745-b436-33e262918e1b" xsi:nil="true"/>
    <lcf76f155ced4ddcb4097134ff3c332f xmlns="de0cb209-3f00-4790-8447-c9266a461b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CD617-95DE-48F1-A3B7-CEA853517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b209-3f00-4790-8447-c9266a461b74"/>
    <ds:schemaRef ds:uri="505c19d0-5941-4745-b436-33e26291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6422A-D0C0-4203-A114-066C9E649F37}">
  <ds:schemaRefs>
    <ds:schemaRef ds:uri="http://schemas.microsoft.com/sharepoint/v3/contenttype/forms"/>
  </ds:schemaRefs>
</ds:datastoreItem>
</file>

<file path=customXml/itemProps3.xml><?xml version="1.0" encoding="utf-8"?>
<ds:datastoreItem xmlns:ds="http://schemas.openxmlformats.org/officeDocument/2006/customXml" ds:itemID="{D03A60CA-43DF-4E80-A392-202C19A34FD2}">
  <ds:schemaRefs>
    <ds:schemaRef ds:uri="http://schemas.microsoft.com/office/2006/metadata/properties"/>
    <ds:schemaRef ds:uri="http://schemas.microsoft.com/office/infopath/2007/PartnerControls"/>
    <ds:schemaRef ds:uri="505c19d0-5941-4745-b436-33e262918e1b"/>
    <ds:schemaRef ds:uri="de0cb209-3f00-4790-8447-c9266a461b7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McCarthy</dc:creator>
  <cp:keywords/>
  <dc:description/>
  <cp:lastModifiedBy>Katrina Campbell</cp:lastModifiedBy>
  <cp:revision>12</cp:revision>
  <dcterms:created xsi:type="dcterms:W3CDTF">2023-01-24T09:34:00Z</dcterms:created>
  <dcterms:modified xsi:type="dcterms:W3CDTF">2023-01-25T11:20:00Z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0x010100E113951E00F38941A00DA54C58D6AB71</vt:lpwstr>
  </property>
</Properties>
</file>