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72" w:rsidRDefault="00C70D72" w:rsidP="00C70D72">
      <w:pPr>
        <w:jc w:val="center"/>
        <w:rPr>
          <w:b/>
          <w:noProof/>
          <w:sz w:val="32"/>
          <w:szCs w:val="32"/>
          <w:u w:val="single"/>
        </w:rPr>
      </w:pPr>
    </w:p>
    <w:p w:rsidR="00C70D72" w:rsidRPr="0023091E" w:rsidRDefault="00B7267D" w:rsidP="00C70D72">
      <w:pPr>
        <w:jc w:val="center"/>
        <w:rPr>
          <w:b/>
          <w:noProof/>
          <w:sz w:val="36"/>
          <w:szCs w:val="36"/>
          <w:u w:val="double"/>
        </w:rPr>
      </w:pPr>
      <w:r w:rsidRPr="0023091E">
        <w:rPr>
          <w:b/>
          <w:noProof/>
          <w:sz w:val="36"/>
          <w:szCs w:val="36"/>
          <w:u w:val="double"/>
        </w:rPr>
        <w:t>Claire’s</w:t>
      </w:r>
      <w:r w:rsidR="00002651" w:rsidRPr="0023091E">
        <w:rPr>
          <w:b/>
          <w:noProof/>
          <w:sz w:val="36"/>
          <w:szCs w:val="36"/>
          <w:u w:val="double"/>
        </w:rPr>
        <w:t xml:space="preserve"> Travel Scholarship</w:t>
      </w:r>
    </w:p>
    <w:p w:rsidR="00C70D72" w:rsidRPr="00C70D72" w:rsidRDefault="00C70D72" w:rsidP="00C70D72">
      <w:pPr>
        <w:jc w:val="center"/>
        <w:rPr>
          <w:b/>
          <w:noProof/>
          <w:u w:val="single"/>
        </w:rPr>
      </w:pPr>
    </w:p>
    <w:p w:rsidR="00002651" w:rsidRDefault="00002651" w:rsidP="00C70D72">
      <w:pPr>
        <w:jc w:val="both"/>
      </w:pPr>
      <w:r>
        <w:t xml:space="preserve">The School of Nursing and Midwifery is delighted to be able to offer </w:t>
      </w:r>
      <w:r w:rsidR="00A6060A">
        <w:t xml:space="preserve">undergraduate </w:t>
      </w:r>
      <w:r>
        <w:t>students the opportunity to apply for a travel scholarship in support of their elective placement.</w:t>
      </w:r>
      <w:r w:rsidR="0059296F">
        <w:t xml:space="preserve">  There are</w:t>
      </w:r>
      <w:r w:rsidR="00A6060A">
        <w:t xml:space="preserve"> travel bursaries available of £</w:t>
      </w:r>
      <w:r w:rsidR="0059296F">
        <w:t>500</w:t>
      </w:r>
      <w:r w:rsidR="00A6060A">
        <w:t xml:space="preserve"> each, to </w:t>
      </w:r>
      <w:r w:rsidR="0059296F">
        <w:t>contribute to the travel costs to an elective placement in developing countries, particularly with the School’s preferred partners in Ethiopia, Malawi and Uganda.</w:t>
      </w:r>
    </w:p>
    <w:p w:rsidR="0059296F" w:rsidRDefault="0059296F" w:rsidP="00002651">
      <w:r>
        <w:t>These scholarships were set up in 2011 by a private donor in memory of a close relative.</w:t>
      </w:r>
    </w:p>
    <w:p w:rsidR="00002651" w:rsidRPr="00C70D72" w:rsidRDefault="001C1FFD" w:rsidP="00002651">
      <w:pPr>
        <w:rPr>
          <w:b/>
          <w:u w:val="single"/>
        </w:rPr>
      </w:pPr>
      <w:r>
        <w:rPr>
          <w:b/>
          <w:u w:val="single"/>
        </w:rPr>
        <w:t>Who S</w:t>
      </w:r>
      <w:r w:rsidR="00A6060A" w:rsidRPr="00C70D72">
        <w:rPr>
          <w:b/>
          <w:u w:val="single"/>
        </w:rPr>
        <w:t xml:space="preserve">hould </w:t>
      </w:r>
      <w:r>
        <w:rPr>
          <w:b/>
          <w:u w:val="single"/>
        </w:rPr>
        <w:t>A</w:t>
      </w:r>
      <w:r w:rsidR="00A6060A" w:rsidRPr="00C70D72">
        <w:rPr>
          <w:b/>
          <w:u w:val="single"/>
        </w:rPr>
        <w:t>pply?</w:t>
      </w:r>
    </w:p>
    <w:p w:rsidR="00A6060A" w:rsidRDefault="00A6060A" w:rsidP="00C70D72">
      <w:pPr>
        <w:jc w:val="both"/>
      </w:pPr>
      <w:r>
        <w:t xml:space="preserve">This scholarship is open to all full time students on undergraduate, pre-registration nursing and midwifery programmes, including BSc Nursing, BSc Midwifery Sciences and BSc Midwifery Studies.  </w:t>
      </w:r>
      <w:r w:rsidR="0059296F">
        <w:t xml:space="preserve"> </w:t>
      </w:r>
      <w:bookmarkStart w:id="0" w:name="_GoBack"/>
      <w:bookmarkEnd w:id="0"/>
      <w:r w:rsidR="0059296F">
        <w:t>One award will be made to a student from each programme.</w:t>
      </w:r>
    </w:p>
    <w:p w:rsidR="002A77CA" w:rsidRPr="00C70D72" w:rsidRDefault="001C1FFD" w:rsidP="00002651">
      <w:pPr>
        <w:rPr>
          <w:b/>
          <w:u w:val="single"/>
        </w:rPr>
      </w:pPr>
      <w:r>
        <w:rPr>
          <w:b/>
          <w:u w:val="single"/>
        </w:rPr>
        <w:t xml:space="preserve">What’s </w:t>
      </w:r>
      <w:proofErr w:type="gramStart"/>
      <w:r>
        <w:rPr>
          <w:b/>
          <w:u w:val="single"/>
        </w:rPr>
        <w:t>I</w:t>
      </w:r>
      <w:r w:rsidR="002A77CA" w:rsidRPr="00C70D72">
        <w:rPr>
          <w:b/>
          <w:u w:val="single"/>
        </w:rPr>
        <w:t>nvolved</w:t>
      </w:r>
      <w:proofErr w:type="gramEnd"/>
      <w:r w:rsidR="002A77CA" w:rsidRPr="00C70D72">
        <w:rPr>
          <w:b/>
          <w:u w:val="single"/>
        </w:rPr>
        <w:t>?</w:t>
      </w:r>
    </w:p>
    <w:p w:rsidR="002A77CA" w:rsidRDefault="0059296F" w:rsidP="00C70D72">
      <w:pPr>
        <w:jc w:val="both"/>
      </w:pPr>
      <w:r>
        <w:t xml:space="preserve">You will need to apply for the placement opportunity by contacting the host organisation.  A risk assessment may need to be carried out if you are aiming to use an organisation which is not a preferred partner.  </w:t>
      </w:r>
      <w:r w:rsidR="000C6C4D">
        <w:t xml:space="preserve">You will also need to raise the remainder of the funding for your trip yourself.   </w:t>
      </w:r>
      <w:r>
        <w:t>You will then</w:t>
      </w:r>
      <w:r w:rsidR="002A77CA">
        <w:t xml:space="preserve"> work as a student nurse or midwife in </w:t>
      </w:r>
      <w:r>
        <w:t>that organisation</w:t>
      </w:r>
      <w:r w:rsidR="002A77CA">
        <w:t xml:space="preserve"> for the duration of your elective placement.  </w:t>
      </w:r>
    </w:p>
    <w:p w:rsidR="00C70D72" w:rsidRPr="00C70D72" w:rsidRDefault="002A77CA" w:rsidP="00C70D72">
      <w:pPr>
        <w:jc w:val="both"/>
      </w:pPr>
      <w:r>
        <w:t xml:space="preserve">On your return you will be required to submit a short report (approx. 500 words) to the Benefactor, via the Head of School.  </w:t>
      </w:r>
    </w:p>
    <w:p w:rsidR="002A77CA" w:rsidRPr="00C70D72" w:rsidRDefault="001C1FFD" w:rsidP="00002651">
      <w:pPr>
        <w:rPr>
          <w:b/>
          <w:u w:val="single"/>
        </w:rPr>
      </w:pPr>
      <w:r>
        <w:rPr>
          <w:b/>
          <w:u w:val="single"/>
        </w:rPr>
        <w:t>How Are Students S</w:t>
      </w:r>
      <w:r w:rsidR="002A77CA" w:rsidRPr="00C70D72">
        <w:rPr>
          <w:b/>
          <w:u w:val="single"/>
        </w:rPr>
        <w:t>elected?</w:t>
      </w:r>
    </w:p>
    <w:p w:rsidR="00E72627" w:rsidRDefault="002A77CA" w:rsidP="00C70D72">
      <w:pPr>
        <w:jc w:val="both"/>
      </w:pPr>
      <w:r w:rsidRPr="002A77CA">
        <w:t>The decision will be based on the record of academic achievement and a supporting written statement  outlining the learning objectives of not more than 500 words.</w:t>
      </w:r>
      <w:r>
        <w:t xml:space="preserve">  </w:t>
      </w:r>
      <w:r w:rsidR="006C3643">
        <w:t xml:space="preserve">Candidates may also be invited to interview, and present to the panel more information on the placement opportunity and the potential professional and personal benefits this may provide.  </w:t>
      </w:r>
      <w:r w:rsidRPr="002A77CA">
        <w:t xml:space="preserve">The judging panel will </w:t>
      </w:r>
      <w:r>
        <w:t xml:space="preserve">meet on </w:t>
      </w:r>
      <w:r w:rsidR="007E462C">
        <w:rPr>
          <w:b/>
          <w:u w:val="single"/>
        </w:rPr>
        <w:t>Wednesday 16</w:t>
      </w:r>
      <w:r w:rsidR="007E462C" w:rsidRPr="007E462C">
        <w:rPr>
          <w:b/>
          <w:u w:val="single"/>
          <w:vertAlign w:val="superscript"/>
        </w:rPr>
        <w:t>th</w:t>
      </w:r>
      <w:r w:rsidR="007E462C">
        <w:rPr>
          <w:b/>
          <w:u w:val="single"/>
        </w:rPr>
        <w:t xml:space="preserve"> December </w:t>
      </w:r>
      <w:r w:rsidR="00F53E4A" w:rsidRPr="00F53E4A">
        <w:rPr>
          <w:b/>
          <w:u w:val="single"/>
        </w:rPr>
        <w:t>2015</w:t>
      </w:r>
      <w:r w:rsidR="00C70D72">
        <w:t xml:space="preserve"> </w:t>
      </w:r>
      <w:r>
        <w:t xml:space="preserve">and will </w:t>
      </w:r>
      <w:r w:rsidRPr="002A77CA">
        <w:t>include the</w:t>
      </w:r>
      <w:r>
        <w:t xml:space="preserve"> Benefactor, </w:t>
      </w:r>
      <w:r w:rsidR="00DC44C6">
        <w:t>Head of School and the</w:t>
      </w:r>
      <w:r w:rsidRPr="002A77CA">
        <w:t xml:space="preserve"> </w:t>
      </w:r>
      <w:r w:rsidR="00DC44C6">
        <w:t>Director of Education</w:t>
      </w:r>
      <w:r w:rsidRPr="002A77CA">
        <w:t>.</w:t>
      </w:r>
      <w:r>
        <w:t xml:space="preserve">  The Head of School</w:t>
      </w:r>
      <w:r w:rsidR="00E72627">
        <w:t>,</w:t>
      </w:r>
      <w:r>
        <w:t xml:space="preserve"> </w:t>
      </w:r>
      <w:r w:rsidR="00E72627" w:rsidRPr="00E72627">
        <w:t xml:space="preserve">on the recommendation of the judging panel, </w:t>
      </w:r>
      <w:r>
        <w:t>will make the award and i</w:t>
      </w:r>
      <w:r w:rsidR="00E72627">
        <w:t>nform the successful candidates.</w:t>
      </w:r>
    </w:p>
    <w:p w:rsidR="00E72627" w:rsidRPr="00E72627" w:rsidRDefault="00E72627" w:rsidP="00E72627"/>
    <w:p w:rsidR="00E72627" w:rsidRDefault="00E72627" w:rsidP="00E72627"/>
    <w:p w:rsidR="00C70D72" w:rsidRDefault="00C70D72" w:rsidP="00C70D72">
      <w:pPr>
        <w:rPr>
          <w:b/>
          <w:u w:val="single"/>
        </w:rPr>
      </w:pPr>
    </w:p>
    <w:p w:rsidR="00701A2D" w:rsidRDefault="00701A2D" w:rsidP="00C70D72">
      <w:pPr>
        <w:rPr>
          <w:b/>
          <w:sz w:val="10"/>
          <w:szCs w:val="10"/>
          <w:u w:val="single"/>
        </w:rPr>
      </w:pPr>
    </w:p>
    <w:p w:rsidR="00B05A3A" w:rsidRDefault="00B05A3A" w:rsidP="00C70D72">
      <w:pPr>
        <w:rPr>
          <w:b/>
          <w:u w:val="single"/>
        </w:rPr>
      </w:pPr>
    </w:p>
    <w:p w:rsidR="00C70D72" w:rsidRPr="00F53E4A" w:rsidRDefault="001C1FFD" w:rsidP="00C70D7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How </w:t>
      </w:r>
      <w:proofErr w:type="gramStart"/>
      <w:r>
        <w:rPr>
          <w:b/>
          <w:sz w:val="24"/>
          <w:szCs w:val="24"/>
          <w:u w:val="single"/>
        </w:rPr>
        <w:t>To</w:t>
      </w:r>
      <w:proofErr w:type="gramEnd"/>
      <w:r>
        <w:rPr>
          <w:b/>
          <w:sz w:val="24"/>
          <w:szCs w:val="24"/>
          <w:u w:val="single"/>
        </w:rPr>
        <w:t xml:space="preserve"> A</w:t>
      </w:r>
      <w:r w:rsidR="00C70D72" w:rsidRPr="00F53E4A">
        <w:rPr>
          <w:b/>
          <w:sz w:val="24"/>
          <w:szCs w:val="24"/>
          <w:u w:val="single"/>
        </w:rPr>
        <w:t>pply</w:t>
      </w:r>
    </w:p>
    <w:p w:rsidR="00C70D72" w:rsidRPr="00F53E4A" w:rsidRDefault="00C70D72" w:rsidP="00C70D72">
      <w:pPr>
        <w:jc w:val="both"/>
        <w:rPr>
          <w:sz w:val="24"/>
          <w:szCs w:val="24"/>
        </w:rPr>
      </w:pPr>
      <w:r w:rsidRPr="00F53E4A">
        <w:rPr>
          <w:sz w:val="24"/>
          <w:szCs w:val="24"/>
        </w:rPr>
        <w:t xml:space="preserve">You should submit a letter of application, containing a written statement of not more than 500 words, outlining what you expect to gain from your placement, and what you can contribute during that time.  </w:t>
      </w:r>
    </w:p>
    <w:p w:rsidR="00C70D72" w:rsidRPr="00F53E4A" w:rsidRDefault="00C70D72" w:rsidP="00C70D72">
      <w:pPr>
        <w:rPr>
          <w:b/>
          <w:sz w:val="24"/>
          <w:szCs w:val="24"/>
          <w:u w:val="single"/>
        </w:rPr>
      </w:pPr>
      <w:r w:rsidRPr="00F53E4A">
        <w:rPr>
          <w:b/>
          <w:sz w:val="24"/>
          <w:szCs w:val="24"/>
        </w:rPr>
        <w:t xml:space="preserve">Applications should be sent to Erin Bryson at </w:t>
      </w:r>
      <w:hyperlink r:id="rId7" w:history="1">
        <w:r w:rsidRPr="00F53E4A">
          <w:rPr>
            <w:rStyle w:val="Hyperlink"/>
            <w:b/>
            <w:sz w:val="24"/>
            <w:szCs w:val="24"/>
          </w:rPr>
          <w:t>e.bryson@qub.ac.uk</w:t>
        </w:r>
      </w:hyperlink>
      <w:r w:rsidRPr="00F53E4A">
        <w:rPr>
          <w:b/>
          <w:sz w:val="24"/>
          <w:szCs w:val="24"/>
        </w:rPr>
        <w:t xml:space="preserve"> by 4.00pm on </w:t>
      </w:r>
      <w:r w:rsidR="00F668F3" w:rsidRPr="00F53E4A">
        <w:rPr>
          <w:b/>
          <w:sz w:val="24"/>
          <w:szCs w:val="24"/>
          <w:u w:val="single"/>
        </w:rPr>
        <w:t xml:space="preserve">Friday </w:t>
      </w:r>
      <w:r w:rsidR="00F53E4A" w:rsidRPr="00F53E4A">
        <w:rPr>
          <w:b/>
          <w:sz w:val="24"/>
          <w:szCs w:val="24"/>
          <w:u w:val="single"/>
        </w:rPr>
        <w:t>4th</w:t>
      </w:r>
      <w:r w:rsidR="00F668F3" w:rsidRPr="00F53E4A">
        <w:rPr>
          <w:b/>
          <w:sz w:val="24"/>
          <w:szCs w:val="24"/>
          <w:u w:val="single"/>
        </w:rPr>
        <w:t xml:space="preserve"> </w:t>
      </w:r>
      <w:r w:rsidR="00F53E4A" w:rsidRPr="00F53E4A">
        <w:rPr>
          <w:b/>
          <w:sz w:val="24"/>
          <w:szCs w:val="24"/>
          <w:u w:val="single"/>
        </w:rPr>
        <w:t>December</w:t>
      </w:r>
      <w:r w:rsidR="00F668F3" w:rsidRPr="00F53E4A">
        <w:rPr>
          <w:b/>
          <w:sz w:val="24"/>
          <w:szCs w:val="24"/>
          <w:u w:val="single"/>
        </w:rPr>
        <w:t xml:space="preserve"> 2015.</w:t>
      </w:r>
    </w:p>
    <w:p w:rsidR="00C70D72" w:rsidRPr="00F53E4A" w:rsidRDefault="00C70D72" w:rsidP="00C70D72">
      <w:pPr>
        <w:rPr>
          <w:sz w:val="24"/>
          <w:szCs w:val="24"/>
        </w:rPr>
      </w:pPr>
      <w:r w:rsidRPr="00F53E4A">
        <w:rPr>
          <w:sz w:val="24"/>
          <w:szCs w:val="24"/>
        </w:rPr>
        <w:t xml:space="preserve">Queries on the content of your application can be addressed to Shirley Stronge at </w:t>
      </w:r>
      <w:hyperlink r:id="rId8" w:history="1">
        <w:r w:rsidRPr="00F53E4A">
          <w:rPr>
            <w:rStyle w:val="Hyperlink"/>
            <w:sz w:val="24"/>
            <w:szCs w:val="24"/>
          </w:rPr>
          <w:t>s.stronge@qub.ac.uk</w:t>
        </w:r>
      </w:hyperlink>
      <w:r w:rsidRPr="00F53E4A">
        <w:rPr>
          <w:sz w:val="24"/>
          <w:szCs w:val="24"/>
        </w:rPr>
        <w:t xml:space="preserve"> </w:t>
      </w:r>
    </w:p>
    <w:p w:rsidR="002A77CA" w:rsidRPr="00F53E4A" w:rsidRDefault="002A77CA" w:rsidP="00E72627">
      <w:pPr>
        <w:tabs>
          <w:tab w:val="left" w:pos="2400"/>
        </w:tabs>
        <w:rPr>
          <w:sz w:val="24"/>
          <w:szCs w:val="24"/>
        </w:rPr>
      </w:pPr>
    </w:p>
    <w:sectPr w:rsidR="002A77CA" w:rsidRPr="00F53E4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27" w:rsidRDefault="00E72627" w:rsidP="00E72627">
      <w:pPr>
        <w:spacing w:after="0" w:line="240" w:lineRule="auto"/>
      </w:pPr>
      <w:r>
        <w:separator/>
      </w:r>
    </w:p>
  </w:endnote>
  <w:endnote w:type="continuationSeparator" w:id="0">
    <w:p w:rsidR="00E72627" w:rsidRDefault="00E72627" w:rsidP="00E7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C3" w:rsidRDefault="00273DC3" w:rsidP="00273DC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27" w:rsidRDefault="00E72627" w:rsidP="00E72627">
      <w:pPr>
        <w:spacing w:after="0" w:line="240" w:lineRule="auto"/>
      </w:pPr>
      <w:r>
        <w:separator/>
      </w:r>
    </w:p>
  </w:footnote>
  <w:footnote w:type="continuationSeparator" w:id="0">
    <w:p w:rsidR="00E72627" w:rsidRDefault="00E72627" w:rsidP="00E7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27" w:rsidRDefault="00273DC3" w:rsidP="00273DC3">
    <w:pPr>
      <w:pStyle w:val="Header"/>
    </w:pPr>
    <w:r>
      <w:rPr>
        <w:noProof/>
        <w:lang w:eastAsia="en-GB"/>
      </w:rPr>
      <w:drawing>
        <wp:inline distT="0" distB="0" distL="0" distR="0" wp14:anchorId="699AA613">
          <wp:extent cx="2314575" cy="93813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381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05A3A">
      <w:rPr>
        <w:noProof/>
        <w:lang w:eastAsia="en-GB"/>
      </w:rPr>
      <w:t xml:space="preserve">  </w:t>
    </w:r>
    <w:r w:rsidR="00B05A3A">
      <w:rPr>
        <w:noProof/>
        <w:lang w:eastAsia="en-GB"/>
      </w:rPr>
      <w:tab/>
      <w:t xml:space="preserve">    </w:t>
    </w:r>
    <w:r w:rsidR="00B05A3A">
      <w:rPr>
        <w:noProof/>
        <w:lang w:eastAsia="en-GB"/>
      </w:rPr>
      <w:tab/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51"/>
    <w:rsid w:val="00002651"/>
    <w:rsid w:val="000C6C4D"/>
    <w:rsid w:val="001C1FFD"/>
    <w:rsid w:val="0023091E"/>
    <w:rsid w:val="00273DC3"/>
    <w:rsid w:val="002A77CA"/>
    <w:rsid w:val="0059296F"/>
    <w:rsid w:val="006C3643"/>
    <w:rsid w:val="00701A2D"/>
    <w:rsid w:val="007E462C"/>
    <w:rsid w:val="008F0F5B"/>
    <w:rsid w:val="00A52392"/>
    <w:rsid w:val="00A6060A"/>
    <w:rsid w:val="00A81D0A"/>
    <w:rsid w:val="00B05A3A"/>
    <w:rsid w:val="00B7267D"/>
    <w:rsid w:val="00BF24A5"/>
    <w:rsid w:val="00C70D72"/>
    <w:rsid w:val="00DC44C6"/>
    <w:rsid w:val="00E72627"/>
    <w:rsid w:val="00F53E4A"/>
    <w:rsid w:val="00F668F3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7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627"/>
  </w:style>
  <w:style w:type="paragraph" w:styleId="Footer">
    <w:name w:val="footer"/>
    <w:basedOn w:val="Normal"/>
    <w:link w:val="FooterChar"/>
    <w:uiPriority w:val="99"/>
    <w:unhideWhenUsed/>
    <w:rsid w:val="00E72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7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627"/>
  </w:style>
  <w:style w:type="paragraph" w:styleId="Footer">
    <w:name w:val="footer"/>
    <w:basedOn w:val="Normal"/>
    <w:link w:val="FooterChar"/>
    <w:uiPriority w:val="99"/>
    <w:unhideWhenUsed/>
    <w:rsid w:val="00E72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tronge@qub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bryson@qub.ac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Mulvenna</dc:creator>
  <cp:lastModifiedBy>Caroline Mulvenna</cp:lastModifiedBy>
  <cp:revision>11</cp:revision>
  <dcterms:created xsi:type="dcterms:W3CDTF">2015-09-30T12:22:00Z</dcterms:created>
  <dcterms:modified xsi:type="dcterms:W3CDTF">2015-11-02T10:18:00Z</dcterms:modified>
</cp:coreProperties>
</file>