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320CF7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26075995" w14:textId="77777777" w:rsidR="00320CF7" w:rsidRPr="004E4916" w:rsidRDefault="00320CF7" w:rsidP="00320CF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Nanoparticle delivery of antibiotics for treatment of pulmonary infection</w:t>
            </w:r>
          </w:p>
          <w:p w14:paraId="3E2FB3A8" w14:textId="2AE82B51" w:rsidR="00320CF7" w:rsidRDefault="00320CF7" w:rsidP="00320CF7"/>
        </w:tc>
      </w:tr>
      <w:tr w:rsidR="00320CF7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03046DC4" w:rsidR="00320CF7" w:rsidRDefault="00320CF7" w:rsidP="00320CF7">
            <w:r>
              <w:t>Currently unfunded</w:t>
            </w:r>
          </w:p>
        </w:tc>
      </w:tr>
      <w:tr w:rsidR="00320CF7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5BF3BA5D" w:rsidR="00320CF7" w:rsidRDefault="00320CF7" w:rsidP="00320CF7">
            <w:r>
              <w:t>Currently unfunded</w:t>
            </w:r>
          </w:p>
        </w:tc>
      </w:tr>
      <w:tr w:rsidR="00320CF7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30416A8A" w:rsidR="00320CF7" w:rsidRDefault="00320CF7" w:rsidP="00320CF7">
            <w:r>
              <w:t>1</w:t>
            </w:r>
          </w:p>
        </w:tc>
      </w:tr>
      <w:tr w:rsidR="00320CF7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58A0F810" w14:textId="77777777" w:rsidR="00320CF7" w:rsidRDefault="00320CF7" w:rsidP="00320C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3E1">
              <w:rPr>
                <w:rFonts w:ascii="Calibri" w:hAnsi="Calibri" w:cstheme="minorHAnsi"/>
              </w:rPr>
              <w:t xml:space="preserve">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In 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respiratory diseases such as Cystic Fibrosis (CF) and COPD, the lungs are colonized by diverse polymicrobial bacterial communities. Inhaled antibiotics are currently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only 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used in the treatment of chronic </w:t>
            </w:r>
            <w:r w:rsidRPr="00D34069">
              <w:rPr>
                <w:rFonts w:ascii="Bookman Old Style" w:hAnsi="Bookman Old Style" w:cs="Arial"/>
                <w:i/>
                <w:sz w:val="20"/>
                <w:szCs w:val="20"/>
              </w:rPr>
              <w:t>P. aeruginosa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 infectio</w:t>
            </w:r>
            <w:r>
              <w:rPr>
                <w:rFonts w:ascii="Bookman Old Style" w:hAnsi="Bookman Old Style" w:cs="Arial"/>
                <w:sz w:val="20"/>
                <w:szCs w:val="20"/>
              </w:rPr>
              <w:t>n in CF and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 a major challenge with such treatment is antibiotic penetration into sputum.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>We have developed formulation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with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excellent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>powder properties for pulmonary delivery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We have extensive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data </w:t>
            </w:r>
            <w:r>
              <w:rPr>
                <w:rFonts w:ascii="Bookman Old Style" w:hAnsi="Bookman Old Style"/>
                <w:sz w:val="20"/>
                <w:szCs w:val="20"/>
              </w:rPr>
              <w:t>to show that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several antibiotics used in the treatment of chronic lung infection can be encapsulated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 these formulations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3259660A" w14:textId="77777777" w:rsidR="00320CF7" w:rsidRPr="00A4433B" w:rsidRDefault="00320CF7" w:rsidP="00320C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The aim of this project will be to determine the activity of </w:t>
            </w:r>
            <w:r>
              <w:rPr>
                <w:rFonts w:ascii="Bookman Old Style" w:hAnsi="Bookman Old Style"/>
                <w:sz w:val="20"/>
                <w:szCs w:val="20"/>
              </w:rPr>
              <w:t>nanoparticle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encapsulated antibiotics against a wide range of pathogens detected in the lung microbiome. </w:t>
            </w:r>
            <w:r w:rsidRPr="00A4433B">
              <w:rPr>
                <w:rFonts w:ascii="Bookman Old Style" w:hAnsi="Bookman Old Style"/>
                <w:i/>
                <w:sz w:val="20"/>
                <w:szCs w:val="20"/>
              </w:rPr>
              <w:t>In vitro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activity will be determine</w:t>
            </w: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using planktonic and biofilm models of infection under aerobic and anaerobic conditions, similar to those found in sputum in the lungs of CF patients. </w:t>
            </w:r>
            <w:r w:rsidRPr="00A4433B">
              <w:rPr>
                <w:rFonts w:ascii="Bookman Old Style" w:hAnsi="Bookman Old Style"/>
                <w:i/>
                <w:sz w:val="20"/>
                <w:szCs w:val="20"/>
              </w:rPr>
              <w:t>In vivo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activity will be determined using both sputum fr</w:t>
            </w:r>
            <w:r>
              <w:rPr>
                <w:rFonts w:ascii="Bookman Old Style" w:hAnsi="Bookman Old Style"/>
                <w:sz w:val="20"/>
                <w:szCs w:val="20"/>
              </w:rPr>
              <w:t>om patients with lung infection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Depending on results, further formulation studies may be undertaken to optimize antimicrobial activity.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Extensive training will be provided throughout the project as </w:t>
            </w:r>
            <w:r w:rsidRPr="00A4433B">
              <w:rPr>
                <w:rFonts w:ascii="Bookman Old Style" w:eastAsia="Bookman Old Style" w:hAnsi="Bookman Old Style" w:cs="Arial"/>
                <w:sz w:val="20"/>
                <w:szCs w:val="20"/>
              </w:rPr>
              <w:t>part of internationally renowned research teams.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37558FB" w14:textId="39F78A57" w:rsidR="00320CF7" w:rsidRDefault="00320CF7" w:rsidP="00320CF7"/>
        </w:tc>
      </w:tr>
      <w:tr w:rsidR="00320CF7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2AAC5A83" w14:textId="77777777" w:rsidR="00320CF7" w:rsidRPr="00171C50" w:rsidRDefault="00320CF7" w:rsidP="00320CF7">
            <w:pPr>
              <w:rPr>
                <w:rFonts w:ascii="Calibri" w:eastAsia="Calibri" w:hAnsi="Calibri"/>
              </w:rPr>
            </w:pPr>
            <w:r w:rsidRPr="004E4916">
              <w:rPr>
                <w:rFonts w:ascii="Bookman Old Style" w:hAnsi="Bookman Old Style" w:cs="Arial"/>
                <w:sz w:val="20"/>
                <w:szCs w:val="20"/>
              </w:rPr>
              <w:t xml:space="preserve">Dr Vicky </w:t>
            </w:r>
            <w:proofErr w:type="spellStart"/>
            <w:r w:rsidRPr="004E4916">
              <w:rPr>
                <w:rFonts w:ascii="Bookman Old Style" w:hAnsi="Bookman Old Style" w:cs="Arial"/>
                <w:sz w:val="20"/>
                <w:szCs w:val="20"/>
              </w:rPr>
              <w:t>Kett</w:t>
            </w:r>
            <w:proofErr w:type="spellEnd"/>
            <w:r w:rsidRPr="004E4916">
              <w:rPr>
                <w:rFonts w:ascii="Bookman Old Style" w:hAnsi="Bookman Old Style" w:cs="Arial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Professor</w:t>
            </w:r>
            <w:r w:rsidRPr="004E4916">
              <w:rPr>
                <w:rFonts w:ascii="Bookman Old Style" w:hAnsi="Bookman Old Style" w:cs="Arial"/>
                <w:sz w:val="20"/>
                <w:szCs w:val="20"/>
              </w:rPr>
              <w:t xml:space="preserve"> Michael Tunney</w:t>
            </w:r>
          </w:p>
          <w:p w14:paraId="489ED791" w14:textId="205A002A" w:rsidR="00320CF7" w:rsidRPr="007F3CD9" w:rsidRDefault="00320CF7" w:rsidP="00320CF7"/>
        </w:tc>
      </w:tr>
      <w:tr w:rsidR="00320CF7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31191501" w:rsidR="00320CF7" w:rsidRPr="007F3CD9" w:rsidRDefault="00320CF7" w:rsidP="00320CF7">
            <w:r>
              <w:t>Dependent on funding body</w:t>
            </w:r>
          </w:p>
        </w:tc>
      </w:tr>
      <w:tr w:rsidR="00320CF7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A4790CB" w:rsidR="00320CF7" w:rsidRDefault="00320CF7" w:rsidP="00320CF7">
            <w:r>
              <w:t>Northern Ireland</w:t>
            </w:r>
          </w:p>
        </w:tc>
      </w:tr>
      <w:tr w:rsidR="00320CF7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168A95E3" w14:textId="24296476" w:rsidR="00320CF7" w:rsidRDefault="00320CF7" w:rsidP="00320CF7">
            <w:r>
              <w:t>1 October 202</w:t>
            </w:r>
            <w:r>
              <w:t>1</w:t>
            </w:r>
          </w:p>
          <w:p w14:paraId="72C13292" w14:textId="7C416CFF" w:rsidR="00320CF7" w:rsidRDefault="00320CF7" w:rsidP="00320CF7"/>
        </w:tc>
      </w:tr>
      <w:tr w:rsidR="00320CF7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5DA4ECA5" w:rsidR="00320CF7" w:rsidRDefault="00320CF7" w:rsidP="00320CF7">
            <w:r>
              <w:t>MHLS</w:t>
            </w:r>
          </w:p>
        </w:tc>
      </w:tr>
      <w:tr w:rsidR="00320CF7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6B929857" w:rsidR="00320CF7" w:rsidRDefault="00320CF7" w:rsidP="00320CF7">
            <w:r>
              <w:t>Pharmacy</w:t>
            </w:r>
          </w:p>
        </w:tc>
      </w:tr>
      <w:tr w:rsidR="00320CF7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71EB25A2" w:rsidR="00320CF7" w:rsidRDefault="00320CF7" w:rsidP="00320CF7">
            <w:r>
              <w:t>Drug delivery; nanoparticles; microbiology, antimicrobial resistance</w:t>
            </w:r>
          </w:p>
        </w:tc>
      </w:tr>
      <w:tr w:rsidR="00320CF7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Candidate requirements / Key skills required for the post </w:t>
            </w:r>
          </w:p>
          <w:p w14:paraId="64C65FF4" w14:textId="77777777" w:rsidR="00320CF7" w:rsidRPr="007F3CD9" w:rsidRDefault="00320CF7" w:rsidP="00320CF7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20CF7" w:rsidRPr="007C3A10" w:rsidRDefault="00320CF7" w:rsidP="00320CF7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320CF7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77777777" w:rsidR="00320CF7" w:rsidRDefault="00320CF7" w:rsidP="00320CF7"/>
        </w:tc>
      </w:tr>
      <w:tr w:rsidR="00320CF7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20CF7" w:rsidRDefault="00320CF7" w:rsidP="00320CF7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20CF7" w:rsidRDefault="00320CF7" w:rsidP="00320CF7"/>
          <w:p w14:paraId="4F2E48B7" w14:textId="77777777" w:rsidR="00320CF7" w:rsidRDefault="00320CF7" w:rsidP="00320CF7">
            <w:hyperlink r:id="rId5" w:history="1">
              <w:r w:rsidRPr="00920649">
                <w:rPr>
                  <w:rStyle w:val="Hyperlink"/>
                </w:rPr>
                <w:t>https://dap.qub.ac.uk/portal/user/u_login.php</w:t>
              </w:r>
            </w:hyperlink>
            <w:r>
              <w:t xml:space="preserve"> </w:t>
            </w:r>
            <w:r>
              <w:br/>
            </w:r>
          </w:p>
        </w:tc>
      </w:tr>
      <w:tr w:rsidR="00320CF7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20CF7" w:rsidRDefault="00320CF7" w:rsidP="00320CF7"/>
        </w:tc>
        <w:tc>
          <w:tcPr>
            <w:tcW w:w="7789" w:type="dxa"/>
          </w:tcPr>
          <w:p w14:paraId="29E92652" w14:textId="77777777" w:rsidR="00320CF7" w:rsidRDefault="00320CF7" w:rsidP="00320CF7"/>
          <w:p w14:paraId="706FD4C7" w14:textId="77777777" w:rsidR="00320CF7" w:rsidRDefault="00320CF7" w:rsidP="00320CF7">
            <w:hyperlink r:id="rId6" w:history="1">
              <w:r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20CF7" w:rsidRDefault="00320CF7" w:rsidP="00320CF7"/>
          <w:p w14:paraId="5756E174" w14:textId="77777777" w:rsidR="00320CF7" w:rsidRDefault="00320CF7" w:rsidP="00320CF7">
            <w:pPr>
              <w:rPr>
                <w:rStyle w:val="Hyperlink"/>
              </w:rPr>
            </w:pPr>
            <w:hyperlink r:id="rId7" w:history="1">
              <w:r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20CF7" w:rsidRDefault="00320CF7" w:rsidP="00320CF7"/>
        </w:tc>
      </w:tr>
      <w:tr w:rsidR="00320CF7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0E66D00D" w:rsidR="00320CF7" w:rsidRDefault="00320CF7" w:rsidP="00320CF7"/>
        </w:tc>
      </w:tr>
      <w:tr w:rsidR="00320CF7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53AE98F0" w:rsidR="00320CF7" w:rsidRDefault="00320CF7" w:rsidP="00320CF7"/>
        </w:tc>
      </w:tr>
      <w:tr w:rsidR="00320CF7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7777777" w:rsidR="00320CF7" w:rsidRDefault="00320CF7" w:rsidP="00320CF7"/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0CF7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AC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Vicky Kett</cp:lastModifiedBy>
  <cp:revision>3</cp:revision>
  <dcterms:created xsi:type="dcterms:W3CDTF">2020-11-06T13:29:00Z</dcterms:created>
  <dcterms:modified xsi:type="dcterms:W3CDTF">2020-11-06T13:31:00Z</dcterms:modified>
</cp:coreProperties>
</file>