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033111E1" w:rsidR="001B5748" w:rsidRDefault="00477C62" w:rsidP="001B5748">
            <w:r>
              <w:t xml:space="preserve"> </w:t>
            </w:r>
            <w:r w:rsidR="005C4869">
              <w:t xml:space="preserve">Development of lipid-based nanocarriers using melt extrusion for oral peptide delivery 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Default="007E0599" w:rsidP="00317C62"/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Default="007E0599" w:rsidP="007E0599"/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07DB6609" w:rsidR="007E0599" w:rsidRDefault="00477C62" w:rsidP="007E0599">
            <w:r>
              <w:t>1</w:t>
            </w:r>
          </w:p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7808E48D" w14:textId="14E2FC04" w:rsidR="00414451" w:rsidRDefault="00CD7B1B" w:rsidP="00E419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Peptide-based drugs</w:t>
            </w:r>
            <w:r w:rsidR="00414451" w:rsidRPr="00414451">
              <w:rPr>
                <w:lang w:val="en-US"/>
              </w:rPr>
              <w:t xml:space="preserve"> </w:t>
            </w:r>
            <w:r w:rsidR="00414451">
              <w:rPr>
                <w:lang w:val="en-US"/>
              </w:rPr>
              <w:t>are an important class of medicine</w:t>
            </w:r>
            <w:r>
              <w:rPr>
                <w:lang w:val="en-US"/>
              </w:rPr>
              <w:t xml:space="preserve"> used </w:t>
            </w:r>
            <w:r w:rsidR="00414451">
              <w:rPr>
                <w:lang w:val="en-US"/>
              </w:rPr>
              <w:t xml:space="preserve">for the treatment of many relevant disorders. However, their delicate physicochemical characteristics, poor membrane permeability and harsh conditions along the gastro-intestinal tract pose hurdles </w:t>
            </w:r>
            <w:r w:rsidR="00E4190E">
              <w:rPr>
                <w:lang w:val="en-US"/>
              </w:rPr>
              <w:t xml:space="preserve">in providing effective therapy. Consequently, peptide drugs are typically administered </w:t>
            </w:r>
            <w:r>
              <w:rPr>
                <w:lang w:val="en-US"/>
              </w:rPr>
              <w:t>parenterally</w:t>
            </w:r>
            <w:r w:rsidR="00414451" w:rsidRPr="00414451">
              <w:rPr>
                <w:lang w:val="en-US"/>
              </w:rPr>
              <w:t xml:space="preserve"> </w:t>
            </w:r>
            <w:r>
              <w:rPr>
                <w:lang w:val="en-US"/>
              </w:rPr>
              <w:t>with</w:t>
            </w:r>
            <w:r w:rsidR="00414451" w:rsidRPr="00414451">
              <w:rPr>
                <w:lang w:val="en-US"/>
              </w:rPr>
              <w:t xml:space="preserve"> long-term repeated </w:t>
            </w:r>
            <w:r>
              <w:rPr>
                <w:lang w:val="en-US"/>
              </w:rPr>
              <w:t>dosing</w:t>
            </w:r>
            <w:r w:rsidR="00414451" w:rsidRPr="00414451">
              <w:rPr>
                <w:lang w:val="en-US"/>
              </w:rPr>
              <w:t>, which brings great inconvenience to patients. Therefore, the development of oral p</w:t>
            </w:r>
            <w:r w:rsidR="00E4190E">
              <w:rPr>
                <w:lang w:val="en-US"/>
              </w:rPr>
              <w:t>eptide</w:t>
            </w:r>
            <w:r w:rsidR="00414451" w:rsidRPr="00414451">
              <w:rPr>
                <w:lang w:val="en-US"/>
              </w:rPr>
              <w:t xml:space="preserve"> drugs is of great </w:t>
            </w:r>
            <w:r w:rsidR="00E4190E">
              <w:rPr>
                <w:lang w:val="en-US"/>
              </w:rPr>
              <w:t>research interest</w:t>
            </w:r>
            <w:r w:rsidR="00414451" w:rsidRPr="00414451">
              <w:rPr>
                <w:lang w:val="en-US"/>
              </w:rPr>
              <w:t>.</w:t>
            </w:r>
          </w:p>
          <w:p w14:paraId="137BA9D5" w14:textId="77777777" w:rsidR="00CD7B1B" w:rsidRDefault="00E4190E" w:rsidP="00E419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</w:t>
            </w:r>
          </w:p>
          <w:p w14:paraId="78A0C12A" w14:textId="2F9B46E2" w:rsidR="00CD7B1B" w:rsidRDefault="00CD7B1B" w:rsidP="00E4190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The proposed PhD project will focus on the development of a peptide-friendly approach for the preparation of nanostructured lipid carriers </w:t>
            </w:r>
            <w:r w:rsidR="00767B79">
              <w:rPr>
                <w:lang w:val="en-US"/>
              </w:rPr>
              <w:t xml:space="preserve">(NLC) </w:t>
            </w:r>
            <w:r>
              <w:rPr>
                <w:lang w:val="en-US"/>
              </w:rPr>
              <w:t xml:space="preserve">using </w:t>
            </w:r>
            <w:r>
              <w:rPr>
                <w:lang w:val="en-US"/>
              </w:rPr>
              <w:t xml:space="preserve">hot </w:t>
            </w:r>
            <w:r>
              <w:rPr>
                <w:lang w:val="en-US"/>
              </w:rPr>
              <w:t>melt-e</w:t>
            </w:r>
            <w:r>
              <w:rPr>
                <w:lang w:val="en-US"/>
              </w:rPr>
              <w:t>xtrusion</w:t>
            </w:r>
            <w:r>
              <w:rPr>
                <w:lang w:val="en-US"/>
              </w:rPr>
              <w:t xml:space="preserve">. </w:t>
            </w:r>
            <w:r w:rsidR="00E4190E">
              <w:rPr>
                <w:lang w:val="en-US"/>
              </w:rPr>
              <w:t>Lipid-based nano</w:t>
            </w:r>
            <w:r>
              <w:rPr>
                <w:lang w:val="en-US"/>
              </w:rPr>
              <w:t>particles</w:t>
            </w:r>
            <w:r w:rsidR="00E4190E">
              <w:rPr>
                <w:lang w:val="en-US"/>
              </w:rPr>
              <w:t xml:space="preserve"> are an exciting carrier system that can protect peptides along the GI tract, enhance their transmucosal transport and provide controlled drug delivery.</w:t>
            </w:r>
            <w:r w:rsidR="00184D79">
              <w:rPr>
                <w:lang w:val="en-US"/>
              </w:rPr>
              <w:t xml:space="preserve"> Lipid-based nanoparticles are</w:t>
            </w:r>
            <w:r w:rsidR="00E4190E">
              <w:rPr>
                <w:lang w:val="en-US"/>
              </w:rPr>
              <w:t xml:space="preserve"> </w:t>
            </w:r>
            <w:r w:rsidR="00184D79">
              <w:rPr>
                <w:lang w:val="en-US"/>
              </w:rPr>
              <w:t xml:space="preserve">often prepared by melt extrusion, which is a promising encapsulation method for biomacromolecules. </w:t>
            </w:r>
            <w:r>
              <w:rPr>
                <w:lang w:val="en-US"/>
              </w:rPr>
              <w:t xml:space="preserve">The scientific approach of this project is </w:t>
            </w:r>
            <w:r w:rsidR="00184D79">
              <w:rPr>
                <w:lang w:val="en-US"/>
              </w:rPr>
              <w:t xml:space="preserve">therefore </w:t>
            </w:r>
            <w:r>
              <w:rPr>
                <w:lang w:val="en-US"/>
              </w:rPr>
              <w:t xml:space="preserve">to develop lipid nanoparticles using biologically relevant processing conditions so that peptide </w:t>
            </w:r>
            <w:r w:rsidR="00767B79">
              <w:rPr>
                <w:lang w:val="en-US"/>
              </w:rPr>
              <w:t>structural integrity</w:t>
            </w:r>
            <w:r>
              <w:rPr>
                <w:lang w:val="en-US"/>
              </w:rPr>
              <w:t xml:space="preserve"> is conserved. </w:t>
            </w:r>
            <w:r w:rsidR="00184D79">
              <w:rPr>
                <w:lang w:val="en-US"/>
              </w:rPr>
              <w:t>D</w:t>
            </w:r>
            <w:r>
              <w:rPr>
                <w:lang w:val="en-US"/>
              </w:rPr>
              <w:t xml:space="preserve">eveloped peptide-encapsulated </w:t>
            </w:r>
            <w:r w:rsidR="00767B79">
              <w:rPr>
                <w:lang w:val="en-US"/>
              </w:rPr>
              <w:t xml:space="preserve">NLCs will be characterized and </w:t>
            </w:r>
            <w:r w:rsidR="00184D79">
              <w:rPr>
                <w:lang w:val="en-US"/>
              </w:rPr>
              <w:t xml:space="preserve">peptide encapsulation </w:t>
            </w:r>
            <w:proofErr w:type="gramStart"/>
            <w:r w:rsidR="00184D79">
              <w:rPr>
                <w:lang w:val="en-US"/>
              </w:rPr>
              <w:t xml:space="preserve">efficiency, </w:t>
            </w:r>
            <w:r w:rsidR="00767B79">
              <w:rPr>
                <w:lang w:val="en-US"/>
              </w:rPr>
              <w:t xml:space="preserve"> stability</w:t>
            </w:r>
            <w:proofErr w:type="gramEnd"/>
            <w:r w:rsidR="00767B79">
              <w:rPr>
                <w:lang w:val="en-US"/>
              </w:rPr>
              <w:t xml:space="preserve"> and </w:t>
            </w:r>
            <w:r w:rsidR="00184D79">
              <w:rPr>
                <w:lang w:val="en-US"/>
              </w:rPr>
              <w:t>therapeutic efficacy</w:t>
            </w:r>
            <w:r w:rsidR="00767B79" w:rsidRPr="00767B79">
              <w:rPr>
                <w:i/>
                <w:iCs/>
                <w:lang w:val="en-US"/>
              </w:rPr>
              <w:t xml:space="preserve"> </w:t>
            </w:r>
            <w:r w:rsidR="00767B79">
              <w:rPr>
                <w:lang w:val="en-US"/>
              </w:rPr>
              <w:t>will be evaluated</w:t>
            </w:r>
            <w:r w:rsidR="00184D79">
              <w:rPr>
                <w:lang w:val="en-US"/>
              </w:rPr>
              <w:t xml:space="preserve"> </w:t>
            </w:r>
            <w:r w:rsidR="00184D79" w:rsidRPr="00184D79">
              <w:rPr>
                <w:i/>
                <w:iCs/>
                <w:lang w:val="en-US"/>
              </w:rPr>
              <w:t>in vitro</w:t>
            </w:r>
            <w:r w:rsidR="00184D79">
              <w:rPr>
                <w:i/>
                <w:iCs/>
                <w:lang w:val="en-US"/>
              </w:rPr>
              <w:t xml:space="preserve"> </w:t>
            </w:r>
            <w:r w:rsidR="00184D79" w:rsidRPr="00184D79">
              <w:rPr>
                <w:lang w:val="en-US"/>
              </w:rPr>
              <w:t>and</w:t>
            </w:r>
            <w:r w:rsidR="00184D79">
              <w:rPr>
                <w:i/>
                <w:iCs/>
                <w:lang w:val="en-US"/>
              </w:rPr>
              <w:t xml:space="preserve"> in vivo. </w:t>
            </w:r>
            <w:r w:rsidR="00767B79">
              <w:rPr>
                <w:lang w:val="en-US"/>
              </w:rPr>
              <w:t xml:space="preserve"> </w:t>
            </w:r>
            <w:r w:rsidR="003B215F">
              <w:rPr>
                <w:lang w:val="en-US"/>
              </w:rPr>
              <w:t xml:space="preserve">The successful candidate will be a part of a highly </w:t>
            </w:r>
            <w:r w:rsidR="00184D79">
              <w:rPr>
                <w:lang w:val="en-US"/>
              </w:rPr>
              <w:t xml:space="preserve">interdisciplinary project </w:t>
            </w:r>
            <w:r w:rsidR="003B215F">
              <w:rPr>
                <w:lang w:val="en-US"/>
              </w:rPr>
              <w:t xml:space="preserve">and have the opportunity to learn about </w:t>
            </w:r>
            <w:r w:rsidR="00572F68">
              <w:rPr>
                <w:lang w:val="en-US"/>
              </w:rPr>
              <w:t xml:space="preserve">nanoparticle synthesis, peptide </w:t>
            </w:r>
            <w:r w:rsidR="003B215F">
              <w:rPr>
                <w:lang w:val="en-US"/>
              </w:rPr>
              <w:t xml:space="preserve">formulation, </w:t>
            </w:r>
            <w:r w:rsidR="00DA277F">
              <w:rPr>
                <w:lang w:val="en-US"/>
              </w:rPr>
              <w:t>biological</w:t>
            </w:r>
            <w:r w:rsidR="003B215F">
              <w:rPr>
                <w:lang w:val="en-US"/>
              </w:rPr>
              <w:t xml:space="preserve"> testing</w:t>
            </w:r>
            <w:r w:rsidR="00DA277F">
              <w:rPr>
                <w:lang w:val="en-US"/>
              </w:rPr>
              <w:t xml:space="preserve"> and continuous manufacturing.</w:t>
            </w:r>
          </w:p>
          <w:p w14:paraId="2F84A4CF" w14:textId="77777777" w:rsidR="00CD7B1B" w:rsidRDefault="00CD7B1B" w:rsidP="00E4190E">
            <w:pPr>
              <w:jc w:val="both"/>
              <w:rPr>
                <w:lang w:val="en-US"/>
              </w:rPr>
            </w:pPr>
          </w:p>
          <w:p w14:paraId="56F6AA4F" w14:textId="4FF079A8" w:rsidR="004313C0" w:rsidRDefault="004313C0" w:rsidP="00E4190E">
            <w:pPr>
              <w:jc w:val="both"/>
              <w:rPr>
                <w:lang w:val="en-US"/>
              </w:rPr>
            </w:pPr>
          </w:p>
          <w:p w14:paraId="7EAF6C22" w14:textId="77777777" w:rsidR="00E4190E" w:rsidRDefault="00E4190E" w:rsidP="00E4190E">
            <w:pPr>
              <w:jc w:val="both"/>
              <w:rPr>
                <w:lang w:val="en-US"/>
              </w:rPr>
            </w:pPr>
          </w:p>
          <w:p w14:paraId="55193287" w14:textId="77777777" w:rsidR="00E4190E" w:rsidRDefault="00E4190E" w:rsidP="00E4190E">
            <w:pPr>
              <w:jc w:val="both"/>
              <w:rPr>
                <w:lang w:val="en-US"/>
              </w:rPr>
            </w:pPr>
          </w:p>
          <w:p w14:paraId="237558FB" w14:textId="39F78A57" w:rsidR="003F1182" w:rsidRDefault="003F1182" w:rsidP="00E4190E"/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489ED791" w14:textId="537C0AA7" w:rsidR="003F1182" w:rsidRPr="007F3CD9" w:rsidRDefault="00414451" w:rsidP="003F1182">
            <w:proofErr w:type="spellStart"/>
            <w:r>
              <w:t>Dr.</w:t>
            </w:r>
            <w:proofErr w:type="spellEnd"/>
            <w:r>
              <w:t xml:space="preserve"> Sheiliza Carmali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79888B56" w:rsidR="003F1182" w:rsidRPr="007F3CD9" w:rsidRDefault="005C4869" w:rsidP="003F1182">
            <w:r>
              <w:t>UK / EU</w:t>
            </w:r>
          </w:p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Country</w:t>
            </w:r>
          </w:p>
        </w:tc>
        <w:tc>
          <w:tcPr>
            <w:tcW w:w="7789" w:type="dxa"/>
          </w:tcPr>
          <w:p w14:paraId="5A4481C5" w14:textId="20190E2C" w:rsidR="003F1182" w:rsidRDefault="003F1182" w:rsidP="003F1182"/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588E4292" w:rsidR="003F1182" w:rsidRDefault="009C4C21" w:rsidP="003F1182">
            <w:r>
              <w:t>3 years</w:t>
            </w:r>
          </w:p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74FF699F" w:rsidR="003F1182" w:rsidRDefault="003F1182" w:rsidP="003F1182"/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42E30C75" w:rsidR="003F1182" w:rsidRDefault="005C4869" w:rsidP="003F1182">
            <w:r>
              <w:t>pharmaceutics</w:t>
            </w:r>
          </w:p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*Deadline for applications</w:t>
            </w:r>
          </w:p>
        </w:tc>
        <w:tc>
          <w:tcPr>
            <w:tcW w:w="7789" w:type="dxa"/>
          </w:tcPr>
          <w:p w14:paraId="492A9368" w14:textId="77777777" w:rsidR="003F1182" w:rsidRDefault="003F1182" w:rsidP="003F1182"/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186CE0" w:rsidP="003F1182">
            <w:hyperlink r:id="rId5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186CE0" w:rsidP="003F1182">
            <w:hyperlink r:id="rId6" w:history="1">
              <w:r w:rsidR="003F1182" w:rsidRPr="00810712">
                <w:rPr>
                  <w:rStyle w:val="Hyperlink"/>
                </w:rPr>
                <w:t>http://www.qub.ac.uk/schools/SchoolofPharmacy/</w:t>
              </w:r>
              <w:r w:rsidR="003F1182" w:rsidRPr="00810712">
                <w:rPr>
                  <w:rStyle w:val="Hyperlink"/>
                </w:rPr>
                <w:t>R</w:t>
              </w:r>
              <w:r w:rsidR="003F1182" w:rsidRPr="00810712">
                <w:rPr>
                  <w:rStyle w:val="Hyperlink"/>
                </w:rPr>
                <w:t>esearch/PostgraduatePositions/</w:t>
              </w:r>
            </w:hyperlink>
          </w:p>
          <w:p w14:paraId="0D42D0F4" w14:textId="77777777" w:rsidR="003F1182" w:rsidRDefault="003F1182" w:rsidP="003F1182"/>
          <w:p w14:paraId="5756E174" w14:textId="77777777" w:rsidR="003F1182" w:rsidRDefault="00186CE0" w:rsidP="003F1182">
            <w:pPr>
              <w:rPr>
                <w:rStyle w:val="Hyperlink"/>
              </w:rPr>
            </w:pPr>
            <w:hyperlink r:id="rId7" w:history="1">
              <w:r w:rsidR="003F1182" w:rsidRPr="00810712">
                <w:rPr>
                  <w:rStyle w:val="Hyperlink"/>
                </w:rPr>
                <w:t>http://www.qub.ac.uk/schools/Schoolof</w:t>
              </w:r>
              <w:r w:rsidR="003F1182" w:rsidRPr="00810712">
                <w:rPr>
                  <w:rStyle w:val="Hyperlink"/>
                </w:rPr>
                <w:t>P</w:t>
              </w:r>
              <w:r w:rsidR="003F1182" w:rsidRPr="00810712">
                <w:rPr>
                  <w:rStyle w:val="Hyperlink"/>
                </w:rPr>
                <w:t>harmacy/Research/</w:t>
              </w:r>
            </w:hyperlink>
          </w:p>
          <w:p w14:paraId="5C254CDF" w14:textId="77777777" w:rsidR="003F1182" w:rsidRDefault="003F1182" w:rsidP="00317C62"/>
        </w:tc>
      </w:tr>
      <w:tr w:rsidR="003F1182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0C2D1FB7" w:rsidR="003F1182" w:rsidRDefault="005C4869" w:rsidP="003F1182">
            <w:r>
              <w:t>Peptide, biotherapeutics, nanoparticles, hot-melt extrusion, continuous manufacturing, oral drug delivery</w:t>
            </w:r>
          </w:p>
        </w:tc>
      </w:tr>
      <w:tr w:rsidR="00DE3E0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657FB04B" w:rsidR="00DE3E0F" w:rsidRDefault="004313C0" w:rsidP="00DE3E0F">
            <w:r w:rsidRPr="004313C0">
              <w:t xml:space="preserve">Training will be provided in a range of techniques including </w:t>
            </w:r>
            <w:r>
              <w:t>peptide characterization</w:t>
            </w:r>
            <w:r w:rsidRPr="004313C0">
              <w:t xml:space="preserve">, </w:t>
            </w:r>
            <w:r>
              <w:t>nanoparticle formulation strategies</w:t>
            </w:r>
            <w:r w:rsidRPr="004313C0">
              <w:t xml:space="preserve">, </w:t>
            </w:r>
            <w:r>
              <w:t xml:space="preserve">hot-melt extrusion technology </w:t>
            </w:r>
            <w:r w:rsidRPr="004313C0">
              <w:t xml:space="preserve">and performance characterization including </w:t>
            </w:r>
            <w:r w:rsidRPr="00572F68">
              <w:rPr>
                <w:i/>
                <w:iCs/>
              </w:rPr>
              <w:t>in vitro</w:t>
            </w:r>
            <w:r>
              <w:t xml:space="preserve"> </w:t>
            </w:r>
            <w:r w:rsidR="00572F68">
              <w:t xml:space="preserve">bioactivity, </w:t>
            </w:r>
            <w:r>
              <w:t>drug release and stability assays.</w:t>
            </w:r>
            <w:r w:rsidRPr="004313C0">
              <w:t xml:space="preserve"> The student will also develop generic research skills in scientific writing, literature reviewing, time management and delivery of presentations</w:t>
            </w:r>
            <w:r>
              <w:t>, nationally and internationally.</w:t>
            </w:r>
          </w:p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449E9BEC" w:rsidR="00DE3E0F" w:rsidRDefault="004313C0" w:rsidP="00317C62">
            <w:r w:rsidRPr="004313C0">
              <w:t>The PhD student w</w:t>
            </w:r>
            <w:r>
              <w:t>ill</w:t>
            </w:r>
            <w:r w:rsidRPr="004313C0">
              <w:t xml:space="preserve"> be encouraged to engage in a variety of impact activities, disseminate the research project findings through public talks, and participate in QUB showcase events.</w:t>
            </w:r>
          </w:p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MS Mincho"/>
    <w:panose1 w:val="020B0300000000000000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4D79"/>
    <w:rsid w:val="001865C3"/>
    <w:rsid w:val="00186CE0"/>
    <w:rsid w:val="00190974"/>
    <w:rsid w:val="001976E1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15F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14451"/>
    <w:rsid w:val="00420A13"/>
    <w:rsid w:val="004313C0"/>
    <w:rsid w:val="0043514D"/>
    <w:rsid w:val="00437BE9"/>
    <w:rsid w:val="004418E8"/>
    <w:rsid w:val="00452039"/>
    <w:rsid w:val="004658F1"/>
    <w:rsid w:val="0047023E"/>
    <w:rsid w:val="0047276F"/>
    <w:rsid w:val="00477C62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2F68"/>
    <w:rsid w:val="00574D74"/>
    <w:rsid w:val="0058648B"/>
    <w:rsid w:val="005A4DBD"/>
    <w:rsid w:val="005B1A39"/>
    <w:rsid w:val="005B5E39"/>
    <w:rsid w:val="005B7F83"/>
    <w:rsid w:val="005C4869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67B79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C4C21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D7B1B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277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90E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Sheiliza Carmali</cp:lastModifiedBy>
  <cp:revision>3</cp:revision>
  <dcterms:created xsi:type="dcterms:W3CDTF">2020-11-13T17:36:00Z</dcterms:created>
  <dcterms:modified xsi:type="dcterms:W3CDTF">2020-11-13T17:58:00Z</dcterms:modified>
</cp:coreProperties>
</file>