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0E8B0" w14:textId="00417FBA" w:rsidR="002E0374" w:rsidRDefault="007F3CD9" w:rsidP="007F3CD9">
      <w:pPr>
        <w:pStyle w:val="Heading1"/>
      </w:pPr>
      <w:r>
        <w:t xml:space="preserve">PGR Studentship Information </w:t>
      </w:r>
      <w:r w:rsidR="00B44FF9">
        <w:t>20</w:t>
      </w:r>
      <w:r w:rsidR="00E456AC">
        <w:t>21 entry</w:t>
      </w:r>
    </w:p>
    <w:p w14:paraId="12EE08E5" w14:textId="77777777" w:rsidR="001976E1" w:rsidRDefault="001976E1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522"/>
        <w:gridCol w:w="7789"/>
      </w:tblGrid>
      <w:tr w:rsidR="007F3CD9" w14:paraId="139BB1E1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50D7F92E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 w:rsidRPr="007F3CD9">
              <w:rPr>
                <w:b/>
              </w:rPr>
              <w:t>Title of studentship</w:t>
            </w:r>
          </w:p>
        </w:tc>
        <w:tc>
          <w:tcPr>
            <w:tcW w:w="7730" w:type="dxa"/>
          </w:tcPr>
          <w:p w14:paraId="1B6B09C2" w14:textId="77777777" w:rsidR="00270BA5" w:rsidRPr="00E71219" w:rsidRDefault="00270BA5" w:rsidP="00270BA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Inhibition of furin as a strategy for the treatment of chronic airways diseases </w:t>
            </w:r>
          </w:p>
          <w:p w14:paraId="087F3833" w14:textId="51E4FA3B" w:rsidR="007F3CD9" w:rsidRPr="00565F14" w:rsidRDefault="007F3CD9" w:rsidP="00211ADC">
            <w:pPr>
              <w:rPr>
                <w:sz w:val="21"/>
                <w:szCs w:val="21"/>
              </w:rPr>
            </w:pPr>
          </w:p>
        </w:tc>
      </w:tr>
      <w:tr w:rsidR="007F3CD9" w14:paraId="5693CC34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5703C4CD" w14:textId="77777777" w:rsidR="007F3CD9" w:rsidRPr="007F3CD9" w:rsidRDefault="007F3CD9">
            <w:pPr>
              <w:rPr>
                <w:b/>
              </w:rPr>
            </w:pPr>
            <w:r w:rsidRPr="007F3CD9">
              <w:rPr>
                <w:b/>
              </w:rPr>
              <w:t>Value</w:t>
            </w:r>
            <w:r w:rsidR="000F380D">
              <w:rPr>
                <w:b/>
              </w:rPr>
              <w:t xml:space="preserve"> / what is covered? </w:t>
            </w:r>
          </w:p>
        </w:tc>
        <w:tc>
          <w:tcPr>
            <w:tcW w:w="7730" w:type="dxa"/>
          </w:tcPr>
          <w:p w14:paraId="46A1D1ED" w14:textId="32D0FAF8" w:rsidR="007F3CD9" w:rsidRPr="00565F14" w:rsidRDefault="007F3CD9">
            <w:pPr>
              <w:rPr>
                <w:sz w:val="21"/>
                <w:szCs w:val="21"/>
              </w:rPr>
            </w:pPr>
            <w:r w:rsidRPr="00565F14">
              <w:rPr>
                <w:sz w:val="21"/>
                <w:szCs w:val="21"/>
              </w:rPr>
              <w:t>Fully funded</w:t>
            </w:r>
            <w:r w:rsidR="002D58A3">
              <w:rPr>
                <w:sz w:val="21"/>
                <w:szCs w:val="21"/>
              </w:rPr>
              <w:t>.</w:t>
            </w:r>
          </w:p>
          <w:p w14:paraId="48FF48B0" w14:textId="77777777" w:rsidR="007F3CD9" w:rsidRPr="00565F14" w:rsidRDefault="007F3CD9">
            <w:pPr>
              <w:rPr>
                <w:sz w:val="21"/>
                <w:szCs w:val="21"/>
              </w:rPr>
            </w:pPr>
          </w:p>
          <w:p w14:paraId="04946EBE" w14:textId="60229D50" w:rsidR="007F3CD9" w:rsidRPr="00565F14" w:rsidRDefault="007F3CD9" w:rsidP="007C3A10">
            <w:pPr>
              <w:rPr>
                <w:sz w:val="21"/>
                <w:szCs w:val="21"/>
              </w:rPr>
            </w:pPr>
            <w:r w:rsidRPr="00565F14">
              <w:rPr>
                <w:sz w:val="21"/>
                <w:szCs w:val="21"/>
              </w:rPr>
              <w:t>100% of UK/EU tuition fees paid and an annual stipend</w:t>
            </w:r>
            <w:r w:rsidR="00F76DAC" w:rsidRPr="00565F14">
              <w:rPr>
                <w:sz w:val="21"/>
                <w:szCs w:val="21"/>
              </w:rPr>
              <w:t xml:space="preserve"> for UK residents</w:t>
            </w:r>
            <w:r w:rsidR="003A76E9" w:rsidRPr="00565F14">
              <w:rPr>
                <w:sz w:val="21"/>
                <w:szCs w:val="21"/>
              </w:rPr>
              <w:t xml:space="preserve"> only</w:t>
            </w:r>
            <w:r w:rsidRPr="00565F14">
              <w:rPr>
                <w:sz w:val="21"/>
                <w:szCs w:val="21"/>
              </w:rPr>
              <w:t xml:space="preserve"> (living expenses)</w:t>
            </w:r>
            <w:r w:rsidR="00E456AC">
              <w:rPr>
                <w:sz w:val="21"/>
                <w:szCs w:val="21"/>
              </w:rPr>
              <w:t>.</w:t>
            </w:r>
          </w:p>
          <w:p w14:paraId="4D692A97" w14:textId="77777777" w:rsidR="007C3A10" w:rsidRPr="00565F14" w:rsidRDefault="007C3A10" w:rsidP="007C3A10">
            <w:pPr>
              <w:rPr>
                <w:sz w:val="21"/>
                <w:szCs w:val="21"/>
              </w:rPr>
            </w:pPr>
          </w:p>
        </w:tc>
      </w:tr>
      <w:tr w:rsidR="007F3CD9" w14:paraId="7BE5D50C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7F0DCF90" w14:textId="77777777" w:rsidR="007F3CD9" w:rsidRPr="007F3CD9" w:rsidRDefault="007F3CD9">
            <w:pPr>
              <w:rPr>
                <w:b/>
              </w:rPr>
            </w:pPr>
            <w:r w:rsidRPr="007F3CD9">
              <w:rPr>
                <w:b/>
              </w:rPr>
              <w:t>Awarding body</w:t>
            </w:r>
          </w:p>
        </w:tc>
        <w:tc>
          <w:tcPr>
            <w:tcW w:w="7730" w:type="dxa"/>
          </w:tcPr>
          <w:p w14:paraId="4FE0BE00" w14:textId="7C111DC9" w:rsidR="007F3CD9" w:rsidRPr="00565F14" w:rsidRDefault="007C3A10">
            <w:pPr>
              <w:rPr>
                <w:sz w:val="21"/>
                <w:szCs w:val="21"/>
              </w:rPr>
            </w:pPr>
            <w:r w:rsidRPr="00565F14">
              <w:rPr>
                <w:sz w:val="21"/>
                <w:szCs w:val="21"/>
              </w:rPr>
              <w:t>D</w:t>
            </w:r>
            <w:r w:rsidR="00DF06D0" w:rsidRPr="00565F14">
              <w:rPr>
                <w:sz w:val="21"/>
                <w:szCs w:val="21"/>
              </w:rPr>
              <w:t xml:space="preserve">fE CAST Studentship with </w:t>
            </w:r>
            <w:r w:rsidR="00270BA5">
              <w:rPr>
                <w:sz w:val="21"/>
                <w:szCs w:val="21"/>
              </w:rPr>
              <w:t>Boston Pharmaceutics, USA</w:t>
            </w:r>
          </w:p>
        </w:tc>
      </w:tr>
      <w:tr w:rsidR="007F3CD9" w14:paraId="0FD83558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3B2B1F67" w14:textId="77777777" w:rsidR="007F3CD9" w:rsidRPr="007F3CD9" w:rsidRDefault="007F3CD9">
            <w:pPr>
              <w:rPr>
                <w:b/>
              </w:rPr>
            </w:pPr>
            <w:r w:rsidRPr="007F3CD9">
              <w:rPr>
                <w:b/>
              </w:rPr>
              <w:t>Number of studentships</w:t>
            </w:r>
          </w:p>
        </w:tc>
        <w:tc>
          <w:tcPr>
            <w:tcW w:w="7730" w:type="dxa"/>
          </w:tcPr>
          <w:p w14:paraId="00607795" w14:textId="77777777" w:rsidR="007F3CD9" w:rsidRPr="00565F14" w:rsidRDefault="007C3A10">
            <w:pPr>
              <w:rPr>
                <w:sz w:val="21"/>
                <w:szCs w:val="21"/>
              </w:rPr>
            </w:pPr>
            <w:r w:rsidRPr="00565F14">
              <w:rPr>
                <w:sz w:val="21"/>
                <w:szCs w:val="21"/>
              </w:rPr>
              <w:t>1</w:t>
            </w:r>
          </w:p>
        </w:tc>
      </w:tr>
      <w:tr w:rsidR="007F3CD9" w14:paraId="7D945C08" w14:textId="77777777" w:rsidTr="00873281">
        <w:trPr>
          <w:trHeight w:val="1412"/>
        </w:trPr>
        <w:tc>
          <w:tcPr>
            <w:tcW w:w="1512" w:type="dxa"/>
            <w:shd w:val="clear" w:color="auto" w:fill="DEEAF6" w:themeFill="accent1" w:themeFillTint="33"/>
          </w:tcPr>
          <w:p w14:paraId="74833CDF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 w:rsidRPr="007F3CD9">
              <w:rPr>
                <w:b/>
              </w:rPr>
              <w:t xml:space="preserve">Summary </w:t>
            </w:r>
            <w:r w:rsidR="00270CA4">
              <w:rPr>
                <w:b/>
              </w:rPr>
              <w:t xml:space="preserve">descriptive </w:t>
            </w:r>
            <w:r w:rsidR="007F3CD9" w:rsidRPr="007F3CD9">
              <w:rPr>
                <w:b/>
              </w:rPr>
              <w:t>text</w:t>
            </w:r>
            <w:r w:rsidR="00270CA4">
              <w:rPr>
                <w:b/>
              </w:rPr>
              <w:t xml:space="preserve"> / Example of research project </w:t>
            </w:r>
          </w:p>
        </w:tc>
        <w:tc>
          <w:tcPr>
            <w:tcW w:w="7730" w:type="dxa"/>
          </w:tcPr>
          <w:p w14:paraId="76502DA4" w14:textId="60DF62BA" w:rsidR="001E41E3" w:rsidRDefault="001E41E3" w:rsidP="00565F14">
            <w:pPr>
              <w:spacing w:after="120"/>
              <w:jc w:val="both"/>
              <w:rPr>
                <w:rFonts w:cstheme="minorHAnsi"/>
                <w:sz w:val="21"/>
                <w:szCs w:val="21"/>
              </w:rPr>
            </w:pPr>
            <w:r w:rsidRPr="00C53E5F">
              <w:rPr>
                <w:rFonts w:cstheme="minorHAnsi"/>
                <w:sz w:val="21"/>
                <w:szCs w:val="21"/>
              </w:rPr>
              <w:t xml:space="preserve">Chronic airways diseases such </w:t>
            </w:r>
            <w:r w:rsidRPr="00C17E33">
              <w:rPr>
                <w:rFonts w:cstheme="minorHAnsi"/>
                <w:sz w:val="21"/>
                <w:szCs w:val="21"/>
              </w:rPr>
              <w:t>as cystic fibrosis (CF) and chronic obstructive lung disease (COPD) are associated with significant treatment costs (UK £4.7Bn &amp; USA $42.6Bn pa), due to intensive management needs</w:t>
            </w:r>
            <w:r w:rsidRPr="00C53E5F">
              <w:rPr>
                <w:rFonts w:cstheme="minorHAnsi"/>
                <w:sz w:val="21"/>
                <w:szCs w:val="21"/>
              </w:rPr>
              <w:t xml:space="preserve"> and frequency </w:t>
            </w:r>
            <w:r w:rsidR="00151630">
              <w:rPr>
                <w:rFonts w:cstheme="minorHAnsi"/>
                <w:sz w:val="21"/>
                <w:szCs w:val="21"/>
              </w:rPr>
              <w:t>of</w:t>
            </w:r>
            <w:r w:rsidRPr="00C53E5F">
              <w:rPr>
                <w:rFonts w:cstheme="minorHAnsi"/>
                <w:sz w:val="21"/>
                <w:szCs w:val="21"/>
              </w:rPr>
              <w:t xml:space="preserve"> hospitalization. </w:t>
            </w:r>
            <w:r w:rsidR="00151630">
              <w:rPr>
                <w:rFonts w:cstheme="minorHAnsi"/>
                <w:sz w:val="21"/>
                <w:szCs w:val="21"/>
              </w:rPr>
              <w:t xml:space="preserve">In both cases cycles of infection and inflammation, </w:t>
            </w:r>
            <w:proofErr w:type="gramStart"/>
            <w:r w:rsidR="00151630">
              <w:rPr>
                <w:rFonts w:cstheme="minorHAnsi"/>
                <w:sz w:val="21"/>
                <w:szCs w:val="21"/>
              </w:rPr>
              <w:t>as a result of</w:t>
            </w:r>
            <w:proofErr w:type="gramEnd"/>
            <w:r w:rsidRPr="00C53E5F">
              <w:rPr>
                <w:rFonts w:cstheme="minorHAnsi"/>
                <w:sz w:val="21"/>
                <w:szCs w:val="21"/>
              </w:rPr>
              <w:t xml:space="preserve"> thick</w:t>
            </w:r>
            <w:r>
              <w:rPr>
                <w:rFonts w:cstheme="minorHAnsi"/>
                <w:sz w:val="21"/>
                <w:szCs w:val="21"/>
              </w:rPr>
              <w:t>ened</w:t>
            </w:r>
            <w:r w:rsidRPr="00C53E5F">
              <w:rPr>
                <w:rFonts w:cstheme="minorHAnsi"/>
                <w:sz w:val="21"/>
                <w:szCs w:val="21"/>
              </w:rPr>
              <w:t xml:space="preserve"> airway secretions and ineffective mucociliary clearance</w:t>
            </w:r>
            <w:r>
              <w:rPr>
                <w:rFonts w:cstheme="minorHAnsi"/>
                <w:sz w:val="21"/>
                <w:szCs w:val="21"/>
              </w:rPr>
              <w:t xml:space="preserve"> (MCC)</w:t>
            </w:r>
            <w:r w:rsidR="00151630">
              <w:rPr>
                <w:rFonts w:cstheme="minorHAnsi"/>
                <w:sz w:val="21"/>
                <w:szCs w:val="21"/>
              </w:rPr>
              <w:t xml:space="preserve">, contribute to </w:t>
            </w:r>
            <w:r w:rsidR="00151630" w:rsidRPr="00C53E5F">
              <w:rPr>
                <w:rFonts w:cstheme="minorHAnsi"/>
                <w:sz w:val="21"/>
                <w:szCs w:val="21"/>
              </w:rPr>
              <w:t>airways obstruction</w:t>
            </w:r>
            <w:r w:rsidR="00151630">
              <w:rPr>
                <w:rFonts w:cstheme="minorHAnsi"/>
                <w:sz w:val="21"/>
                <w:szCs w:val="21"/>
              </w:rPr>
              <w:t xml:space="preserve">, </w:t>
            </w:r>
            <w:r w:rsidR="00151630">
              <w:rPr>
                <w:rFonts w:cstheme="minorHAnsi"/>
                <w:sz w:val="21"/>
                <w:szCs w:val="21"/>
              </w:rPr>
              <w:t>a</w:t>
            </w:r>
            <w:r w:rsidR="00151630" w:rsidRPr="00C53E5F">
              <w:rPr>
                <w:rFonts w:cstheme="minorHAnsi"/>
                <w:sz w:val="21"/>
                <w:szCs w:val="21"/>
              </w:rPr>
              <w:t xml:space="preserve"> progressive decline in lung function</w:t>
            </w:r>
            <w:r w:rsidR="00151630">
              <w:rPr>
                <w:rFonts w:cstheme="minorHAnsi"/>
                <w:sz w:val="21"/>
                <w:szCs w:val="21"/>
              </w:rPr>
              <w:t xml:space="preserve"> and </w:t>
            </w:r>
            <w:r w:rsidR="00151630" w:rsidRPr="00C53E5F">
              <w:rPr>
                <w:rFonts w:cstheme="minorHAnsi"/>
                <w:sz w:val="21"/>
                <w:szCs w:val="21"/>
              </w:rPr>
              <w:t>recurrent lung injury</w:t>
            </w:r>
            <w:r w:rsidR="00151630">
              <w:rPr>
                <w:rFonts w:cstheme="minorHAnsi"/>
                <w:sz w:val="21"/>
                <w:szCs w:val="21"/>
              </w:rPr>
              <w:t>.</w:t>
            </w:r>
          </w:p>
          <w:p w14:paraId="38D59C05" w14:textId="577EA2A5" w:rsidR="00270BA5" w:rsidRDefault="00270BA5" w:rsidP="001E41E3">
            <w:pPr>
              <w:spacing w:after="8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Furin is a pro-protein convertase </w:t>
            </w:r>
            <w:r w:rsidR="00151630">
              <w:rPr>
                <w:rFonts w:cstheme="minorHAnsi"/>
                <w:sz w:val="21"/>
                <w:szCs w:val="21"/>
              </w:rPr>
              <w:t>which can cleave and activate</w:t>
            </w:r>
            <w:r w:rsidR="00325EEC" w:rsidRPr="00325EEC">
              <w:rPr>
                <w:rFonts w:cstheme="minorHAnsi"/>
                <w:sz w:val="21"/>
                <w:szCs w:val="21"/>
              </w:rPr>
              <w:t xml:space="preserve"> a wide range of mammalian and pathogenic substrates relevant to </w:t>
            </w:r>
            <w:r w:rsidR="00C17E33">
              <w:rPr>
                <w:rFonts w:cstheme="minorHAnsi"/>
                <w:sz w:val="21"/>
                <w:szCs w:val="21"/>
              </w:rPr>
              <w:t>chronic</w:t>
            </w:r>
            <w:r w:rsidR="00325EEC" w:rsidRPr="00325EEC">
              <w:rPr>
                <w:rFonts w:cstheme="minorHAnsi"/>
                <w:sz w:val="21"/>
                <w:szCs w:val="21"/>
              </w:rPr>
              <w:t xml:space="preserve"> lung disease</w:t>
            </w:r>
            <w:r w:rsidR="00325EEC">
              <w:rPr>
                <w:rFonts w:cstheme="minorHAnsi"/>
                <w:sz w:val="21"/>
                <w:szCs w:val="21"/>
              </w:rPr>
              <w:t>. These</w:t>
            </w:r>
            <w:r w:rsidR="00325EEC" w:rsidRPr="00325EEC">
              <w:rPr>
                <w:rFonts w:cstheme="minorHAnsi"/>
                <w:sz w:val="21"/>
                <w:szCs w:val="21"/>
              </w:rPr>
              <w:t xml:space="preserve"> include </w:t>
            </w:r>
            <w:r w:rsidR="00325EEC">
              <w:rPr>
                <w:rFonts w:cstheme="minorHAnsi"/>
                <w:sz w:val="21"/>
                <w:szCs w:val="21"/>
              </w:rPr>
              <w:t>the epithelial sodium channel (ENaC), dysfunction of which contributes to airways dehydration, as well as TGF-beta-related processes.</w:t>
            </w:r>
          </w:p>
          <w:p w14:paraId="1ABBC9CB" w14:textId="2F225D19" w:rsidR="00325EEC" w:rsidRDefault="00B00F0E" w:rsidP="00B00F0E">
            <w:pPr>
              <w:pStyle w:val="Normal1"/>
              <w:widowControl w:val="0"/>
              <w:spacing w:after="80" w:line="240" w:lineRule="auto"/>
              <w:ind w:right="-5"/>
              <w:contextualSpacing w:val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A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significant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programme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of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work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, in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collaboration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with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Boston Pharmaceuticals,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has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already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shown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that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novel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first-in-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class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highly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selective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, sub-nanomolar furin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inhibitors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have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the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ability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to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inhibit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ENaC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and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improve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MCC. The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objective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of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this</w:t>
            </w:r>
            <w:proofErr w:type="spellEnd"/>
            <w:r w:rsidR="0015163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151630">
              <w:rPr>
                <w:rFonts w:asciiTheme="minorHAnsi" w:hAnsiTheme="minorHAnsi" w:cstheme="minorHAnsi"/>
                <w:sz w:val="21"/>
                <w:szCs w:val="21"/>
              </w:rPr>
              <w:t>present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study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is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to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more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fully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understand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the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role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of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furin in </w:t>
            </w:r>
            <w:proofErr w:type="spellStart"/>
            <w:r w:rsidR="00151630">
              <w:rPr>
                <w:rFonts w:asciiTheme="minorHAnsi" w:hAnsiTheme="minorHAnsi" w:cstheme="minorHAnsi"/>
                <w:sz w:val="21"/>
                <w:szCs w:val="21"/>
              </w:rPr>
              <w:t>other</w:t>
            </w:r>
            <w:proofErr w:type="spellEnd"/>
            <w:r w:rsidR="0015163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cellular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processes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to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include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the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modulation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of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TGF-β1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signaling</w:t>
            </w:r>
            <w:proofErr w:type="spellEnd"/>
            <w:r w:rsidR="00C17E3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C17E33">
              <w:rPr>
                <w:rFonts w:asciiTheme="minorHAnsi" w:hAnsiTheme="minorHAnsi" w:cstheme="minorHAnsi"/>
                <w:sz w:val="21"/>
                <w:szCs w:val="21"/>
              </w:rPr>
              <w:t>as</w:t>
            </w:r>
            <w:proofErr w:type="spellEnd"/>
            <w:r w:rsidR="00C17E3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C17E33">
              <w:rPr>
                <w:rFonts w:asciiTheme="minorHAnsi" w:hAnsiTheme="minorHAnsi" w:cstheme="minorHAnsi"/>
                <w:sz w:val="21"/>
                <w:szCs w:val="21"/>
              </w:rPr>
              <w:t>f</w:t>
            </w:r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urther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benefit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17E33">
              <w:rPr>
                <w:rFonts w:asciiTheme="minorHAnsi" w:hAnsiTheme="minorHAnsi" w:cstheme="minorHAnsi"/>
                <w:sz w:val="21"/>
                <w:szCs w:val="21"/>
              </w:rPr>
              <w:t>may</w:t>
            </w:r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be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achieved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through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the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anti-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inflammatory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effects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of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these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compounds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as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well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as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their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effects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on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airway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remodeling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fibrogenesis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). Suppression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of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NOTCH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signaling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, in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particular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could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potentially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promote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ciliated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cell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differentiation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instead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of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a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cytokine-driven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goblet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cell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metaplasia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which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would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151630">
              <w:rPr>
                <w:rFonts w:asciiTheme="minorHAnsi" w:hAnsiTheme="minorHAnsi" w:cstheme="minorHAnsi"/>
                <w:sz w:val="21"/>
                <w:szCs w:val="21"/>
              </w:rPr>
              <w:t xml:space="preserve">also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provide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a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more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positive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cell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fate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to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further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enhance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MCC</w:t>
            </w:r>
            <w:r w:rsidR="0015163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151630">
              <w:rPr>
                <w:rFonts w:asciiTheme="minorHAnsi" w:hAnsiTheme="minorHAnsi" w:cstheme="minorHAnsi"/>
                <w:sz w:val="21"/>
                <w:szCs w:val="21"/>
              </w:rPr>
              <w:t>and</w:t>
            </w:r>
            <w:proofErr w:type="spellEnd"/>
            <w:r w:rsidR="0015163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151630">
              <w:rPr>
                <w:rFonts w:asciiTheme="minorHAnsi" w:hAnsiTheme="minorHAnsi" w:cstheme="minorHAnsi"/>
                <w:sz w:val="21"/>
                <w:szCs w:val="21"/>
              </w:rPr>
              <w:t>reduce</w:t>
            </w:r>
            <w:proofErr w:type="spellEnd"/>
            <w:r w:rsidR="00151630"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151630" w:rsidRPr="00B00F0E">
              <w:rPr>
                <w:rFonts w:asciiTheme="minorHAnsi" w:hAnsiTheme="minorHAnsi" w:cstheme="minorHAnsi"/>
                <w:sz w:val="21"/>
                <w:szCs w:val="21"/>
              </w:rPr>
              <w:t>overall</w:t>
            </w:r>
            <w:proofErr w:type="spellEnd"/>
            <w:r w:rsidR="00151630"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151630" w:rsidRPr="00B00F0E">
              <w:rPr>
                <w:rFonts w:asciiTheme="minorHAnsi" w:hAnsiTheme="minorHAnsi" w:cstheme="minorHAnsi"/>
                <w:sz w:val="21"/>
                <w:szCs w:val="21"/>
              </w:rPr>
              <w:t>mucus</w:t>
            </w:r>
            <w:proofErr w:type="spellEnd"/>
            <w:r w:rsidR="00151630" w:rsidRPr="00B00F0E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151630" w:rsidRPr="00B00F0E">
              <w:rPr>
                <w:rFonts w:asciiTheme="minorHAnsi" w:hAnsiTheme="minorHAnsi" w:cstheme="minorHAnsi"/>
                <w:sz w:val="21"/>
                <w:szCs w:val="21"/>
              </w:rPr>
              <w:t>productio</w:t>
            </w:r>
            <w:r w:rsidR="00151630">
              <w:rPr>
                <w:rFonts w:asciiTheme="minorHAnsi" w:hAnsiTheme="minorHAnsi" w:cstheme="minorHAnsi"/>
                <w:sz w:val="21"/>
                <w:szCs w:val="21"/>
              </w:rPr>
              <w:t>n</w:t>
            </w:r>
            <w:proofErr w:type="spellEnd"/>
            <w:r w:rsidRPr="00B00F0E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  <w:p w14:paraId="69C31F4A" w14:textId="7511E5D8" w:rsidR="00282F71" w:rsidRPr="00BF6175" w:rsidRDefault="00E266A1" w:rsidP="00565F14">
            <w:pPr>
              <w:spacing w:after="120"/>
              <w:jc w:val="both"/>
              <w:rPr>
                <w:sz w:val="21"/>
              </w:rPr>
            </w:pPr>
            <w:r w:rsidRPr="00C53E5F">
              <w:rPr>
                <w:rFonts w:cstheme="minorHAnsi"/>
                <w:sz w:val="21"/>
                <w:szCs w:val="21"/>
              </w:rPr>
              <w:t xml:space="preserve">These studies directly align to the strategic research interests of the Martin group and builds on a </w:t>
            </w:r>
            <w:r w:rsidR="00B00F0E">
              <w:rPr>
                <w:rFonts w:cstheme="minorHAnsi"/>
                <w:sz w:val="21"/>
                <w:szCs w:val="21"/>
              </w:rPr>
              <w:t xml:space="preserve">well-established </w:t>
            </w:r>
            <w:r w:rsidRPr="00C53E5F">
              <w:rPr>
                <w:rFonts w:cstheme="minorHAnsi"/>
                <w:sz w:val="21"/>
                <w:szCs w:val="21"/>
              </w:rPr>
              <w:t xml:space="preserve">collaborative relationship with </w:t>
            </w:r>
            <w:r w:rsidR="00B00F0E">
              <w:rPr>
                <w:rFonts w:cstheme="minorHAnsi"/>
                <w:sz w:val="21"/>
                <w:szCs w:val="21"/>
              </w:rPr>
              <w:t xml:space="preserve">Boston Pharmaceuticals. </w:t>
            </w:r>
            <w:r w:rsidR="00BF6175">
              <w:rPr>
                <w:sz w:val="21"/>
              </w:rPr>
              <w:t>Working together we aim to de</w:t>
            </w:r>
            <w:r w:rsidR="00151630">
              <w:rPr>
                <w:sz w:val="21"/>
              </w:rPr>
              <w:t>liver</w:t>
            </w:r>
            <w:r w:rsidR="00BF6175">
              <w:rPr>
                <w:sz w:val="21"/>
              </w:rPr>
              <w:t xml:space="preserve"> </w:t>
            </w:r>
            <w:r w:rsidR="00404384">
              <w:rPr>
                <w:sz w:val="21"/>
              </w:rPr>
              <w:t>a</w:t>
            </w:r>
            <w:r w:rsidR="00404384" w:rsidRPr="006C1017">
              <w:rPr>
                <w:rFonts w:cs="Arial"/>
                <w:sz w:val="21"/>
              </w:rPr>
              <w:t xml:space="preserve"> potentially ground-breaking</w:t>
            </w:r>
            <w:r w:rsidR="00BF6175">
              <w:rPr>
                <w:rFonts w:cs="Arial"/>
                <w:sz w:val="21"/>
              </w:rPr>
              <w:t>, impact-driven, translational</w:t>
            </w:r>
            <w:r w:rsidR="00404384" w:rsidRPr="006C1017">
              <w:rPr>
                <w:rFonts w:cs="Arial"/>
                <w:sz w:val="21"/>
              </w:rPr>
              <w:t xml:space="preserve"> drug </w:t>
            </w:r>
            <w:r w:rsidR="00404384">
              <w:rPr>
                <w:rFonts w:cs="Arial"/>
                <w:sz w:val="21"/>
              </w:rPr>
              <w:t xml:space="preserve">delivery </w:t>
            </w:r>
            <w:r w:rsidR="00404384" w:rsidRPr="006C1017">
              <w:rPr>
                <w:rFonts w:cs="Arial"/>
                <w:sz w:val="21"/>
              </w:rPr>
              <w:t>programme</w:t>
            </w:r>
            <w:r w:rsidR="00BF6175">
              <w:rPr>
                <w:sz w:val="21"/>
              </w:rPr>
              <w:t xml:space="preserve"> for </w:t>
            </w:r>
            <w:r w:rsidR="009769C0">
              <w:rPr>
                <w:sz w:val="21"/>
              </w:rPr>
              <w:t>the treatment of chronic airway diseases</w:t>
            </w:r>
            <w:r w:rsidR="00404384" w:rsidRPr="006C1017">
              <w:rPr>
                <w:sz w:val="21"/>
              </w:rPr>
              <w:t>.</w:t>
            </w:r>
          </w:p>
        </w:tc>
      </w:tr>
      <w:tr w:rsidR="00695F66" w14:paraId="4E56534D" w14:textId="77777777" w:rsidTr="00873281">
        <w:trPr>
          <w:trHeight w:val="625"/>
        </w:trPr>
        <w:tc>
          <w:tcPr>
            <w:tcW w:w="1512" w:type="dxa"/>
            <w:shd w:val="clear" w:color="auto" w:fill="DEEAF6" w:themeFill="accent1" w:themeFillTint="33"/>
          </w:tcPr>
          <w:p w14:paraId="3F9B8C4D" w14:textId="77777777" w:rsidR="00695F66" w:rsidRDefault="000F6B4D">
            <w:pPr>
              <w:rPr>
                <w:b/>
              </w:rPr>
            </w:pPr>
            <w:r>
              <w:rPr>
                <w:b/>
              </w:rPr>
              <w:t>*Supervisor(s)</w:t>
            </w:r>
          </w:p>
        </w:tc>
        <w:tc>
          <w:tcPr>
            <w:tcW w:w="7730" w:type="dxa"/>
          </w:tcPr>
          <w:p w14:paraId="4D62474E" w14:textId="1F9E4C76" w:rsidR="00695F66" w:rsidRPr="00565F14" w:rsidRDefault="00282F71" w:rsidP="00565F14">
            <w:pPr>
              <w:jc w:val="both"/>
              <w:rPr>
                <w:sz w:val="21"/>
                <w:szCs w:val="21"/>
              </w:rPr>
            </w:pPr>
            <w:r w:rsidRPr="00565F14">
              <w:rPr>
                <w:sz w:val="21"/>
                <w:szCs w:val="21"/>
              </w:rPr>
              <w:t>Professor Lorraine Martin</w:t>
            </w:r>
            <w:r w:rsidR="00E456AC">
              <w:rPr>
                <w:sz w:val="21"/>
                <w:szCs w:val="21"/>
              </w:rPr>
              <w:t xml:space="preserve"> </w:t>
            </w:r>
            <w:r w:rsidR="00E456AC" w:rsidRPr="00565F14">
              <w:rPr>
                <w:sz w:val="21"/>
                <w:szCs w:val="21"/>
              </w:rPr>
              <w:t xml:space="preserve">(School of Pharmacy) </w:t>
            </w:r>
            <w:r w:rsidR="00DF06D0" w:rsidRPr="00565F14">
              <w:rPr>
                <w:sz w:val="21"/>
                <w:szCs w:val="21"/>
              </w:rPr>
              <w:t xml:space="preserve">and </w:t>
            </w:r>
            <w:r w:rsidR="00E456AC">
              <w:rPr>
                <w:sz w:val="21"/>
                <w:szCs w:val="21"/>
              </w:rPr>
              <w:t xml:space="preserve">Dr </w:t>
            </w:r>
            <w:r w:rsidR="00B00F0E">
              <w:rPr>
                <w:sz w:val="21"/>
                <w:szCs w:val="21"/>
              </w:rPr>
              <w:t>Damian Downey (School of Medicine, Dentistry &amp; Biomedical Science).</w:t>
            </w:r>
          </w:p>
        </w:tc>
      </w:tr>
      <w:tr w:rsidR="007F3CD9" w14:paraId="4E0B3869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60C69440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1B792D">
              <w:rPr>
                <w:b/>
              </w:rPr>
              <w:t xml:space="preserve">Eligibility / residence </w:t>
            </w:r>
            <w:r w:rsidR="007F3CD9">
              <w:rPr>
                <w:b/>
              </w:rPr>
              <w:t>Status</w:t>
            </w:r>
          </w:p>
        </w:tc>
        <w:tc>
          <w:tcPr>
            <w:tcW w:w="7730" w:type="dxa"/>
          </w:tcPr>
          <w:p w14:paraId="3D324EF1" w14:textId="77777777" w:rsidR="007F3CD9" w:rsidRPr="00565F14" w:rsidRDefault="007F3CD9">
            <w:pPr>
              <w:rPr>
                <w:sz w:val="21"/>
                <w:szCs w:val="21"/>
              </w:rPr>
            </w:pPr>
            <w:r w:rsidRPr="00565F14">
              <w:rPr>
                <w:sz w:val="21"/>
                <w:szCs w:val="21"/>
              </w:rPr>
              <w:t>UK/EU only</w:t>
            </w:r>
          </w:p>
        </w:tc>
      </w:tr>
      <w:tr w:rsidR="007F3CD9" w14:paraId="0ED025C8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1F7FEB37" w14:textId="77777777" w:rsidR="007F3CD9" w:rsidRDefault="00695F66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7730" w:type="dxa"/>
          </w:tcPr>
          <w:p w14:paraId="096F5302" w14:textId="2659DA57" w:rsidR="007F3CD9" w:rsidRPr="00565F14" w:rsidRDefault="007C3A10">
            <w:pPr>
              <w:rPr>
                <w:sz w:val="21"/>
                <w:szCs w:val="21"/>
              </w:rPr>
            </w:pPr>
            <w:r w:rsidRPr="00565F14">
              <w:rPr>
                <w:sz w:val="21"/>
                <w:szCs w:val="21"/>
              </w:rPr>
              <w:t>Northern Ireland</w:t>
            </w:r>
            <w:r w:rsidR="00151630">
              <w:rPr>
                <w:sz w:val="21"/>
                <w:szCs w:val="21"/>
              </w:rPr>
              <w:t>, UK</w:t>
            </w:r>
          </w:p>
        </w:tc>
      </w:tr>
      <w:tr w:rsidR="007F3CD9" w14:paraId="5A9A4024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62462A05" w14:textId="77777777" w:rsid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>
              <w:rPr>
                <w:b/>
              </w:rPr>
              <w:t xml:space="preserve">Start date and duration </w:t>
            </w:r>
          </w:p>
        </w:tc>
        <w:tc>
          <w:tcPr>
            <w:tcW w:w="7730" w:type="dxa"/>
          </w:tcPr>
          <w:p w14:paraId="38C6DCC8" w14:textId="48F179BE" w:rsidR="007F3CD9" w:rsidRPr="00565F14" w:rsidRDefault="000F6C8E" w:rsidP="007F3CD9">
            <w:pPr>
              <w:rPr>
                <w:sz w:val="21"/>
                <w:szCs w:val="21"/>
              </w:rPr>
            </w:pPr>
            <w:r w:rsidRPr="00565F14">
              <w:rPr>
                <w:sz w:val="21"/>
                <w:szCs w:val="21"/>
              </w:rPr>
              <w:t>1 October 20</w:t>
            </w:r>
            <w:r w:rsidR="00E456AC">
              <w:rPr>
                <w:sz w:val="21"/>
                <w:szCs w:val="21"/>
              </w:rPr>
              <w:t>21</w:t>
            </w:r>
          </w:p>
          <w:p w14:paraId="4010ABC3" w14:textId="2FAD0FF9" w:rsidR="007F3CD9" w:rsidRPr="00565F14" w:rsidRDefault="007F3CD9" w:rsidP="003A76E9">
            <w:pPr>
              <w:rPr>
                <w:sz w:val="21"/>
                <w:szCs w:val="21"/>
              </w:rPr>
            </w:pPr>
            <w:r w:rsidRPr="00565F14">
              <w:rPr>
                <w:sz w:val="21"/>
                <w:szCs w:val="21"/>
              </w:rPr>
              <w:t>Funding covers a three-year</w:t>
            </w:r>
            <w:r w:rsidR="00E456AC">
              <w:rPr>
                <w:sz w:val="21"/>
                <w:szCs w:val="21"/>
              </w:rPr>
              <w:t>,</w:t>
            </w:r>
            <w:r w:rsidRPr="00565F14">
              <w:rPr>
                <w:sz w:val="21"/>
                <w:szCs w:val="21"/>
              </w:rPr>
              <w:t xml:space="preserve"> full-time PhD.</w:t>
            </w:r>
          </w:p>
        </w:tc>
      </w:tr>
      <w:tr w:rsidR="007F3CD9" w14:paraId="28F29B22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6A9B78EC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 w:rsidRPr="007F3CD9">
              <w:rPr>
                <w:b/>
              </w:rPr>
              <w:t>Faculty</w:t>
            </w:r>
          </w:p>
        </w:tc>
        <w:tc>
          <w:tcPr>
            <w:tcW w:w="7730" w:type="dxa"/>
          </w:tcPr>
          <w:p w14:paraId="697AD963" w14:textId="63D17D7E" w:rsidR="007F3CD9" w:rsidRPr="00565F14" w:rsidRDefault="00E456AC">
            <w:pPr>
              <w:rPr>
                <w:sz w:val="21"/>
                <w:szCs w:val="21"/>
              </w:rPr>
            </w:pPr>
            <w:r>
              <w:t>Medicine, Health &amp; Life Sciences</w:t>
            </w:r>
          </w:p>
        </w:tc>
      </w:tr>
      <w:tr w:rsidR="007F3CD9" w14:paraId="0F4A2020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7E363DF7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lastRenderedPageBreak/>
              <w:t>*</w:t>
            </w:r>
            <w:r w:rsidR="007F3CD9" w:rsidRPr="007F3CD9">
              <w:rPr>
                <w:b/>
              </w:rPr>
              <w:t>Research centre / School</w:t>
            </w:r>
          </w:p>
        </w:tc>
        <w:tc>
          <w:tcPr>
            <w:tcW w:w="7730" w:type="dxa"/>
          </w:tcPr>
          <w:p w14:paraId="01F42C0A" w14:textId="3449FB76" w:rsidR="007F3CD9" w:rsidRPr="00565F14" w:rsidRDefault="00E456A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School of </w:t>
            </w:r>
            <w:r w:rsidR="007C3A10" w:rsidRPr="00565F14">
              <w:rPr>
                <w:sz w:val="21"/>
                <w:szCs w:val="21"/>
              </w:rPr>
              <w:t>Pharmacy</w:t>
            </w:r>
          </w:p>
        </w:tc>
      </w:tr>
      <w:tr w:rsidR="001B792D" w14:paraId="2B55D6E4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29BF30B7" w14:textId="77777777" w:rsidR="001B792D" w:rsidRDefault="001B792D">
            <w:pPr>
              <w:rPr>
                <w:b/>
              </w:rPr>
            </w:pPr>
            <w:r>
              <w:rPr>
                <w:b/>
              </w:rPr>
              <w:t>Subject area</w:t>
            </w:r>
          </w:p>
        </w:tc>
        <w:tc>
          <w:tcPr>
            <w:tcW w:w="7730" w:type="dxa"/>
          </w:tcPr>
          <w:p w14:paraId="26BC92BB" w14:textId="601A0A34" w:rsidR="001B792D" w:rsidRPr="00565F14" w:rsidRDefault="00E456AC" w:rsidP="00565F1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Chronic airways disease, drug target validation and</w:t>
            </w:r>
            <w:r w:rsidR="00BF6175" w:rsidRPr="00565F14">
              <w:rPr>
                <w:sz w:val="21"/>
                <w:szCs w:val="21"/>
              </w:rPr>
              <w:t xml:space="preserve"> novel therapeutic strategies.</w:t>
            </w:r>
          </w:p>
        </w:tc>
      </w:tr>
      <w:tr w:rsidR="007F3CD9" w14:paraId="37F2D25C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1721C332" w14:textId="77777777" w:rsidR="007F3CD9" w:rsidRDefault="001B792D">
            <w:pPr>
              <w:rPr>
                <w:b/>
              </w:rPr>
            </w:pPr>
            <w:r>
              <w:rPr>
                <w:b/>
              </w:rPr>
              <w:t>Candidate requirements / K</w:t>
            </w:r>
            <w:r w:rsidR="00695F66">
              <w:rPr>
                <w:b/>
              </w:rPr>
              <w:t xml:space="preserve">ey skills required for the post </w:t>
            </w:r>
          </w:p>
          <w:p w14:paraId="054A0AE4" w14:textId="77777777" w:rsidR="00695F66" w:rsidRPr="007F3CD9" w:rsidRDefault="00695F66">
            <w:pPr>
              <w:rPr>
                <w:b/>
              </w:rPr>
            </w:pPr>
          </w:p>
        </w:tc>
        <w:tc>
          <w:tcPr>
            <w:tcW w:w="7730" w:type="dxa"/>
          </w:tcPr>
          <w:p w14:paraId="04908960" w14:textId="47289274" w:rsidR="007F3CD9" w:rsidRPr="00565F14" w:rsidRDefault="007C3A10" w:rsidP="00565F14">
            <w:pPr>
              <w:jc w:val="both"/>
              <w:rPr>
                <w:sz w:val="21"/>
                <w:szCs w:val="21"/>
              </w:rPr>
            </w:pPr>
            <w:r w:rsidRPr="00565F14">
              <w:rPr>
                <w:rFonts w:cs="Arial"/>
                <w:sz w:val="21"/>
                <w:szCs w:val="21"/>
              </w:rPr>
              <w:t>Applicants should have a 1</w:t>
            </w:r>
            <w:r w:rsidRPr="00FD00D4">
              <w:rPr>
                <w:rFonts w:cs="Arial"/>
                <w:sz w:val="21"/>
                <w:szCs w:val="21"/>
                <w:vertAlign w:val="superscript"/>
              </w:rPr>
              <w:t>st</w:t>
            </w:r>
            <w:r w:rsidR="00FD00D4">
              <w:rPr>
                <w:rFonts w:cs="Arial"/>
                <w:sz w:val="21"/>
                <w:szCs w:val="21"/>
              </w:rPr>
              <w:t xml:space="preserve">, </w:t>
            </w:r>
            <w:r w:rsidRPr="00565F14">
              <w:rPr>
                <w:rFonts w:cs="Arial"/>
                <w:sz w:val="21"/>
                <w:szCs w:val="21"/>
              </w:rPr>
              <w:t>2.1 honours degree (or equivalent)</w:t>
            </w:r>
            <w:r w:rsidR="00FD00D4">
              <w:rPr>
                <w:rFonts w:cs="Arial"/>
                <w:sz w:val="21"/>
                <w:szCs w:val="21"/>
              </w:rPr>
              <w:t xml:space="preserve"> or </w:t>
            </w:r>
            <w:proofErr w:type="gramStart"/>
            <w:r w:rsidR="00FD00D4">
              <w:rPr>
                <w:rFonts w:cs="Arial"/>
                <w:sz w:val="21"/>
                <w:szCs w:val="21"/>
              </w:rPr>
              <w:t>Master’s</w:t>
            </w:r>
            <w:proofErr w:type="gramEnd"/>
            <w:r w:rsidR="00FD00D4">
              <w:rPr>
                <w:rFonts w:cs="Arial"/>
                <w:sz w:val="21"/>
                <w:szCs w:val="21"/>
              </w:rPr>
              <w:t xml:space="preserve"> degree</w:t>
            </w:r>
            <w:r w:rsidRPr="00565F14">
              <w:rPr>
                <w:rFonts w:cs="Arial"/>
                <w:sz w:val="21"/>
                <w:szCs w:val="21"/>
              </w:rPr>
              <w:t xml:space="preserve"> in a relevant subject. Relevant subjects include </w:t>
            </w:r>
            <w:r w:rsidR="001E41E3" w:rsidRPr="00565F14">
              <w:rPr>
                <w:rFonts w:cs="Arial"/>
                <w:sz w:val="21"/>
                <w:szCs w:val="21"/>
              </w:rPr>
              <w:t xml:space="preserve">Pharmaceutical </w:t>
            </w:r>
            <w:r w:rsidR="001E41E3">
              <w:rPr>
                <w:rFonts w:cs="Arial"/>
                <w:sz w:val="21"/>
                <w:szCs w:val="21"/>
              </w:rPr>
              <w:t>Biotechnology,</w:t>
            </w:r>
            <w:r w:rsidR="001E41E3" w:rsidRPr="00565F14">
              <w:rPr>
                <w:rFonts w:cs="Arial"/>
                <w:sz w:val="21"/>
                <w:szCs w:val="21"/>
              </w:rPr>
              <w:t xml:space="preserve"> </w:t>
            </w:r>
            <w:r w:rsidR="00151630" w:rsidRPr="00565F14">
              <w:rPr>
                <w:rFonts w:cs="Arial"/>
                <w:sz w:val="21"/>
                <w:szCs w:val="21"/>
              </w:rPr>
              <w:t>Biomedical Sciences</w:t>
            </w:r>
            <w:r w:rsidR="00151630">
              <w:rPr>
                <w:rFonts w:cs="Arial"/>
                <w:sz w:val="21"/>
                <w:szCs w:val="21"/>
              </w:rPr>
              <w:t>,</w:t>
            </w:r>
            <w:r w:rsidR="00151630" w:rsidRPr="00565F14">
              <w:rPr>
                <w:rFonts w:cs="Arial"/>
                <w:sz w:val="21"/>
                <w:szCs w:val="21"/>
              </w:rPr>
              <w:t xml:space="preserve"> </w:t>
            </w:r>
            <w:r w:rsidRPr="00565F14">
              <w:rPr>
                <w:rFonts w:cs="Arial"/>
                <w:sz w:val="21"/>
                <w:szCs w:val="21"/>
              </w:rPr>
              <w:t xml:space="preserve">Pharmacy, </w:t>
            </w:r>
            <w:r w:rsidR="001E41E3" w:rsidRPr="00565F14">
              <w:rPr>
                <w:rFonts w:cs="Arial"/>
                <w:sz w:val="21"/>
                <w:szCs w:val="21"/>
              </w:rPr>
              <w:t>Biochemistry</w:t>
            </w:r>
            <w:r w:rsidR="001E41E3">
              <w:rPr>
                <w:rFonts w:cs="Arial"/>
                <w:sz w:val="21"/>
                <w:szCs w:val="21"/>
              </w:rPr>
              <w:t xml:space="preserve">, </w:t>
            </w:r>
            <w:r w:rsidRPr="00565F14">
              <w:rPr>
                <w:rFonts w:cs="Arial"/>
                <w:sz w:val="21"/>
                <w:szCs w:val="21"/>
              </w:rPr>
              <w:t xml:space="preserve">Molecular Biology, </w:t>
            </w:r>
            <w:r w:rsidR="001E41E3">
              <w:rPr>
                <w:rFonts w:cs="Arial"/>
                <w:sz w:val="21"/>
                <w:szCs w:val="21"/>
              </w:rPr>
              <w:t xml:space="preserve">Pharmaceutical </w:t>
            </w:r>
            <w:r w:rsidRPr="00565F14">
              <w:rPr>
                <w:rFonts w:cs="Arial"/>
                <w:sz w:val="21"/>
                <w:szCs w:val="21"/>
              </w:rPr>
              <w:t>Sciences, Biological</w:t>
            </w:r>
            <w:r w:rsidR="001E41E3">
              <w:rPr>
                <w:rFonts w:cs="Arial"/>
                <w:sz w:val="21"/>
                <w:szCs w:val="21"/>
              </w:rPr>
              <w:t xml:space="preserve"> Sciences, </w:t>
            </w:r>
            <w:r w:rsidR="00E41AE4" w:rsidRPr="00565F14">
              <w:rPr>
                <w:rFonts w:cs="Arial"/>
                <w:sz w:val="21"/>
                <w:szCs w:val="21"/>
              </w:rPr>
              <w:t xml:space="preserve">or </w:t>
            </w:r>
            <w:r w:rsidRPr="00565F14">
              <w:rPr>
                <w:rFonts w:cs="Arial"/>
                <w:sz w:val="21"/>
                <w:szCs w:val="21"/>
              </w:rPr>
              <w:t xml:space="preserve">a closely related discipline. </w:t>
            </w:r>
            <w:r w:rsidR="00151630">
              <w:rPr>
                <w:rFonts w:cs="Arial"/>
                <w:sz w:val="21"/>
                <w:szCs w:val="21"/>
              </w:rPr>
              <w:t>T</w:t>
            </w:r>
            <w:r w:rsidRPr="00565F14">
              <w:rPr>
                <w:rFonts w:cs="Arial"/>
                <w:sz w:val="21"/>
                <w:szCs w:val="21"/>
              </w:rPr>
              <w:t xml:space="preserve">he </w:t>
            </w:r>
            <w:proofErr w:type="gramStart"/>
            <w:r w:rsidRPr="00565F14">
              <w:rPr>
                <w:rFonts w:cs="Arial"/>
                <w:sz w:val="21"/>
                <w:szCs w:val="21"/>
              </w:rPr>
              <w:t>School</w:t>
            </w:r>
            <w:proofErr w:type="gramEnd"/>
            <w:r w:rsidRPr="00565F14">
              <w:rPr>
                <w:rFonts w:cs="Arial"/>
                <w:sz w:val="21"/>
                <w:szCs w:val="21"/>
              </w:rPr>
              <w:t xml:space="preserve"> reserves the right to shortlist for interview only those applicants who have demonstrated high academic attainment to date</w:t>
            </w:r>
            <w:r w:rsidR="00DF06D0" w:rsidRPr="00565F14">
              <w:rPr>
                <w:rFonts w:cs="Arial"/>
                <w:sz w:val="21"/>
                <w:szCs w:val="21"/>
              </w:rPr>
              <w:t>.</w:t>
            </w:r>
          </w:p>
        </w:tc>
      </w:tr>
      <w:tr w:rsidR="007F3CD9" w14:paraId="20B23C1A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797CECE2" w14:textId="77777777" w:rsid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>
              <w:rPr>
                <w:b/>
              </w:rPr>
              <w:t>Deadline for applications</w:t>
            </w:r>
          </w:p>
        </w:tc>
        <w:tc>
          <w:tcPr>
            <w:tcW w:w="7730" w:type="dxa"/>
          </w:tcPr>
          <w:p w14:paraId="489895A8" w14:textId="5B063D74" w:rsidR="007F3CD9" w:rsidRPr="00565F14" w:rsidRDefault="00FD00D4" w:rsidP="00565F1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  <w:r w:rsidRPr="00FD00D4">
              <w:rPr>
                <w:sz w:val="21"/>
                <w:szCs w:val="21"/>
                <w:vertAlign w:val="superscript"/>
              </w:rPr>
              <w:t>rd</w:t>
            </w:r>
            <w:r>
              <w:rPr>
                <w:sz w:val="21"/>
                <w:szCs w:val="21"/>
              </w:rPr>
              <w:t xml:space="preserve"> July 2021</w:t>
            </w:r>
          </w:p>
        </w:tc>
      </w:tr>
      <w:tr w:rsidR="007F3CD9" w14:paraId="7A487D07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70B884C3" w14:textId="77777777" w:rsid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>
              <w:rPr>
                <w:b/>
              </w:rPr>
              <w:t>How to apply / contacts</w:t>
            </w:r>
          </w:p>
        </w:tc>
        <w:tc>
          <w:tcPr>
            <w:tcW w:w="7730" w:type="dxa"/>
          </w:tcPr>
          <w:p w14:paraId="71CA2C71" w14:textId="41E861E9" w:rsidR="007F3CD9" w:rsidRPr="00565F14" w:rsidRDefault="007F3CD9" w:rsidP="00565F14">
            <w:pPr>
              <w:jc w:val="both"/>
              <w:rPr>
                <w:sz w:val="21"/>
                <w:szCs w:val="21"/>
              </w:rPr>
            </w:pPr>
            <w:r w:rsidRPr="00565F14">
              <w:rPr>
                <w:sz w:val="21"/>
                <w:szCs w:val="21"/>
              </w:rPr>
              <w:t>Postgraduate Research applicants</w:t>
            </w:r>
            <w:r w:rsidR="007C3A10" w:rsidRPr="00565F14">
              <w:rPr>
                <w:sz w:val="21"/>
                <w:szCs w:val="21"/>
              </w:rPr>
              <w:t xml:space="preserve"> for</w:t>
            </w:r>
            <w:r w:rsidRPr="00565F14">
              <w:rPr>
                <w:sz w:val="21"/>
                <w:szCs w:val="21"/>
              </w:rPr>
              <w:t xml:space="preserve"> </w:t>
            </w:r>
            <w:r w:rsidR="007C3A10" w:rsidRPr="00565F14">
              <w:rPr>
                <w:sz w:val="21"/>
                <w:szCs w:val="21"/>
              </w:rPr>
              <w:t xml:space="preserve">Pharmacy </w:t>
            </w:r>
            <w:r w:rsidRPr="00565F14">
              <w:rPr>
                <w:sz w:val="21"/>
                <w:szCs w:val="21"/>
              </w:rPr>
              <w:t xml:space="preserve">who are interested in applying for a fully funded </w:t>
            </w:r>
            <w:r w:rsidR="007C3A10" w:rsidRPr="00565F14">
              <w:rPr>
                <w:sz w:val="21"/>
                <w:szCs w:val="21"/>
              </w:rPr>
              <w:t>DFE</w:t>
            </w:r>
            <w:r w:rsidRPr="00565F14">
              <w:rPr>
                <w:sz w:val="21"/>
                <w:szCs w:val="21"/>
              </w:rPr>
              <w:t xml:space="preserve"> studentship must have applied to Queen’s, via the Direct Applications Portal, and submitted all required supporting documents by the closing date, which will be announced later in the Academic year.</w:t>
            </w:r>
          </w:p>
          <w:p w14:paraId="7417D1C6" w14:textId="77777777" w:rsidR="007F3CD9" w:rsidRPr="00565F14" w:rsidRDefault="007F3CD9" w:rsidP="00565F14">
            <w:pPr>
              <w:jc w:val="both"/>
              <w:rPr>
                <w:sz w:val="21"/>
                <w:szCs w:val="21"/>
              </w:rPr>
            </w:pPr>
          </w:p>
          <w:p w14:paraId="50D79A55" w14:textId="77777777" w:rsidR="007F3CD9" w:rsidRPr="00565F14" w:rsidRDefault="00C17E33" w:rsidP="00565F14">
            <w:pPr>
              <w:jc w:val="both"/>
              <w:rPr>
                <w:sz w:val="21"/>
                <w:szCs w:val="21"/>
              </w:rPr>
            </w:pPr>
            <w:hyperlink r:id="rId5" w:history="1">
              <w:r w:rsidR="007F3CD9" w:rsidRPr="00565F14">
                <w:rPr>
                  <w:rStyle w:val="Hyperlink"/>
                  <w:sz w:val="21"/>
                  <w:szCs w:val="21"/>
                </w:rPr>
                <w:t>https://dap.qub.ac.uk/portal/user/u_login.php</w:t>
              </w:r>
            </w:hyperlink>
            <w:r w:rsidR="007F3CD9" w:rsidRPr="00565F14">
              <w:rPr>
                <w:sz w:val="21"/>
                <w:szCs w:val="21"/>
              </w:rPr>
              <w:t xml:space="preserve"> </w:t>
            </w:r>
            <w:r w:rsidR="007F3CD9" w:rsidRPr="00565F14">
              <w:rPr>
                <w:sz w:val="21"/>
                <w:szCs w:val="21"/>
              </w:rPr>
              <w:br/>
            </w:r>
          </w:p>
        </w:tc>
      </w:tr>
      <w:tr w:rsidR="007F3CD9" w14:paraId="768977FD" w14:textId="77777777" w:rsidTr="00873281">
        <w:trPr>
          <w:trHeight w:val="2715"/>
        </w:trPr>
        <w:tc>
          <w:tcPr>
            <w:tcW w:w="1512" w:type="dxa"/>
            <w:shd w:val="clear" w:color="auto" w:fill="DEEAF6" w:themeFill="accent1" w:themeFillTint="33"/>
          </w:tcPr>
          <w:p w14:paraId="49F160B1" w14:textId="77777777" w:rsidR="007F3CD9" w:rsidRPr="007F3CD9" w:rsidRDefault="007F3CD9">
            <w:pPr>
              <w:rPr>
                <w:b/>
              </w:rPr>
            </w:pPr>
            <w:r>
              <w:rPr>
                <w:b/>
              </w:rPr>
              <w:t>Relevant</w:t>
            </w:r>
            <w:r w:rsidRPr="007F3CD9">
              <w:rPr>
                <w:b/>
              </w:rPr>
              <w:t xml:space="preserve"> links </w:t>
            </w:r>
            <w:r w:rsidR="001B792D">
              <w:rPr>
                <w:b/>
              </w:rPr>
              <w:t xml:space="preserve">/ more information </w:t>
            </w:r>
          </w:p>
          <w:p w14:paraId="4C17368C" w14:textId="77777777" w:rsidR="007F3CD9" w:rsidRDefault="007F3CD9"/>
        </w:tc>
        <w:tc>
          <w:tcPr>
            <w:tcW w:w="7730" w:type="dxa"/>
          </w:tcPr>
          <w:p w14:paraId="0823BFC1" w14:textId="77777777" w:rsidR="00FD00D4" w:rsidRDefault="00FD00D4"/>
          <w:p w14:paraId="129799A3" w14:textId="5E801253" w:rsidR="00DF06D0" w:rsidRDefault="00C17E33">
            <w:pPr>
              <w:rPr>
                <w:rStyle w:val="Hyperlink"/>
                <w:sz w:val="21"/>
                <w:szCs w:val="21"/>
              </w:rPr>
            </w:pPr>
            <w:hyperlink r:id="rId6" w:history="1">
              <w:r w:rsidR="00DF06D0" w:rsidRPr="00565F14">
                <w:rPr>
                  <w:rStyle w:val="Hyperlink"/>
                  <w:sz w:val="21"/>
                  <w:szCs w:val="21"/>
                </w:rPr>
                <w:t xml:space="preserve">Professor Lorraine </w:t>
              </w:r>
              <w:proofErr w:type="spellStart"/>
              <w:proofErr w:type="gramStart"/>
              <w:r w:rsidR="00DF06D0" w:rsidRPr="00565F14">
                <w:rPr>
                  <w:rStyle w:val="Hyperlink"/>
                  <w:sz w:val="21"/>
                  <w:szCs w:val="21"/>
                </w:rPr>
                <w:t>Martin</w:t>
              </w:r>
              <w:r w:rsidR="00FD00D4">
                <w:rPr>
                  <w:rStyle w:val="Hyperlink"/>
                  <w:sz w:val="21"/>
                  <w:szCs w:val="21"/>
                </w:rPr>
                <w:t>,</w:t>
              </w:r>
              <w:r w:rsidR="00DF06D0" w:rsidRPr="00565F14">
                <w:rPr>
                  <w:rStyle w:val="Hyperlink"/>
                  <w:sz w:val="21"/>
                  <w:szCs w:val="21"/>
                </w:rPr>
                <w:t>_</w:t>
              </w:r>
              <w:proofErr w:type="gramEnd"/>
              <w:r w:rsidR="00DF06D0" w:rsidRPr="00565F14">
                <w:rPr>
                  <w:rStyle w:val="Hyperlink"/>
                  <w:sz w:val="21"/>
                  <w:szCs w:val="21"/>
                </w:rPr>
                <w:t>School</w:t>
              </w:r>
              <w:proofErr w:type="spellEnd"/>
              <w:r w:rsidR="00DF06D0" w:rsidRPr="00565F14">
                <w:rPr>
                  <w:rStyle w:val="Hyperlink"/>
                  <w:sz w:val="21"/>
                  <w:szCs w:val="21"/>
                </w:rPr>
                <w:t xml:space="preserve"> of Pharmacy, QUB</w:t>
              </w:r>
            </w:hyperlink>
          </w:p>
          <w:p w14:paraId="71A49AAD" w14:textId="52CEC5F3" w:rsidR="00B00F0E" w:rsidRDefault="00B00F0E">
            <w:pPr>
              <w:rPr>
                <w:rStyle w:val="Hyperlink"/>
              </w:rPr>
            </w:pPr>
          </w:p>
          <w:p w14:paraId="618CD2B8" w14:textId="0ED80571" w:rsidR="00B00F0E" w:rsidRPr="00565F14" w:rsidRDefault="00B00F0E">
            <w:pPr>
              <w:rPr>
                <w:rStyle w:val="Hyperlink"/>
                <w:sz w:val="21"/>
                <w:szCs w:val="21"/>
              </w:rPr>
            </w:pPr>
            <w:hyperlink r:id="rId7" w:history="1">
              <w:r w:rsidRPr="00B00F0E">
                <w:rPr>
                  <w:rStyle w:val="Hyperlink"/>
                </w:rPr>
                <w:t>Dr Damian</w:t>
              </w:r>
              <w:r w:rsidRPr="00B00F0E">
                <w:rPr>
                  <w:rStyle w:val="Hyperlink"/>
                </w:rPr>
                <w:t xml:space="preserve"> </w:t>
              </w:r>
              <w:r w:rsidRPr="00B00F0E">
                <w:rPr>
                  <w:rStyle w:val="Hyperlink"/>
                </w:rPr>
                <w:t>Downey, WWIEM, School of Medicine, Dentistry &amp; Biomedical Science, QUB</w:t>
              </w:r>
            </w:hyperlink>
          </w:p>
          <w:p w14:paraId="68B1A4CE" w14:textId="77777777" w:rsidR="00DF06D0" w:rsidRPr="00565F14" w:rsidRDefault="00DF06D0">
            <w:pPr>
              <w:rPr>
                <w:rStyle w:val="Hyperlink"/>
                <w:sz w:val="21"/>
                <w:szCs w:val="21"/>
              </w:rPr>
            </w:pPr>
          </w:p>
          <w:p w14:paraId="5E320096" w14:textId="54FCF73B" w:rsidR="001E41E3" w:rsidRDefault="00B00F0E">
            <w:pPr>
              <w:rPr>
                <w:sz w:val="21"/>
                <w:szCs w:val="21"/>
              </w:rPr>
            </w:pPr>
            <w:hyperlink r:id="rId8" w:history="1">
              <w:r w:rsidRPr="00A737E5">
                <w:rPr>
                  <w:rStyle w:val="Hyperlink"/>
                  <w:sz w:val="21"/>
                  <w:szCs w:val="21"/>
                </w:rPr>
                <w:t>https://www.bostonpharmaceuticals.com</w:t>
              </w:r>
            </w:hyperlink>
          </w:p>
          <w:p w14:paraId="7B040103" w14:textId="77777777" w:rsidR="00B00F0E" w:rsidRPr="00565F14" w:rsidRDefault="00B00F0E">
            <w:pPr>
              <w:rPr>
                <w:sz w:val="21"/>
                <w:szCs w:val="21"/>
              </w:rPr>
            </w:pPr>
          </w:p>
          <w:p w14:paraId="5B1D6C0F" w14:textId="77777777" w:rsidR="001E41E3" w:rsidRDefault="00C17E33" w:rsidP="001E41E3">
            <w:hyperlink r:id="rId9" w:history="1">
              <w:r w:rsidR="001E41E3" w:rsidRPr="00810712">
                <w:rPr>
                  <w:rStyle w:val="Hyperlink"/>
                </w:rPr>
                <w:t>http://www.qub.ac.uk/schools/SchoolofPharmacy/Research/PostgraduatePositions/</w:t>
              </w:r>
            </w:hyperlink>
          </w:p>
          <w:p w14:paraId="12C75930" w14:textId="77777777" w:rsidR="001E41E3" w:rsidRDefault="001E41E3" w:rsidP="001E41E3"/>
          <w:p w14:paraId="04B542D5" w14:textId="77777777" w:rsidR="001E41E3" w:rsidRDefault="00C17E33" w:rsidP="001E41E3">
            <w:pPr>
              <w:rPr>
                <w:rStyle w:val="Hyperlink"/>
              </w:rPr>
            </w:pPr>
            <w:hyperlink r:id="rId10" w:history="1">
              <w:r w:rsidR="001E41E3" w:rsidRPr="00810712">
                <w:rPr>
                  <w:rStyle w:val="Hyperlink"/>
                </w:rPr>
                <w:t>http://www.qub.ac.uk/schools/SchoolofPharmacy/Research/</w:t>
              </w:r>
            </w:hyperlink>
          </w:p>
          <w:p w14:paraId="6B53524E" w14:textId="66AECDE3" w:rsidR="007C3A10" w:rsidRPr="00565F14" w:rsidRDefault="007C3A10">
            <w:pPr>
              <w:rPr>
                <w:color w:val="0563C1" w:themeColor="hyperlink"/>
                <w:sz w:val="21"/>
                <w:szCs w:val="21"/>
                <w:u w:val="single"/>
              </w:rPr>
            </w:pPr>
          </w:p>
        </w:tc>
      </w:tr>
      <w:tr w:rsidR="001B792D" w14:paraId="047D132B" w14:textId="77777777" w:rsidTr="00873281">
        <w:trPr>
          <w:trHeight w:val="576"/>
        </w:trPr>
        <w:tc>
          <w:tcPr>
            <w:tcW w:w="1512" w:type="dxa"/>
            <w:shd w:val="clear" w:color="auto" w:fill="DEEAF6" w:themeFill="accent1" w:themeFillTint="33"/>
          </w:tcPr>
          <w:p w14:paraId="12CD1648" w14:textId="77777777" w:rsidR="001B792D" w:rsidRDefault="001B792D">
            <w:pPr>
              <w:rPr>
                <w:b/>
              </w:rPr>
            </w:pPr>
            <w:r>
              <w:rPr>
                <w:b/>
              </w:rPr>
              <w:t>Keywords for search filters</w:t>
            </w:r>
          </w:p>
        </w:tc>
        <w:tc>
          <w:tcPr>
            <w:tcW w:w="7730" w:type="dxa"/>
          </w:tcPr>
          <w:p w14:paraId="60DC74E3" w14:textId="680A4204" w:rsidR="001B792D" w:rsidRPr="00565F14" w:rsidRDefault="001E41E3" w:rsidP="00565F1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Proteases,</w:t>
            </w:r>
            <w:r w:rsidRPr="00565F14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</w:t>
            </w:r>
            <w:r w:rsidR="00282F71" w:rsidRPr="00565F14">
              <w:rPr>
                <w:sz w:val="21"/>
                <w:szCs w:val="21"/>
              </w:rPr>
              <w:t xml:space="preserve">ystic fibrosis, </w:t>
            </w:r>
            <w:r>
              <w:rPr>
                <w:sz w:val="21"/>
                <w:szCs w:val="21"/>
              </w:rPr>
              <w:t>COPD</w:t>
            </w:r>
            <w:r w:rsidR="00282F71" w:rsidRPr="00565F1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respiratory</w:t>
            </w:r>
            <w:r w:rsidR="00404384" w:rsidRPr="00565F14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airways</w:t>
            </w:r>
            <w:r w:rsidR="00404384" w:rsidRPr="00565F14">
              <w:rPr>
                <w:sz w:val="21"/>
                <w:szCs w:val="21"/>
              </w:rPr>
              <w:t>,</w:t>
            </w:r>
            <w:r w:rsidR="00282F71" w:rsidRPr="00565F14">
              <w:rPr>
                <w:sz w:val="21"/>
                <w:szCs w:val="21"/>
              </w:rPr>
              <w:t xml:space="preserve"> cell biology, molecular biology</w:t>
            </w:r>
            <w:r w:rsidR="00BB795F">
              <w:rPr>
                <w:sz w:val="21"/>
                <w:szCs w:val="21"/>
              </w:rPr>
              <w:t xml:space="preserve">, </w:t>
            </w:r>
            <w:r w:rsidR="00282F71" w:rsidRPr="00565F14">
              <w:rPr>
                <w:sz w:val="21"/>
                <w:szCs w:val="21"/>
              </w:rPr>
              <w:t>biochemistry</w:t>
            </w:r>
            <w:r w:rsidR="00B00F0E">
              <w:rPr>
                <w:sz w:val="21"/>
                <w:szCs w:val="21"/>
              </w:rPr>
              <w:t>, drug development</w:t>
            </w:r>
          </w:p>
        </w:tc>
      </w:tr>
      <w:tr w:rsidR="001B792D" w14:paraId="0AC7B4C0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4D54FEE9" w14:textId="77777777" w:rsidR="001B792D" w:rsidRDefault="001B792D">
            <w:pPr>
              <w:rPr>
                <w:b/>
              </w:rPr>
            </w:pPr>
            <w:r>
              <w:rPr>
                <w:b/>
              </w:rPr>
              <w:t>Training provided through the research project</w:t>
            </w:r>
          </w:p>
        </w:tc>
        <w:tc>
          <w:tcPr>
            <w:tcW w:w="7730" w:type="dxa"/>
          </w:tcPr>
          <w:p w14:paraId="50C40384" w14:textId="2664B726" w:rsidR="00B00F0E" w:rsidRPr="00B00F0E" w:rsidRDefault="00B00F0E" w:rsidP="00565F14">
            <w:pPr>
              <w:jc w:val="both"/>
              <w:rPr>
                <w:rFonts w:cstheme="minorHAnsi"/>
                <w:sz w:val="21"/>
                <w:szCs w:val="21"/>
              </w:rPr>
            </w:pPr>
            <w:r w:rsidRPr="00B00F0E">
              <w:rPr>
                <w:rFonts w:cstheme="minorHAnsi"/>
                <w:sz w:val="21"/>
                <w:szCs w:val="21"/>
              </w:rPr>
              <w:t xml:space="preserve">The successful </w:t>
            </w:r>
            <w:r w:rsidRPr="00B00F0E">
              <w:rPr>
                <w:rFonts w:cstheme="minorHAnsi"/>
                <w:sz w:val="21"/>
                <w:szCs w:val="21"/>
              </w:rPr>
              <w:t>applicant</w:t>
            </w:r>
            <w:r w:rsidRPr="00B00F0E">
              <w:rPr>
                <w:rFonts w:cstheme="minorHAnsi"/>
                <w:sz w:val="21"/>
                <w:szCs w:val="21"/>
              </w:rPr>
              <w:t xml:space="preserve"> will join a</w:t>
            </w:r>
            <w:r w:rsidRPr="00B00F0E">
              <w:rPr>
                <w:rFonts w:cstheme="minorHAnsi"/>
                <w:sz w:val="21"/>
                <w:szCs w:val="21"/>
              </w:rPr>
              <w:t xml:space="preserve"> well-resourced,</w:t>
            </w:r>
            <w:r w:rsidRPr="00B00F0E">
              <w:rPr>
                <w:rFonts w:cstheme="minorHAnsi"/>
                <w:sz w:val="21"/>
                <w:szCs w:val="21"/>
              </w:rPr>
              <w:t xml:space="preserve"> multi-disciplinary team focussed on collaborative, translational research. The enhanced funding package will facilitate expert training in a range of cell, protein, molecular and imaging techniques to include differentiation of primary airways epithelial cells at air-liquid interface and other ex vivo functional models. </w:t>
            </w:r>
            <w:r w:rsidRPr="00B00F0E">
              <w:rPr>
                <w:rFonts w:cstheme="minorHAnsi"/>
                <w:sz w:val="21"/>
                <w:szCs w:val="21"/>
              </w:rPr>
              <w:t>A m</w:t>
            </w:r>
            <w:r w:rsidRPr="00B00F0E">
              <w:rPr>
                <w:rFonts w:cstheme="minorHAnsi"/>
                <w:sz w:val="21"/>
                <w:szCs w:val="21"/>
              </w:rPr>
              <w:t xml:space="preserve">ajor benefit </w:t>
            </w:r>
            <w:r w:rsidRPr="00B00F0E">
              <w:rPr>
                <w:rFonts w:cstheme="minorHAnsi"/>
                <w:sz w:val="21"/>
                <w:szCs w:val="21"/>
              </w:rPr>
              <w:t>is</w:t>
            </w:r>
            <w:r w:rsidRPr="00B00F0E">
              <w:rPr>
                <w:rFonts w:cstheme="minorHAnsi"/>
                <w:sz w:val="21"/>
                <w:szCs w:val="21"/>
              </w:rPr>
              <w:t xml:space="preserve"> that the student will have significant career development opportunities through engagement with an enabling and transformative industry partner. Access to novel, first-in-class compounds and additional resources will enable the generation of a significant body of data for both thesis and high impact research publications with BP. This project also provides a unique opportunity for the student to engage and contribute directly to a dynamic drug development programme.</w:t>
            </w:r>
          </w:p>
        </w:tc>
      </w:tr>
      <w:tr w:rsidR="001B792D" w14:paraId="35AA849E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2A6DDC67" w14:textId="77777777" w:rsidR="001B792D" w:rsidRDefault="001B792D" w:rsidP="00B00F0E">
            <w:pPr>
              <w:rPr>
                <w:b/>
              </w:rPr>
            </w:pPr>
            <w:r>
              <w:rPr>
                <w:b/>
              </w:rPr>
              <w:t>Expected impact activities</w:t>
            </w:r>
          </w:p>
        </w:tc>
        <w:tc>
          <w:tcPr>
            <w:tcW w:w="7730" w:type="dxa"/>
          </w:tcPr>
          <w:p w14:paraId="0160A0BA" w14:textId="55D7CBDD" w:rsidR="0098595B" w:rsidRPr="00B00F0E" w:rsidRDefault="009B2538" w:rsidP="00B00F0E">
            <w:pPr>
              <w:jc w:val="both"/>
              <w:rPr>
                <w:sz w:val="21"/>
                <w:szCs w:val="21"/>
              </w:rPr>
            </w:pPr>
            <w:r w:rsidRPr="00B00F0E">
              <w:rPr>
                <w:sz w:val="21"/>
                <w:szCs w:val="21"/>
              </w:rPr>
              <w:t xml:space="preserve">Students are expected to present at a minimum of one national and international </w:t>
            </w:r>
            <w:proofErr w:type="gramStart"/>
            <w:r w:rsidRPr="00B00F0E">
              <w:rPr>
                <w:sz w:val="21"/>
                <w:szCs w:val="21"/>
              </w:rPr>
              <w:t>meeting</w:t>
            </w:r>
            <w:proofErr w:type="gramEnd"/>
            <w:r w:rsidRPr="00B00F0E">
              <w:rPr>
                <w:sz w:val="21"/>
                <w:szCs w:val="21"/>
              </w:rPr>
              <w:t xml:space="preserve"> during their training and </w:t>
            </w:r>
            <w:r w:rsidR="0098595B" w:rsidRPr="00B00F0E">
              <w:rPr>
                <w:sz w:val="21"/>
                <w:szCs w:val="21"/>
              </w:rPr>
              <w:t xml:space="preserve">make a </w:t>
            </w:r>
            <w:r w:rsidRPr="00B00F0E">
              <w:rPr>
                <w:sz w:val="21"/>
                <w:szCs w:val="21"/>
              </w:rPr>
              <w:t>contribut</w:t>
            </w:r>
            <w:r w:rsidR="0098595B" w:rsidRPr="00B00F0E">
              <w:rPr>
                <w:sz w:val="21"/>
                <w:szCs w:val="21"/>
              </w:rPr>
              <w:t>ion</w:t>
            </w:r>
            <w:r w:rsidRPr="00B00F0E">
              <w:rPr>
                <w:sz w:val="21"/>
                <w:szCs w:val="21"/>
              </w:rPr>
              <w:t xml:space="preserve"> to </w:t>
            </w:r>
            <w:r w:rsidR="0098595B" w:rsidRPr="00B00F0E">
              <w:rPr>
                <w:sz w:val="21"/>
                <w:szCs w:val="21"/>
              </w:rPr>
              <w:t>internationally excellent research outputs</w:t>
            </w:r>
            <w:r w:rsidR="001E41E3" w:rsidRPr="00B00F0E">
              <w:rPr>
                <w:sz w:val="21"/>
                <w:szCs w:val="21"/>
              </w:rPr>
              <w:t>, to include publication in international, peer-reviewed journals</w:t>
            </w:r>
            <w:r w:rsidR="0098595B" w:rsidRPr="00B00F0E">
              <w:rPr>
                <w:sz w:val="21"/>
                <w:szCs w:val="21"/>
              </w:rPr>
              <w:t>. Engagement with industry partners and participation in our on-going school’s outreach programme on lung health and/or science festivals will be encouraged.</w:t>
            </w:r>
            <w:r w:rsidR="001E41E3" w:rsidRPr="00B00F0E">
              <w:rPr>
                <w:sz w:val="21"/>
                <w:szCs w:val="21"/>
              </w:rPr>
              <w:t xml:space="preserve"> </w:t>
            </w:r>
          </w:p>
          <w:p w14:paraId="53AD2D2A" w14:textId="34AD8F56" w:rsidR="0098595B" w:rsidRPr="00B00F0E" w:rsidRDefault="0098595B" w:rsidP="00B00F0E">
            <w:pPr>
              <w:jc w:val="both"/>
              <w:rPr>
                <w:sz w:val="21"/>
                <w:szCs w:val="21"/>
              </w:rPr>
            </w:pPr>
          </w:p>
        </w:tc>
      </w:tr>
    </w:tbl>
    <w:p w14:paraId="69AE6B80" w14:textId="68B76480" w:rsidR="00375356" w:rsidRDefault="00375356" w:rsidP="00B00F0E">
      <w:pPr>
        <w:spacing w:line="240" w:lineRule="auto"/>
      </w:pPr>
    </w:p>
    <w:p w14:paraId="27FB22D4" w14:textId="57148207" w:rsidR="0098595B" w:rsidRDefault="0098595B"/>
    <w:sectPr w:rsidR="009859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85528"/>
    <w:multiLevelType w:val="hybridMultilevel"/>
    <w:tmpl w:val="5FF8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D9"/>
    <w:rsid w:val="00001543"/>
    <w:rsid w:val="00002F77"/>
    <w:rsid w:val="000140E0"/>
    <w:rsid w:val="000154E1"/>
    <w:rsid w:val="00017B3A"/>
    <w:rsid w:val="000211E7"/>
    <w:rsid w:val="00036AC1"/>
    <w:rsid w:val="00041851"/>
    <w:rsid w:val="00045F21"/>
    <w:rsid w:val="0006730B"/>
    <w:rsid w:val="00074FC2"/>
    <w:rsid w:val="00076683"/>
    <w:rsid w:val="0008106D"/>
    <w:rsid w:val="00087903"/>
    <w:rsid w:val="00093ED6"/>
    <w:rsid w:val="000976C2"/>
    <w:rsid w:val="000B5232"/>
    <w:rsid w:val="000B5533"/>
    <w:rsid w:val="000C6238"/>
    <w:rsid w:val="000D526E"/>
    <w:rsid w:val="000F0B0E"/>
    <w:rsid w:val="000F380D"/>
    <w:rsid w:val="000F550F"/>
    <w:rsid w:val="000F6B4D"/>
    <w:rsid w:val="000F6C8E"/>
    <w:rsid w:val="00100C14"/>
    <w:rsid w:val="001135FC"/>
    <w:rsid w:val="00114809"/>
    <w:rsid w:val="001215F1"/>
    <w:rsid w:val="00125BB4"/>
    <w:rsid w:val="00127B6D"/>
    <w:rsid w:val="0013226E"/>
    <w:rsid w:val="00136716"/>
    <w:rsid w:val="00136A7C"/>
    <w:rsid w:val="0014119A"/>
    <w:rsid w:val="00147201"/>
    <w:rsid w:val="00151630"/>
    <w:rsid w:val="00152845"/>
    <w:rsid w:val="00152DAA"/>
    <w:rsid w:val="00152DD3"/>
    <w:rsid w:val="00157E70"/>
    <w:rsid w:val="001757EF"/>
    <w:rsid w:val="001865C3"/>
    <w:rsid w:val="00190974"/>
    <w:rsid w:val="001976E1"/>
    <w:rsid w:val="001B35A8"/>
    <w:rsid w:val="001B56F1"/>
    <w:rsid w:val="001B7418"/>
    <w:rsid w:val="001B792D"/>
    <w:rsid w:val="001B7A47"/>
    <w:rsid w:val="001C09BA"/>
    <w:rsid w:val="001C15E7"/>
    <w:rsid w:val="001C36D8"/>
    <w:rsid w:val="001C59A2"/>
    <w:rsid w:val="001C6CFE"/>
    <w:rsid w:val="001D5A77"/>
    <w:rsid w:val="001E0C79"/>
    <w:rsid w:val="001E10DB"/>
    <w:rsid w:val="001E41E3"/>
    <w:rsid w:val="001E6AE7"/>
    <w:rsid w:val="001F273F"/>
    <w:rsid w:val="001F700A"/>
    <w:rsid w:val="0020192E"/>
    <w:rsid w:val="0020699C"/>
    <w:rsid w:val="00211ADC"/>
    <w:rsid w:val="0023305E"/>
    <w:rsid w:val="00234A97"/>
    <w:rsid w:val="002438AA"/>
    <w:rsid w:val="002438D3"/>
    <w:rsid w:val="0024565D"/>
    <w:rsid w:val="002663D0"/>
    <w:rsid w:val="002679A5"/>
    <w:rsid w:val="00270BA5"/>
    <w:rsid w:val="00270CA4"/>
    <w:rsid w:val="00275E36"/>
    <w:rsid w:val="00276A24"/>
    <w:rsid w:val="00282F71"/>
    <w:rsid w:val="00286380"/>
    <w:rsid w:val="002A0180"/>
    <w:rsid w:val="002A22B2"/>
    <w:rsid w:val="002A6F4F"/>
    <w:rsid w:val="002B644E"/>
    <w:rsid w:val="002B6455"/>
    <w:rsid w:val="002D58A3"/>
    <w:rsid w:val="002E0374"/>
    <w:rsid w:val="002E6701"/>
    <w:rsid w:val="002F06D8"/>
    <w:rsid w:val="002F38B4"/>
    <w:rsid w:val="002F3D8F"/>
    <w:rsid w:val="00300B77"/>
    <w:rsid w:val="00303DAB"/>
    <w:rsid w:val="00312241"/>
    <w:rsid w:val="00315F1B"/>
    <w:rsid w:val="00322E90"/>
    <w:rsid w:val="00325EEC"/>
    <w:rsid w:val="0034159F"/>
    <w:rsid w:val="003418CF"/>
    <w:rsid w:val="00342E0B"/>
    <w:rsid w:val="003437FB"/>
    <w:rsid w:val="00346EA7"/>
    <w:rsid w:val="00347872"/>
    <w:rsid w:val="00353B81"/>
    <w:rsid w:val="0037391E"/>
    <w:rsid w:val="00374800"/>
    <w:rsid w:val="00375356"/>
    <w:rsid w:val="00381594"/>
    <w:rsid w:val="003862E4"/>
    <w:rsid w:val="00396B87"/>
    <w:rsid w:val="003A2015"/>
    <w:rsid w:val="003A233A"/>
    <w:rsid w:val="003A50B5"/>
    <w:rsid w:val="003A76E9"/>
    <w:rsid w:val="003B22CC"/>
    <w:rsid w:val="003B6BB5"/>
    <w:rsid w:val="003C0DD9"/>
    <w:rsid w:val="003C14F2"/>
    <w:rsid w:val="003D1166"/>
    <w:rsid w:val="003E3D1A"/>
    <w:rsid w:val="003E4D9E"/>
    <w:rsid w:val="003F5DA8"/>
    <w:rsid w:val="003F716D"/>
    <w:rsid w:val="00403319"/>
    <w:rsid w:val="00404384"/>
    <w:rsid w:val="0040602C"/>
    <w:rsid w:val="00407ED6"/>
    <w:rsid w:val="00420A13"/>
    <w:rsid w:val="0043514D"/>
    <w:rsid w:val="00437BE9"/>
    <w:rsid w:val="00452039"/>
    <w:rsid w:val="004658F1"/>
    <w:rsid w:val="0047023E"/>
    <w:rsid w:val="0047276F"/>
    <w:rsid w:val="00480978"/>
    <w:rsid w:val="00480D4A"/>
    <w:rsid w:val="0048607D"/>
    <w:rsid w:val="004874AA"/>
    <w:rsid w:val="004A4702"/>
    <w:rsid w:val="004C36C5"/>
    <w:rsid w:val="004C4456"/>
    <w:rsid w:val="004C5821"/>
    <w:rsid w:val="004C6CB4"/>
    <w:rsid w:val="004D2EF5"/>
    <w:rsid w:val="004D7242"/>
    <w:rsid w:val="004E5754"/>
    <w:rsid w:val="004E57B7"/>
    <w:rsid w:val="004F4713"/>
    <w:rsid w:val="004F57F3"/>
    <w:rsid w:val="00502C57"/>
    <w:rsid w:val="00507600"/>
    <w:rsid w:val="00527250"/>
    <w:rsid w:val="0053253B"/>
    <w:rsid w:val="0053628D"/>
    <w:rsid w:val="00541A46"/>
    <w:rsid w:val="00550AAE"/>
    <w:rsid w:val="00553AB1"/>
    <w:rsid w:val="00565F14"/>
    <w:rsid w:val="00567EBE"/>
    <w:rsid w:val="0058648B"/>
    <w:rsid w:val="005A4DBD"/>
    <w:rsid w:val="005B1A39"/>
    <w:rsid w:val="005B5E39"/>
    <w:rsid w:val="005B7F83"/>
    <w:rsid w:val="005D1843"/>
    <w:rsid w:val="005D4DF9"/>
    <w:rsid w:val="005E19CD"/>
    <w:rsid w:val="005F2741"/>
    <w:rsid w:val="005F301D"/>
    <w:rsid w:val="00617542"/>
    <w:rsid w:val="00636529"/>
    <w:rsid w:val="00636A02"/>
    <w:rsid w:val="0064028D"/>
    <w:rsid w:val="00640638"/>
    <w:rsid w:val="0064387C"/>
    <w:rsid w:val="00656476"/>
    <w:rsid w:val="00657EC8"/>
    <w:rsid w:val="00663A1A"/>
    <w:rsid w:val="006815A5"/>
    <w:rsid w:val="0068612A"/>
    <w:rsid w:val="00695F66"/>
    <w:rsid w:val="006977CC"/>
    <w:rsid w:val="006B2D8B"/>
    <w:rsid w:val="006B5E92"/>
    <w:rsid w:val="006C2131"/>
    <w:rsid w:val="006C5676"/>
    <w:rsid w:val="006C60CA"/>
    <w:rsid w:val="006C7069"/>
    <w:rsid w:val="006C778B"/>
    <w:rsid w:val="006D1994"/>
    <w:rsid w:val="006E4E27"/>
    <w:rsid w:val="006F6EA4"/>
    <w:rsid w:val="00703E40"/>
    <w:rsid w:val="00704886"/>
    <w:rsid w:val="00720F2B"/>
    <w:rsid w:val="00727F85"/>
    <w:rsid w:val="007347D4"/>
    <w:rsid w:val="0075794A"/>
    <w:rsid w:val="00757A63"/>
    <w:rsid w:val="007627E0"/>
    <w:rsid w:val="0076752E"/>
    <w:rsid w:val="0077082C"/>
    <w:rsid w:val="00771690"/>
    <w:rsid w:val="00771E79"/>
    <w:rsid w:val="0077245E"/>
    <w:rsid w:val="00776188"/>
    <w:rsid w:val="00781A8B"/>
    <w:rsid w:val="00781ED6"/>
    <w:rsid w:val="00793FA5"/>
    <w:rsid w:val="007A3EEB"/>
    <w:rsid w:val="007B185B"/>
    <w:rsid w:val="007B1FB4"/>
    <w:rsid w:val="007B2C32"/>
    <w:rsid w:val="007B515E"/>
    <w:rsid w:val="007B5CF8"/>
    <w:rsid w:val="007B6E4A"/>
    <w:rsid w:val="007C3A10"/>
    <w:rsid w:val="007C6EC2"/>
    <w:rsid w:val="007D2A36"/>
    <w:rsid w:val="007E0D0E"/>
    <w:rsid w:val="007E6E7C"/>
    <w:rsid w:val="007F3B9F"/>
    <w:rsid w:val="007F3CD9"/>
    <w:rsid w:val="007F7C74"/>
    <w:rsid w:val="008022E0"/>
    <w:rsid w:val="0081399F"/>
    <w:rsid w:val="00821CE6"/>
    <w:rsid w:val="00823089"/>
    <w:rsid w:val="00835A1C"/>
    <w:rsid w:val="00836A05"/>
    <w:rsid w:val="0085153F"/>
    <w:rsid w:val="00854482"/>
    <w:rsid w:val="0085462F"/>
    <w:rsid w:val="00862594"/>
    <w:rsid w:val="0087029C"/>
    <w:rsid w:val="00873281"/>
    <w:rsid w:val="00880D9A"/>
    <w:rsid w:val="0088290A"/>
    <w:rsid w:val="00884B0B"/>
    <w:rsid w:val="0088648A"/>
    <w:rsid w:val="0089003B"/>
    <w:rsid w:val="00890EB8"/>
    <w:rsid w:val="008937DE"/>
    <w:rsid w:val="00893C50"/>
    <w:rsid w:val="00897BAA"/>
    <w:rsid w:val="008A002F"/>
    <w:rsid w:val="008A68E9"/>
    <w:rsid w:val="008C083D"/>
    <w:rsid w:val="008F1C24"/>
    <w:rsid w:val="00925FA3"/>
    <w:rsid w:val="009279B9"/>
    <w:rsid w:val="00942809"/>
    <w:rsid w:val="009453CE"/>
    <w:rsid w:val="0095334C"/>
    <w:rsid w:val="00956BE2"/>
    <w:rsid w:val="00957551"/>
    <w:rsid w:val="00960566"/>
    <w:rsid w:val="009769C0"/>
    <w:rsid w:val="00981E1C"/>
    <w:rsid w:val="00982267"/>
    <w:rsid w:val="00982CC7"/>
    <w:rsid w:val="0098595B"/>
    <w:rsid w:val="00991636"/>
    <w:rsid w:val="00993573"/>
    <w:rsid w:val="00996932"/>
    <w:rsid w:val="009B03F1"/>
    <w:rsid w:val="009B2538"/>
    <w:rsid w:val="009B569A"/>
    <w:rsid w:val="009D2BCC"/>
    <w:rsid w:val="009D483E"/>
    <w:rsid w:val="009D4AE3"/>
    <w:rsid w:val="009F0F1A"/>
    <w:rsid w:val="009F4EDF"/>
    <w:rsid w:val="00A0196B"/>
    <w:rsid w:val="00A05C2D"/>
    <w:rsid w:val="00A131B2"/>
    <w:rsid w:val="00A14FEA"/>
    <w:rsid w:val="00A24586"/>
    <w:rsid w:val="00A2502A"/>
    <w:rsid w:val="00A30D12"/>
    <w:rsid w:val="00A3441A"/>
    <w:rsid w:val="00A354B3"/>
    <w:rsid w:val="00A404C0"/>
    <w:rsid w:val="00A4488B"/>
    <w:rsid w:val="00A51E47"/>
    <w:rsid w:val="00A768A4"/>
    <w:rsid w:val="00A907D7"/>
    <w:rsid w:val="00A90948"/>
    <w:rsid w:val="00A946F0"/>
    <w:rsid w:val="00AA53C1"/>
    <w:rsid w:val="00AB4CB5"/>
    <w:rsid w:val="00AB72A5"/>
    <w:rsid w:val="00AB76CD"/>
    <w:rsid w:val="00AC07AE"/>
    <w:rsid w:val="00AC1FE9"/>
    <w:rsid w:val="00AD429E"/>
    <w:rsid w:val="00AD6DB6"/>
    <w:rsid w:val="00AE15FE"/>
    <w:rsid w:val="00AF3133"/>
    <w:rsid w:val="00B00F0E"/>
    <w:rsid w:val="00B030A3"/>
    <w:rsid w:val="00B07BDF"/>
    <w:rsid w:val="00B1507C"/>
    <w:rsid w:val="00B160F9"/>
    <w:rsid w:val="00B16E01"/>
    <w:rsid w:val="00B21B3C"/>
    <w:rsid w:val="00B27846"/>
    <w:rsid w:val="00B359EF"/>
    <w:rsid w:val="00B363F2"/>
    <w:rsid w:val="00B40805"/>
    <w:rsid w:val="00B40C54"/>
    <w:rsid w:val="00B42F58"/>
    <w:rsid w:val="00B44FF9"/>
    <w:rsid w:val="00B47154"/>
    <w:rsid w:val="00B50BAC"/>
    <w:rsid w:val="00B55E28"/>
    <w:rsid w:val="00B6354C"/>
    <w:rsid w:val="00B703CE"/>
    <w:rsid w:val="00BA71ED"/>
    <w:rsid w:val="00BB6F08"/>
    <w:rsid w:val="00BB795F"/>
    <w:rsid w:val="00BC2944"/>
    <w:rsid w:val="00BE346B"/>
    <w:rsid w:val="00BF08BD"/>
    <w:rsid w:val="00BF17EC"/>
    <w:rsid w:val="00BF4B26"/>
    <w:rsid w:val="00BF57DC"/>
    <w:rsid w:val="00BF6175"/>
    <w:rsid w:val="00C12418"/>
    <w:rsid w:val="00C17E33"/>
    <w:rsid w:val="00C2183A"/>
    <w:rsid w:val="00C263B0"/>
    <w:rsid w:val="00C31A8A"/>
    <w:rsid w:val="00C3441B"/>
    <w:rsid w:val="00C428CF"/>
    <w:rsid w:val="00C50D2D"/>
    <w:rsid w:val="00C519E9"/>
    <w:rsid w:val="00C57CF9"/>
    <w:rsid w:val="00C6334C"/>
    <w:rsid w:val="00C66B4F"/>
    <w:rsid w:val="00C7500B"/>
    <w:rsid w:val="00C861B6"/>
    <w:rsid w:val="00C876DB"/>
    <w:rsid w:val="00C912B9"/>
    <w:rsid w:val="00C938C4"/>
    <w:rsid w:val="00CA2E64"/>
    <w:rsid w:val="00CA3E08"/>
    <w:rsid w:val="00CA70D8"/>
    <w:rsid w:val="00CB3D31"/>
    <w:rsid w:val="00CC767D"/>
    <w:rsid w:val="00CD1717"/>
    <w:rsid w:val="00CD4D50"/>
    <w:rsid w:val="00CE1429"/>
    <w:rsid w:val="00CE50BE"/>
    <w:rsid w:val="00CE6CFB"/>
    <w:rsid w:val="00D00807"/>
    <w:rsid w:val="00D0311E"/>
    <w:rsid w:val="00D113D5"/>
    <w:rsid w:val="00D11B48"/>
    <w:rsid w:val="00D1708D"/>
    <w:rsid w:val="00D23483"/>
    <w:rsid w:val="00D31D29"/>
    <w:rsid w:val="00D367BF"/>
    <w:rsid w:val="00D5030D"/>
    <w:rsid w:val="00D5690F"/>
    <w:rsid w:val="00D57854"/>
    <w:rsid w:val="00D64E36"/>
    <w:rsid w:val="00D804A3"/>
    <w:rsid w:val="00D80D41"/>
    <w:rsid w:val="00D82FEF"/>
    <w:rsid w:val="00D91A1F"/>
    <w:rsid w:val="00DA3F99"/>
    <w:rsid w:val="00DB009E"/>
    <w:rsid w:val="00DB437C"/>
    <w:rsid w:val="00DB450E"/>
    <w:rsid w:val="00DB709B"/>
    <w:rsid w:val="00DC2B4C"/>
    <w:rsid w:val="00DC5B83"/>
    <w:rsid w:val="00DD1D77"/>
    <w:rsid w:val="00DD6932"/>
    <w:rsid w:val="00DF06D0"/>
    <w:rsid w:val="00DF148B"/>
    <w:rsid w:val="00E11BB2"/>
    <w:rsid w:val="00E166B5"/>
    <w:rsid w:val="00E177D8"/>
    <w:rsid w:val="00E2148C"/>
    <w:rsid w:val="00E266A1"/>
    <w:rsid w:val="00E27D11"/>
    <w:rsid w:val="00E35E2D"/>
    <w:rsid w:val="00E36870"/>
    <w:rsid w:val="00E41AE4"/>
    <w:rsid w:val="00E44D18"/>
    <w:rsid w:val="00E456AC"/>
    <w:rsid w:val="00E471FE"/>
    <w:rsid w:val="00E5373D"/>
    <w:rsid w:val="00E55956"/>
    <w:rsid w:val="00E618A6"/>
    <w:rsid w:val="00E62BE0"/>
    <w:rsid w:val="00E720D9"/>
    <w:rsid w:val="00E721FA"/>
    <w:rsid w:val="00E731E0"/>
    <w:rsid w:val="00E76C26"/>
    <w:rsid w:val="00EA02F6"/>
    <w:rsid w:val="00EA0D01"/>
    <w:rsid w:val="00EA70C2"/>
    <w:rsid w:val="00EC4DE0"/>
    <w:rsid w:val="00EC505E"/>
    <w:rsid w:val="00ED21A7"/>
    <w:rsid w:val="00ED5C21"/>
    <w:rsid w:val="00EE11D1"/>
    <w:rsid w:val="00EE14CB"/>
    <w:rsid w:val="00EE3B21"/>
    <w:rsid w:val="00EE5C5D"/>
    <w:rsid w:val="00EE693D"/>
    <w:rsid w:val="00EF23A4"/>
    <w:rsid w:val="00EF271B"/>
    <w:rsid w:val="00F1151C"/>
    <w:rsid w:val="00F2645B"/>
    <w:rsid w:val="00F276FA"/>
    <w:rsid w:val="00F333AB"/>
    <w:rsid w:val="00F376E8"/>
    <w:rsid w:val="00F45400"/>
    <w:rsid w:val="00F52902"/>
    <w:rsid w:val="00F53AD2"/>
    <w:rsid w:val="00F61002"/>
    <w:rsid w:val="00F74680"/>
    <w:rsid w:val="00F76DAC"/>
    <w:rsid w:val="00F81886"/>
    <w:rsid w:val="00F82BDB"/>
    <w:rsid w:val="00F848EA"/>
    <w:rsid w:val="00F90DB4"/>
    <w:rsid w:val="00FB3233"/>
    <w:rsid w:val="00FB6942"/>
    <w:rsid w:val="00FC08F5"/>
    <w:rsid w:val="00FC2092"/>
    <w:rsid w:val="00FC4575"/>
    <w:rsid w:val="00FD00D4"/>
    <w:rsid w:val="00FD37C6"/>
    <w:rsid w:val="00FD72DC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F7BBB"/>
  <w15:docId w15:val="{B8791B8A-7F24-3943-9643-47704035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C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AE4"/>
    <w:rPr>
      <w:color w:val="954F72" w:themeColor="followedHyperlink"/>
      <w:u w:val="single"/>
    </w:rPr>
  </w:style>
  <w:style w:type="paragraph" w:customStyle="1" w:styleId="Default">
    <w:name w:val="Default"/>
    <w:rsid w:val="00282F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8595B"/>
    <w:rPr>
      <w:color w:val="605E5C"/>
      <w:shd w:val="clear" w:color="auto" w:fill="E1DFDD"/>
    </w:rPr>
  </w:style>
  <w:style w:type="paragraph" w:customStyle="1" w:styleId="Normal1">
    <w:name w:val="Normal1"/>
    <w:rsid w:val="001E41E3"/>
    <w:pPr>
      <w:spacing w:after="120" w:line="360" w:lineRule="auto"/>
      <w:contextualSpacing/>
    </w:pPr>
    <w:rPr>
      <w:rFonts w:ascii="Times New Roman" w:eastAsia="Times New Roman" w:hAnsi="Times New Roman" w:cs="Times New Roman"/>
      <w:color w:val="000000"/>
      <w:sz w:val="26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stonpharmaceutical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re.qub.ac.uk/en/persons/damian-downe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re.qub.ac.uk/portal/en/persons/lorraine-martin(60b109e2-c34a-47f6-8ec7-7eda01dbdb20)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ap.qub.ac.uk/portal/user/u_login.php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Jess</dc:creator>
  <cp:lastModifiedBy>Lorraine Martin</cp:lastModifiedBy>
  <cp:revision>3</cp:revision>
  <dcterms:created xsi:type="dcterms:W3CDTF">2021-06-23T17:25:00Z</dcterms:created>
  <dcterms:modified xsi:type="dcterms:W3CDTF">2021-06-23T17:27:00Z</dcterms:modified>
</cp:coreProperties>
</file>