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3DAC" w14:textId="5742992C" w:rsidR="002E0374" w:rsidRDefault="007F3CD9" w:rsidP="007F3CD9">
      <w:pPr>
        <w:pStyle w:val="Heading1"/>
      </w:pPr>
      <w:r>
        <w:t>PGR Studentship Information Template</w:t>
      </w:r>
      <w:r w:rsidR="00B44FF9">
        <w:t xml:space="preserve"> 20</w:t>
      </w:r>
      <w:r w:rsidR="00B4262C">
        <w:t>2</w:t>
      </w:r>
      <w:r w:rsidR="00317C62">
        <w:t>1</w:t>
      </w:r>
      <w:r w:rsidR="00695F66">
        <w:t xml:space="preserve"> entry</w:t>
      </w:r>
    </w:p>
    <w:p w14:paraId="4B5BAD7D" w14:textId="77777777" w:rsidR="007F3CD9" w:rsidRDefault="007F3CD9"/>
    <w:p w14:paraId="171B66DF" w14:textId="77777777" w:rsidR="00695F66" w:rsidRDefault="00695F66" w:rsidP="00695F66">
      <w:pPr>
        <w:pStyle w:val="ListParagraph"/>
        <w:numPr>
          <w:ilvl w:val="0"/>
          <w:numId w:val="1"/>
        </w:numPr>
      </w:pPr>
      <w:r>
        <w:t xml:space="preserve">Please complete the template with as much information as possible. </w:t>
      </w:r>
    </w:p>
    <w:p w14:paraId="11463BB3" w14:textId="77777777" w:rsidR="001976E1" w:rsidRDefault="00695F66" w:rsidP="00695F66">
      <w:pPr>
        <w:pStyle w:val="ListParagraph"/>
        <w:numPr>
          <w:ilvl w:val="0"/>
          <w:numId w:val="1"/>
        </w:numPr>
      </w:pPr>
      <w:r>
        <w:t>*fields are essential.</w:t>
      </w:r>
    </w:p>
    <w:p w14:paraId="4E6D0ED4" w14:textId="77777777" w:rsidR="00695F66" w:rsidRDefault="00695F66" w:rsidP="00695F66">
      <w:pPr>
        <w:pStyle w:val="ListParagraph"/>
        <w:numPr>
          <w:ilvl w:val="0"/>
          <w:numId w:val="1"/>
        </w:numPr>
      </w:pPr>
      <w:r>
        <w:t xml:space="preserve">If you have information that does not have a </w:t>
      </w:r>
      <w:r w:rsidR="00BA71ED">
        <w:t>l</w:t>
      </w:r>
      <w:r w:rsidR="00957551">
        <w:t>abel</w:t>
      </w:r>
      <w:r>
        <w:t xml:space="preserve">, please create a new row in the table for it. </w:t>
      </w:r>
    </w:p>
    <w:p w14:paraId="48DEBBD3" w14:textId="77777777" w:rsidR="001976E1" w:rsidRDefault="001976E1"/>
    <w:tbl>
      <w:tblPr>
        <w:tblStyle w:val="TableGrid"/>
        <w:tblW w:w="9311" w:type="dxa"/>
        <w:tblLook w:val="04A0" w:firstRow="1" w:lastRow="0" w:firstColumn="1" w:lastColumn="0" w:noHBand="0" w:noVBand="1"/>
      </w:tblPr>
      <w:tblGrid>
        <w:gridCol w:w="1522"/>
        <w:gridCol w:w="7789"/>
      </w:tblGrid>
      <w:tr w:rsidR="007E0599" w14:paraId="470BFEBC" w14:textId="77777777" w:rsidTr="007E0599">
        <w:trPr>
          <w:trHeight w:val="470"/>
        </w:trPr>
        <w:tc>
          <w:tcPr>
            <w:tcW w:w="1522" w:type="dxa"/>
            <w:shd w:val="clear" w:color="auto" w:fill="DEEAF6" w:themeFill="accent1" w:themeFillTint="33"/>
          </w:tcPr>
          <w:p w14:paraId="23D85B35" w14:textId="77777777" w:rsidR="007E0599" w:rsidRPr="007F3CD9" w:rsidRDefault="007E0599" w:rsidP="007E0599">
            <w:pPr>
              <w:rPr>
                <w:b/>
              </w:rPr>
            </w:pPr>
            <w:r>
              <w:rPr>
                <w:b/>
              </w:rPr>
              <w:t>*</w:t>
            </w:r>
            <w:r w:rsidRPr="007F3CD9">
              <w:rPr>
                <w:b/>
              </w:rPr>
              <w:t>Title of studentship</w:t>
            </w:r>
          </w:p>
        </w:tc>
        <w:tc>
          <w:tcPr>
            <w:tcW w:w="7789" w:type="dxa"/>
          </w:tcPr>
          <w:p w14:paraId="3E2FB3A8" w14:textId="5C474FFF" w:rsidR="001B5748" w:rsidRPr="0048088F" w:rsidRDefault="001E2731" w:rsidP="001B5748">
            <w:pPr>
              <w:rPr>
                <w:highlight w:val="yellow"/>
              </w:rPr>
            </w:pPr>
            <w:r w:rsidRPr="001E2731">
              <w:rPr>
                <w:rFonts w:ascii="Calibri" w:hAnsi="Calibri" w:cstheme="minorHAnsi"/>
              </w:rPr>
              <w:t>3D printed personalised long-acting implants for effective cancer treatment</w:t>
            </w:r>
          </w:p>
        </w:tc>
      </w:tr>
      <w:tr w:rsidR="007E0599" w14:paraId="31C3D3B2" w14:textId="77777777" w:rsidTr="007E0599">
        <w:trPr>
          <w:trHeight w:val="444"/>
        </w:trPr>
        <w:tc>
          <w:tcPr>
            <w:tcW w:w="1522" w:type="dxa"/>
            <w:shd w:val="clear" w:color="auto" w:fill="DEEAF6" w:themeFill="accent1" w:themeFillTint="33"/>
          </w:tcPr>
          <w:p w14:paraId="32384FCF" w14:textId="77777777" w:rsidR="007E0599" w:rsidRPr="007F3CD9" w:rsidRDefault="007E0599" w:rsidP="007E0599">
            <w:pPr>
              <w:rPr>
                <w:b/>
              </w:rPr>
            </w:pPr>
            <w:r w:rsidRPr="007F3CD9">
              <w:rPr>
                <w:b/>
              </w:rPr>
              <w:t>Value</w:t>
            </w:r>
            <w:r>
              <w:rPr>
                <w:b/>
              </w:rPr>
              <w:t xml:space="preserve"> / what is covered? </w:t>
            </w:r>
          </w:p>
        </w:tc>
        <w:tc>
          <w:tcPr>
            <w:tcW w:w="7789" w:type="dxa"/>
          </w:tcPr>
          <w:p w14:paraId="6BBF2F78" w14:textId="77777777" w:rsidR="001C167A" w:rsidRDefault="001C167A" w:rsidP="001C16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208D07E8" w14:textId="77777777" w:rsidR="001C167A" w:rsidRDefault="001C167A" w:rsidP="001C16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7505C1" w14:textId="77777777" w:rsidR="001C167A" w:rsidRDefault="001C167A" w:rsidP="001C16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6995C56D" w14:textId="77777777" w:rsidR="007E0599" w:rsidRDefault="007E0599" w:rsidP="00317C62"/>
        </w:tc>
      </w:tr>
      <w:tr w:rsidR="007E0599" w14:paraId="694401E5" w14:textId="77777777" w:rsidTr="007E0599">
        <w:trPr>
          <w:trHeight w:val="470"/>
        </w:trPr>
        <w:tc>
          <w:tcPr>
            <w:tcW w:w="1522" w:type="dxa"/>
            <w:shd w:val="clear" w:color="auto" w:fill="DEEAF6" w:themeFill="accent1" w:themeFillTint="33"/>
          </w:tcPr>
          <w:p w14:paraId="409D191F" w14:textId="77777777" w:rsidR="007E0599" w:rsidRPr="007F3CD9" w:rsidRDefault="007E0599" w:rsidP="007E0599">
            <w:pPr>
              <w:rPr>
                <w:b/>
              </w:rPr>
            </w:pPr>
            <w:r w:rsidRPr="007F3CD9">
              <w:rPr>
                <w:b/>
              </w:rPr>
              <w:t>Awarding body</w:t>
            </w:r>
          </w:p>
        </w:tc>
        <w:tc>
          <w:tcPr>
            <w:tcW w:w="7789" w:type="dxa"/>
          </w:tcPr>
          <w:p w14:paraId="65D9A2B6" w14:textId="27D27D79" w:rsidR="007E0599" w:rsidRDefault="007E0599" w:rsidP="007E0599"/>
        </w:tc>
      </w:tr>
      <w:tr w:rsidR="007E0599" w14:paraId="5E50BAF4" w14:textId="77777777" w:rsidTr="007E0599">
        <w:trPr>
          <w:trHeight w:val="444"/>
        </w:trPr>
        <w:tc>
          <w:tcPr>
            <w:tcW w:w="1522" w:type="dxa"/>
            <w:shd w:val="clear" w:color="auto" w:fill="DEEAF6" w:themeFill="accent1" w:themeFillTint="33"/>
          </w:tcPr>
          <w:p w14:paraId="7109AFF7" w14:textId="77777777" w:rsidR="007E0599" w:rsidRPr="007F3CD9" w:rsidRDefault="007E0599" w:rsidP="007E0599">
            <w:pPr>
              <w:rPr>
                <w:b/>
              </w:rPr>
            </w:pPr>
            <w:r w:rsidRPr="007F3CD9">
              <w:rPr>
                <w:b/>
              </w:rPr>
              <w:t>Number of studentships</w:t>
            </w:r>
          </w:p>
        </w:tc>
        <w:tc>
          <w:tcPr>
            <w:tcW w:w="7789" w:type="dxa"/>
          </w:tcPr>
          <w:p w14:paraId="1BB087A6" w14:textId="51244387" w:rsidR="007E0599" w:rsidRDefault="007E0599" w:rsidP="007E0599"/>
        </w:tc>
      </w:tr>
      <w:tr w:rsidR="003F1182" w14:paraId="67E34D74" w14:textId="77777777" w:rsidTr="007E0599">
        <w:trPr>
          <w:trHeight w:val="1412"/>
        </w:trPr>
        <w:tc>
          <w:tcPr>
            <w:tcW w:w="1522" w:type="dxa"/>
            <w:shd w:val="clear" w:color="auto" w:fill="DEEAF6" w:themeFill="accent1" w:themeFillTint="33"/>
          </w:tcPr>
          <w:p w14:paraId="5A20FFB3" w14:textId="77777777" w:rsidR="003F1182" w:rsidRPr="00233D7A" w:rsidRDefault="003F1182" w:rsidP="003F1182">
            <w:pPr>
              <w:rPr>
                <w:b/>
              </w:rPr>
            </w:pPr>
            <w:r w:rsidRPr="00233D7A">
              <w:rPr>
                <w:b/>
              </w:rPr>
              <w:t xml:space="preserve">*Summary descriptive text / Example of research project </w:t>
            </w:r>
          </w:p>
        </w:tc>
        <w:tc>
          <w:tcPr>
            <w:tcW w:w="7789" w:type="dxa"/>
          </w:tcPr>
          <w:p w14:paraId="11E5BA12" w14:textId="77777777" w:rsidR="003F1182" w:rsidRDefault="001E2731" w:rsidP="001E2731">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rPr>
                <w:rFonts w:ascii="Calibri" w:hAnsi="Calibri" w:cstheme="minorHAnsi"/>
                <w:sz w:val="22"/>
                <w:szCs w:val="22"/>
              </w:rPr>
            </w:pPr>
            <w:r w:rsidRPr="001E2731">
              <w:rPr>
                <w:rFonts w:ascii="Calibri" w:hAnsi="Calibri" w:cstheme="minorHAnsi"/>
                <w:sz w:val="22"/>
                <w:szCs w:val="22"/>
              </w:rPr>
              <w:t xml:space="preserve">According to WHO, cancer is the second leading cause of death worldwide, with nearly 1 in 6 deaths been due to cancer. The principal modes of cancer management are surgery, radiotherapy, chemotherapy and pharmaceutical agents. However, there are many side effects from extant treatments e.g., invasiveness of surgery, and with other treatments being systemic in nature; therefore, only a small fraction of the drugs reaches the </w:t>
            </w:r>
            <w:proofErr w:type="spellStart"/>
            <w:r w:rsidRPr="001E2731">
              <w:rPr>
                <w:rFonts w:ascii="Calibri" w:hAnsi="Calibri" w:cstheme="minorHAnsi"/>
                <w:sz w:val="22"/>
                <w:szCs w:val="22"/>
              </w:rPr>
              <w:t>tumour</w:t>
            </w:r>
            <w:proofErr w:type="spellEnd"/>
            <w:r w:rsidRPr="001E2731">
              <w:rPr>
                <w:rFonts w:ascii="Calibri" w:hAnsi="Calibri" w:cstheme="minorHAnsi"/>
                <w:sz w:val="22"/>
                <w:szCs w:val="22"/>
              </w:rPr>
              <w:t xml:space="preserve"> site. Due to the short period of actions, repeated doses are often required, which can lead to exacerbation of side effects and inconvenience.  Due to these obstacles, targeted or </w:t>
            </w:r>
            <w:proofErr w:type="spellStart"/>
            <w:r w:rsidRPr="001E2731">
              <w:rPr>
                <w:rFonts w:ascii="Calibri" w:hAnsi="Calibri" w:cstheme="minorHAnsi"/>
                <w:sz w:val="22"/>
                <w:szCs w:val="22"/>
              </w:rPr>
              <w:t>localised</w:t>
            </w:r>
            <w:proofErr w:type="spellEnd"/>
            <w:r w:rsidRPr="001E2731">
              <w:rPr>
                <w:rFonts w:ascii="Calibri" w:hAnsi="Calibri" w:cstheme="minorHAnsi"/>
                <w:sz w:val="22"/>
                <w:szCs w:val="22"/>
              </w:rPr>
              <w:t xml:space="preserve"> release technology coupled with long-acting treatment functionality is a key research theme to replace systemic administration therapies and show potential for advancing cancer treatment including capability of personalizing the treatment. One especially promising therapeutic option gaining prominence is the use of multifunctional implants combining </w:t>
            </w:r>
            <w:proofErr w:type="spellStart"/>
            <w:r w:rsidRPr="001E2731">
              <w:rPr>
                <w:rFonts w:ascii="Calibri" w:hAnsi="Calibri" w:cstheme="minorHAnsi"/>
                <w:sz w:val="22"/>
                <w:szCs w:val="22"/>
              </w:rPr>
              <w:t>tumour</w:t>
            </w:r>
            <w:proofErr w:type="spellEnd"/>
            <w:r w:rsidRPr="001E2731">
              <w:rPr>
                <w:rFonts w:ascii="Calibri" w:hAnsi="Calibri" w:cstheme="minorHAnsi"/>
                <w:sz w:val="22"/>
                <w:szCs w:val="22"/>
              </w:rPr>
              <w:t xml:space="preserve">-killing ability while promoting bone resorption/growth. Therefore, the main goal of this project is to investigate new approaches for targeted long-acting drug release for effective cancer therapies based on 3D printed drug-loaded implants. </w:t>
            </w:r>
          </w:p>
          <w:p w14:paraId="237558FB" w14:textId="7C9F9A0C" w:rsidR="001E2731" w:rsidRPr="003B4178" w:rsidRDefault="001E2731" w:rsidP="001E2731">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rPr>
                <w:rFonts w:ascii="Calibri" w:hAnsi="Calibri" w:cstheme="minorHAnsi"/>
                <w:sz w:val="22"/>
                <w:szCs w:val="22"/>
              </w:rPr>
            </w:pPr>
          </w:p>
        </w:tc>
      </w:tr>
      <w:tr w:rsidR="003F1182" w:rsidRPr="001C167A" w14:paraId="10C0BBE2" w14:textId="77777777" w:rsidTr="007E0599">
        <w:trPr>
          <w:trHeight w:val="625"/>
        </w:trPr>
        <w:tc>
          <w:tcPr>
            <w:tcW w:w="1522" w:type="dxa"/>
            <w:shd w:val="clear" w:color="auto" w:fill="DEEAF6" w:themeFill="accent1" w:themeFillTint="33"/>
          </w:tcPr>
          <w:p w14:paraId="161F44CB" w14:textId="77777777" w:rsidR="003F1182" w:rsidRDefault="003F1182" w:rsidP="003F1182">
            <w:pPr>
              <w:rPr>
                <w:b/>
              </w:rPr>
            </w:pPr>
            <w:r>
              <w:rPr>
                <w:b/>
              </w:rPr>
              <w:t>*Supervisor(s)</w:t>
            </w:r>
          </w:p>
        </w:tc>
        <w:tc>
          <w:tcPr>
            <w:tcW w:w="7789" w:type="dxa"/>
          </w:tcPr>
          <w:p w14:paraId="489ED791" w14:textId="2944A827" w:rsidR="003F1182" w:rsidRPr="001E2731" w:rsidRDefault="0048088F" w:rsidP="003F1182">
            <w:pPr>
              <w:rPr>
                <w:lang w:val="fr-FR"/>
              </w:rPr>
            </w:pPr>
            <w:r w:rsidRPr="001E2731">
              <w:rPr>
                <w:lang w:val="fr-FR"/>
              </w:rPr>
              <w:t>Dr Dimitrios A. Lamprou (</w:t>
            </w:r>
            <w:hyperlink r:id="rId5" w:history="1">
              <w:r w:rsidRPr="001E2731">
                <w:rPr>
                  <w:rStyle w:val="Hyperlink"/>
                  <w:lang w:val="fr-FR"/>
                </w:rPr>
                <w:t>https://pure.qub.ac.uk/en/persons/dimitrios-lamprou</w:t>
              </w:r>
            </w:hyperlink>
            <w:r w:rsidRPr="001E2731">
              <w:rPr>
                <w:lang w:val="fr-FR"/>
              </w:rPr>
              <w:t xml:space="preserve">) </w:t>
            </w:r>
          </w:p>
        </w:tc>
      </w:tr>
      <w:tr w:rsidR="003F1182" w14:paraId="2D0B7AA3" w14:textId="77777777" w:rsidTr="007E0599">
        <w:trPr>
          <w:trHeight w:val="630"/>
        </w:trPr>
        <w:tc>
          <w:tcPr>
            <w:tcW w:w="1522" w:type="dxa"/>
            <w:shd w:val="clear" w:color="auto" w:fill="DEEAF6" w:themeFill="accent1" w:themeFillTint="33"/>
          </w:tcPr>
          <w:p w14:paraId="4CF47749" w14:textId="77777777" w:rsidR="003F1182" w:rsidRPr="007F3CD9" w:rsidRDefault="003F1182" w:rsidP="003F1182">
            <w:pPr>
              <w:rPr>
                <w:b/>
              </w:rPr>
            </w:pPr>
            <w:r>
              <w:rPr>
                <w:b/>
              </w:rPr>
              <w:t>*Eligibility / residence Status</w:t>
            </w:r>
          </w:p>
        </w:tc>
        <w:tc>
          <w:tcPr>
            <w:tcW w:w="7789" w:type="dxa"/>
          </w:tcPr>
          <w:p w14:paraId="59910F79" w14:textId="37C51DE8" w:rsidR="003F1182" w:rsidRPr="007F3CD9" w:rsidRDefault="003F1182" w:rsidP="003F1182"/>
        </w:tc>
      </w:tr>
      <w:tr w:rsidR="0048088F" w14:paraId="113345A0" w14:textId="77777777" w:rsidTr="007E0599">
        <w:trPr>
          <w:trHeight w:val="630"/>
        </w:trPr>
        <w:tc>
          <w:tcPr>
            <w:tcW w:w="1522" w:type="dxa"/>
            <w:shd w:val="clear" w:color="auto" w:fill="DEEAF6" w:themeFill="accent1" w:themeFillTint="33"/>
          </w:tcPr>
          <w:p w14:paraId="2C6C8559" w14:textId="77777777" w:rsidR="0048088F" w:rsidRDefault="0048088F" w:rsidP="0048088F">
            <w:pPr>
              <w:rPr>
                <w:b/>
              </w:rPr>
            </w:pPr>
            <w:r>
              <w:rPr>
                <w:b/>
              </w:rPr>
              <w:t>Country</w:t>
            </w:r>
          </w:p>
        </w:tc>
        <w:tc>
          <w:tcPr>
            <w:tcW w:w="7789" w:type="dxa"/>
          </w:tcPr>
          <w:p w14:paraId="5A4481C5" w14:textId="52665D9E" w:rsidR="0048088F" w:rsidRDefault="0048088F" w:rsidP="0048088F">
            <w:r>
              <w:t>Northern Ireland</w:t>
            </w:r>
          </w:p>
        </w:tc>
      </w:tr>
      <w:tr w:rsidR="0048088F" w14:paraId="78BDF1FD" w14:textId="77777777" w:rsidTr="007E0599">
        <w:trPr>
          <w:trHeight w:val="630"/>
        </w:trPr>
        <w:tc>
          <w:tcPr>
            <w:tcW w:w="1522" w:type="dxa"/>
            <w:shd w:val="clear" w:color="auto" w:fill="DEEAF6" w:themeFill="accent1" w:themeFillTint="33"/>
          </w:tcPr>
          <w:p w14:paraId="7702C38B" w14:textId="77777777" w:rsidR="0048088F" w:rsidRDefault="0048088F" w:rsidP="0048088F">
            <w:pPr>
              <w:rPr>
                <w:b/>
              </w:rPr>
            </w:pPr>
            <w:r>
              <w:rPr>
                <w:b/>
              </w:rPr>
              <w:t xml:space="preserve">*Start date and duration </w:t>
            </w:r>
          </w:p>
        </w:tc>
        <w:tc>
          <w:tcPr>
            <w:tcW w:w="7789" w:type="dxa"/>
          </w:tcPr>
          <w:p w14:paraId="3C224E11" w14:textId="33CFB8BC" w:rsidR="0048088F" w:rsidRDefault="0048088F" w:rsidP="0048088F">
            <w:r>
              <w:t>1 October 2021</w:t>
            </w:r>
          </w:p>
          <w:p w14:paraId="72C13292" w14:textId="7C416CFF" w:rsidR="0048088F" w:rsidRDefault="0048088F" w:rsidP="0048088F"/>
        </w:tc>
      </w:tr>
      <w:tr w:rsidR="0048088F" w14:paraId="5BE00321" w14:textId="77777777" w:rsidTr="007E0599">
        <w:trPr>
          <w:trHeight w:val="444"/>
        </w:trPr>
        <w:tc>
          <w:tcPr>
            <w:tcW w:w="1522" w:type="dxa"/>
            <w:shd w:val="clear" w:color="auto" w:fill="DEEAF6" w:themeFill="accent1" w:themeFillTint="33"/>
          </w:tcPr>
          <w:p w14:paraId="29F966EE" w14:textId="77777777" w:rsidR="0048088F" w:rsidRPr="007F3CD9" w:rsidRDefault="0048088F" w:rsidP="0048088F">
            <w:pPr>
              <w:rPr>
                <w:b/>
              </w:rPr>
            </w:pPr>
            <w:r>
              <w:rPr>
                <w:b/>
              </w:rPr>
              <w:t>*</w:t>
            </w:r>
            <w:r w:rsidRPr="007F3CD9">
              <w:rPr>
                <w:b/>
              </w:rPr>
              <w:t>Faculty</w:t>
            </w:r>
          </w:p>
        </w:tc>
        <w:tc>
          <w:tcPr>
            <w:tcW w:w="7789" w:type="dxa"/>
          </w:tcPr>
          <w:p w14:paraId="5FEE8137" w14:textId="0B19A996" w:rsidR="0048088F" w:rsidRDefault="0048088F" w:rsidP="0048088F">
            <w:r>
              <w:t>MHLS</w:t>
            </w:r>
          </w:p>
        </w:tc>
      </w:tr>
      <w:tr w:rsidR="0048088F" w14:paraId="2FD6EA6E" w14:textId="77777777" w:rsidTr="007E0599">
        <w:trPr>
          <w:trHeight w:val="470"/>
        </w:trPr>
        <w:tc>
          <w:tcPr>
            <w:tcW w:w="1522" w:type="dxa"/>
            <w:shd w:val="clear" w:color="auto" w:fill="DEEAF6" w:themeFill="accent1" w:themeFillTint="33"/>
          </w:tcPr>
          <w:p w14:paraId="3BE4F543" w14:textId="77777777" w:rsidR="0048088F" w:rsidRPr="007F3CD9" w:rsidRDefault="0048088F" w:rsidP="0048088F">
            <w:pPr>
              <w:rPr>
                <w:b/>
              </w:rPr>
            </w:pPr>
            <w:r>
              <w:rPr>
                <w:b/>
              </w:rPr>
              <w:lastRenderedPageBreak/>
              <w:t>*</w:t>
            </w:r>
            <w:r w:rsidRPr="007F3CD9">
              <w:rPr>
                <w:b/>
              </w:rPr>
              <w:t>Research centre / School</w:t>
            </w:r>
          </w:p>
        </w:tc>
        <w:tc>
          <w:tcPr>
            <w:tcW w:w="7789" w:type="dxa"/>
          </w:tcPr>
          <w:p w14:paraId="59A1D0DF" w14:textId="702A5EE9" w:rsidR="0048088F" w:rsidRDefault="0048088F" w:rsidP="0048088F">
            <w:r>
              <w:t>Pharmacy</w:t>
            </w:r>
          </w:p>
        </w:tc>
      </w:tr>
      <w:tr w:rsidR="0048088F" w14:paraId="7931EE40" w14:textId="77777777" w:rsidTr="007E0599">
        <w:trPr>
          <w:trHeight w:val="470"/>
        </w:trPr>
        <w:tc>
          <w:tcPr>
            <w:tcW w:w="1522" w:type="dxa"/>
            <w:shd w:val="clear" w:color="auto" w:fill="DEEAF6" w:themeFill="accent1" w:themeFillTint="33"/>
          </w:tcPr>
          <w:p w14:paraId="62EC5B9F" w14:textId="77777777" w:rsidR="0048088F" w:rsidRDefault="0048088F" w:rsidP="0048088F">
            <w:pPr>
              <w:rPr>
                <w:b/>
              </w:rPr>
            </w:pPr>
            <w:r>
              <w:rPr>
                <w:b/>
              </w:rPr>
              <w:t>Subject area</w:t>
            </w:r>
          </w:p>
        </w:tc>
        <w:tc>
          <w:tcPr>
            <w:tcW w:w="7789" w:type="dxa"/>
          </w:tcPr>
          <w:p w14:paraId="2083BE8D" w14:textId="55394E58" w:rsidR="0048088F" w:rsidRPr="00E77AEF" w:rsidRDefault="0048088F" w:rsidP="0048088F">
            <w:r w:rsidRPr="00E77AEF">
              <w:t xml:space="preserve">3D Printing, </w:t>
            </w:r>
            <w:r w:rsidR="00233D7A">
              <w:t xml:space="preserve">Bioprinting, </w:t>
            </w:r>
            <w:r w:rsidRPr="00E77AEF">
              <w:t>Drug Delivery, Medical Devices, Pharmaceutical Technology.</w:t>
            </w:r>
          </w:p>
        </w:tc>
      </w:tr>
      <w:tr w:rsidR="0048088F" w14:paraId="4927DD08" w14:textId="77777777" w:rsidTr="007E0599">
        <w:trPr>
          <w:trHeight w:val="444"/>
        </w:trPr>
        <w:tc>
          <w:tcPr>
            <w:tcW w:w="1522" w:type="dxa"/>
            <w:shd w:val="clear" w:color="auto" w:fill="DEEAF6" w:themeFill="accent1" w:themeFillTint="33"/>
          </w:tcPr>
          <w:p w14:paraId="0B8E14F3" w14:textId="77777777" w:rsidR="0048088F" w:rsidRDefault="0048088F" w:rsidP="0048088F">
            <w:pPr>
              <w:rPr>
                <w:b/>
              </w:rPr>
            </w:pPr>
            <w:r>
              <w:rPr>
                <w:b/>
              </w:rPr>
              <w:t xml:space="preserve">Candidate requirements / Key skills required for the post </w:t>
            </w:r>
          </w:p>
          <w:p w14:paraId="64C65FF4" w14:textId="77777777" w:rsidR="0048088F" w:rsidRPr="007F3CD9" w:rsidRDefault="0048088F" w:rsidP="0048088F">
            <w:pPr>
              <w:rPr>
                <w:b/>
              </w:rPr>
            </w:pPr>
          </w:p>
        </w:tc>
        <w:tc>
          <w:tcPr>
            <w:tcW w:w="7789" w:type="dxa"/>
          </w:tcPr>
          <w:p w14:paraId="295BFDE4" w14:textId="1BD8CC82" w:rsidR="0048088F" w:rsidRPr="007C3A10" w:rsidRDefault="0048088F" w:rsidP="0048088F">
            <w:r w:rsidRPr="007C3A10">
              <w:rPr>
                <w:rFonts w:cs="Arial"/>
              </w:rPr>
              <w:t>Applicants should have a 1</w:t>
            </w:r>
            <w:r w:rsidRPr="00950B00">
              <w:rPr>
                <w:rFonts w:cs="Arial"/>
                <w:vertAlign w:val="superscript"/>
              </w:rPr>
              <w:t>st</w:t>
            </w:r>
            <w:r>
              <w:rPr>
                <w:rFonts w:cs="Arial"/>
              </w:rPr>
              <w:t xml:space="preserve"> </w:t>
            </w:r>
            <w:r w:rsidRPr="007C3A10">
              <w:rPr>
                <w:rFonts w:cs="Arial"/>
              </w:rPr>
              <w:t>or 2.1 honours degree (or equivalent) in a relevant subject. Relevant subjects include Pharmacy, Pharmaceutical Sciences, Biochemistry, Biological/Biomedical Sciences,</w:t>
            </w:r>
            <w:r>
              <w:rPr>
                <w:rFonts w:cs="Arial"/>
              </w:rPr>
              <w:t xml:space="preserve"> </w:t>
            </w:r>
            <w:r w:rsidRPr="007C3A10">
              <w:rPr>
                <w:rFonts w:cs="Arial"/>
              </w:rPr>
              <w:t>Chemistry, Engineering</w:t>
            </w:r>
            <w:r>
              <w:rPr>
                <w:rFonts w:cs="Arial"/>
              </w:rPr>
              <w:t xml:space="preserve">, or </w:t>
            </w:r>
            <w:r w:rsidRPr="007C3A10">
              <w:rPr>
                <w:rFonts w:cs="Arial"/>
              </w:rPr>
              <w:t>a closely related discipline. Students who have a 2.2 honours degree and a Master’s degree may also be considered, but the School reserves the right to shortlist for interview only those applicants who have demonstrated high academic attainment to date</w:t>
            </w:r>
          </w:p>
        </w:tc>
      </w:tr>
      <w:tr w:rsidR="0048088F" w14:paraId="0165EAEE" w14:textId="77777777" w:rsidTr="007E0599">
        <w:trPr>
          <w:trHeight w:val="444"/>
        </w:trPr>
        <w:tc>
          <w:tcPr>
            <w:tcW w:w="1522" w:type="dxa"/>
            <w:shd w:val="clear" w:color="auto" w:fill="DEEAF6" w:themeFill="accent1" w:themeFillTint="33"/>
          </w:tcPr>
          <w:p w14:paraId="19576782" w14:textId="77777777" w:rsidR="0048088F" w:rsidRDefault="0048088F" w:rsidP="0048088F">
            <w:pPr>
              <w:rPr>
                <w:b/>
              </w:rPr>
            </w:pPr>
            <w:r>
              <w:rPr>
                <w:b/>
              </w:rPr>
              <w:t>*Deadline for applications</w:t>
            </w:r>
          </w:p>
        </w:tc>
        <w:tc>
          <w:tcPr>
            <w:tcW w:w="7789" w:type="dxa"/>
          </w:tcPr>
          <w:p w14:paraId="492A9368" w14:textId="77777777" w:rsidR="0048088F" w:rsidRDefault="0048088F" w:rsidP="0048088F"/>
        </w:tc>
      </w:tr>
      <w:tr w:rsidR="0048088F" w14:paraId="3DA8871F" w14:textId="77777777" w:rsidTr="007E0599">
        <w:trPr>
          <w:trHeight w:val="444"/>
        </w:trPr>
        <w:tc>
          <w:tcPr>
            <w:tcW w:w="1522" w:type="dxa"/>
            <w:shd w:val="clear" w:color="auto" w:fill="DEEAF6" w:themeFill="accent1" w:themeFillTint="33"/>
          </w:tcPr>
          <w:p w14:paraId="3DF26063" w14:textId="77777777" w:rsidR="0048088F" w:rsidRDefault="0048088F" w:rsidP="0048088F">
            <w:pPr>
              <w:rPr>
                <w:b/>
              </w:rPr>
            </w:pPr>
            <w:r>
              <w:rPr>
                <w:b/>
              </w:rPr>
              <w:t>*How to apply / contacts</w:t>
            </w:r>
          </w:p>
        </w:tc>
        <w:tc>
          <w:tcPr>
            <w:tcW w:w="7789" w:type="dxa"/>
          </w:tcPr>
          <w:p w14:paraId="16688B16" w14:textId="77777777" w:rsidR="0048088F" w:rsidRDefault="0048088F" w:rsidP="0048088F">
            <w:r w:rsidRPr="007F3CD9">
              <w:t>Postgraduate Research applicants</w:t>
            </w:r>
            <w:r>
              <w:t xml:space="preserve"> for</w:t>
            </w:r>
            <w:r w:rsidRPr="007F3CD9">
              <w:t xml:space="preserve"> </w:t>
            </w:r>
            <w:r>
              <w:t xml:space="preserve">Pharmacy </w:t>
            </w:r>
            <w:r w:rsidRPr="007F3CD9">
              <w:t xml:space="preserve">who are interested in applying for a fully funded </w:t>
            </w:r>
            <w:r>
              <w:t>DFE</w:t>
            </w:r>
            <w:r w:rsidRPr="007F3CD9">
              <w:t xml:space="preserve"> studentship must have applied to Queen’s, via the Direct Applications Portal, and submitted all required supporting documents by the closing date, which will be announced later in the Academic year.</w:t>
            </w:r>
          </w:p>
          <w:p w14:paraId="43AC971F" w14:textId="77777777" w:rsidR="0048088F" w:rsidRDefault="0048088F" w:rsidP="0048088F"/>
          <w:p w14:paraId="4F2E48B7" w14:textId="77777777" w:rsidR="0048088F" w:rsidRDefault="001C167A" w:rsidP="0048088F">
            <w:hyperlink r:id="rId6" w:history="1">
              <w:r w:rsidR="0048088F" w:rsidRPr="00920649">
                <w:rPr>
                  <w:rStyle w:val="Hyperlink"/>
                </w:rPr>
                <w:t>https://dap.qub.ac.uk/portal/user/u_login.php</w:t>
              </w:r>
            </w:hyperlink>
            <w:r w:rsidR="0048088F">
              <w:t xml:space="preserve"> </w:t>
            </w:r>
            <w:r w:rsidR="0048088F">
              <w:br/>
            </w:r>
          </w:p>
        </w:tc>
      </w:tr>
      <w:tr w:rsidR="0048088F" w14:paraId="1E02E220" w14:textId="77777777" w:rsidTr="003B4178">
        <w:trPr>
          <w:trHeight w:val="1521"/>
        </w:trPr>
        <w:tc>
          <w:tcPr>
            <w:tcW w:w="1522" w:type="dxa"/>
            <w:shd w:val="clear" w:color="auto" w:fill="DEEAF6" w:themeFill="accent1" w:themeFillTint="33"/>
          </w:tcPr>
          <w:p w14:paraId="055486A8" w14:textId="77777777" w:rsidR="0048088F" w:rsidRPr="007F3CD9" w:rsidRDefault="0048088F" w:rsidP="0048088F">
            <w:pPr>
              <w:rPr>
                <w:b/>
              </w:rPr>
            </w:pPr>
            <w:r>
              <w:rPr>
                <w:b/>
              </w:rPr>
              <w:t>Relevant</w:t>
            </w:r>
            <w:r w:rsidRPr="007F3CD9">
              <w:rPr>
                <w:b/>
              </w:rPr>
              <w:t xml:space="preserve"> links </w:t>
            </w:r>
            <w:r>
              <w:rPr>
                <w:b/>
              </w:rPr>
              <w:t xml:space="preserve">/ more information </w:t>
            </w:r>
          </w:p>
          <w:p w14:paraId="16BE9F12" w14:textId="77777777" w:rsidR="0048088F" w:rsidRDefault="0048088F" w:rsidP="0048088F"/>
        </w:tc>
        <w:tc>
          <w:tcPr>
            <w:tcW w:w="7789" w:type="dxa"/>
          </w:tcPr>
          <w:p w14:paraId="29E92652" w14:textId="77777777" w:rsidR="0048088F" w:rsidRDefault="0048088F" w:rsidP="0048088F"/>
          <w:p w14:paraId="706FD4C7" w14:textId="77777777" w:rsidR="0048088F" w:rsidRDefault="001C167A" w:rsidP="0048088F">
            <w:hyperlink r:id="rId7" w:history="1">
              <w:r w:rsidR="0048088F" w:rsidRPr="00810712">
                <w:rPr>
                  <w:rStyle w:val="Hyperlink"/>
                </w:rPr>
                <w:t>http://www.qub.ac.uk/schools/SchoolofPharmacy/Research/PostgraduatePositions/</w:t>
              </w:r>
            </w:hyperlink>
          </w:p>
          <w:p w14:paraId="0D42D0F4" w14:textId="77777777" w:rsidR="0048088F" w:rsidRDefault="0048088F" w:rsidP="0048088F"/>
          <w:p w14:paraId="5756E174" w14:textId="77777777" w:rsidR="0048088F" w:rsidRDefault="001C167A" w:rsidP="0048088F">
            <w:pPr>
              <w:rPr>
                <w:rStyle w:val="Hyperlink"/>
              </w:rPr>
            </w:pPr>
            <w:hyperlink r:id="rId8" w:history="1">
              <w:r w:rsidR="0048088F" w:rsidRPr="00810712">
                <w:rPr>
                  <w:rStyle w:val="Hyperlink"/>
                </w:rPr>
                <w:t>http://www.qub.ac.uk/schools/SchoolofPharmacy/Research/</w:t>
              </w:r>
            </w:hyperlink>
          </w:p>
          <w:p w14:paraId="5C254CDF" w14:textId="77777777" w:rsidR="0048088F" w:rsidRDefault="0048088F" w:rsidP="0048088F"/>
        </w:tc>
      </w:tr>
      <w:tr w:rsidR="0048088F" w14:paraId="6FA54374" w14:textId="77777777" w:rsidTr="007E0599">
        <w:trPr>
          <w:trHeight w:val="576"/>
        </w:trPr>
        <w:tc>
          <w:tcPr>
            <w:tcW w:w="1522" w:type="dxa"/>
            <w:shd w:val="clear" w:color="auto" w:fill="DEEAF6" w:themeFill="accent1" w:themeFillTint="33"/>
          </w:tcPr>
          <w:p w14:paraId="6FA9BAAB" w14:textId="77777777" w:rsidR="0048088F" w:rsidRDefault="0048088F" w:rsidP="0048088F">
            <w:pPr>
              <w:rPr>
                <w:b/>
              </w:rPr>
            </w:pPr>
            <w:r>
              <w:rPr>
                <w:b/>
              </w:rPr>
              <w:t>Keywords for search filters</w:t>
            </w:r>
          </w:p>
        </w:tc>
        <w:tc>
          <w:tcPr>
            <w:tcW w:w="7789" w:type="dxa"/>
          </w:tcPr>
          <w:p w14:paraId="5D6B122D" w14:textId="566CF57C" w:rsidR="0048088F" w:rsidRDefault="0048088F" w:rsidP="0048088F">
            <w:r w:rsidRPr="00E77AEF">
              <w:rPr>
                <w:rFonts w:cstheme="minorHAnsi"/>
              </w:rPr>
              <w:t xml:space="preserve">3D Printing, </w:t>
            </w:r>
            <w:r w:rsidR="00233D7A">
              <w:rPr>
                <w:rFonts w:cstheme="minorHAnsi"/>
              </w:rPr>
              <w:t xml:space="preserve">3D Bioprinting, </w:t>
            </w:r>
            <w:r w:rsidRPr="00E77AEF">
              <w:rPr>
                <w:rFonts w:cstheme="minorHAnsi"/>
              </w:rPr>
              <w:t xml:space="preserve">Drug Delivery, </w:t>
            </w:r>
            <w:r w:rsidR="001E2731">
              <w:rPr>
                <w:rFonts w:cstheme="minorHAnsi"/>
              </w:rPr>
              <w:t>Cancer treatment, Implants</w:t>
            </w:r>
          </w:p>
        </w:tc>
      </w:tr>
      <w:tr w:rsidR="0048088F" w14:paraId="46E95240" w14:textId="77777777" w:rsidTr="007E0599">
        <w:trPr>
          <w:trHeight w:val="470"/>
        </w:trPr>
        <w:tc>
          <w:tcPr>
            <w:tcW w:w="1522" w:type="dxa"/>
            <w:shd w:val="clear" w:color="auto" w:fill="DEEAF6" w:themeFill="accent1" w:themeFillTint="33"/>
          </w:tcPr>
          <w:p w14:paraId="3219A3B1" w14:textId="77777777" w:rsidR="0048088F" w:rsidRDefault="0048088F" w:rsidP="0048088F">
            <w:pPr>
              <w:rPr>
                <w:b/>
              </w:rPr>
            </w:pPr>
            <w:r>
              <w:rPr>
                <w:b/>
              </w:rPr>
              <w:t>Training provided through the research project</w:t>
            </w:r>
          </w:p>
        </w:tc>
        <w:tc>
          <w:tcPr>
            <w:tcW w:w="7789" w:type="dxa"/>
          </w:tcPr>
          <w:p w14:paraId="02EC8650" w14:textId="111659B8" w:rsidR="0048088F" w:rsidRDefault="0048088F" w:rsidP="00E77AEF">
            <w:r w:rsidRPr="00B72C64">
              <w:rPr>
                <w:rFonts w:cstheme="minorHAnsi"/>
              </w:rPr>
              <w:t xml:space="preserve">The successful applicant will be integrated into QUB research groups of experienced researchers with access to world-leading facilities. The techniques that will be used during the project cover a wide-range and include: </w:t>
            </w:r>
            <w:r w:rsidRPr="00E77AEF">
              <w:rPr>
                <w:rFonts w:cstheme="minorHAnsi"/>
              </w:rPr>
              <w:t xml:space="preserve">Atomic Force Microscope (AFM), Computed Tomography (CT), Contact Angle Goniometry (CAG), Differential Scanning Calorimetry (DSC), Fourier-Transform Infrared (FTIR) Spectroscopy, Rheology, Scanning Electron Microscopy (SEM), 3D Printing equipment and software, </w:t>
            </w:r>
            <w:r w:rsidRPr="00E77AEF">
              <w:rPr>
                <w:rFonts w:cstheme="minorHAnsi"/>
                <w:i/>
              </w:rPr>
              <w:t>In Vitro</w:t>
            </w:r>
            <w:r w:rsidRPr="00E77AEF">
              <w:rPr>
                <w:rFonts w:cstheme="minorHAnsi"/>
              </w:rPr>
              <w:t xml:space="preserve"> Release Studies, and modeling.</w:t>
            </w:r>
          </w:p>
        </w:tc>
      </w:tr>
      <w:tr w:rsidR="0048088F" w14:paraId="731DC994" w14:textId="77777777" w:rsidTr="007E0599">
        <w:trPr>
          <w:trHeight w:val="470"/>
        </w:trPr>
        <w:tc>
          <w:tcPr>
            <w:tcW w:w="1522" w:type="dxa"/>
            <w:shd w:val="clear" w:color="auto" w:fill="DEEAF6" w:themeFill="accent1" w:themeFillTint="33"/>
          </w:tcPr>
          <w:p w14:paraId="00053B05" w14:textId="77777777" w:rsidR="0048088F" w:rsidRDefault="0048088F" w:rsidP="0048088F">
            <w:pPr>
              <w:rPr>
                <w:b/>
              </w:rPr>
            </w:pPr>
            <w:r>
              <w:rPr>
                <w:b/>
              </w:rPr>
              <w:t>Expected impact activities</w:t>
            </w:r>
          </w:p>
        </w:tc>
        <w:tc>
          <w:tcPr>
            <w:tcW w:w="7789" w:type="dxa"/>
          </w:tcPr>
          <w:p w14:paraId="27B558D6" w14:textId="71C20DF8" w:rsidR="0048088F" w:rsidRDefault="0048088F" w:rsidP="0048088F">
            <w:r w:rsidRPr="00950B00">
              <w:rPr>
                <w:rFonts w:cstheme="minorHAnsi"/>
              </w:rPr>
              <w:t xml:space="preserve">The PhD student would be encouraged to engage in a variety of impact activities, disseminate the research project findings through public talks, and participate in QUB showcase events. Examples of impact activities includes: Blogs or web articles, Magazine articles, Public lectures, School visits, oral &amp; poster Presentations (at local, national and international conferences), and Publication of scientific papers in peer reviewed journals. </w:t>
            </w:r>
          </w:p>
        </w:tc>
      </w:tr>
    </w:tbl>
    <w:p w14:paraId="58CB29AD" w14:textId="77777777" w:rsidR="00375356" w:rsidRDefault="00375356"/>
    <w:sectPr w:rsidR="003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0134E"/>
    <w:multiLevelType w:val="hybridMultilevel"/>
    <w:tmpl w:val="F86E2CDA"/>
    <w:lvl w:ilvl="0" w:tplc="8242B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1543"/>
    <w:rsid w:val="00002F77"/>
    <w:rsid w:val="000035F4"/>
    <w:rsid w:val="000140E0"/>
    <w:rsid w:val="00017B3A"/>
    <w:rsid w:val="000211E7"/>
    <w:rsid w:val="00036AC1"/>
    <w:rsid w:val="0006730B"/>
    <w:rsid w:val="00074FC2"/>
    <w:rsid w:val="00076683"/>
    <w:rsid w:val="0008106D"/>
    <w:rsid w:val="00087903"/>
    <w:rsid w:val="00093ED6"/>
    <w:rsid w:val="000976C2"/>
    <w:rsid w:val="000B5232"/>
    <w:rsid w:val="000B5533"/>
    <w:rsid w:val="000C6238"/>
    <w:rsid w:val="000D5235"/>
    <w:rsid w:val="000D526E"/>
    <w:rsid w:val="000F0B0E"/>
    <w:rsid w:val="000F380D"/>
    <w:rsid w:val="000F550F"/>
    <w:rsid w:val="000F6B4D"/>
    <w:rsid w:val="000F6C8E"/>
    <w:rsid w:val="00100C14"/>
    <w:rsid w:val="00114809"/>
    <w:rsid w:val="00120DEF"/>
    <w:rsid w:val="001215F1"/>
    <w:rsid w:val="00125BB4"/>
    <w:rsid w:val="00127B6D"/>
    <w:rsid w:val="0013226E"/>
    <w:rsid w:val="00133C78"/>
    <w:rsid w:val="00136716"/>
    <w:rsid w:val="00136A7C"/>
    <w:rsid w:val="0014119A"/>
    <w:rsid w:val="00147201"/>
    <w:rsid w:val="00152845"/>
    <w:rsid w:val="00152DAA"/>
    <w:rsid w:val="00152DD3"/>
    <w:rsid w:val="00157E70"/>
    <w:rsid w:val="001757EF"/>
    <w:rsid w:val="001865C3"/>
    <w:rsid w:val="00190974"/>
    <w:rsid w:val="001976E1"/>
    <w:rsid w:val="001B35A8"/>
    <w:rsid w:val="001B56F1"/>
    <w:rsid w:val="001B5748"/>
    <w:rsid w:val="001B7418"/>
    <w:rsid w:val="001B792D"/>
    <w:rsid w:val="001B7A47"/>
    <w:rsid w:val="001C09BA"/>
    <w:rsid w:val="001C15E7"/>
    <w:rsid w:val="001C167A"/>
    <w:rsid w:val="001C36D8"/>
    <w:rsid w:val="001C59A2"/>
    <w:rsid w:val="001C6CFE"/>
    <w:rsid w:val="001D5A77"/>
    <w:rsid w:val="001E0C79"/>
    <w:rsid w:val="001E10DB"/>
    <w:rsid w:val="001E2731"/>
    <w:rsid w:val="001E6AE7"/>
    <w:rsid w:val="001F273F"/>
    <w:rsid w:val="001F700A"/>
    <w:rsid w:val="0020192E"/>
    <w:rsid w:val="00201BD9"/>
    <w:rsid w:val="0020699C"/>
    <w:rsid w:val="002110A7"/>
    <w:rsid w:val="00211ADC"/>
    <w:rsid w:val="00212812"/>
    <w:rsid w:val="0023305E"/>
    <w:rsid w:val="00233D7A"/>
    <w:rsid w:val="00234A97"/>
    <w:rsid w:val="002438AA"/>
    <w:rsid w:val="0024565D"/>
    <w:rsid w:val="002663D0"/>
    <w:rsid w:val="002679A5"/>
    <w:rsid w:val="00270CA4"/>
    <w:rsid w:val="00275E36"/>
    <w:rsid w:val="00276A24"/>
    <w:rsid w:val="00286380"/>
    <w:rsid w:val="00287196"/>
    <w:rsid w:val="002963E1"/>
    <w:rsid w:val="002A0180"/>
    <w:rsid w:val="002A22B2"/>
    <w:rsid w:val="002A6F4F"/>
    <w:rsid w:val="002B644E"/>
    <w:rsid w:val="002B6455"/>
    <w:rsid w:val="002E0374"/>
    <w:rsid w:val="002E219E"/>
    <w:rsid w:val="002E6701"/>
    <w:rsid w:val="002F06D8"/>
    <w:rsid w:val="002F38B4"/>
    <w:rsid w:val="002F3D8F"/>
    <w:rsid w:val="00300B77"/>
    <w:rsid w:val="00303DAB"/>
    <w:rsid w:val="00307A16"/>
    <w:rsid w:val="00312241"/>
    <w:rsid w:val="00315F1B"/>
    <w:rsid w:val="00317C62"/>
    <w:rsid w:val="00322E90"/>
    <w:rsid w:val="0034159F"/>
    <w:rsid w:val="003418CF"/>
    <w:rsid w:val="00342E0B"/>
    <w:rsid w:val="003437FB"/>
    <w:rsid w:val="00346EA7"/>
    <w:rsid w:val="00347872"/>
    <w:rsid w:val="00353B81"/>
    <w:rsid w:val="0036592A"/>
    <w:rsid w:val="0037391E"/>
    <w:rsid w:val="00374800"/>
    <w:rsid w:val="00375356"/>
    <w:rsid w:val="00381594"/>
    <w:rsid w:val="003862E4"/>
    <w:rsid w:val="00396B87"/>
    <w:rsid w:val="003A2015"/>
    <w:rsid w:val="003A233A"/>
    <w:rsid w:val="003A50B5"/>
    <w:rsid w:val="003A76E9"/>
    <w:rsid w:val="003B22CC"/>
    <w:rsid w:val="003B4178"/>
    <w:rsid w:val="003B6BB5"/>
    <w:rsid w:val="003C0DD9"/>
    <w:rsid w:val="003C14F2"/>
    <w:rsid w:val="003D1166"/>
    <w:rsid w:val="003E3D1A"/>
    <w:rsid w:val="003E4D9E"/>
    <w:rsid w:val="003F1182"/>
    <w:rsid w:val="003F5DA8"/>
    <w:rsid w:val="003F716D"/>
    <w:rsid w:val="00403319"/>
    <w:rsid w:val="0040602C"/>
    <w:rsid w:val="00407ED6"/>
    <w:rsid w:val="00420A13"/>
    <w:rsid w:val="0043514D"/>
    <w:rsid w:val="00437BE9"/>
    <w:rsid w:val="004418E8"/>
    <w:rsid w:val="00452039"/>
    <w:rsid w:val="004658F1"/>
    <w:rsid w:val="0047023E"/>
    <w:rsid w:val="0047276F"/>
    <w:rsid w:val="0048088F"/>
    <w:rsid w:val="00480978"/>
    <w:rsid w:val="00480D4A"/>
    <w:rsid w:val="0048607D"/>
    <w:rsid w:val="004874AA"/>
    <w:rsid w:val="004A4702"/>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1A46"/>
    <w:rsid w:val="00550AAE"/>
    <w:rsid w:val="00553299"/>
    <w:rsid w:val="00553AB1"/>
    <w:rsid w:val="00567EBE"/>
    <w:rsid w:val="00574D74"/>
    <w:rsid w:val="0058648B"/>
    <w:rsid w:val="005A4DBD"/>
    <w:rsid w:val="005B1A39"/>
    <w:rsid w:val="005B5E39"/>
    <w:rsid w:val="005B7F83"/>
    <w:rsid w:val="005D1843"/>
    <w:rsid w:val="005D4DF9"/>
    <w:rsid w:val="005E19CD"/>
    <w:rsid w:val="005F2741"/>
    <w:rsid w:val="005F301D"/>
    <w:rsid w:val="00614685"/>
    <w:rsid w:val="00636529"/>
    <w:rsid w:val="00636A02"/>
    <w:rsid w:val="0064028D"/>
    <w:rsid w:val="00640638"/>
    <w:rsid w:val="0064387C"/>
    <w:rsid w:val="00656476"/>
    <w:rsid w:val="00657EC8"/>
    <w:rsid w:val="00663A1A"/>
    <w:rsid w:val="006815A5"/>
    <w:rsid w:val="00695F66"/>
    <w:rsid w:val="006977CC"/>
    <w:rsid w:val="006B2D8B"/>
    <w:rsid w:val="006B35DD"/>
    <w:rsid w:val="006B5E92"/>
    <w:rsid w:val="006C2131"/>
    <w:rsid w:val="006C5676"/>
    <w:rsid w:val="006C60CA"/>
    <w:rsid w:val="006C7069"/>
    <w:rsid w:val="006C778B"/>
    <w:rsid w:val="006D1994"/>
    <w:rsid w:val="006E4E27"/>
    <w:rsid w:val="006F6EA4"/>
    <w:rsid w:val="00703E40"/>
    <w:rsid w:val="00704886"/>
    <w:rsid w:val="00720F2B"/>
    <w:rsid w:val="00727F85"/>
    <w:rsid w:val="007347D4"/>
    <w:rsid w:val="0075794A"/>
    <w:rsid w:val="00757A63"/>
    <w:rsid w:val="007627E0"/>
    <w:rsid w:val="0076752E"/>
    <w:rsid w:val="0077082C"/>
    <w:rsid w:val="00771690"/>
    <w:rsid w:val="00771E79"/>
    <w:rsid w:val="0077245E"/>
    <w:rsid w:val="00776188"/>
    <w:rsid w:val="00781A8B"/>
    <w:rsid w:val="00781ED6"/>
    <w:rsid w:val="00793FA5"/>
    <w:rsid w:val="007B185B"/>
    <w:rsid w:val="007B1FB4"/>
    <w:rsid w:val="007B2C32"/>
    <w:rsid w:val="007B515E"/>
    <w:rsid w:val="007B5CF8"/>
    <w:rsid w:val="007B6E4A"/>
    <w:rsid w:val="007C3A10"/>
    <w:rsid w:val="007D2A36"/>
    <w:rsid w:val="007E0599"/>
    <w:rsid w:val="007E0D0E"/>
    <w:rsid w:val="007E6E7C"/>
    <w:rsid w:val="007F3B9F"/>
    <w:rsid w:val="007F3CD9"/>
    <w:rsid w:val="007F7C74"/>
    <w:rsid w:val="008022E0"/>
    <w:rsid w:val="0081399F"/>
    <w:rsid w:val="00821CE6"/>
    <w:rsid w:val="00823089"/>
    <w:rsid w:val="00835A1C"/>
    <w:rsid w:val="00836A05"/>
    <w:rsid w:val="00845949"/>
    <w:rsid w:val="0085153F"/>
    <w:rsid w:val="00854482"/>
    <w:rsid w:val="0085462F"/>
    <w:rsid w:val="00862594"/>
    <w:rsid w:val="0087029C"/>
    <w:rsid w:val="00873281"/>
    <w:rsid w:val="00880D9A"/>
    <w:rsid w:val="0088290A"/>
    <w:rsid w:val="00884B0B"/>
    <w:rsid w:val="0088648A"/>
    <w:rsid w:val="0089003B"/>
    <w:rsid w:val="00890EB8"/>
    <w:rsid w:val="008937DE"/>
    <w:rsid w:val="00893C50"/>
    <w:rsid w:val="00897BAA"/>
    <w:rsid w:val="008A002F"/>
    <w:rsid w:val="008C083D"/>
    <w:rsid w:val="008F1C24"/>
    <w:rsid w:val="00925FA3"/>
    <w:rsid w:val="009279B9"/>
    <w:rsid w:val="009453CE"/>
    <w:rsid w:val="0095334C"/>
    <w:rsid w:val="00956BE2"/>
    <w:rsid w:val="00957551"/>
    <w:rsid w:val="00960566"/>
    <w:rsid w:val="00981E1C"/>
    <w:rsid w:val="00982267"/>
    <w:rsid w:val="00982CC7"/>
    <w:rsid w:val="00991636"/>
    <w:rsid w:val="00993573"/>
    <w:rsid w:val="00996932"/>
    <w:rsid w:val="009B03F1"/>
    <w:rsid w:val="009B569A"/>
    <w:rsid w:val="009D2BCC"/>
    <w:rsid w:val="009D483E"/>
    <w:rsid w:val="009D4AE3"/>
    <w:rsid w:val="009F0F1A"/>
    <w:rsid w:val="009F4EDF"/>
    <w:rsid w:val="00A0196B"/>
    <w:rsid w:val="00A05C2D"/>
    <w:rsid w:val="00A131B2"/>
    <w:rsid w:val="00A14FEA"/>
    <w:rsid w:val="00A24586"/>
    <w:rsid w:val="00A2502A"/>
    <w:rsid w:val="00A2514A"/>
    <w:rsid w:val="00A30D12"/>
    <w:rsid w:val="00A3441A"/>
    <w:rsid w:val="00A354B3"/>
    <w:rsid w:val="00A404C0"/>
    <w:rsid w:val="00A4488B"/>
    <w:rsid w:val="00A51E47"/>
    <w:rsid w:val="00A53D5A"/>
    <w:rsid w:val="00A61746"/>
    <w:rsid w:val="00A768A4"/>
    <w:rsid w:val="00A907D7"/>
    <w:rsid w:val="00A90948"/>
    <w:rsid w:val="00A946F0"/>
    <w:rsid w:val="00AA53C1"/>
    <w:rsid w:val="00AB3F2F"/>
    <w:rsid w:val="00AB4CB5"/>
    <w:rsid w:val="00AB72A5"/>
    <w:rsid w:val="00AB76CD"/>
    <w:rsid w:val="00AC07AE"/>
    <w:rsid w:val="00AC1FE9"/>
    <w:rsid w:val="00AD429E"/>
    <w:rsid w:val="00AD6DB6"/>
    <w:rsid w:val="00AE15FE"/>
    <w:rsid w:val="00AF3133"/>
    <w:rsid w:val="00B030A3"/>
    <w:rsid w:val="00B07BDF"/>
    <w:rsid w:val="00B1507C"/>
    <w:rsid w:val="00B160F9"/>
    <w:rsid w:val="00B16E01"/>
    <w:rsid w:val="00B21B3C"/>
    <w:rsid w:val="00B27846"/>
    <w:rsid w:val="00B359EF"/>
    <w:rsid w:val="00B363F2"/>
    <w:rsid w:val="00B40805"/>
    <w:rsid w:val="00B40C54"/>
    <w:rsid w:val="00B4262C"/>
    <w:rsid w:val="00B42F58"/>
    <w:rsid w:val="00B44FF9"/>
    <w:rsid w:val="00B47154"/>
    <w:rsid w:val="00B50BAC"/>
    <w:rsid w:val="00B55E28"/>
    <w:rsid w:val="00B6354C"/>
    <w:rsid w:val="00B703CE"/>
    <w:rsid w:val="00B9539A"/>
    <w:rsid w:val="00BA71ED"/>
    <w:rsid w:val="00BB6F08"/>
    <w:rsid w:val="00BC2944"/>
    <w:rsid w:val="00BD017F"/>
    <w:rsid w:val="00BE346B"/>
    <w:rsid w:val="00BF08BD"/>
    <w:rsid w:val="00BF17EC"/>
    <w:rsid w:val="00BF4B26"/>
    <w:rsid w:val="00BF57DC"/>
    <w:rsid w:val="00C12418"/>
    <w:rsid w:val="00C2183A"/>
    <w:rsid w:val="00C263B0"/>
    <w:rsid w:val="00C31A8A"/>
    <w:rsid w:val="00C3441B"/>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50BE"/>
    <w:rsid w:val="00CE6CFB"/>
    <w:rsid w:val="00D00807"/>
    <w:rsid w:val="00D0311E"/>
    <w:rsid w:val="00D113D5"/>
    <w:rsid w:val="00D11B48"/>
    <w:rsid w:val="00D1708D"/>
    <w:rsid w:val="00D23483"/>
    <w:rsid w:val="00D31D29"/>
    <w:rsid w:val="00D367BF"/>
    <w:rsid w:val="00D5030D"/>
    <w:rsid w:val="00D5690F"/>
    <w:rsid w:val="00D57854"/>
    <w:rsid w:val="00D64E36"/>
    <w:rsid w:val="00D804A3"/>
    <w:rsid w:val="00D80D41"/>
    <w:rsid w:val="00D82FEF"/>
    <w:rsid w:val="00D91A1F"/>
    <w:rsid w:val="00DA3F99"/>
    <w:rsid w:val="00DB009E"/>
    <w:rsid w:val="00DB437C"/>
    <w:rsid w:val="00DB450E"/>
    <w:rsid w:val="00DB709B"/>
    <w:rsid w:val="00DC5B83"/>
    <w:rsid w:val="00DD1D77"/>
    <w:rsid w:val="00DD6932"/>
    <w:rsid w:val="00DE3E0F"/>
    <w:rsid w:val="00DF148B"/>
    <w:rsid w:val="00E11BB2"/>
    <w:rsid w:val="00E166B5"/>
    <w:rsid w:val="00E177D8"/>
    <w:rsid w:val="00E2148C"/>
    <w:rsid w:val="00E27D11"/>
    <w:rsid w:val="00E33DAC"/>
    <w:rsid w:val="00E35E2D"/>
    <w:rsid w:val="00E36870"/>
    <w:rsid w:val="00E41AE4"/>
    <w:rsid w:val="00E44D18"/>
    <w:rsid w:val="00E455CC"/>
    <w:rsid w:val="00E471FE"/>
    <w:rsid w:val="00E5373D"/>
    <w:rsid w:val="00E55956"/>
    <w:rsid w:val="00E618A6"/>
    <w:rsid w:val="00E62BE0"/>
    <w:rsid w:val="00E720D9"/>
    <w:rsid w:val="00E721FA"/>
    <w:rsid w:val="00E731E0"/>
    <w:rsid w:val="00E76C26"/>
    <w:rsid w:val="00E77AEF"/>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56AD"/>
    <w:rsid w:val="00F2645B"/>
    <w:rsid w:val="00F276FA"/>
    <w:rsid w:val="00F333AB"/>
    <w:rsid w:val="00F376E8"/>
    <w:rsid w:val="00F45400"/>
    <w:rsid w:val="00F52902"/>
    <w:rsid w:val="00F53AD2"/>
    <w:rsid w:val="00F61002"/>
    <w:rsid w:val="00F74680"/>
    <w:rsid w:val="00F76DAC"/>
    <w:rsid w:val="00F81886"/>
    <w:rsid w:val="00F82BDB"/>
    <w:rsid w:val="00F848EA"/>
    <w:rsid w:val="00F90DB4"/>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38590"/>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styleId="CommentReference">
    <w:name w:val="annotation reference"/>
    <w:basedOn w:val="DefaultParagraphFont"/>
    <w:uiPriority w:val="99"/>
    <w:semiHidden/>
    <w:unhideWhenUsed/>
    <w:rsid w:val="002963E1"/>
    <w:rPr>
      <w:sz w:val="18"/>
      <w:szCs w:val="18"/>
    </w:rPr>
  </w:style>
  <w:style w:type="paragraph" w:styleId="CommentText">
    <w:name w:val="annotation text"/>
    <w:basedOn w:val="Normal"/>
    <w:link w:val="CommentTextChar"/>
    <w:uiPriority w:val="99"/>
    <w:semiHidden/>
    <w:unhideWhenUsed/>
    <w:rsid w:val="002963E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2963E1"/>
    <w:rPr>
      <w:rFonts w:ascii="Arial" w:eastAsia="Times New Roman" w:hAnsi="Arial" w:cs="Times New Roman"/>
      <w:sz w:val="24"/>
      <w:szCs w:val="24"/>
    </w:rPr>
  </w:style>
  <w:style w:type="paragraph" w:styleId="Header">
    <w:name w:val="header"/>
    <w:basedOn w:val="Normal"/>
    <w:link w:val="HeaderChar"/>
    <w:rsid w:val="002963E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963E1"/>
    <w:rPr>
      <w:rFonts w:ascii="Times New Roman" w:eastAsia="Times New Roman" w:hAnsi="Times New Roman" w:cs="Times New Roman"/>
      <w:sz w:val="20"/>
      <w:szCs w:val="20"/>
    </w:rPr>
  </w:style>
  <w:style w:type="paragraph" w:customStyle="1" w:styleId="Body">
    <w:name w:val="Body"/>
    <w:rsid w:val="002963E1"/>
    <w:pPr>
      <w:spacing w:after="240" w:line="240" w:lineRule="auto"/>
    </w:pPr>
    <w:rPr>
      <w:rFonts w:ascii="Helvetica" w:eastAsia="ヒラギノ角ゴ Pro W3" w:hAnsi="Helvetica" w:cs="Times New Roman"/>
      <w:color w:val="000000"/>
      <w:sz w:val="24"/>
      <w:szCs w:val="20"/>
      <w:lang w:val="en-US"/>
    </w:rPr>
  </w:style>
  <w:style w:type="paragraph" w:styleId="CommentSubject">
    <w:name w:val="annotation subject"/>
    <w:basedOn w:val="CommentText"/>
    <w:next w:val="CommentText"/>
    <w:link w:val="CommentSubjectChar"/>
    <w:uiPriority w:val="99"/>
    <w:semiHidden/>
    <w:unhideWhenUsed/>
    <w:rsid w:val="00201BD9"/>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201BD9"/>
    <w:rPr>
      <w:rFonts w:ascii="Arial" w:eastAsia="Times New Roman" w:hAnsi="Arial" w:cs="Times New Roman"/>
      <w:b/>
      <w:bCs/>
      <w:sz w:val="20"/>
      <w:szCs w:val="20"/>
    </w:rPr>
  </w:style>
  <w:style w:type="paragraph" w:customStyle="1" w:styleId="paragraph">
    <w:name w:val="paragraph"/>
    <w:basedOn w:val="Normal"/>
    <w:rsid w:val="001C16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167A"/>
  </w:style>
  <w:style w:type="character" w:customStyle="1" w:styleId="eop">
    <w:name w:val="eop"/>
    <w:basedOn w:val="DefaultParagraphFont"/>
    <w:rsid w:val="001C167A"/>
  </w:style>
  <w:style w:type="character" w:styleId="Strong">
    <w:name w:val="Strong"/>
    <w:basedOn w:val="DefaultParagraphFont"/>
    <w:uiPriority w:val="22"/>
    <w:qFormat/>
    <w:rsid w:val="001C1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hyperlink" Target="https://pure.qub.ac.uk/en/persons/dimitrios-lampro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4</cp:revision>
  <dcterms:created xsi:type="dcterms:W3CDTF">2021-10-14T20:53:00Z</dcterms:created>
  <dcterms:modified xsi:type="dcterms:W3CDTF">2021-11-19T12:23:00Z</dcterms:modified>
</cp:coreProperties>
</file>