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3DAC" w14:textId="0F9BC3D3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612D6C">
        <w:t>2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320CF7" w14:paraId="470BFEBC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320CF7" w:rsidRPr="007F3CD9" w:rsidRDefault="00320CF7" w:rsidP="00320CF7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26075995" w14:textId="77777777" w:rsidR="00320CF7" w:rsidRPr="004E4916" w:rsidRDefault="00320CF7" w:rsidP="00320CF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Nanoparticle delivery of antibiotics for treatment of pulmonary infection</w:t>
            </w:r>
          </w:p>
          <w:p w14:paraId="3E2FB3A8" w14:textId="2AE82B51" w:rsidR="00320CF7" w:rsidRDefault="00320CF7" w:rsidP="00320CF7"/>
        </w:tc>
      </w:tr>
      <w:tr w:rsidR="00320CF7" w14:paraId="31C3D3B2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320CF7" w:rsidRPr="007F3CD9" w:rsidRDefault="00320CF7" w:rsidP="00320CF7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6995C56D" w14:textId="03046DC4" w:rsidR="00320CF7" w:rsidRDefault="00320CF7" w:rsidP="00320CF7">
            <w:r>
              <w:t>Currently unfunded</w:t>
            </w:r>
          </w:p>
        </w:tc>
      </w:tr>
      <w:tr w:rsidR="00320CF7" w14:paraId="694401E5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320CF7" w:rsidRPr="007F3CD9" w:rsidRDefault="00320CF7" w:rsidP="00320CF7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65D9A2B6" w14:textId="5BF3BA5D" w:rsidR="00320CF7" w:rsidRDefault="00320CF7" w:rsidP="00320CF7">
            <w:r>
              <w:t>Currently unfunded</w:t>
            </w:r>
          </w:p>
        </w:tc>
      </w:tr>
      <w:tr w:rsidR="00320CF7" w14:paraId="5E50BAF4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320CF7" w:rsidRPr="007F3CD9" w:rsidRDefault="00320CF7" w:rsidP="00320CF7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1BB087A6" w14:textId="30416A8A" w:rsidR="00320CF7" w:rsidRDefault="00320CF7" w:rsidP="00320CF7">
            <w:r>
              <w:t>1</w:t>
            </w:r>
          </w:p>
        </w:tc>
      </w:tr>
      <w:tr w:rsidR="00320CF7" w14:paraId="67E34D74" w14:textId="77777777" w:rsidTr="007E0599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320CF7" w:rsidRPr="007F3CD9" w:rsidRDefault="00320CF7" w:rsidP="00320CF7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 xml:space="preserve">Summary </w:t>
            </w:r>
            <w:r>
              <w:rPr>
                <w:b/>
              </w:rPr>
              <w:t xml:space="preserve">descriptive </w:t>
            </w:r>
            <w:r w:rsidRPr="007F3CD9">
              <w:rPr>
                <w:b/>
              </w:rPr>
              <w:t>text</w:t>
            </w:r>
            <w:r>
              <w:rPr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58A0F810" w14:textId="77777777" w:rsidR="00320CF7" w:rsidRDefault="00320CF7" w:rsidP="00320CF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963E1">
              <w:rPr>
                <w:rFonts w:ascii="Calibri" w:hAnsi="Calibri" w:cstheme="minorHAnsi"/>
              </w:rPr>
              <w:t xml:space="preserve"> 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 xml:space="preserve">In </w:t>
            </w:r>
            <w:r w:rsidRPr="00D34069">
              <w:rPr>
                <w:rFonts w:ascii="Bookman Old Style" w:hAnsi="Bookman Old Style" w:cs="Arial"/>
                <w:sz w:val="20"/>
                <w:szCs w:val="20"/>
              </w:rPr>
              <w:t xml:space="preserve">respiratory diseases such as Cystic Fibrosis (CF) and COPD, the lungs are colonized by diverse polymicrobial bacterial communities. Inhaled antibiotics are currently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only </w:t>
            </w:r>
            <w:r w:rsidRPr="00D34069">
              <w:rPr>
                <w:rFonts w:ascii="Bookman Old Style" w:hAnsi="Bookman Old Style" w:cs="Arial"/>
                <w:sz w:val="20"/>
                <w:szCs w:val="20"/>
              </w:rPr>
              <w:t xml:space="preserve">used in the treatment of chronic </w:t>
            </w:r>
            <w:r w:rsidRPr="00D34069">
              <w:rPr>
                <w:rFonts w:ascii="Bookman Old Style" w:hAnsi="Bookman Old Style" w:cs="Arial"/>
                <w:i/>
                <w:sz w:val="20"/>
                <w:szCs w:val="20"/>
              </w:rPr>
              <w:t>P. aeruginosa</w:t>
            </w:r>
            <w:r w:rsidRPr="00D34069">
              <w:rPr>
                <w:rFonts w:ascii="Bookman Old Style" w:hAnsi="Bookman Old Style" w:cs="Arial"/>
                <w:sz w:val="20"/>
                <w:szCs w:val="20"/>
              </w:rPr>
              <w:t xml:space="preserve"> infectio</w:t>
            </w:r>
            <w:r>
              <w:rPr>
                <w:rFonts w:ascii="Bookman Old Style" w:hAnsi="Bookman Old Style" w:cs="Arial"/>
                <w:sz w:val="20"/>
                <w:szCs w:val="20"/>
              </w:rPr>
              <w:t>n in CF and</w:t>
            </w:r>
            <w:r w:rsidRPr="00D34069">
              <w:rPr>
                <w:rFonts w:ascii="Bookman Old Style" w:hAnsi="Bookman Old Style" w:cs="Arial"/>
                <w:sz w:val="20"/>
                <w:szCs w:val="20"/>
              </w:rPr>
              <w:t xml:space="preserve"> a major challenge with such treatment is antibiotic penetration into sputum. 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>We have developed formulation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 xml:space="preserve"> with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excellent 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>powder properties for pulmonary delivery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 We have extensive 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 xml:space="preserve">data </w:t>
            </w:r>
            <w:r>
              <w:rPr>
                <w:rFonts w:ascii="Bookman Old Style" w:hAnsi="Bookman Old Style"/>
                <w:sz w:val="20"/>
                <w:szCs w:val="20"/>
              </w:rPr>
              <w:t>to show that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several antibiotics used in the treatment of chronic lung infection can be encapsulated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in these formulations</w:t>
            </w:r>
            <w:r w:rsidRPr="00D34069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14:paraId="3259660A" w14:textId="77777777" w:rsidR="00320CF7" w:rsidRPr="00A4433B" w:rsidRDefault="00320CF7" w:rsidP="00320CF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The aim of this project will be to determine the activity of </w:t>
            </w:r>
            <w:r>
              <w:rPr>
                <w:rFonts w:ascii="Bookman Old Style" w:hAnsi="Bookman Old Style"/>
                <w:sz w:val="20"/>
                <w:szCs w:val="20"/>
              </w:rPr>
              <w:t>nanoparticle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 encapsulated antibiotics against a wide range of pathogens detected in the lung microbiome. </w:t>
            </w:r>
            <w:r w:rsidRPr="00A4433B">
              <w:rPr>
                <w:rFonts w:ascii="Bookman Old Style" w:hAnsi="Bookman Old Style"/>
                <w:i/>
                <w:sz w:val="20"/>
                <w:szCs w:val="20"/>
              </w:rPr>
              <w:t>In vitro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 activity will be determine</w:t>
            </w: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 using planktonic and biofilm models of infection under aerobic and anaerobic conditions, similar to those found in sputum in the lungs of CF patients. </w:t>
            </w:r>
            <w:r w:rsidRPr="00A4433B">
              <w:rPr>
                <w:rFonts w:ascii="Bookman Old Style" w:hAnsi="Bookman Old Style"/>
                <w:i/>
                <w:sz w:val="20"/>
                <w:szCs w:val="20"/>
              </w:rPr>
              <w:t>In vivo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 activity will be determined using both sputum fr</w:t>
            </w:r>
            <w:r>
              <w:rPr>
                <w:rFonts w:ascii="Bookman Old Style" w:hAnsi="Bookman Old Style"/>
                <w:sz w:val="20"/>
                <w:szCs w:val="20"/>
              </w:rPr>
              <w:t>om patients with lung infection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Depending on results, further formulation studies may be undertaken to optimize antimicrobial activity.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 Extensive training will be provided throughout the project as </w:t>
            </w:r>
            <w:r w:rsidRPr="00A4433B">
              <w:rPr>
                <w:rFonts w:ascii="Bookman Old Style" w:eastAsia="Bookman Old Style" w:hAnsi="Bookman Old Style" w:cs="Arial"/>
                <w:sz w:val="20"/>
                <w:szCs w:val="20"/>
              </w:rPr>
              <w:t>part of internationally renowned research teams.</w:t>
            </w:r>
            <w:r w:rsidRPr="00A4433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237558FB" w14:textId="39F78A57" w:rsidR="00320CF7" w:rsidRDefault="00320CF7" w:rsidP="00320CF7"/>
        </w:tc>
      </w:tr>
      <w:tr w:rsidR="00320CF7" w14:paraId="10C0BBE2" w14:textId="77777777" w:rsidTr="007E0599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161F44CB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7789" w:type="dxa"/>
          </w:tcPr>
          <w:p w14:paraId="2AAC5A83" w14:textId="77777777" w:rsidR="00320CF7" w:rsidRPr="00171C50" w:rsidRDefault="00320CF7" w:rsidP="00320CF7">
            <w:pPr>
              <w:rPr>
                <w:rFonts w:ascii="Calibri" w:eastAsia="Calibri" w:hAnsi="Calibri"/>
              </w:rPr>
            </w:pPr>
            <w:r w:rsidRPr="004E4916">
              <w:rPr>
                <w:rFonts w:ascii="Bookman Old Style" w:hAnsi="Bookman Old Style" w:cs="Arial"/>
                <w:sz w:val="20"/>
                <w:szCs w:val="20"/>
              </w:rPr>
              <w:t>Dr Vicky Kett,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Professor</w:t>
            </w:r>
            <w:r w:rsidRPr="004E4916">
              <w:rPr>
                <w:rFonts w:ascii="Bookman Old Style" w:hAnsi="Bookman Old Style" w:cs="Arial"/>
                <w:sz w:val="20"/>
                <w:szCs w:val="20"/>
              </w:rPr>
              <w:t xml:space="preserve"> Michael Tunney</w:t>
            </w:r>
          </w:p>
          <w:p w14:paraId="489ED791" w14:textId="205A002A" w:rsidR="00320CF7" w:rsidRPr="007F3CD9" w:rsidRDefault="00320CF7" w:rsidP="00320CF7"/>
        </w:tc>
      </w:tr>
      <w:tr w:rsidR="00320CF7" w14:paraId="2D0B7AA3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320CF7" w:rsidRPr="007F3CD9" w:rsidRDefault="00320CF7" w:rsidP="00320CF7">
            <w:pPr>
              <w:rPr>
                <w:b/>
              </w:rPr>
            </w:pPr>
            <w:r>
              <w:rPr>
                <w:b/>
              </w:rPr>
              <w:t>*Eligibility / residence Status</w:t>
            </w:r>
          </w:p>
        </w:tc>
        <w:tc>
          <w:tcPr>
            <w:tcW w:w="7789" w:type="dxa"/>
          </w:tcPr>
          <w:p w14:paraId="59910F79" w14:textId="31191501" w:rsidR="00320CF7" w:rsidRPr="007F3CD9" w:rsidRDefault="00320CF7" w:rsidP="00320CF7">
            <w:r>
              <w:t>Dependent on funding body</w:t>
            </w:r>
          </w:p>
        </w:tc>
      </w:tr>
      <w:tr w:rsidR="00320CF7" w14:paraId="113345A0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89" w:type="dxa"/>
          </w:tcPr>
          <w:p w14:paraId="5A4481C5" w14:textId="2A4790CB" w:rsidR="00320CF7" w:rsidRDefault="00320CF7" w:rsidP="00320CF7">
            <w:r>
              <w:t>Northern Ireland</w:t>
            </w:r>
          </w:p>
        </w:tc>
      </w:tr>
      <w:tr w:rsidR="00320CF7" w14:paraId="78BDF1FD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 xml:space="preserve">*Start date and duration </w:t>
            </w:r>
          </w:p>
        </w:tc>
        <w:tc>
          <w:tcPr>
            <w:tcW w:w="7789" w:type="dxa"/>
          </w:tcPr>
          <w:p w14:paraId="168A95E3" w14:textId="36552F74" w:rsidR="00320CF7" w:rsidRDefault="00320CF7" w:rsidP="00320CF7">
            <w:r>
              <w:t>1 October 202</w:t>
            </w:r>
            <w:r w:rsidR="00612D6C">
              <w:t>2</w:t>
            </w:r>
          </w:p>
          <w:p w14:paraId="72C13292" w14:textId="7C416CFF" w:rsidR="00320CF7" w:rsidRDefault="00320CF7" w:rsidP="00320CF7"/>
        </w:tc>
      </w:tr>
      <w:tr w:rsidR="00320CF7" w14:paraId="5BE00321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320CF7" w:rsidRPr="007F3CD9" w:rsidRDefault="00320CF7" w:rsidP="00320CF7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5FEE8137" w14:textId="5DA4ECA5" w:rsidR="00320CF7" w:rsidRDefault="00320CF7" w:rsidP="00320CF7">
            <w:r>
              <w:t>MHLS</w:t>
            </w:r>
          </w:p>
        </w:tc>
      </w:tr>
      <w:tr w:rsidR="00320CF7" w14:paraId="2FD6EA6E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320CF7" w:rsidRPr="007F3CD9" w:rsidRDefault="00320CF7" w:rsidP="00320CF7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59A1D0DF" w14:textId="6B929857" w:rsidR="00320CF7" w:rsidRDefault="00320CF7" w:rsidP="00320CF7">
            <w:r>
              <w:t>Pharmacy</w:t>
            </w:r>
          </w:p>
        </w:tc>
      </w:tr>
      <w:tr w:rsidR="00320CF7" w14:paraId="7931EE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2083BE8D" w14:textId="71EB25A2" w:rsidR="00320CF7" w:rsidRDefault="00320CF7" w:rsidP="00320CF7">
            <w:r>
              <w:t>Drug delivery; nanoparticles; microbiology, antimicrobial resistance</w:t>
            </w:r>
          </w:p>
        </w:tc>
      </w:tr>
      <w:tr w:rsidR="00320CF7" w14:paraId="4927DD08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 xml:space="preserve">Candidate requirements / Key skills required for the post </w:t>
            </w:r>
          </w:p>
          <w:p w14:paraId="64C65FF4" w14:textId="77777777" w:rsidR="00320CF7" w:rsidRPr="007F3CD9" w:rsidRDefault="00320CF7" w:rsidP="00320CF7">
            <w:pPr>
              <w:rPr>
                <w:b/>
              </w:rPr>
            </w:pPr>
          </w:p>
        </w:tc>
        <w:tc>
          <w:tcPr>
            <w:tcW w:w="7789" w:type="dxa"/>
          </w:tcPr>
          <w:p w14:paraId="295BFDE4" w14:textId="77777777" w:rsidR="00320CF7" w:rsidRPr="007C3A10" w:rsidRDefault="00320CF7" w:rsidP="00320CF7">
            <w:r w:rsidRPr="007C3A10">
              <w:rPr>
                <w:rFonts w:cs="Arial"/>
              </w:rPr>
              <w:t>Applicants should have a 1st or 2.1 honours degree (or equivalent) in a relevant subject. Relevant subjects include Pharmacy, Molecular Biology, Pharmaceutical Sciences, Biochemistry, Biological/Biomedical Sciences,</w:t>
            </w:r>
            <w:r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 xml:space="preserve">a closely related discipline. Students who have a 2.2 honours degree and a </w:t>
            </w:r>
            <w:proofErr w:type="gramStart"/>
            <w:r w:rsidRPr="007C3A10">
              <w:rPr>
                <w:rFonts w:cs="Arial"/>
              </w:rPr>
              <w:t>Master’s</w:t>
            </w:r>
            <w:proofErr w:type="gramEnd"/>
            <w:r w:rsidRPr="007C3A10">
              <w:rPr>
                <w:rFonts w:cs="Arial"/>
              </w:rPr>
              <w:t xml:space="preserve"> degree may also be considered, but the School reserves the right to shortlist for interview only those applicants who have demonstrated high academic attainment to date</w:t>
            </w:r>
          </w:p>
        </w:tc>
      </w:tr>
      <w:tr w:rsidR="00320CF7" w14:paraId="0165EAEE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*Deadline for applications</w:t>
            </w:r>
          </w:p>
        </w:tc>
        <w:tc>
          <w:tcPr>
            <w:tcW w:w="7789" w:type="dxa"/>
          </w:tcPr>
          <w:p w14:paraId="492A9368" w14:textId="77777777" w:rsidR="00320CF7" w:rsidRDefault="00320CF7" w:rsidP="00320CF7"/>
        </w:tc>
      </w:tr>
      <w:tr w:rsidR="00320CF7" w14:paraId="3DA8871F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7789" w:type="dxa"/>
          </w:tcPr>
          <w:p w14:paraId="16688B16" w14:textId="77777777" w:rsidR="00320CF7" w:rsidRDefault="00320CF7" w:rsidP="00320CF7">
            <w:r w:rsidRPr="007F3CD9">
              <w:t>Postgraduate Research applicants</w:t>
            </w:r>
            <w:r>
              <w:t xml:space="preserve"> for</w:t>
            </w:r>
            <w:r w:rsidRPr="007F3CD9">
              <w:t xml:space="preserve"> </w:t>
            </w:r>
            <w:r>
              <w:t xml:space="preserve">Pharmacy </w:t>
            </w:r>
            <w:r w:rsidRPr="007F3CD9">
              <w:t xml:space="preserve">who are interested in applying for a fully funded </w:t>
            </w:r>
            <w:r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43AC971F" w14:textId="77777777" w:rsidR="00320CF7" w:rsidRDefault="00320CF7" w:rsidP="00320CF7"/>
          <w:p w14:paraId="4F2E48B7" w14:textId="77777777" w:rsidR="00320CF7" w:rsidRDefault="004E63F1" w:rsidP="00320CF7">
            <w:hyperlink r:id="rId5" w:history="1">
              <w:r w:rsidR="00320CF7" w:rsidRPr="00920649">
                <w:rPr>
                  <w:rStyle w:val="Hyperlink"/>
                </w:rPr>
                <w:t>https://dap.qub.ac.uk/portal/user/u_login.php</w:t>
              </w:r>
            </w:hyperlink>
            <w:r w:rsidR="00320CF7">
              <w:t xml:space="preserve"> </w:t>
            </w:r>
            <w:r w:rsidR="00320CF7">
              <w:br/>
            </w:r>
          </w:p>
        </w:tc>
      </w:tr>
      <w:tr w:rsidR="00320CF7" w14:paraId="1E02E220" w14:textId="77777777" w:rsidTr="007E0599">
        <w:trPr>
          <w:trHeight w:val="2715"/>
        </w:trPr>
        <w:tc>
          <w:tcPr>
            <w:tcW w:w="1522" w:type="dxa"/>
            <w:shd w:val="clear" w:color="auto" w:fill="DEEAF6" w:themeFill="accent1" w:themeFillTint="33"/>
          </w:tcPr>
          <w:p w14:paraId="055486A8" w14:textId="77777777" w:rsidR="00320CF7" w:rsidRPr="007F3CD9" w:rsidRDefault="00320CF7" w:rsidP="00320CF7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  <w:p w14:paraId="16BE9F12" w14:textId="77777777" w:rsidR="00320CF7" w:rsidRDefault="00320CF7" w:rsidP="00320CF7"/>
        </w:tc>
        <w:tc>
          <w:tcPr>
            <w:tcW w:w="7789" w:type="dxa"/>
          </w:tcPr>
          <w:p w14:paraId="29E92652" w14:textId="77777777" w:rsidR="00320CF7" w:rsidRDefault="00320CF7" w:rsidP="00320CF7"/>
          <w:p w14:paraId="706FD4C7" w14:textId="77777777" w:rsidR="00320CF7" w:rsidRDefault="004E63F1" w:rsidP="00320CF7">
            <w:hyperlink r:id="rId6" w:history="1">
              <w:r w:rsidR="00320CF7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0D42D0F4" w14:textId="77777777" w:rsidR="00320CF7" w:rsidRDefault="00320CF7" w:rsidP="00320CF7"/>
          <w:p w14:paraId="5756E174" w14:textId="77777777" w:rsidR="00320CF7" w:rsidRDefault="004E63F1" w:rsidP="00320CF7">
            <w:pPr>
              <w:rPr>
                <w:rStyle w:val="Hyperlink"/>
              </w:rPr>
            </w:pPr>
            <w:hyperlink r:id="rId7" w:history="1">
              <w:r w:rsidR="00320CF7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5C254CDF" w14:textId="77777777" w:rsidR="00320CF7" w:rsidRDefault="00320CF7" w:rsidP="00320CF7"/>
        </w:tc>
      </w:tr>
      <w:tr w:rsidR="00320CF7" w14:paraId="6FA54374" w14:textId="77777777" w:rsidTr="007E0599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89" w:type="dxa"/>
          </w:tcPr>
          <w:p w14:paraId="5D6B122D" w14:textId="0E66D00D" w:rsidR="00320CF7" w:rsidRDefault="00320CF7" w:rsidP="00320CF7"/>
        </w:tc>
      </w:tr>
      <w:tr w:rsidR="00320CF7" w14:paraId="46E952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02EC8650" w14:textId="53AE98F0" w:rsidR="00320CF7" w:rsidRDefault="00320CF7" w:rsidP="00320CF7"/>
        </w:tc>
      </w:tr>
      <w:tr w:rsidR="00320CF7" w14:paraId="731DC994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320CF7" w:rsidRDefault="00320CF7" w:rsidP="00320CF7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89" w:type="dxa"/>
          </w:tcPr>
          <w:p w14:paraId="27B558D6" w14:textId="77777777" w:rsidR="00320CF7" w:rsidRDefault="00320CF7" w:rsidP="00320CF7"/>
        </w:tc>
      </w:tr>
    </w:tbl>
    <w:p w14:paraId="58CB29AD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035F4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35"/>
    <w:rsid w:val="000D526E"/>
    <w:rsid w:val="000F0B0E"/>
    <w:rsid w:val="000F380D"/>
    <w:rsid w:val="000F550F"/>
    <w:rsid w:val="000F6B4D"/>
    <w:rsid w:val="000F6C8E"/>
    <w:rsid w:val="00100C14"/>
    <w:rsid w:val="00114809"/>
    <w:rsid w:val="00120DEF"/>
    <w:rsid w:val="001215F1"/>
    <w:rsid w:val="00125BB4"/>
    <w:rsid w:val="00127B6D"/>
    <w:rsid w:val="0013226E"/>
    <w:rsid w:val="00133C78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65C3"/>
    <w:rsid w:val="00190974"/>
    <w:rsid w:val="001976E1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192E"/>
    <w:rsid w:val="00201BD9"/>
    <w:rsid w:val="0020699C"/>
    <w:rsid w:val="002110A7"/>
    <w:rsid w:val="00211ADC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86380"/>
    <w:rsid w:val="00287196"/>
    <w:rsid w:val="002963E1"/>
    <w:rsid w:val="002A0180"/>
    <w:rsid w:val="002A22B2"/>
    <w:rsid w:val="002A6F4F"/>
    <w:rsid w:val="002B644E"/>
    <w:rsid w:val="002B6455"/>
    <w:rsid w:val="002E0374"/>
    <w:rsid w:val="002E219E"/>
    <w:rsid w:val="002E6701"/>
    <w:rsid w:val="002F06D8"/>
    <w:rsid w:val="002F38B4"/>
    <w:rsid w:val="002F3D8F"/>
    <w:rsid w:val="00300B77"/>
    <w:rsid w:val="00303DAB"/>
    <w:rsid w:val="00307A16"/>
    <w:rsid w:val="00312241"/>
    <w:rsid w:val="00315F1B"/>
    <w:rsid w:val="00317C62"/>
    <w:rsid w:val="00320CF7"/>
    <w:rsid w:val="00322E90"/>
    <w:rsid w:val="0034159F"/>
    <w:rsid w:val="003418CF"/>
    <w:rsid w:val="00342E0B"/>
    <w:rsid w:val="003437FB"/>
    <w:rsid w:val="00346EA7"/>
    <w:rsid w:val="00347872"/>
    <w:rsid w:val="00353B81"/>
    <w:rsid w:val="0036592A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1182"/>
    <w:rsid w:val="003F5DA8"/>
    <w:rsid w:val="003F716D"/>
    <w:rsid w:val="00403319"/>
    <w:rsid w:val="0040602C"/>
    <w:rsid w:val="00407ED6"/>
    <w:rsid w:val="00420A13"/>
    <w:rsid w:val="0043514D"/>
    <w:rsid w:val="00437BE9"/>
    <w:rsid w:val="004418E8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1A46"/>
    <w:rsid w:val="00550AAE"/>
    <w:rsid w:val="00553299"/>
    <w:rsid w:val="00553AB1"/>
    <w:rsid w:val="00567EBE"/>
    <w:rsid w:val="00574D74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12D6C"/>
    <w:rsid w:val="00614685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5949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2514A"/>
    <w:rsid w:val="00A30D12"/>
    <w:rsid w:val="00A3441A"/>
    <w:rsid w:val="00A354B3"/>
    <w:rsid w:val="00A404C0"/>
    <w:rsid w:val="00A4488B"/>
    <w:rsid w:val="00A51E47"/>
    <w:rsid w:val="00A53D5A"/>
    <w:rsid w:val="00A61746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D017F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AC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E11BB2"/>
    <w:rsid w:val="00E166B5"/>
    <w:rsid w:val="00E177D8"/>
    <w:rsid w:val="00E2148C"/>
    <w:rsid w:val="00E27D11"/>
    <w:rsid w:val="00E33DAC"/>
    <w:rsid w:val="00E35E2D"/>
    <w:rsid w:val="00E36870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56AD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schools/SchoolofPharmacy/Research/PostgraduatePositions/" TargetMode="External"/><Relationship Id="rId5" Type="http://schemas.openxmlformats.org/officeDocument/2006/relationships/hyperlink" Target="https://dap.qub.ac.uk/portal/user/u_logi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Vicky Kett</cp:lastModifiedBy>
  <cp:revision>3</cp:revision>
  <dcterms:created xsi:type="dcterms:W3CDTF">2020-11-06T13:29:00Z</dcterms:created>
  <dcterms:modified xsi:type="dcterms:W3CDTF">2020-11-06T13:31:00Z</dcterms:modified>
</cp:coreProperties>
</file>