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3024F9" w:rsidRDefault="00B6190B">
      <w:pPr>
        <w:rPr>
          <w:rFonts w:asciiTheme="majorHAnsi" w:hAnsiTheme="majorHAnsi" w:cstheme="majorHAnsi"/>
          <w:b/>
          <w:color w:val="365F91" w:themeColor="accent1" w:themeShade="BF"/>
          <w:sz w:val="32"/>
          <w:szCs w:val="32"/>
        </w:rPr>
      </w:pPr>
      <w:r w:rsidRPr="003024F9">
        <w:rPr>
          <w:rFonts w:asciiTheme="majorHAnsi" w:hAnsiTheme="majorHAnsi" w:cs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3024F9" w:rsidRDefault="00B6190B">
      <w:pPr>
        <w:rPr>
          <w:rFonts w:asciiTheme="majorHAnsi" w:hAnsiTheme="majorHAnsi" w:cstheme="majorHAnsi"/>
          <w:b/>
        </w:rPr>
      </w:pPr>
    </w:p>
    <w:p w14:paraId="59F4FBD3" w14:textId="77777777" w:rsidR="00B6190B" w:rsidRPr="003024F9" w:rsidRDefault="00B6190B">
      <w:pPr>
        <w:rPr>
          <w:rFonts w:asciiTheme="majorHAnsi" w:hAnsiTheme="majorHAnsi" w:cstheme="majorHAnsi"/>
          <w:b/>
        </w:rPr>
      </w:pPr>
      <w:r w:rsidRPr="003024F9">
        <w:rPr>
          <w:rFonts w:asciiTheme="majorHAnsi" w:hAnsiTheme="majorHAnsi" w:cstheme="majorHAnsi"/>
          <w:b/>
        </w:rPr>
        <w:t xml:space="preserve">1. RESEARCH THEME/s; PRP; GI: </w:t>
      </w:r>
    </w:p>
    <w:p w14:paraId="5FB6F3A8" w14:textId="78AAF98F" w:rsidR="00B6190B" w:rsidRPr="003024F9" w:rsidRDefault="00B6190B">
      <w:pPr>
        <w:rPr>
          <w:rFonts w:asciiTheme="majorHAnsi" w:hAnsiTheme="majorHAnsi" w:cstheme="majorHAnsi"/>
        </w:rPr>
      </w:pPr>
    </w:p>
    <w:p w14:paraId="5234CBC6" w14:textId="5EDB3BE2" w:rsidR="00124DFE" w:rsidRPr="003024F9" w:rsidRDefault="00124DFE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>Material and Advanced Technologies for Healthcare</w:t>
      </w:r>
    </w:p>
    <w:p w14:paraId="79F7E0C3" w14:textId="46C11DAB" w:rsidR="00124DFE" w:rsidRPr="003024F9" w:rsidRDefault="00124DFE">
      <w:pPr>
        <w:rPr>
          <w:rFonts w:asciiTheme="majorHAnsi" w:hAnsiTheme="majorHAnsi" w:cstheme="majorHAnsi"/>
        </w:rPr>
      </w:pPr>
    </w:p>
    <w:p w14:paraId="799BFA6A" w14:textId="62569019" w:rsidR="00124DFE" w:rsidRPr="003024F9" w:rsidRDefault="00124DFE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>Developing future therapies</w:t>
      </w:r>
    </w:p>
    <w:p w14:paraId="74D50A13" w14:textId="77777777" w:rsidR="00E00895" w:rsidRPr="003024F9" w:rsidRDefault="00E00895">
      <w:pPr>
        <w:rPr>
          <w:rFonts w:asciiTheme="majorHAnsi" w:hAnsiTheme="majorHAnsi" w:cstheme="majorHAnsi"/>
          <w:b/>
        </w:rPr>
      </w:pPr>
    </w:p>
    <w:p w14:paraId="08AE524B" w14:textId="77777777" w:rsidR="00B6190B" w:rsidRPr="003024F9" w:rsidRDefault="00B6190B">
      <w:pPr>
        <w:rPr>
          <w:rFonts w:asciiTheme="majorHAnsi" w:hAnsiTheme="majorHAnsi" w:cstheme="majorHAnsi"/>
          <w:b/>
        </w:rPr>
      </w:pPr>
      <w:r w:rsidRPr="003024F9">
        <w:rPr>
          <w:rFonts w:asciiTheme="majorHAnsi" w:hAnsiTheme="majorHAnsi" w:cstheme="majorHAnsi"/>
          <w:b/>
        </w:rPr>
        <w:t xml:space="preserve">2. PI DETAILS (Name, Pure Link, Twitter Handle &amp; Photo) </w:t>
      </w:r>
    </w:p>
    <w:p w14:paraId="2297CE0E" w14:textId="47DB772E" w:rsidR="00B6190B" w:rsidRPr="003024F9" w:rsidRDefault="00B6190B">
      <w:pPr>
        <w:rPr>
          <w:rFonts w:asciiTheme="majorHAnsi" w:hAnsiTheme="majorHAnsi" w:cstheme="majorHAnsi"/>
          <w:b/>
        </w:rPr>
      </w:pPr>
    </w:p>
    <w:p w14:paraId="4977E82B" w14:textId="074FA2E6" w:rsidR="00124DFE" w:rsidRPr="003024F9" w:rsidRDefault="00124DFE">
      <w:pPr>
        <w:rPr>
          <w:rFonts w:asciiTheme="majorHAnsi" w:hAnsiTheme="majorHAnsi" w:cstheme="majorHAnsi"/>
          <w:b/>
        </w:rPr>
      </w:pPr>
      <w:r w:rsidRPr="003024F9">
        <w:rPr>
          <w:rFonts w:asciiTheme="majorHAnsi" w:hAnsiTheme="majorHAnsi" w:cstheme="majorHAnsi"/>
          <w:b/>
        </w:rPr>
        <w:t xml:space="preserve">Irina Tikhonova, </w:t>
      </w:r>
    </w:p>
    <w:p w14:paraId="1528FC44" w14:textId="6949E60D" w:rsidR="00124DFE" w:rsidRPr="003024F9" w:rsidRDefault="00124DFE">
      <w:pPr>
        <w:rPr>
          <w:rFonts w:asciiTheme="majorHAnsi" w:hAnsiTheme="majorHAnsi" w:cstheme="majorHAnsi"/>
          <w:b/>
        </w:rPr>
      </w:pPr>
      <w:hyperlink r:id="rId7" w:history="1">
        <w:r w:rsidRPr="003024F9">
          <w:rPr>
            <w:rStyle w:val="Hyperlink"/>
            <w:rFonts w:asciiTheme="majorHAnsi" w:hAnsiTheme="majorHAnsi" w:cstheme="majorHAnsi"/>
            <w:b/>
          </w:rPr>
          <w:t>https://uk.linkedin.com/in/irina-tikhonova-2889724</w:t>
        </w:r>
      </w:hyperlink>
    </w:p>
    <w:p w14:paraId="70BAE95B" w14:textId="623CDC92" w:rsidR="00124DFE" w:rsidRDefault="00124DFE">
      <w:pPr>
        <w:rPr>
          <w:rFonts w:asciiTheme="majorHAnsi" w:hAnsiTheme="majorHAnsi" w:cstheme="majorHAnsi"/>
          <w:color w:val="536471"/>
          <w:sz w:val="23"/>
          <w:szCs w:val="23"/>
          <w:shd w:val="clear" w:color="auto" w:fill="FFFFFF"/>
        </w:rPr>
      </w:pPr>
      <w:r w:rsidRPr="003024F9">
        <w:rPr>
          <w:rFonts w:asciiTheme="majorHAnsi" w:hAnsiTheme="majorHAnsi" w:cstheme="majorHAnsi"/>
          <w:b/>
        </w:rPr>
        <w:t xml:space="preserve">Twitter: </w:t>
      </w:r>
      <w:r w:rsidRPr="003024F9">
        <w:rPr>
          <w:rFonts w:asciiTheme="majorHAnsi" w:hAnsiTheme="majorHAnsi" w:cstheme="majorHAnsi"/>
          <w:color w:val="536471"/>
          <w:sz w:val="23"/>
          <w:szCs w:val="23"/>
          <w:shd w:val="clear" w:color="auto" w:fill="FFFFFF"/>
        </w:rPr>
        <w:t>@irina_tkhnv</w:t>
      </w:r>
    </w:p>
    <w:p w14:paraId="53E6BDCE" w14:textId="4D5CF941" w:rsidR="007B203C" w:rsidRPr="003024F9" w:rsidRDefault="007B203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color w:val="536471"/>
          <w:sz w:val="23"/>
          <w:szCs w:val="23"/>
          <w:shd w:val="clear" w:color="auto" w:fill="FFFFFF"/>
        </w:rPr>
        <w:t>Email: i.tikhonova@qub.ac.uk</w:t>
      </w:r>
    </w:p>
    <w:p w14:paraId="149445A3" w14:textId="77777777" w:rsidR="00B6190B" w:rsidRPr="003024F9" w:rsidRDefault="00B6190B">
      <w:pPr>
        <w:rPr>
          <w:rFonts w:asciiTheme="majorHAnsi" w:hAnsiTheme="majorHAnsi" w:cstheme="majorHAnsi"/>
        </w:rPr>
      </w:pPr>
    </w:p>
    <w:p w14:paraId="174032D1" w14:textId="77777777" w:rsidR="00B6190B" w:rsidRPr="003024F9" w:rsidRDefault="00B6190B">
      <w:pPr>
        <w:rPr>
          <w:rFonts w:asciiTheme="majorHAnsi" w:hAnsiTheme="majorHAnsi" w:cstheme="majorHAnsi"/>
        </w:rPr>
      </w:pPr>
    </w:p>
    <w:p w14:paraId="1FD188E2" w14:textId="77777777" w:rsidR="00124DFE" w:rsidRPr="003024F9" w:rsidRDefault="00B6190B" w:rsidP="00124DFE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  <w:b/>
        </w:rPr>
        <w:t>3. Research focus (80 words max)</w:t>
      </w:r>
      <w:r w:rsidRPr="003024F9">
        <w:rPr>
          <w:rFonts w:asciiTheme="majorHAnsi" w:hAnsiTheme="majorHAnsi" w:cstheme="majorHAnsi"/>
          <w:b/>
        </w:rPr>
        <w:br/>
      </w:r>
      <w:r w:rsidRPr="003024F9">
        <w:rPr>
          <w:rFonts w:asciiTheme="majorHAnsi" w:hAnsiTheme="majorHAnsi" w:cstheme="majorHAnsi"/>
          <w:b/>
        </w:rPr>
        <w:br/>
      </w:r>
      <w:r w:rsidR="00124DFE" w:rsidRPr="003024F9">
        <w:rPr>
          <w:rFonts w:asciiTheme="majorHAnsi" w:hAnsiTheme="majorHAnsi" w:cstheme="majorHAnsi"/>
          <w:color w:val="2F2F2F"/>
          <w:shd w:val="clear" w:color="auto" w:fill="F2F2F2"/>
        </w:rPr>
        <w:t>The focus of our research efforts is to facilitate understanding biomolecule interactions and function employing computational tools and, using the gained knowledge, to develop novel computer-aided drug design strategies and design new small molecule ligands. The current targets of our interest include G protein-coupled receptors (GPCRs).    </w:t>
      </w:r>
    </w:p>
    <w:p w14:paraId="639C2F19" w14:textId="090F597C" w:rsidR="00B6190B" w:rsidRPr="003024F9" w:rsidRDefault="00B6190B" w:rsidP="002B7ABB">
      <w:pPr>
        <w:rPr>
          <w:rFonts w:asciiTheme="majorHAnsi" w:hAnsiTheme="majorHAnsi" w:cstheme="majorHAnsi"/>
        </w:rPr>
      </w:pPr>
    </w:p>
    <w:p w14:paraId="79C7B5CF" w14:textId="77777777" w:rsidR="00B6190B" w:rsidRPr="003024F9" w:rsidRDefault="00B6190B" w:rsidP="00B6190B">
      <w:pPr>
        <w:rPr>
          <w:rFonts w:asciiTheme="majorHAnsi" w:hAnsiTheme="majorHAnsi" w:cstheme="majorHAnsi"/>
        </w:rPr>
      </w:pPr>
    </w:p>
    <w:p w14:paraId="2C4711CB" w14:textId="35A9BB28" w:rsidR="00CC023A" w:rsidRPr="003024F9" w:rsidRDefault="00CC023A" w:rsidP="002B7ABB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  <w:b/>
        </w:rPr>
        <w:t>4. Research opportunities</w:t>
      </w:r>
      <w:r w:rsidRPr="003024F9">
        <w:rPr>
          <w:rFonts w:asciiTheme="majorHAnsi" w:hAnsiTheme="majorHAnsi" w:cstheme="majorHAnsi"/>
        </w:rPr>
        <w:t xml:space="preserve"> 40 words max</w:t>
      </w:r>
      <w:r w:rsidRPr="003024F9">
        <w:rPr>
          <w:rFonts w:asciiTheme="majorHAnsi" w:hAnsiTheme="majorHAnsi" w:cstheme="majorHAnsi"/>
        </w:rPr>
        <w:br/>
      </w:r>
      <w:r w:rsidRPr="003024F9">
        <w:rPr>
          <w:rFonts w:asciiTheme="majorHAnsi" w:hAnsiTheme="majorHAnsi" w:cstheme="majorHAnsi"/>
        </w:rPr>
        <w:br/>
      </w:r>
      <w:r w:rsidR="004A6E00" w:rsidRPr="003024F9">
        <w:rPr>
          <w:rFonts w:asciiTheme="majorHAnsi" w:hAnsiTheme="majorHAnsi" w:cstheme="majorHAnsi"/>
        </w:rPr>
        <w:t xml:space="preserve">We offer PhD study in </w:t>
      </w:r>
      <w:r w:rsidR="004A6E00" w:rsidRPr="003024F9">
        <w:rPr>
          <w:rFonts w:asciiTheme="majorHAnsi" w:hAnsiTheme="majorHAnsi" w:cstheme="majorHAnsi"/>
        </w:rPr>
        <w:t>cutting-edge computational approaches in</w:t>
      </w:r>
      <w:r w:rsidR="00374BBF">
        <w:rPr>
          <w:rFonts w:asciiTheme="majorHAnsi" w:hAnsiTheme="majorHAnsi" w:cstheme="majorHAnsi"/>
        </w:rPr>
        <w:t xml:space="preserve"> computer simulations,</w:t>
      </w:r>
      <w:r w:rsidR="004A6E00" w:rsidRPr="003024F9">
        <w:rPr>
          <w:rFonts w:asciiTheme="majorHAnsi" w:hAnsiTheme="majorHAnsi" w:cstheme="majorHAnsi"/>
        </w:rPr>
        <w:t xml:space="preserve"> data collection, mining, and analysis at the interface of chemistry and biology as well as state-of-the art functional assays, facilitating skills development in drug design research applicable in academia and industry</w:t>
      </w:r>
      <w:r w:rsidR="00374BBF">
        <w:rPr>
          <w:rFonts w:asciiTheme="majorHAnsi" w:hAnsiTheme="majorHAnsi" w:cstheme="majorHAnsi"/>
        </w:rPr>
        <w:t>.</w:t>
      </w:r>
    </w:p>
    <w:p w14:paraId="3D825EBB" w14:textId="77777777" w:rsidR="00CC023A" w:rsidRPr="003024F9" w:rsidRDefault="00CC023A" w:rsidP="00CC023A">
      <w:pPr>
        <w:rPr>
          <w:rFonts w:asciiTheme="majorHAnsi" w:hAnsiTheme="majorHAnsi" w:cstheme="majorHAnsi"/>
          <w:b/>
        </w:rPr>
      </w:pPr>
    </w:p>
    <w:p w14:paraId="4D78F86F" w14:textId="77777777" w:rsidR="00CC023A" w:rsidRPr="003024F9" w:rsidRDefault="00CC023A" w:rsidP="00CC023A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  <w:b/>
        </w:rPr>
        <w:t>5. Research students</w:t>
      </w:r>
      <w:r w:rsidRPr="003024F9">
        <w:rPr>
          <w:rFonts w:asciiTheme="majorHAnsi" w:hAnsiTheme="majorHAnsi" w:cstheme="majorHAnsi"/>
        </w:rPr>
        <w:t xml:space="preserve"> </w:t>
      </w:r>
    </w:p>
    <w:p w14:paraId="34DFA59F" w14:textId="77777777" w:rsidR="00CC023A" w:rsidRPr="003024F9" w:rsidRDefault="00CC023A" w:rsidP="00CC023A">
      <w:pPr>
        <w:rPr>
          <w:rFonts w:asciiTheme="majorHAnsi" w:hAnsiTheme="majorHAnsi" w:cstheme="majorHAnsi"/>
        </w:rPr>
      </w:pPr>
    </w:p>
    <w:p w14:paraId="02E1A2CD" w14:textId="4113BBBB" w:rsidR="00CC023A" w:rsidRPr="003024F9" w:rsidRDefault="00CC023A" w:rsidP="00CC023A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 xml:space="preserve">Name: </w:t>
      </w:r>
      <w:r w:rsidR="004A6E00" w:rsidRPr="003024F9">
        <w:rPr>
          <w:rFonts w:asciiTheme="majorHAnsi" w:hAnsiTheme="majorHAnsi" w:cstheme="majorHAnsi"/>
        </w:rPr>
        <w:t xml:space="preserve"> Abdul-Akim Guseinov</w:t>
      </w:r>
      <w:r w:rsidRPr="003024F9">
        <w:rPr>
          <w:rFonts w:asciiTheme="majorHAnsi" w:hAnsiTheme="majorHAnsi" w:cstheme="majorHAnsi"/>
        </w:rPr>
        <w:br/>
        <w:t xml:space="preserve">PhD title: </w:t>
      </w:r>
      <w:r w:rsidR="004A6E00" w:rsidRPr="003024F9">
        <w:rPr>
          <w:rFonts w:asciiTheme="majorHAnsi" w:hAnsiTheme="majorHAnsi" w:cstheme="majorHAnsi"/>
        </w:rPr>
        <w:t xml:space="preserve"> Understanding allosteric and biased GPCR signaling from computer simulations and mutagenesis</w:t>
      </w:r>
      <w:r w:rsidRPr="003024F9">
        <w:rPr>
          <w:rFonts w:asciiTheme="majorHAnsi" w:hAnsiTheme="majorHAnsi" w:cstheme="majorHAnsi"/>
        </w:rPr>
        <w:br/>
        <w:t>Years of Study:</w:t>
      </w:r>
      <w:r w:rsidR="002B7ABB" w:rsidRPr="003024F9">
        <w:rPr>
          <w:rFonts w:asciiTheme="majorHAnsi" w:hAnsiTheme="majorHAnsi" w:cstheme="majorHAnsi"/>
        </w:rPr>
        <w:t xml:space="preserve"> </w:t>
      </w:r>
      <w:r w:rsidR="004A6E00" w:rsidRPr="003024F9">
        <w:rPr>
          <w:rFonts w:asciiTheme="majorHAnsi" w:hAnsiTheme="majorHAnsi" w:cstheme="majorHAnsi"/>
        </w:rPr>
        <w:t>2021-2024</w:t>
      </w:r>
      <w:r w:rsidRPr="003024F9">
        <w:rPr>
          <w:rFonts w:asciiTheme="majorHAnsi" w:hAnsiTheme="majorHAnsi" w:cstheme="majorHAnsi"/>
        </w:rPr>
        <w:br/>
        <w:t xml:space="preserve">Country: </w:t>
      </w:r>
      <w:r w:rsidR="004A6E00" w:rsidRPr="003024F9">
        <w:rPr>
          <w:rFonts w:asciiTheme="majorHAnsi" w:hAnsiTheme="majorHAnsi" w:cstheme="majorHAnsi"/>
        </w:rPr>
        <w:t>Russia</w:t>
      </w:r>
    </w:p>
    <w:p w14:paraId="252F4460" w14:textId="77777777" w:rsidR="00CC023A" w:rsidRPr="003024F9" w:rsidRDefault="00CC023A" w:rsidP="00CC023A">
      <w:pPr>
        <w:contextualSpacing/>
        <w:rPr>
          <w:rFonts w:asciiTheme="majorHAnsi" w:hAnsiTheme="majorHAnsi" w:cstheme="majorHAnsi"/>
        </w:rPr>
      </w:pPr>
    </w:p>
    <w:p w14:paraId="215EEFAB" w14:textId="4B4A9C78" w:rsidR="00CC023A" w:rsidRPr="003024F9" w:rsidRDefault="00CC023A" w:rsidP="00CC023A">
      <w:pPr>
        <w:contextualSpacing/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 xml:space="preserve">Name: </w:t>
      </w:r>
      <w:r w:rsidR="004A6E00" w:rsidRPr="003024F9">
        <w:rPr>
          <w:rFonts w:asciiTheme="majorHAnsi" w:hAnsiTheme="majorHAnsi" w:cstheme="majorHAnsi"/>
        </w:rPr>
        <w:t>Tianyi Ding</w:t>
      </w:r>
      <w:r w:rsidRPr="003024F9">
        <w:rPr>
          <w:rFonts w:asciiTheme="majorHAnsi" w:hAnsiTheme="majorHAnsi" w:cstheme="majorHAnsi"/>
        </w:rPr>
        <w:br/>
        <w:t xml:space="preserve">PhD title: </w:t>
      </w:r>
      <w:r w:rsidR="004A6E00" w:rsidRPr="003024F9">
        <w:rPr>
          <w:rFonts w:asciiTheme="majorHAnsi" w:hAnsiTheme="majorHAnsi" w:cstheme="majorHAnsi"/>
        </w:rPr>
        <w:t>Computer simulations of a chemokine receptor family to map allosteric sites.</w:t>
      </w:r>
    </w:p>
    <w:p w14:paraId="521D46F7" w14:textId="7F9D4EFA" w:rsidR="00CC023A" w:rsidRPr="003024F9" w:rsidRDefault="00CC023A" w:rsidP="00CC023A">
      <w:pPr>
        <w:contextualSpacing/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>Years of Study:</w:t>
      </w:r>
      <w:r w:rsidR="002B7ABB" w:rsidRPr="003024F9">
        <w:rPr>
          <w:rFonts w:asciiTheme="majorHAnsi" w:hAnsiTheme="majorHAnsi" w:cstheme="majorHAnsi"/>
        </w:rPr>
        <w:t xml:space="preserve"> </w:t>
      </w:r>
      <w:r w:rsidR="004A6E00" w:rsidRPr="003024F9">
        <w:rPr>
          <w:rFonts w:asciiTheme="majorHAnsi" w:hAnsiTheme="majorHAnsi" w:cstheme="majorHAnsi"/>
        </w:rPr>
        <w:t>2020-2023</w:t>
      </w:r>
      <w:r w:rsidRPr="003024F9">
        <w:rPr>
          <w:rFonts w:asciiTheme="majorHAnsi" w:hAnsiTheme="majorHAnsi" w:cstheme="majorHAnsi"/>
        </w:rPr>
        <w:br/>
        <w:t xml:space="preserve">Country: </w:t>
      </w:r>
      <w:r w:rsidR="004A6E00" w:rsidRPr="003024F9">
        <w:rPr>
          <w:rFonts w:asciiTheme="majorHAnsi" w:hAnsiTheme="majorHAnsi" w:cstheme="majorHAnsi"/>
        </w:rPr>
        <w:t>China</w:t>
      </w:r>
      <w:r w:rsidRPr="003024F9">
        <w:rPr>
          <w:rFonts w:asciiTheme="majorHAnsi" w:hAnsiTheme="majorHAnsi" w:cstheme="majorHAnsi"/>
        </w:rPr>
        <w:br/>
      </w:r>
    </w:p>
    <w:p w14:paraId="48385563" w14:textId="7891464F" w:rsidR="00CC023A" w:rsidRPr="00374BBF" w:rsidRDefault="00CC023A" w:rsidP="00CC023A">
      <w:pPr>
        <w:rPr>
          <w:rFonts w:asciiTheme="majorHAnsi" w:hAnsiTheme="majorHAnsi" w:cstheme="majorHAnsi"/>
        </w:rPr>
      </w:pPr>
      <w:r w:rsidRPr="00374BBF">
        <w:rPr>
          <w:rFonts w:asciiTheme="majorHAnsi" w:hAnsiTheme="majorHAnsi" w:cstheme="majorHAnsi"/>
        </w:rPr>
        <w:lastRenderedPageBreak/>
        <w:t xml:space="preserve">Name: </w:t>
      </w:r>
      <w:r w:rsidR="004A6E00" w:rsidRPr="00374BBF">
        <w:rPr>
          <w:rFonts w:asciiTheme="majorHAnsi" w:hAnsiTheme="majorHAnsi" w:cstheme="majorHAnsi"/>
        </w:rPr>
        <w:t>Ramya Nuti</w:t>
      </w:r>
      <w:r w:rsidRPr="00374BBF">
        <w:rPr>
          <w:rFonts w:asciiTheme="majorHAnsi" w:hAnsiTheme="majorHAnsi" w:cstheme="majorHAnsi"/>
        </w:rPr>
        <w:br/>
        <w:t xml:space="preserve">PhD title: </w:t>
      </w:r>
      <w:r w:rsidR="004A6E00" w:rsidRPr="00374BBF">
        <w:rPr>
          <w:rFonts w:asciiTheme="majorHAnsi" w:hAnsiTheme="majorHAnsi" w:cstheme="majorHAnsi"/>
        </w:rPr>
        <w:t>Targeting glycans as an anti-viral strategy</w:t>
      </w:r>
      <w:r w:rsidRPr="00374BBF">
        <w:rPr>
          <w:rFonts w:asciiTheme="majorHAnsi" w:hAnsiTheme="majorHAnsi" w:cstheme="majorHAnsi"/>
        </w:rPr>
        <w:br/>
        <w:t>Years of Study:</w:t>
      </w:r>
      <w:r w:rsidR="002B7ABB" w:rsidRPr="00374BBF">
        <w:rPr>
          <w:rFonts w:asciiTheme="majorHAnsi" w:hAnsiTheme="majorHAnsi" w:cstheme="majorHAnsi"/>
        </w:rPr>
        <w:t xml:space="preserve"> </w:t>
      </w:r>
      <w:r w:rsidR="004A6E00" w:rsidRPr="00374BBF">
        <w:rPr>
          <w:rFonts w:asciiTheme="majorHAnsi" w:hAnsiTheme="majorHAnsi" w:cstheme="majorHAnsi"/>
        </w:rPr>
        <w:t>2021-2024</w:t>
      </w:r>
      <w:r w:rsidRPr="00374BBF">
        <w:rPr>
          <w:rFonts w:asciiTheme="majorHAnsi" w:hAnsiTheme="majorHAnsi" w:cstheme="majorHAnsi"/>
        </w:rPr>
        <w:br/>
        <w:t xml:space="preserve">Country: </w:t>
      </w:r>
      <w:r w:rsidR="004A6E00" w:rsidRPr="00374BBF">
        <w:rPr>
          <w:rFonts w:asciiTheme="majorHAnsi" w:hAnsiTheme="majorHAnsi" w:cstheme="majorHAnsi"/>
        </w:rPr>
        <w:t>India</w:t>
      </w:r>
    </w:p>
    <w:p w14:paraId="343080C5" w14:textId="77777777" w:rsidR="00CC023A" w:rsidRPr="003024F9" w:rsidRDefault="00CC023A" w:rsidP="00CC023A">
      <w:pPr>
        <w:rPr>
          <w:rFonts w:asciiTheme="majorHAnsi" w:hAnsiTheme="majorHAnsi" w:cstheme="majorHAnsi"/>
        </w:rPr>
      </w:pPr>
    </w:p>
    <w:p w14:paraId="43C8DC2F" w14:textId="6EAEDEEE" w:rsidR="00CC023A" w:rsidRPr="003024F9" w:rsidRDefault="002B7ABB" w:rsidP="00CC023A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</w:rPr>
        <w:t xml:space="preserve">Name: </w:t>
      </w:r>
      <w:r w:rsidR="004A6E00" w:rsidRPr="003024F9">
        <w:rPr>
          <w:rFonts w:asciiTheme="majorHAnsi" w:hAnsiTheme="majorHAnsi" w:cstheme="majorHAnsi"/>
        </w:rPr>
        <w:t>Mathew Skinner</w:t>
      </w:r>
      <w:r w:rsidR="00CC023A" w:rsidRPr="003024F9">
        <w:rPr>
          <w:rFonts w:asciiTheme="majorHAnsi" w:hAnsiTheme="majorHAnsi" w:cstheme="majorHAnsi"/>
        </w:rPr>
        <w:br/>
        <w:t xml:space="preserve">PhD title: </w:t>
      </w:r>
      <w:r w:rsidR="004A6E00" w:rsidRPr="003024F9">
        <w:rPr>
          <w:rFonts w:asciiTheme="majorHAnsi" w:hAnsiTheme="majorHAnsi" w:cstheme="majorHAnsi"/>
        </w:rPr>
        <w:t>Exploiting stem cell receptors for parasite control</w:t>
      </w:r>
      <w:r w:rsidR="00CC023A" w:rsidRPr="003024F9">
        <w:rPr>
          <w:rFonts w:asciiTheme="majorHAnsi" w:hAnsiTheme="majorHAnsi" w:cstheme="majorHAnsi"/>
        </w:rPr>
        <w:br/>
        <w:t>Years of Study:</w:t>
      </w:r>
      <w:r w:rsidR="004A6E00" w:rsidRPr="003024F9">
        <w:rPr>
          <w:rFonts w:asciiTheme="majorHAnsi" w:hAnsiTheme="majorHAnsi" w:cstheme="majorHAnsi"/>
        </w:rPr>
        <w:t xml:space="preserve"> 2022-2024</w:t>
      </w:r>
      <w:r w:rsidRPr="003024F9">
        <w:rPr>
          <w:rFonts w:asciiTheme="majorHAnsi" w:hAnsiTheme="majorHAnsi" w:cstheme="majorHAnsi"/>
        </w:rPr>
        <w:t xml:space="preserve"> </w:t>
      </w:r>
      <w:r w:rsidR="00CC023A" w:rsidRPr="003024F9">
        <w:rPr>
          <w:rFonts w:asciiTheme="majorHAnsi" w:hAnsiTheme="majorHAnsi" w:cstheme="majorHAnsi"/>
        </w:rPr>
        <w:br/>
        <w:t xml:space="preserve">Country: </w:t>
      </w:r>
      <w:r w:rsidR="004A6E00" w:rsidRPr="003024F9">
        <w:rPr>
          <w:rFonts w:asciiTheme="majorHAnsi" w:hAnsiTheme="majorHAnsi" w:cstheme="majorHAnsi"/>
        </w:rPr>
        <w:t xml:space="preserve">Northern Ireland </w:t>
      </w:r>
      <w:r w:rsidR="00CC023A" w:rsidRPr="003024F9">
        <w:rPr>
          <w:rFonts w:asciiTheme="majorHAnsi" w:hAnsiTheme="majorHAnsi" w:cstheme="majorHAnsi"/>
        </w:rPr>
        <w:br/>
      </w:r>
    </w:p>
    <w:p w14:paraId="0BB3D005" w14:textId="77777777" w:rsidR="00CC023A" w:rsidRPr="003024F9" w:rsidRDefault="00CC023A" w:rsidP="00CC023A">
      <w:pPr>
        <w:rPr>
          <w:rFonts w:asciiTheme="majorHAnsi" w:hAnsiTheme="majorHAnsi" w:cstheme="majorHAnsi"/>
        </w:rPr>
      </w:pPr>
    </w:p>
    <w:p w14:paraId="0C3FF43C" w14:textId="601B98BD" w:rsidR="00CC023A" w:rsidRPr="003024F9" w:rsidRDefault="00CC023A" w:rsidP="00CC023A">
      <w:pPr>
        <w:rPr>
          <w:rFonts w:asciiTheme="majorHAnsi" w:hAnsiTheme="majorHAnsi" w:cstheme="majorHAnsi"/>
          <w:b/>
          <w:lang w:val="en-GB"/>
        </w:rPr>
      </w:pPr>
      <w:r w:rsidRPr="003024F9">
        <w:rPr>
          <w:rFonts w:asciiTheme="majorHAnsi" w:hAnsiTheme="majorHAnsi" w:cstheme="majorHAnsi"/>
          <w:b/>
          <w:lang w:val="en-GB"/>
        </w:rPr>
        <w:t xml:space="preserve">6. </w:t>
      </w:r>
      <w:proofErr w:type="gramStart"/>
      <w:r w:rsidRPr="003024F9">
        <w:rPr>
          <w:rFonts w:asciiTheme="majorHAnsi" w:hAnsiTheme="majorHAnsi" w:cstheme="majorHAnsi"/>
          <w:b/>
          <w:lang w:val="en-GB"/>
        </w:rPr>
        <w:t>Alumni  -</w:t>
      </w:r>
      <w:proofErr w:type="gramEnd"/>
      <w:r w:rsidRPr="003024F9">
        <w:rPr>
          <w:rFonts w:asciiTheme="majorHAnsi" w:hAnsiTheme="majorHAnsi" w:cstheme="majorHAnsi"/>
          <w:b/>
          <w:lang w:val="en-GB"/>
        </w:rPr>
        <w:t xml:space="preserve"> where are they now? </w:t>
      </w:r>
      <w:r w:rsidR="002B7ABB" w:rsidRPr="003024F9">
        <w:rPr>
          <w:rFonts w:asciiTheme="majorHAnsi" w:hAnsiTheme="majorHAnsi" w:cstheme="majorHAnsi"/>
          <w:b/>
          <w:lang w:val="en-GB"/>
        </w:rPr>
        <w:t>(3 Max)</w:t>
      </w:r>
    </w:p>
    <w:p w14:paraId="0C895FEA" w14:textId="77777777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</w:p>
    <w:p w14:paraId="5C3C1D2E" w14:textId="5986FDC5" w:rsidR="002B7ABB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>Name:</w:t>
      </w:r>
      <w:r w:rsidR="00152527" w:rsidRPr="003024F9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52527" w:rsidRPr="003024F9">
        <w:rPr>
          <w:rFonts w:asciiTheme="majorHAnsi" w:hAnsiTheme="majorHAnsi" w:cstheme="majorHAnsi"/>
          <w:lang w:val="en-GB"/>
        </w:rPr>
        <w:t>Dr.</w:t>
      </w:r>
      <w:proofErr w:type="spellEnd"/>
      <w:r w:rsidRPr="003024F9">
        <w:rPr>
          <w:rFonts w:asciiTheme="majorHAnsi" w:hAnsiTheme="majorHAnsi" w:cstheme="majorHAnsi"/>
          <w:lang w:val="en-GB"/>
        </w:rPr>
        <w:t xml:space="preserve"> </w:t>
      </w:r>
      <w:r w:rsidR="00152527" w:rsidRPr="003024F9">
        <w:rPr>
          <w:rFonts w:asciiTheme="majorHAnsi" w:hAnsiTheme="majorHAnsi" w:cstheme="majorHAnsi"/>
          <w:lang w:val="en-GB"/>
        </w:rPr>
        <w:t xml:space="preserve">Balaji Selvam </w:t>
      </w:r>
    </w:p>
    <w:p w14:paraId="0D315DBE" w14:textId="51131FE3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PhD title: </w:t>
      </w:r>
      <w:proofErr w:type="spellStart"/>
      <w:r w:rsidR="00152527" w:rsidRPr="003024F9">
        <w:rPr>
          <w:rFonts w:asciiTheme="majorHAnsi" w:hAnsiTheme="majorHAnsi" w:cstheme="majorHAnsi"/>
          <w:color w:val="2F2F2F"/>
          <w:shd w:val="clear" w:color="auto" w:fill="FFFFFF"/>
        </w:rPr>
        <w:t>Bioaminergic</w:t>
      </w:r>
      <w:proofErr w:type="spellEnd"/>
      <w:r w:rsidR="00152527" w:rsidRPr="003024F9">
        <w:rPr>
          <w:rFonts w:asciiTheme="majorHAnsi" w:hAnsiTheme="majorHAnsi" w:cstheme="majorHAnsi"/>
          <w:color w:val="2F2F2F"/>
          <w:shd w:val="clear" w:color="auto" w:fill="FFFFFF"/>
        </w:rPr>
        <w:t xml:space="preserve"> Receptors: The Role of a Dynamic Conformational Ensemble in Molecular Recognition, Activation and Drug Design</w:t>
      </w:r>
    </w:p>
    <w:p w14:paraId="5339ECBD" w14:textId="50F5BDEF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Years of Study: </w:t>
      </w:r>
      <w:r w:rsidR="00152527" w:rsidRPr="003024F9">
        <w:rPr>
          <w:rFonts w:asciiTheme="majorHAnsi" w:hAnsiTheme="majorHAnsi" w:cstheme="majorHAnsi"/>
          <w:lang w:val="en-GB"/>
        </w:rPr>
        <w:t>2010-2014</w:t>
      </w:r>
      <w:r w:rsidRPr="003024F9">
        <w:rPr>
          <w:rFonts w:asciiTheme="majorHAnsi" w:hAnsiTheme="majorHAnsi" w:cstheme="majorHAnsi"/>
          <w:lang w:val="en-GB"/>
        </w:rPr>
        <w:br/>
        <w:t xml:space="preserve">Country: </w:t>
      </w:r>
      <w:r w:rsidR="00152527" w:rsidRPr="003024F9">
        <w:rPr>
          <w:rFonts w:asciiTheme="majorHAnsi" w:hAnsiTheme="majorHAnsi" w:cstheme="majorHAnsi"/>
          <w:lang w:val="en-GB"/>
        </w:rPr>
        <w:t>India</w:t>
      </w:r>
      <w:r w:rsidRPr="003024F9">
        <w:rPr>
          <w:rFonts w:asciiTheme="majorHAnsi" w:hAnsiTheme="majorHAnsi" w:cstheme="majorHAnsi"/>
          <w:lang w:val="en-GB"/>
        </w:rPr>
        <w:br/>
        <w:t xml:space="preserve">Current position: </w:t>
      </w:r>
      <w:r w:rsidR="00152527" w:rsidRPr="003024F9">
        <w:rPr>
          <w:rFonts w:asciiTheme="majorHAnsi" w:hAnsiTheme="majorHAnsi" w:cstheme="majorHAnsi"/>
          <w:lang w:val="en-GB"/>
        </w:rPr>
        <w:t xml:space="preserve">Computational chemist at Ferring Pharmaceuticals, San Diego </w:t>
      </w:r>
      <w:r w:rsidRPr="003024F9">
        <w:rPr>
          <w:rFonts w:asciiTheme="majorHAnsi" w:hAnsiTheme="majorHAnsi" w:cstheme="majorHAnsi"/>
          <w:lang w:val="en-GB"/>
        </w:rPr>
        <w:br/>
      </w:r>
    </w:p>
    <w:p w14:paraId="703BF35C" w14:textId="1B60B02A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Name: </w:t>
      </w:r>
      <w:proofErr w:type="spellStart"/>
      <w:r w:rsidR="00152527" w:rsidRPr="003024F9">
        <w:rPr>
          <w:rFonts w:asciiTheme="majorHAnsi" w:hAnsiTheme="majorHAnsi" w:cstheme="majorHAnsi"/>
          <w:lang w:val="en-GB"/>
        </w:rPr>
        <w:t>Dr.</w:t>
      </w:r>
      <w:proofErr w:type="spellEnd"/>
      <w:r w:rsidR="00152527" w:rsidRPr="003024F9">
        <w:rPr>
          <w:rFonts w:asciiTheme="majorHAnsi" w:hAnsiTheme="majorHAnsi" w:cstheme="majorHAnsi"/>
          <w:lang w:val="en-GB"/>
        </w:rPr>
        <w:t xml:space="preserve"> Daniel Moore</w:t>
      </w:r>
      <w:r w:rsidRPr="003024F9">
        <w:rPr>
          <w:rFonts w:asciiTheme="majorHAnsi" w:hAnsiTheme="majorHAnsi" w:cstheme="majorHAnsi"/>
          <w:lang w:val="en-GB"/>
        </w:rPr>
        <w:br/>
        <w:t xml:space="preserve">PhD title: </w:t>
      </w:r>
      <w:r w:rsidR="00152527" w:rsidRPr="003024F9">
        <w:rPr>
          <w:rFonts w:asciiTheme="majorHAnsi" w:hAnsiTheme="majorHAnsi" w:cstheme="majorHAnsi"/>
          <w:color w:val="2F2F2F"/>
          <w:shd w:val="clear" w:color="auto" w:fill="FFFFFF"/>
        </w:rPr>
        <w:t>The role of dynamic conformational ensembles in substrate recognition, mechanism of inhibition and drug design against the malaria M1 aminopeptidase</w:t>
      </w:r>
      <w:r w:rsidRPr="003024F9">
        <w:rPr>
          <w:rFonts w:asciiTheme="majorHAnsi" w:hAnsiTheme="majorHAnsi" w:cstheme="majorHAnsi"/>
          <w:lang w:val="en-GB"/>
        </w:rPr>
        <w:br/>
        <w:t xml:space="preserve">Years of Study: </w:t>
      </w:r>
      <w:r w:rsidR="00152527" w:rsidRPr="003024F9">
        <w:rPr>
          <w:rFonts w:asciiTheme="majorHAnsi" w:hAnsiTheme="majorHAnsi" w:cstheme="majorHAnsi"/>
          <w:lang w:val="en-GB"/>
        </w:rPr>
        <w:t>2014-2017</w:t>
      </w:r>
      <w:r w:rsidRPr="003024F9">
        <w:rPr>
          <w:rFonts w:asciiTheme="majorHAnsi" w:hAnsiTheme="majorHAnsi" w:cstheme="majorHAnsi"/>
          <w:lang w:val="en-GB"/>
        </w:rPr>
        <w:br/>
        <w:t xml:space="preserve">Country: </w:t>
      </w:r>
      <w:r w:rsidR="00152527" w:rsidRPr="003024F9">
        <w:rPr>
          <w:rFonts w:asciiTheme="majorHAnsi" w:hAnsiTheme="majorHAnsi" w:cstheme="majorHAnsi"/>
          <w:lang w:val="en-GB"/>
        </w:rPr>
        <w:t xml:space="preserve">Northern Ireland </w:t>
      </w:r>
      <w:r w:rsidR="002B7ABB" w:rsidRPr="003024F9">
        <w:rPr>
          <w:rFonts w:asciiTheme="majorHAnsi" w:hAnsiTheme="majorHAnsi" w:cstheme="majorHAnsi"/>
          <w:lang w:val="en-GB"/>
        </w:rPr>
        <w:br/>
        <w:t>Current position:</w:t>
      </w:r>
      <w:r w:rsidR="00152527" w:rsidRPr="003024F9">
        <w:rPr>
          <w:rFonts w:asciiTheme="majorHAnsi" w:hAnsiTheme="majorHAnsi" w:cstheme="majorHAnsi"/>
          <w:lang w:val="en-GB"/>
        </w:rPr>
        <w:t xml:space="preserve"> Lead Data Scientist at Liberty IT, Belfast</w:t>
      </w:r>
      <w:r w:rsidRPr="003024F9">
        <w:rPr>
          <w:rFonts w:asciiTheme="majorHAnsi" w:hAnsiTheme="majorHAnsi" w:cstheme="majorHAnsi"/>
          <w:lang w:val="en-GB"/>
        </w:rPr>
        <w:br/>
      </w:r>
    </w:p>
    <w:p w14:paraId="46F4156B" w14:textId="50F68953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Name: </w:t>
      </w:r>
      <w:r w:rsidR="00152527" w:rsidRPr="003024F9">
        <w:rPr>
          <w:rFonts w:asciiTheme="majorHAnsi" w:hAnsiTheme="majorHAnsi" w:cstheme="majorHAnsi"/>
          <w:lang w:val="en-GB"/>
        </w:rPr>
        <w:t xml:space="preserve">Aaron Maguire </w:t>
      </w:r>
    </w:p>
    <w:p w14:paraId="1CE69399" w14:textId="42481465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PhD Title: </w:t>
      </w:r>
      <w:r w:rsidR="00152527" w:rsidRPr="003024F9">
        <w:rPr>
          <w:rFonts w:asciiTheme="majorHAnsi" w:hAnsiTheme="majorHAnsi" w:cstheme="majorHAnsi"/>
          <w:color w:val="2F2F2F"/>
          <w:shd w:val="clear" w:color="auto" w:fill="FFFFFF"/>
        </w:rPr>
        <w:t>Understanding the conformational dynamics of the genetic variants of the human FKBPL</w:t>
      </w:r>
    </w:p>
    <w:p w14:paraId="54B9135F" w14:textId="74D181CF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Years of Study: </w:t>
      </w:r>
      <w:r w:rsidR="00152527" w:rsidRPr="003024F9">
        <w:rPr>
          <w:rFonts w:asciiTheme="majorHAnsi" w:hAnsiTheme="majorHAnsi" w:cstheme="majorHAnsi"/>
          <w:color w:val="2F2F2F"/>
          <w:shd w:val="clear" w:color="auto" w:fill="FFFFFF"/>
        </w:rPr>
        <w:t>2016-2019 </w:t>
      </w:r>
    </w:p>
    <w:p w14:paraId="5B290597" w14:textId="0D2E5540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Country: </w:t>
      </w:r>
      <w:r w:rsidR="00152527" w:rsidRPr="003024F9">
        <w:rPr>
          <w:rFonts w:asciiTheme="majorHAnsi" w:hAnsiTheme="majorHAnsi" w:cstheme="majorHAnsi"/>
          <w:lang w:val="en-GB"/>
        </w:rPr>
        <w:t>Northern Ireland</w:t>
      </w:r>
    </w:p>
    <w:p w14:paraId="4FC86924" w14:textId="566B696D" w:rsidR="00CC023A" w:rsidRPr="003024F9" w:rsidRDefault="00CC023A" w:rsidP="00CC023A">
      <w:pPr>
        <w:rPr>
          <w:rFonts w:asciiTheme="majorHAnsi" w:hAnsiTheme="majorHAnsi" w:cstheme="majorHAnsi"/>
          <w:lang w:val="en-GB"/>
        </w:rPr>
      </w:pPr>
      <w:r w:rsidRPr="003024F9">
        <w:rPr>
          <w:rFonts w:asciiTheme="majorHAnsi" w:hAnsiTheme="majorHAnsi" w:cstheme="majorHAnsi"/>
          <w:lang w:val="en-GB"/>
        </w:rPr>
        <w:t xml:space="preserve">Current Position: </w:t>
      </w:r>
      <w:r w:rsidR="00152527" w:rsidRPr="003024F9">
        <w:rPr>
          <w:rFonts w:asciiTheme="majorHAnsi" w:hAnsiTheme="majorHAnsi" w:cstheme="majorHAnsi"/>
          <w:lang w:val="en-GB"/>
        </w:rPr>
        <w:t xml:space="preserve">Lecturer in Science, at </w:t>
      </w:r>
      <w:r w:rsidR="00374BBF" w:rsidRPr="003024F9">
        <w:rPr>
          <w:rFonts w:asciiTheme="majorHAnsi" w:hAnsiTheme="majorHAnsi" w:cstheme="majorHAnsi"/>
          <w:lang w:val="en-GB"/>
        </w:rPr>
        <w:t>Northwest</w:t>
      </w:r>
      <w:r w:rsidR="00152527" w:rsidRPr="003024F9">
        <w:rPr>
          <w:rFonts w:asciiTheme="majorHAnsi" w:hAnsiTheme="majorHAnsi" w:cstheme="majorHAnsi"/>
          <w:lang w:val="en-GB"/>
        </w:rPr>
        <w:t xml:space="preserve"> Reginal College, Derry City</w:t>
      </w:r>
    </w:p>
    <w:p w14:paraId="56766A83" w14:textId="77777777" w:rsidR="00B6190B" w:rsidRPr="003024F9" w:rsidRDefault="00B6190B">
      <w:pPr>
        <w:rPr>
          <w:rFonts w:asciiTheme="majorHAnsi" w:hAnsiTheme="majorHAnsi" w:cstheme="majorHAnsi"/>
        </w:rPr>
      </w:pPr>
    </w:p>
    <w:p w14:paraId="17E0F4AA" w14:textId="77777777" w:rsidR="00CC023A" w:rsidRPr="003024F9" w:rsidRDefault="00CC023A">
      <w:pPr>
        <w:rPr>
          <w:rFonts w:asciiTheme="majorHAnsi" w:hAnsiTheme="majorHAnsi" w:cstheme="majorHAnsi"/>
        </w:rPr>
      </w:pPr>
    </w:p>
    <w:p w14:paraId="2C16E5C4" w14:textId="336396A8" w:rsidR="00720BDE" w:rsidRPr="003024F9" w:rsidRDefault="00720BDE" w:rsidP="00720BDE">
      <w:pPr>
        <w:rPr>
          <w:rFonts w:asciiTheme="majorHAnsi" w:hAnsiTheme="majorHAnsi" w:cstheme="majorHAnsi"/>
        </w:rPr>
      </w:pPr>
      <w:r w:rsidRPr="003024F9">
        <w:rPr>
          <w:rFonts w:asciiTheme="majorHAnsi" w:hAnsiTheme="majorHAnsi" w:cstheme="majorHAnsi"/>
          <w:b/>
        </w:rPr>
        <w:t xml:space="preserve">7. </w:t>
      </w:r>
      <w:r w:rsidR="00FE132B" w:rsidRPr="003024F9">
        <w:rPr>
          <w:rFonts w:asciiTheme="majorHAnsi" w:hAnsiTheme="majorHAnsi" w:cstheme="majorHAnsi"/>
          <w:b/>
        </w:rPr>
        <w:t>Public Outreach</w:t>
      </w:r>
      <w:r w:rsidRPr="003024F9">
        <w:rPr>
          <w:rFonts w:asciiTheme="majorHAnsi" w:hAnsiTheme="majorHAnsi" w:cstheme="majorHAnsi"/>
          <w:b/>
        </w:rPr>
        <w:t>/ other achievements</w:t>
      </w:r>
      <w:r w:rsidRPr="003024F9">
        <w:rPr>
          <w:rFonts w:asciiTheme="majorHAnsi" w:hAnsiTheme="majorHAnsi" w:cstheme="majorHAnsi"/>
        </w:rPr>
        <w:t xml:space="preserve"> </w:t>
      </w:r>
      <w:r w:rsidR="002B7ABB" w:rsidRPr="003024F9">
        <w:rPr>
          <w:rFonts w:asciiTheme="majorHAnsi" w:hAnsiTheme="majorHAnsi" w:cstheme="majorHAnsi"/>
        </w:rPr>
        <w:t xml:space="preserve">(media links; DNA innovation links </w:t>
      </w:r>
      <w:proofErr w:type="spellStart"/>
      <w:r w:rsidR="002B7ABB" w:rsidRPr="003024F9">
        <w:rPr>
          <w:rFonts w:asciiTheme="majorHAnsi" w:hAnsiTheme="majorHAnsi" w:cstheme="majorHAnsi"/>
        </w:rPr>
        <w:t>etc</w:t>
      </w:r>
      <w:proofErr w:type="spellEnd"/>
      <w:r w:rsidR="002B7ABB" w:rsidRPr="003024F9">
        <w:rPr>
          <w:rFonts w:asciiTheme="majorHAnsi" w:hAnsiTheme="majorHAnsi" w:cstheme="majorHAnsi"/>
        </w:rPr>
        <w:t>; other press)</w:t>
      </w:r>
    </w:p>
    <w:p w14:paraId="2F305421" w14:textId="77777777" w:rsidR="00CC023A" w:rsidRPr="003024F9" w:rsidRDefault="00CC023A">
      <w:pPr>
        <w:rPr>
          <w:rFonts w:asciiTheme="majorHAnsi" w:hAnsiTheme="majorHAnsi" w:cstheme="majorHAnsi"/>
        </w:rPr>
      </w:pPr>
    </w:p>
    <w:p w14:paraId="379930EA" w14:textId="4C66D264" w:rsidR="007915FB" w:rsidRPr="003024F9" w:rsidRDefault="00152527">
      <w:pPr>
        <w:rPr>
          <w:rFonts w:asciiTheme="majorHAnsi" w:hAnsiTheme="majorHAnsi" w:cstheme="majorHAnsi"/>
        </w:rPr>
      </w:pPr>
      <w:hyperlink r:id="rId8" w:history="1">
        <w:r w:rsidRPr="003024F9">
          <w:rPr>
            <w:rStyle w:val="Hyperlink"/>
            <w:rFonts w:asciiTheme="majorHAnsi" w:hAnsiTheme="majorHAnsi" w:cstheme="majorHAnsi"/>
          </w:rPr>
          <w:t>https://www.youtube.com/watch?app=desktop&amp;v=nItoq3t7WOs&amp;feature=youtu.be</w:t>
        </w:r>
      </w:hyperlink>
    </w:p>
    <w:p w14:paraId="7C158A7F" w14:textId="77777777" w:rsidR="00152527" w:rsidRPr="003024F9" w:rsidRDefault="00152527">
      <w:pPr>
        <w:rPr>
          <w:rFonts w:asciiTheme="majorHAnsi" w:hAnsiTheme="majorHAnsi" w:cstheme="majorHAnsi"/>
        </w:rPr>
      </w:pPr>
    </w:p>
    <w:p w14:paraId="2EAB9454" w14:textId="69FF4F9E" w:rsidR="007915FB" w:rsidRPr="003024F9" w:rsidRDefault="00152527">
      <w:pPr>
        <w:rPr>
          <w:rFonts w:asciiTheme="majorHAnsi" w:hAnsiTheme="majorHAnsi" w:cstheme="majorHAnsi"/>
        </w:rPr>
      </w:pPr>
      <w:hyperlink r:id="rId9" w:history="1">
        <w:r w:rsidRPr="003024F9">
          <w:rPr>
            <w:rStyle w:val="Hyperlink"/>
            <w:rFonts w:asciiTheme="majorHAnsi" w:hAnsiTheme="majorHAnsi" w:cstheme="majorHAnsi"/>
          </w:rPr>
          <w:t>https://www.sciencedaily.com/releases/2021/10/211027121951.htm</w:t>
        </w:r>
      </w:hyperlink>
    </w:p>
    <w:p w14:paraId="6CDAA2D5" w14:textId="77777777" w:rsidR="00152527" w:rsidRPr="003024F9" w:rsidRDefault="00152527">
      <w:pPr>
        <w:rPr>
          <w:rFonts w:asciiTheme="majorHAnsi" w:hAnsiTheme="majorHAnsi" w:cstheme="majorHAnsi"/>
        </w:rPr>
      </w:pPr>
    </w:p>
    <w:p w14:paraId="74BD1234" w14:textId="03BE0A01" w:rsidR="007915FB" w:rsidRPr="003024F9" w:rsidRDefault="00152527">
      <w:pPr>
        <w:rPr>
          <w:rFonts w:asciiTheme="majorHAnsi" w:hAnsiTheme="majorHAnsi" w:cstheme="majorHAnsi"/>
        </w:rPr>
      </w:pPr>
      <w:hyperlink r:id="rId10" w:history="1">
        <w:r w:rsidRPr="003024F9">
          <w:rPr>
            <w:rStyle w:val="Hyperlink"/>
            <w:rFonts w:asciiTheme="majorHAnsi" w:hAnsiTheme="majorHAnsi" w:cstheme="majorHAnsi"/>
          </w:rPr>
          <w:t>https://www.digitalhealthnews.eu/research/6555-new-computer-modelling-could-boost-drug-discovery</w:t>
        </w:r>
      </w:hyperlink>
    </w:p>
    <w:p w14:paraId="09EA19A9" w14:textId="77777777" w:rsidR="00152527" w:rsidRPr="003024F9" w:rsidRDefault="00152527">
      <w:pPr>
        <w:rPr>
          <w:rFonts w:asciiTheme="majorHAnsi" w:hAnsiTheme="majorHAnsi" w:cstheme="majorHAnsi"/>
        </w:rPr>
      </w:pPr>
    </w:p>
    <w:p w14:paraId="0AF64CFD" w14:textId="3BFA098C" w:rsidR="007915FB" w:rsidRPr="003024F9" w:rsidRDefault="007915FB">
      <w:pPr>
        <w:rPr>
          <w:rFonts w:asciiTheme="majorHAnsi" w:hAnsiTheme="majorHAnsi" w:cstheme="majorHAnsi"/>
          <w:b/>
        </w:rPr>
      </w:pPr>
      <w:r w:rsidRPr="003024F9">
        <w:rPr>
          <w:rFonts w:asciiTheme="majorHAnsi" w:hAnsiTheme="majorHAnsi" w:cstheme="majorHAnsi"/>
          <w:b/>
        </w:rPr>
        <w:t>8. Key words</w:t>
      </w:r>
    </w:p>
    <w:p w14:paraId="0714766A" w14:textId="25FD123F" w:rsidR="00152527" w:rsidRPr="003024F9" w:rsidRDefault="00152527">
      <w:pPr>
        <w:rPr>
          <w:rFonts w:asciiTheme="majorHAnsi" w:hAnsiTheme="majorHAnsi" w:cstheme="majorHAnsi"/>
          <w:bCs/>
        </w:rPr>
      </w:pPr>
      <w:r w:rsidRPr="003024F9">
        <w:rPr>
          <w:rFonts w:asciiTheme="majorHAnsi" w:hAnsiTheme="majorHAnsi" w:cstheme="majorHAnsi"/>
          <w:bCs/>
        </w:rPr>
        <w:t xml:space="preserve">Drug design, molecular modelling, pharmacology, data mining </w:t>
      </w:r>
    </w:p>
    <w:sectPr w:rsidR="00152527" w:rsidRPr="003024F9" w:rsidSect="00DE66AB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EE6B" w14:textId="77777777" w:rsidR="00DA25FE" w:rsidRDefault="00DA25FE" w:rsidP="00B6190B">
      <w:r>
        <w:separator/>
      </w:r>
    </w:p>
  </w:endnote>
  <w:endnote w:type="continuationSeparator" w:id="0">
    <w:p w14:paraId="17FB797E" w14:textId="77777777" w:rsidR="00DA25FE" w:rsidRDefault="00DA25FE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80A9" w14:textId="77777777" w:rsidR="00DA25FE" w:rsidRDefault="00DA25FE" w:rsidP="00B6190B">
      <w:r>
        <w:separator/>
      </w:r>
    </w:p>
  </w:footnote>
  <w:footnote w:type="continuationSeparator" w:id="0">
    <w:p w14:paraId="3E5073A6" w14:textId="77777777" w:rsidR="00DA25FE" w:rsidRDefault="00DA25FE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96070514">
    <w:abstractNumId w:val="0"/>
  </w:num>
  <w:num w:numId="2" w16cid:durableId="1340155712">
    <w:abstractNumId w:val="2"/>
  </w:num>
  <w:num w:numId="3" w16cid:durableId="932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124DFE"/>
    <w:rsid w:val="00152527"/>
    <w:rsid w:val="001E3807"/>
    <w:rsid w:val="002B7ABB"/>
    <w:rsid w:val="003005CC"/>
    <w:rsid w:val="003024F9"/>
    <w:rsid w:val="00374BBF"/>
    <w:rsid w:val="004A6E00"/>
    <w:rsid w:val="004D636E"/>
    <w:rsid w:val="006025FF"/>
    <w:rsid w:val="00720BDE"/>
    <w:rsid w:val="007915FB"/>
    <w:rsid w:val="007B203C"/>
    <w:rsid w:val="00862E88"/>
    <w:rsid w:val="00881A46"/>
    <w:rsid w:val="008C3194"/>
    <w:rsid w:val="00B6190B"/>
    <w:rsid w:val="00C80528"/>
    <w:rsid w:val="00CC023A"/>
    <w:rsid w:val="00DA25FE"/>
    <w:rsid w:val="00DC53E9"/>
    <w:rsid w:val="00DE66AB"/>
    <w:rsid w:val="00E00895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nItoq3t7WOs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linkedin.com/in/irina-tikhonova-28897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igitalhealthnews.eu/research/6555-new-computer-modelling-could-boost-drug-discov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aily.com/releases/2021/10/2110271219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Irina Tikhonova</cp:lastModifiedBy>
  <cp:revision>5</cp:revision>
  <cp:lastPrinted>2017-11-20T07:41:00Z</cp:lastPrinted>
  <dcterms:created xsi:type="dcterms:W3CDTF">2022-10-31T12:05:00Z</dcterms:created>
  <dcterms:modified xsi:type="dcterms:W3CDTF">2022-10-31T12:09:00Z</dcterms:modified>
</cp:coreProperties>
</file>