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5FB6F3A8" w14:textId="52043CC1" w:rsidR="00B6190B" w:rsidRDefault="00B6190B">
      <w:pPr>
        <w:rPr>
          <w:rFonts w:asciiTheme="majorHAnsi" w:hAnsiTheme="majorHAnsi"/>
        </w:rPr>
      </w:pPr>
    </w:p>
    <w:p w14:paraId="079B982D" w14:textId="3656E518" w:rsidR="00C52040" w:rsidRDefault="00C52040">
      <w:pPr>
        <w:rPr>
          <w:rFonts w:asciiTheme="majorHAnsi" w:hAnsiTheme="majorHAnsi"/>
        </w:rPr>
      </w:pPr>
      <w:r>
        <w:rPr>
          <w:rFonts w:asciiTheme="majorHAnsi" w:hAnsiTheme="majorHAnsi"/>
        </w:rPr>
        <w:t>Injection molding and additive manufacturing of drug delivery and combination medical devices</w:t>
      </w:r>
    </w:p>
    <w:p w14:paraId="161739BE" w14:textId="77777777" w:rsidR="00C52040" w:rsidRDefault="00C52040">
      <w:pPr>
        <w:rPr>
          <w:rFonts w:asciiTheme="majorHAnsi" w:hAnsiTheme="majorHAnsi"/>
        </w:rPr>
      </w:pPr>
    </w:p>
    <w:p w14:paraId="52C1BB63" w14:textId="672CF785" w:rsidR="00C52040" w:rsidRDefault="00C52040" w:rsidP="00C52040">
      <w:pPr>
        <w:rPr>
          <w:rFonts w:asciiTheme="majorHAnsi" w:hAnsiTheme="majorHAnsi"/>
        </w:rPr>
      </w:pPr>
      <w:r>
        <w:rPr>
          <w:rFonts w:asciiTheme="majorHAnsi" w:hAnsiTheme="majorHAnsi"/>
        </w:rPr>
        <w:t>PRP: Material and Advanced Technologies for Healthcare (MATCH)</w:t>
      </w: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562FD2C1" w:rsidR="00B6190B" w:rsidRDefault="00B6190B">
      <w:pPr>
        <w:rPr>
          <w:rFonts w:asciiTheme="majorHAnsi" w:hAnsiTheme="majorHAnsi"/>
          <w:b/>
        </w:rPr>
      </w:pPr>
    </w:p>
    <w:p w14:paraId="149445A3" w14:textId="2C001BC4" w:rsidR="00B6190B" w:rsidRDefault="00C52040">
      <w:pPr>
        <w:rPr>
          <w:rFonts w:asciiTheme="majorHAnsi" w:hAnsiTheme="majorHAnsi" w:cstheme="majorHAnsi"/>
        </w:rPr>
      </w:pPr>
      <w:r w:rsidRPr="00C52040">
        <w:rPr>
          <w:rFonts w:asciiTheme="majorHAnsi" w:hAnsiTheme="majorHAnsi" w:cstheme="majorHAnsi"/>
        </w:rPr>
        <w:t>Dr Peter Boyd (PI)</w:t>
      </w:r>
    </w:p>
    <w:p w14:paraId="1B360606" w14:textId="0291C32A" w:rsidR="00C52040" w:rsidRDefault="00C52040">
      <w:pPr>
        <w:rPr>
          <w:rFonts w:asciiTheme="majorHAnsi" w:hAnsiTheme="majorHAnsi" w:cstheme="majorHAnsi"/>
        </w:rPr>
      </w:pPr>
    </w:p>
    <w:p w14:paraId="2CF8D177" w14:textId="7168FA86" w:rsidR="00C52040" w:rsidRDefault="00C52040">
      <w:r>
        <w:rPr>
          <w:rFonts w:asciiTheme="majorHAnsi" w:hAnsiTheme="majorHAnsi" w:cstheme="majorHAnsi"/>
        </w:rPr>
        <w:t xml:space="preserve">Pure: </w:t>
      </w:r>
      <w:hyperlink r:id="rId7" w:history="1">
        <w:r>
          <w:rPr>
            <w:rStyle w:val="Hyperlink"/>
          </w:rPr>
          <w:t>Peter Boyd — Queen's University Belfast (qub.ac.uk)</w:t>
        </w:r>
      </w:hyperlink>
    </w:p>
    <w:p w14:paraId="174032D1" w14:textId="77777777" w:rsidR="00B6190B" w:rsidRDefault="00B6190B"/>
    <w:p w14:paraId="70DC7077" w14:textId="77777777" w:rsidR="00C52040" w:rsidRDefault="00B6190B" w:rsidP="002B7ABB">
      <w:pPr>
        <w:rPr>
          <w:rFonts w:asciiTheme="majorHAnsi" w:hAnsiTheme="majorHAnsi"/>
          <w:b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</w:p>
    <w:p w14:paraId="728ADDE6" w14:textId="77777777" w:rsidR="00C52040" w:rsidRDefault="00C52040" w:rsidP="002B7ABB">
      <w:pPr>
        <w:rPr>
          <w:rFonts w:asciiTheme="majorHAnsi" w:hAnsiTheme="majorHAnsi"/>
          <w:b/>
        </w:rPr>
      </w:pPr>
    </w:p>
    <w:p w14:paraId="66FFAB98" w14:textId="77777777" w:rsidR="00C52040" w:rsidRPr="00C52040" w:rsidRDefault="00C52040" w:rsidP="00C52040">
      <w:pPr>
        <w:rPr>
          <w:rFonts w:asciiTheme="majorHAnsi" w:hAnsiTheme="majorHAnsi"/>
          <w:bCs/>
        </w:rPr>
      </w:pPr>
      <w:r w:rsidRPr="00C52040">
        <w:rPr>
          <w:rFonts w:asciiTheme="majorHAnsi" w:hAnsiTheme="majorHAnsi"/>
          <w:bCs/>
        </w:rPr>
        <w:t xml:space="preserve">Dr Peter Boyd’s research team are dedicated to the development of controlled release drug delivery systems by additive manufacturing and injection molding. </w:t>
      </w:r>
    </w:p>
    <w:p w14:paraId="7966DE8D" w14:textId="77777777" w:rsidR="00C52040" w:rsidRPr="00C52040" w:rsidRDefault="00C52040" w:rsidP="00C52040">
      <w:pPr>
        <w:rPr>
          <w:rFonts w:asciiTheme="majorHAnsi" w:hAnsiTheme="majorHAnsi"/>
          <w:bCs/>
        </w:rPr>
      </w:pPr>
      <w:r w:rsidRPr="00C52040">
        <w:rPr>
          <w:rFonts w:asciiTheme="majorHAnsi" w:hAnsiTheme="majorHAnsi"/>
          <w:bCs/>
        </w:rPr>
        <w:t xml:space="preserve">Our group </w:t>
      </w:r>
      <w:proofErr w:type="spellStart"/>
      <w:r w:rsidRPr="00C52040">
        <w:rPr>
          <w:rFonts w:asciiTheme="majorHAnsi" w:hAnsiTheme="majorHAnsi"/>
          <w:bCs/>
        </w:rPr>
        <w:t>specialise</w:t>
      </w:r>
      <w:proofErr w:type="spellEnd"/>
      <w:r w:rsidRPr="00C52040">
        <w:rPr>
          <w:rFonts w:asciiTheme="majorHAnsi" w:hAnsiTheme="majorHAnsi"/>
          <w:bCs/>
        </w:rPr>
        <w:t xml:space="preserve"> in the application of advanced manufacturing technologies to the production of drug eluting devices, with a particular focus on additive manufacturing (AM), injection molding (IM) and reaction injection molding (RIM).</w:t>
      </w:r>
    </w:p>
    <w:p w14:paraId="639C2F19" w14:textId="5A05D27C" w:rsidR="00B6190B" w:rsidRPr="00B6190B" w:rsidRDefault="00C52040" w:rsidP="00C52040">
      <w:pPr>
        <w:rPr>
          <w:rFonts w:asciiTheme="majorHAnsi" w:hAnsiTheme="majorHAnsi"/>
        </w:rPr>
      </w:pPr>
      <w:r w:rsidRPr="00C52040">
        <w:rPr>
          <w:rFonts w:asciiTheme="majorHAnsi" w:hAnsiTheme="majorHAnsi"/>
          <w:bCs/>
        </w:rPr>
        <w:t xml:space="preserve">Our expertise in additive manufacturing focuses on Arburg Plastic </w:t>
      </w:r>
      <w:proofErr w:type="spellStart"/>
      <w:r w:rsidRPr="00C52040">
        <w:rPr>
          <w:rFonts w:asciiTheme="majorHAnsi" w:hAnsiTheme="majorHAnsi"/>
          <w:bCs/>
        </w:rPr>
        <w:t>Freeforming</w:t>
      </w:r>
      <w:proofErr w:type="spellEnd"/>
      <w:r w:rsidRPr="00C52040">
        <w:rPr>
          <w:rFonts w:asciiTheme="majorHAnsi" w:hAnsiTheme="majorHAnsi"/>
          <w:bCs/>
        </w:rPr>
        <w:t xml:space="preserve"> (AKF), a form of high pressure, thermoplastic, droplet deposition modelling (DDM).</w:t>
      </w:r>
    </w:p>
    <w:p w14:paraId="79C7B5CF" w14:textId="77777777" w:rsidR="00B6190B" w:rsidRDefault="00B6190B" w:rsidP="00B6190B"/>
    <w:p w14:paraId="2C4711CB" w14:textId="5C8496FF" w:rsidR="00CC023A" w:rsidRPr="00CC023A" w:rsidRDefault="00CC023A" w:rsidP="002B7ABB">
      <w:pPr>
        <w:rPr>
          <w:rFonts w:asciiTheme="majorHAnsi" w:hAnsiTheme="majorHAnsi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Pr="00CC023A">
        <w:rPr>
          <w:rFonts w:asciiTheme="majorHAnsi" w:hAnsiTheme="majorHAnsi"/>
        </w:rPr>
        <w:br/>
      </w:r>
      <w:r w:rsidR="00C52040" w:rsidRPr="00C52040">
        <w:rPr>
          <w:rFonts w:asciiTheme="majorHAnsi" w:hAnsiTheme="majorHAnsi"/>
        </w:rPr>
        <w:t>Open to PhD applications in the field of pharmaceutical science and engineering.</w:t>
      </w: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1BA5BB3E" w14:textId="69C41B34" w:rsidR="005B0801" w:rsidRPr="00CC023A" w:rsidRDefault="005B0801" w:rsidP="005B0801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070D24">
        <w:rPr>
          <w:rFonts w:asciiTheme="majorHAnsi" w:hAnsiTheme="majorHAnsi"/>
        </w:rPr>
        <w:t>Xin Shen</w:t>
      </w:r>
      <w:r w:rsidRPr="00CC023A">
        <w:rPr>
          <w:rFonts w:asciiTheme="majorHAnsi" w:hAnsiTheme="majorHAnsi"/>
        </w:rPr>
        <w:br/>
        <w:t xml:space="preserve">PhD title: </w:t>
      </w:r>
      <w:r w:rsidRPr="00CC023A">
        <w:rPr>
          <w:rFonts w:asciiTheme="majorHAnsi" w:hAnsiTheme="majorHAnsi"/>
        </w:rPr>
        <w:br/>
        <w:t xml:space="preserve">Years of Study: </w:t>
      </w:r>
      <w:r>
        <w:rPr>
          <w:rFonts w:asciiTheme="majorHAnsi" w:hAnsiTheme="majorHAnsi"/>
        </w:rPr>
        <w:t>20</w:t>
      </w:r>
      <w:r w:rsidR="00070D24">
        <w:rPr>
          <w:rFonts w:asciiTheme="majorHAnsi" w:hAnsiTheme="majorHAnsi"/>
        </w:rPr>
        <w:t>22</w:t>
      </w:r>
      <w:r>
        <w:rPr>
          <w:rFonts w:asciiTheme="majorHAnsi" w:hAnsiTheme="majorHAnsi"/>
        </w:rPr>
        <w:t xml:space="preserve"> -</w:t>
      </w:r>
      <w:r w:rsidRPr="00CC023A">
        <w:rPr>
          <w:rFonts w:asciiTheme="majorHAnsi" w:hAnsiTheme="majorHAnsi"/>
        </w:rPr>
        <w:br/>
      </w:r>
      <w:r>
        <w:rPr>
          <w:rFonts w:asciiTheme="majorHAnsi" w:hAnsiTheme="majorHAnsi"/>
        </w:rPr>
        <w:t>Country: United Kingdom</w:t>
      </w:r>
    </w:p>
    <w:p w14:paraId="400CEA01" w14:textId="77777777" w:rsidR="005B0801" w:rsidRDefault="005B0801" w:rsidP="005B0801">
      <w:pPr>
        <w:contextualSpacing/>
        <w:rPr>
          <w:rFonts w:asciiTheme="majorHAnsi" w:hAnsiTheme="majorHAnsi"/>
        </w:rPr>
      </w:pPr>
    </w:p>
    <w:p w14:paraId="4A79EFD8" w14:textId="3A46F3B8" w:rsidR="005B0801" w:rsidRPr="00CC023A" w:rsidRDefault="005B0801" w:rsidP="005B0801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070D24">
        <w:rPr>
          <w:rFonts w:asciiTheme="majorHAnsi" w:hAnsiTheme="majorHAnsi"/>
        </w:rPr>
        <w:t>Siqi Wang</w:t>
      </w:r>
      <w:r w:rsidRPr="00CC023A">
        <w:rPr>
          <w:rFonts w:asciiTheme="majorHAnsi" w:hAnsiTheme="majorHAnsi"/>
        </w:rPr>
        <w:br/>
        <w:t xml:space="preserve">PhD title: </w:t>
      </w:r>
    </w:p>
    <w:p w14:paraId="42F3163F" w14:textId="7AAED855" w:rsidR="005B0801" w:rsidRDefault="005B0801" w:rsidP="005B0801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Years of Study: </w:t>
      </w:r>
      <w:r>
        <w:rPr>
          <w:rFonts w:asciiTheme="majorHAnsi" w:hAnsiTheme="majorHAnsi"/>
        </w:rPr>
        <w:t>20</w:t>
      </w:r>
      <w:r w:rsidR="00070D24">
        <w:rPr>
          <w:rFonts w:asciiTheme="majorHAnsi" w:hAnsiTheme="majorHAnsi"/>
        </w:rPr>
        <w:t>20</w:t>
      </w:r>
      <w:r>
        <w:rPr>
          <w:rFonts w:asciiTheme="majorHAnsi" w:hAnsiTheme="majorHAnsi"/>
        </w:rPr>
        <w:t xml:space="preserve"> -</w:t>
      </w:r>
      <w:r w:rsidR="00070D24">
        <w:rPr>
          <w:rFonts w:asciiTheme="majorHAnsi" w:hAnsiTheme="majorHAnsi"/>
        </w:rPr>
        <w:t xml:space="preserve"> </w:t>
      </w:r>
      <w:r w:rsidRPr="00CC023A">
        <w:rPr>
          <w:rFonts w:asciiTheme="majorHAnsi" w:hAnsiTheme="majorHAnsi"/>
        </w:rPr>
        <w:br/>
        <w:t xml:space="preserve">Country: </w:t>
      </w:r>
      <w:r>
        <w:rPr>
          <w:rFonts w:asciiTheme="majorHAnsi" w:hAnsiTheme="majorHAnsi"/>
        </w:rPr>
        <w:t>UK</w:t>
      </w:r>
      <w:r w:rsidRPr="00CC023A">
        <w:rPr>
          <w:rFonts w:asciiTheme="majorHAnsi" w:hAnsiTheme="majorHAnsi"/>
        </w:rPr>
        <w:br/>
      </w:r>
    </w:p>
    <w:p w14:paraId="20AE28CC" w14:textId="06C36D68" w:rsidR="00070D24" w:rsidRDefault="00070D24" w:rsidP="005B0801">
      <w:pPr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 xml:space="preserve">Name: </w:t>
      </w:r>
      <w:proofErr w:type="spellStart"/>
      <w:r>
        <w:rPr>
          <w:rFonts w:asciiTheme="majorHAnsi" w:hAnsiTheme="majorHAnsi"/>
        </w:rPr>
        <w:t>Eugeni</w:t>
      </w:r>
      <w:proofErr w:type="spellEnd"/>
      <w:r>
        <w:rPr>
          <w:rFonts w:asciiTheme="majorHAnsi" w:hAnsiTheme="majorHAnsi"/>
        </w:rPr>
        <w:t xml:space="preserve"> Guimier</w:t>
      </w:r>
      <w:r w:rsidRPr="00CC023A">
        <w:rPr>
          <w:rFonts w:asciiTheme="majorHAnsi" w:hAnsiTheme="majorHAnsi"/>
        </w:rPr>
        <w:br/>
        <w:t xml:space="preserve">PhD title: </w:t>
      </w:r>
      <w:r>
        <w:rPr>
          <w:rFonts w:asciiTheme="majorHAnsi" w:hAnsiTheme="majorHAnsi"/>
        </w:rPr>
        <w:t>Reducing Capsular Contracture in Breast Implants</w:t>
      </w:r>
      <w:r w:rsidRPr="00CC023A">
        <w:rPr>
          <w:rFonts w:asciiTheme="majorHAnsi" w:hAnsiTheme="majorHAnsi"/>
        </w:rPr>
        <w:br/>
        <w:t xml:space="preserve">Years of Study: </w:t>
      </w:r>
      <w:r>
        <w:rPr>
          <w:rFonts w:asciiTheme="majorHAnsi" w:hAnsiTheme="majorHAnsi"/>
        </w:rPr>
        <w:t xml:space="preserve">2020 - </w:t>
      </w:r>
      <w:r w:rsidRPr="00CC023A">
        <w:rPr>
          <w:rFonts w:asciiTheme="majorHAnsi" w:hAnsiTheme="majorHAnsi"/>
        </w:rPr>
        <w:br/>
        <w:t xml:space="preserve">Country: </w:t>
      </w:r>
      <w:r>
        <w:rPr>
          <w:rFonts w:asciiTheme="majorHAnsi" w:hAnsiTheme="majorHAnsi"/>
        </w:rPr>
        <w:t>FRA</w:t>
      </w:r>
    </w:p>
    <w:p w14:paraId="1248F2AB" w14:textId="77777777" w:rsidR="00070D24" w:rsidRPr="00CC023A" w:rsidRDefault="00070D24" w:rsidP="005B0801">
      <w:pPr>
        <w:contextualSpacing/>
        <w:rPr>
          <w:rFonts w:asciiTheme="majorHAnsi" w:hAnsiTheme="majorHAnsi"/>
        </w:rPr>
      </w:pPr>
    </w:p>
    <w:p w14:paraId="02A9547E" w14:textId="77777777" w:rsidR="005B0801" w:rsidRPr="00CC023A" w:rsidRDefault="005B0801" w:rsidP="005B0801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>
        <w:rPr>
          <w:rFonts w:asciiTheme="majorHAnsi" w:hAnsiTheme="majorHAnsi"/>
        </w:rPr>
        <w:t>Ying Sun</w:t>
      </w:r>
      <w:r w:rsidRPr="00CC023A">
        <w:rPr>
          <w:rFonts w:asciiTheme="majorHAnsi" w:hAnsiTheme="majorHAnsi"/>
        </w:rPr>
        <w:br/>
        <w:t xml:space="preserve">PhD title: </w:t>
      </w:r>
      <w:r>
        <w:rPr>
          <w:rFonts w:asciiTheme="majorHAnsi" w:hAnsiTheme="majorHAnsi"/>
        </w:rPr>
        <w:t>Wound healing – Additive Manufactured Patches</w:t>
      </w:r>
      <w:r w:rsidRPr="00CC023A">
        <w:rPr>
          <w:rFonts w:asciiTheme="majorHAnsi" w:hAnsiTheme="majorHAnsi"/>
        </w:rPr>
        <w:br/>
        <w:t xml:space="preserve">Years of Study: </w:t>
      </w:r>
      <w:r>
        <w:rPr>
          <w:rFonts w:asciiTheme="majorHAnsi" w:hAnsiTheme="majorHAnsi"/>
        </w:rPr>
        <w:t xml:space="preserve">2019 - </w:t>
      </w:r>
      <w:r w:rsidRPr="00CC023A">
        <w:rPr>
          <w:rFonts w:asciiTheme="majorHAnsi" w:hAnsiTheme="majorHAnsi"/>
        </w:rPr>
        <w:br/>
        <w:t xml:space="preserve">Country: </w:t>
      </w:r>
      <w:r>
        <w:rPr>
          <w:rFonts w:asciiTheme="majorHAnsi" w:hAnsiTheme="majorHAnsi"/>
        </w:rPr>
        <w:t>PRC</w:t>
      </w:r>
    </w:p>
    <w:p w14:paraId="351B24F0" w14:textId="77777777" w:rsidR="005B0801" w:rsidRPr="00CC023A" w:rsidRDefault="005B0801" w:rsidP="005B0801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5C3C1D2E" w14:textId="1F859F9B" w:rsidR="002B7ABB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Name: </w:t>
      </w:r>
      <w:r w:rsidR="005B0801">
        <w:rPr>
          <w:rFonts w:asciiTheme="majorHAnsi" w:hAnsiTheme="majorHAnsi"/>
          <w:lang w:val="en-GB"/>
        </w:rPr>
        <w:t>Nicole Welsh</w:t>
      </w:r>
    </w:p>
    <w:p w14:paraId="6448B1E8" w14:textId="53DDFEC0" w:rsidR="005B0801" w:rsidRDefault="005B0801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</w:rPr>
        <w:t xml:space="preserve">PhD title: </w:t>
      </w:r>
      <w:r>
        <w:rPr>
          <w:rFonts w:asciiTheme="majorHAnsi" w:hAnsiTheme="majorHAnsi"/>
        </w:rPr>
        <w:t>Development of 3D Printed Drug Delivery Devices</w:t>
      </w:r>
    </w:p>
    <w:p w14:paraId="5339ECBD" w14:textId="5C9FAB81" w:rsidR="00CC023A" w:rsidRDefault="00CC023A" w:rsidP="00CC023A">
      <w:pPr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Years of Study: </w:t>
      </w:r>
      <w:r w:rsidR="005B0801">
        <w:rPr>
          <w:rFonts w:asciiTheme="majorHAnsi" w:hAnsiTheme="majorHAnsi"/>
          <w:lang w:val="en-GB"/>
        </w:rPr>
        <w:t>2015 - 2108</w:t>
      </w:r>
      <w:r w:rsidRPr="00CC023A">
        <w:rPr>
          <w:rFonts w:asciiTheme="majorHAnsi" w:hAnsiTheme="majorHAnsi"/>
          <w:lang w:val="en-GB"/>
        </w:rPr>
        <w:br/>
        <w:t xml:space="preserve">Country: </w:t>
      </w:r>
      <w:r w:rsidR="005B0801">
        <w:rPr>
          <w:rFonts w:asciiTheme="majorHAnsi" w:hAnsiTheme="majorHAnsi"/>
          <w:lang w:val="en-GB"/>
        </w:rPr>
        <w:t>UK</w:t>
      </w:r>
      <w:r w:rsidRPr="00CC023A">
        <w:rPr>
          <w:rFonts w:asciiTheme="majorHAnsi" w:hAnsiTheme="majorHAnsi"/>
          <w:lang w:val="en-GB"/>
        </w:rPr>
        <w:br/>
        <w:t xml:space="preserve">Current position: </w:t>
      </w:r>
      <w:r w:rsidR="005B0801">
        <w:rPr>
          <w:rFonts w:asciiTheme="majorHAnsi" w:hAnsiTheme="majorHAnsi"/>
          <w:lang w:val="en-GB"/>
        </w:rPr>
        <w:t>Formulation Scientist - Almac</w:t>
      </w:r>
      <w:r w:rsidRPr="00CC023A">
        <w:rPr>
          <w:rFonts w:asciiTheme="majorHAnsi" w:hAnsiTheme="majorHAnsi"/>
          <w:lang w:val="en-GB"/>
        </w:rPr>
        <w:br/>
      </w:r>
    </w:p>
    <w:p w14:paraId="5ACA3B47" w14:textId="77777777" w:rsidR="005B0801" w:rsidRDefault="00CC023A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  <w:lang w:val="en-GB"/>
        </w:rPr>
        <w:t xml:space="preserve">Name: </w:t>
      </w:r>
      <w:r w:rsidR="005B0801">
        <w:rPr>
          <w:rFonts w:asciiTheme="majorHAnsi" w:hAnsiTheme="majorHAnsi"/>
          <w:lang w:val="en-GB"/>
        </w:rPr>
        <w:t>Vicky-Leigh Edwards</w:t>
      </w:r>
    </w:p>
    <w:p w14:paraId="703BF35C" w14:textId="6F0A990C" w:rsidR="00CC023A" w:rsidRPr="00CC023A" w:rsidRDefault="005B0801" w:rsidP="00CC023A">
      <w:pPr>
        <w:rPr>
          <w:rFonts w:asciiTheme="majorHAnsi" w:hAnsiTheme="majorHAnsi"/>
          <w:lang w:val="en-GB"/>
        </w:rPr>
      </w:pPr>
      <w:r w:rsidRPr="00CC023A">
        <w:rPr>
          <w:rFonts w:asciiTheme="majorHAnsi" w:hAnsiTheme="majorHAnsi"/>
        </w:rPr>
        <w:t xml:space="preserve">PhD title: </w:t>
      </w:r>
      <w:r>
        <w:rPr>
          <w:rFonts w:asciiTheme="majorHAnsi" w:hAnsiTheme="majorHAnsi"/>
        </w:rPr>
        <w:t>Modular vaginal drug delivery devices</w:t>
      </w:r>
      <w:r w:rsidR="00CC023A" w:rsidRPr="00CC023A">
        <w:rPr>
          <w:rFonts w:asciiTheme="majorHAnsi" w:hAnsiTheme="majorHAnsi"/>
          <w:lang w:val="en-GB"/>
        </w:rPr>
        <w:br/>
        <w:t xml:space="preserve">Years of Study: </w:t>
      </w:r>
      <w:r>
        <w:rPr>
          <w:rFonts w:asciiTheme="majorHAnsi" w:hAnsiTheme="majorHAnsi"/>
          <w:lang w:val="en-GB"/>
        </w:rPr>
        <w:t>2017 - 2021</w:t>
      </w:r>
      <w:r w:rsidR="00CC023A" w:rsidRPr="00CC023A">
        <w:rPr>
          <w:rFonts w:asciiTheme="majorHAnsi" w:hAnsiTheme="majorHAnsi"/>
          <w:lang w:val="en-GB"/>
        </w:rPr>
        <w:br/>
        <w:t xml:space="preserve">Country: </w:t>
      </w:r>
      <w:r>
        <w:rPr>
          <w:rFonts w:asciiTheme="majorHAnsi" w:hAnsiTheme="majorHAnsi"/>
          <w:lang w:val="en-GB"/>
        </w:rPr>
        <w:t>UK</w:t>
      </w:r>
      <w:r w:rsidR="002B7ABB">
        <w:rPr>
          <w:rFonts w:asciiTheme="majorHAnsi" w:hAnsiTheme="majorHAnsi"/>
          <w:lang w:val="en-GB"/>
        </w:rPr>
        <w:br/>
        <w:t>Current position:</w:t>
      </w:r>
      <w:r>
        <w:rPr>
          <w:rFonts w:asciiTheme="majorHAnsi" w:hAnsiTheme="majorHAnsi"/>
          <w:lang w:val="en-GB"/>
        </w:rPr>
        <w:t xml:space="preserve"> Technical Quality Manager - Almac</w:t>
      </w:r>
      <w:r w:rsidR="00CC023A" w:rsidRPr="00CC023A">
        <w:rPr>
          <w:rFonts w:asciiTheme="majorHAnsi" w:hAnsiTheme="majorHAnsi"/>
          <w:lang w:val="en-GB"/>
        </w:rPr>
        <w:br/>
      </w: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1F539CD1" w:rsidR="00CC023A" w:rsidRDefault="00CC023A">
      <w:pPr>
        <w:rPr>
          <w:rFonts w:asciiTheme="majorHAnsi" w:hAnsiTheme="majorHAnsi"/>
        </w:rPr>
      </w:pPr>
    </w:p>
    <w:p w14:paraId="65B3D1C5" w14:textId="46F44733" w:rsidR="00007259" w:rsidRDefault="00007259">
      <w:pPr>
        <w:rPr>
          <w:rFonts w:asciiTheme="majorHAnsi" w:hAnsiTheme="majorHAnsi"/>
        </w:rPr>
      </w:pPr>
      <w:r>
        <w:rPr>
          <w:rFonts w:asciiTheme="majorHAnsi" w:hAnsiTheme="majorHAnsi"/>
        </w:rPr>
        <w:t>DNA of Innovation: Volume V – New Voices, New Impact</w:t>
      </w:r>
    </w:p>
    <w:p w14:paraId="245C3C1B" w14:textId="2177BE2C" w:rsidR="00007259" w:rsidRDefault="00007259">
      <w:hyperlink r:id="rId8" w:history="1">
        <w:r>
          <w:rPr>
            <w:rStyle w:val="Hyperlink"/>
          </w:rPr>
          <w:t>Media,597545,en.pdf (qub.ac.uk)</w:t>
        </w:r>
      </w:hyperlink>
    </w:p>
    <w:p w14:paraId="09C76FBC" w14:textId="4316394B" w:rsidR="00007259" w:rsidRDefault="00007259"/>
    <w:p w14:paraId="66F6D843" w14:textId="1CFFDB7F" w:rsidR="005B0801" w:rsidRDefault="00007259">
      <w:pPr>
        <w:rPr>
          <w:rFonts w:asciiTheme="majorHAnsi" w:hAnsiTheme="majorHAnsi"/>
        </w:rPr>
      </w:pPr>
      <w:r>
        <w:rPr>
          <w:rFonts w:asciiTheme="majorHAnsi" w:hAnsiTheme="majorHAnsi"/>
        </w:rPr>
        <w:t>Impact: Approval announcement for first HIV prevention vaginal ring:</w:t>
      </w:r>
    </w:p>
    <w:p w14:paraId="70F66161" w14:textId="52355BE2" w:rsidR="00007259" w:rsidRDefault="00007259">
      <w:pPr>
        <w:rPr>
          <w:rFonts w:asciiTheme="majorHAnsi" w:hAnsiTheme="majorHAnsi"/>
        </w:rPr>
      </w:pPr>
      <w:hyperlink r:id="rId9" w:history="1">
        <w:r>
          <w:rPr>
            <w:rStyle w:val="Hyperlink"/>
          </w:rPr>
          <w:t>2021 | First long-acting option HIV prevention approved for use - Worlds AIDS Day | News | Queen's University Belfast (qub.ac.uk)</w:t>
        </w:r>
      </w:hyperlink>
    </w:p>
    <w:p w14:paraId="379930EA" w14:textId="77777777" w:rsidR="007915FB" w:rsidRDefault="007915FB">
      <w:pPr>
        <w:rPr>
          <w:rFonts w:asciiTheme="majorHAnsi" w:hAnsiTheme="majorHAnsi"/>
        </w:rPr>
      </w:pPr>
    </w:p>
    <w:p w14:paraId="0AF64CFD" w14:textId="049E5581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t>8. Key words</w:t>
      </w:r>
    </w:p>
    <w:p w14:paraId="4942D7F5" w14:textId="24639E48" w:rsidR="005B0801" w:rsidRDefault="005B0801">
      <w:pPr>
        <w:rPr>
          <w:rFonts w:asciiTheme="majorHAnsi" w:hAnsiTheme="majorHAnsi"/>
          <w:b/>
        </w:rPr>
      </w:pPr>
    </w:p>
    <w:p w14:paraId="1CBC068D" w14:textId="14325466" w:rsidR="005B0801" w:rsidRPr="005B0801" w:rsidRDefault="005B0801">
      <w:pPr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Injection molding, additive manufacturing, thermoplastic, silicone elastomers, combination devices, vaginal rings, implants, patches, biomaterials.</w:t>
      </w:r>
    </w:p>
    <w:sectPr w:rsidR="005B0801" w:rsidRPr="005B0801" w:rsidSect="00DE66AB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6CFE" w14:textId="77777777" w:rsidR="00FB0E5F" w:rsidRDefault="00FB0E5F" w:rsidP="00B6190B">
      <w:r>
        <w:separator/>
      </w:r>
    </w:p>
  </w:endnote>
  <w:endnote w:type="continuationSeparator" w:id="0">
    <w:p w14:paraId="4AE36C41" w14:textId="77777777" w:rsidR="00FB0E5F" w:rsidRDefault="00FB0E5F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1453" w14:textId="77777777" w:rsidR="00FB0E5F" w:rsidRDefault="00FB0E5F" w:rsidP="00B6190B">
      <w:r>
        <w:separator/>
      </w:r>
    </w:p>
  </w:footnote>
  <w:footnote w:type="continuationSeparator" w:id="0">
    <w:p w14:paraId="5468962E" w14:textId="77777777" w:rsidR="00FB0E5F" w:rsidRDefault="00FB0E5F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490563275">
    <w:abstractNumId w:val="0"/>
  </w:num>
  <w:num w:numId="2" w16cid:durableId="1337731726">
    <w:abstractNumId w:val="2"/>
  </w:num>
  <w:num w:numId="3" w16cid:durableId="1035038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07259"/>
    <w:rsid w:val="000451A7"/>
    <w:rsid w:val="00070D24"/>
    <w:rsid w:val="001E3807"/>
    <w:rsid w:val="002B7ABB"/>
    <w:rsid w:val="003005CC"/>
    <w:rsid w:val="004D636E"/>
    <w:rsid w:val="005B0801"/>
    <w:rsid w:val="00720BDE"/>
    <w:rsid w:val="007915FB"/>
    <w:rsid w:val="007C3804"/>
    <w:rsid w:val="00862E88"/>
    <w:rsid w:val="00881A46"/>
    <w:rsid w:val="008C3194"/>
    <w:rsid w:val="00B6190B"/>
    <w:rsid w:val="00C52040"/>
    <w:rsid w:val="00CC023A"/>
    <w:rsid w:val="00DE66AB"/>
    <w:rsid w:val="00E00895"/>
    <w:rsid w:val="00FB0E5F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b.ac.uk/home/media/Media,597545,en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re.qub.ac.uk/en/persons/peter-boy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qub.ac.uk/News/Allnews/2021/Firstlong-actingoptionHIVpreventionapprovedforuse-WorldsAIDSDa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Peter Boyd</cp:lastModifiedBy>
  <cp:revision>3</cp:revision>
  <cp:lastPrinted>2017-11-20T07:41:00Z</cp:lastPrinted>
  <dcterms:created xsi:type="dcterms:W3CDTF">2022-11-04T09:19:00Z</dcterms:created>
  <dcterms:modified xsi:type="dcterms:W3CDTF">2022-11-04T09:30:00Z</dcterms:modified>
</cp:coreProperties>
</file>