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18901" w14:textId="77777777"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14:paraId="6E41DD7A" w14:textId="77777777"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6FDA83A9" w14:textId="77777777"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14:paraId="2CF9CB6E" w14:textId="77777777"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14:paraId="7AFE815B" w14:textId="77777777" w:rsidTr="00E87FF0">
        <w:tc>
          <w:tcPr>
            <w:tcW w:w="10774" w:type="dxa"/>
          </w:tcPr>
          <w:p w14:paraId="25079A4B" w14:textId="4F5EF2EE" w:rsidR="00F14F7A" w:rsidRDefault="00F27F14" w:rsidP="00504796">
            <w:pPr>
              <w:tabs>
                <w:tab w:val="left" w:pos="2717"/>
              </w:tabs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6081">
              <w:rPr>
                <w:rFonts w:ascii="Arial" w:hAnsi="Arial" w:cs="Arial"/>
                <w:b/>
                <w:sz w:val="20"/>
                <w:szCs w:val="20"/>
              </w:rPr>
              <w:t xml:space="preserve">Learning-driven physical layer wireless technology for </w:t>
            </w:r>
            <w:r w:rsidR="00B66F0F">
              <w:rPr>
                <w:rFonts w:ascii="Arial" w:hAnsi="Arial" w:cs="Arial"/>
                <w:b/>
                <w:sz w:val="20"/>
                <w:szCs w:val="20"/>
              </w:rPr>
              <w:t>programmable</w:t>
            </w:r>
            <w:r w:rsidR="00C476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6700">
              <w:rPr>
                <w:rFonts w:ascii="Arial" w:hAnsi="Arial" w:cs="Arial"/>
                <w:b/>
                <w:sz w:val="20"/>
                <w:szCs w:val="20"/>
              </w:rPr>
              <w:t xml:space="preserve">universal </w:t>
            </w:r>
            <w:r w:rsidR="00C47677">
              <w:rPr>
                <w:rFonts w:ascii="Arial" w:hAnsi="Arial" w:cs="Arial"/>
                <w:b/>
                <w:sz w:val="20"/>
                <w:szCs w:val="20"/>
              </w:rPr>
              <w:t>connectivity</w:t>
            </w:r>
          </w:p>
          <w:p w14:paraId="05FDF722" w14:textId="3BE33767" w:rsidR="002F2F5E" w:rsidRPr="001329DC" w:rsidRDefault="002F2F5E" w:rsidP="00504796">
            <w:pPr>
              <w:tabs>
                <w:tab w:val="left" w:pos="27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36777ECF" w14:textId="77777777" w:rsidTr="00E87FF0">
        <w:tc>
          <w:tcPr>
            <w:tcW w:w="10774" w:type="dxa"/>
          </w:tcPr>
          <w:p w14:paraId="10B56E22" w14:textId="10F090D0"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583B3D">
              <w:rPr>
                <w:rFonts w:ascii="Arial" w:hAnsi="Arial" w:cs="Arial"/>
                <w:b/>
                <w:sz w:val="20"/>
                <w:szCs w:val="20"/>
              </w:rPr>
              <w:tab/>
              <w:t>Dr Youngwook Ko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583B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4EBB63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7A38D24C" w14:textId="77777777" w:rsidTr="00E87FF0">
        <w:tc>
          <w:tcPr>
            <w:tcW w:w="10774" w:type="dxa"/>
          </w:tcPr>
          <w:p w14:paraId="2148ADBB" w14:textId="77777777"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14:paraId="2FB707BD" w14:textId="77777777" w:rsidR="002F2F5E" w:rsidRDefault="002F2F5E" w:rsidP="00284351"/>
          <w:p w14:paraId="7C3DB34D" w14:textId="0838E023" w:rsidR="00583B3D" w:rsidRPr="00C93548" w:rsidRDefault="004E4478" w:rsidP="00583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Style w:val="CharAttribute1"/>
              </w:rPr>
              <w:t xml:space="preserve">As </w:t>
            </w:r>
            <w:r w:rsidR="003F1AD0">
              <w:rPr>
                <w:rStyle w:val="CharAttribute1"/>
              </w:rPr>
              <w:t>intelligent</w:t>
            </w:r>
            <w:r>
              <w:rPr>
                <w:rStyle w:val="CharAttribute1"/>
              </w:rPr>
              <w:t xml:space="preserve"> and </w:t>
            </w:r>
            <w:r w:rsidR="002F2F5E">
              <w:rPr>
                <w:rStyle w:val="CharAttribute1"/>
              </w:rPr>
              <w:t xml:space="preserve">connected electric-vehicles </w:t>
            </w:r>
            <w:r>
              <w:rPr>
                <w:rStyle w:val="CharAttribute1"/>
              </w:rPr>
              <w:t>become more sophisticated</w:t>
            </w:r>
            <w:r w:rsidRPr="00586406">
              <w:rPr>
                <w:rStyle w:val="CharAttribute1"/>
                <w:rFonts w:hint="eastAsia"/>
              </w:rPr>
              <w:t>,</w:t>
            </w:r>
            <w:r>
              <w:rPr>
                <w:rStyle w:val="CharAttribute1"/>
              </w:rPr>
              <w:t xml:space="preserve"> the need for autonomous </w:t>
            </w:r>
            <w:r w:rsidR="002F2F5E">
              <w:rPr>
                <w:rStyle w:val="CharAttribute1"/>
              </w:rPr>
              <w:t xml:space="preserve">connected </w:t>
            </w:r>
            <w:r>
              <w:rPr>
                <w:rStyle w:val="CharAttribute1"/>
              </w:rPr>
              <w:t xml:space="preserve">systems that can </w:t>
            </w:r>
            <w:r w:rsidR="002F2F5E">
              <w:rPr>
                <w:rStyle w:val="CharAttribute1"/>
              </w:rPr>
              <w:t>intelligently configure wireless transmissions</w:t>
            </w:r>
            <w:r>
              <w:rPr>
                <w:rStyle w:val="CharAttribute1"/>
              </w:rPr>
              <w:t xml:space="preserve"> </w:t>
            </w:r>
            <w:r w:rsidR="002F2F5E">
              <w:rPr>
                <w:rStyle w:val="CharAttribute1"/>
              </w:rPr>
              <w:t xml:space="preserve">at run-time </w:t>
            </w:r>
            <w:r>
              <w:rPr>
                <w:rStyle w:val="CharAttribute1"/>
              </w:rPr>
              <w:t>with minimal</w:t>
            </w:r>
            <w:r w:rsidR="002F2F5E">
              <w:rPr>
                <w:rStyle w:val="CharAttribute1"/>
              </w:rPr>
              <w:t xml:space="preserve"> or no</w:t>
            </w:r>
            <w:r>
              <w:rPr>
                <w:rStyle w:val="CharAttribute1"/>
              </w:rPr>
              <w:t xml:space="preserve"> human interventions increases</w:t>
            </w:r>
            <w:r w:rsidR="003F1AD0">
              <w:rPr>
                <w:rStyle w:val="CharAttribute1"/>
              </w:rPr>
              <w:t xml:space="preserve">, </w:t>
            </w:r>
            <w:r w:rsidR="00145CAC">
              <w:rPr>
                <w:rStyle w:val="CharAttribute1"/>
              </w:rPr>
              <w:t>especially i</w:t>
            </w:r>
            <w:r w:rsidR="003F1AD0">
              <w:rPr>
                <w:rStyle w:val="CharAttribute1"/>
              </w:rPr>
              <w:t>n unpredictable time-varying operating conditions</w:t>
            </w:r>
            <w:r>
              <w:rPr>
                <w:rStyle w:val="CharAttribute1"/>
              </w:rPr>
              <w:t>. For a large-scale intelligence,</w:t>
            </w:r>
            <w:r w:rsidRPr="00586406">
              <w:rPr>
                <w:rStyle w:val="CharAttribute1"/>
                <w:rFonts w:hint="eastAsia"/>
              </w:rPr>
              <w:t xml:space="preserve"> </w:t>
            </w:r>
            <w:r>
              <w:rPr>
                <w:rStyle w:val="CharAttribute1"/>
              </w:rPr>
              <w:t xml:space="preserve">a large number of machines/sensors in- and around </w:t>
            </w:r>
            <w:r w:rsidR="003F1AD0">
              <w:rPr>
                <w:rStyle w:val="CharAttribute1"/>
              </w:rPr>
              <w:t>connected-autonomous vehicles (CAV) and across a range of smart unmanned vehicle infrastructure</w:t>
            </w:r>
            <w:r>
              <w:rPr>
                <w:rStyle w:val="CharAttribute1"/>
              </w:rPr>
              <w:t xml:space="preserve"> </w:t>
            </w:r>
            <w:r w:rsidR="003F1AD0">
              <w:rPr>
                <w:rStyle w:val="CharAttribute1"/>
              </w:rPr>
              <w:t>will be</w:t>
            </w:r>
            <w:r>
              <w:rPr>
                <w:rStyle w:val="CharAttribute1"/>
              </w:rPr>
              <w:t xml:space="preserve"> deployed (e.g., at least </w:t>
            </w:r>
            <w:r w:rsidR="003F1AD0">
              <w:rPr>
                <w:rStyle w:val="CharAttribute1"/>
              </w:rPr>
              <w:t>3</w:t>
            </w:r>
            <w:r>
              <w:rPr>
                <w:rStyle w:val="CharAttribute1"/>
              </w:rPr>
              <w:t xml:space="preserve">00 sensors per </w:t>
            </w:r>
            <w:r w:rsidR="003F1AD0">
              <w:rPr>
                <w:rStyle w:val="CharAttribute1"/>
              </w:rPr>
              <w:t>electric vehicle</w:t>
            </w:r>
            <w:r>
              <w:rPr>
                <w:rStyle w:val="CharAttribute1"/>
              </w:rPr>
              <w:t xml:space="preserve">). </w:t>
            </w:r>
            <w:r w:rsidRPr="0061230D">
              <w:rPr>
                <w:rStyle w:val="CharAttribute1"/>
              </w:rPr>
              <w:t xml:space="preserve">Current </w:t>
            </w:r>
            <w:r w:rsidR="003F1AD0">
              <w:rPr>
                <w:rStyle w:val="CharAttribute1"/>
              </w:rPr>
              <w:t>CAV technology</w:t>
            </w:r>
            <w:r w:rsidRPr="0061230D">
              <w:rPr>
                <w:rStyle w:val="CharAttribute1"/>
              </w:rPr>
              <w:t xml:space="preserve"> has attempted to improve the latency and reliability of wireless network in today and future </w:t>
            </w:r>
            <w:r w:rsidR="003F1AD0">
              <w:rPr>
                <w:rStyle w:val="CharAttribute1"/>
              </w:rPr>
              <w:t xml:space="preserve">vehicular </w:t>
            </w:r>
            <w:r w:rsidRPr="0061230D">
              <w:rPr>
                <w:rStyle w:val="CharAttribute1"/>
              </w:rPr>
              <w:t xml:space="preserve">communications (e.g., see </w:t>
            </w:r>
            <w:proofErr w:type="spellStart"/>
            <w:r w:rsidRPr="0061230D">
              <w:rPr>
                <w:rStyle w:val="CharAttribute1"/>
              </w:rPr>
              <w:t>Zigbee</w:t>
            </w:r>
            <w:proofErr w:type="spellEnd"/>
            <w:r w:rsidRPr="0061230D">
              <w:rPr>
                <w:rStyle w:val="CharAttribute1"/>
              </w:rPr>
              <w:t xml:space="preserve"> (IEEE 802.15.4), Bluetooth (IEEE 802.15.1), </w:t>
            </w:r>
            <w:r w:rsidR="003F1AD0">
              <w:rPr>
                <w:rStyle w:val="CharAttribute1"/>
              </w:rPr>
              <w:t>5G</w:t>
            </w:r>
            <w:r w:rsidR="00145CAC">
              <w:rPr>
                <w:rStyle w:val="CharAttribute1"/>
              </w:rPr>
              <w:t>-V2V</w:t>
            </w:r>
            <w:r w:rsidRPr="0061230D">
              <w:rPr>
                <w:rStyle w:val="CharAttribute1"/>
              </w:rPr>
              <w:fldChar w:fldCharType="begin"/>
            </w:r>
            <w:r w:rsidRPr="0061230D">
              <w:rPr>
                <w:rStyle w:val="CharAttribute1"/>
              </w:rPr>
              <w:instrText xml:space="preserve"> REF _Ref474408119 \n \h  \* MERGEFORMAT </w:instrText>
            </w:r>
            <w:r w:rsidRPr="0061230D">
              <w:rPr>
                <w:rStyle w:val="CharAttribute1"/>
              </w:rPr>
            </w:r>
            <w:r w:rsidRPr="0061230D">
              <w:rPr>
                <w:rStyle w:val="CharAttribute1"/>
              </w:rPr>
              <w:fldChar w:fldCharType="end"/>
            </w:r>
            <w:r w:rsidRPr="0061230D">
              <w:rPr>
                <w:rStyle w:val="CharAttribute1"/>
              </w:rPr>
              <w:t xml:space="preserve">), considering both cellular systems and non-cellular applications. However, </w:t>
            </w:r>
            <w:r w:rsidR="00B05E32">
              <w:rPr>
                <w:rStyle w:val="CharAttribute1"/>
              </w:rPr>
              <w:t xml:space="preserve">existing predefined physical layer technology at the design stage suffer from lack of autonomous opportunities towards </w:t>
            </w:r>
            <w:r w:rsidR="00C51743">
              <w:rPr>
                <w:rStyle w:val="CharAttribute1"/>
              </w:rPr>
              <w:t>fully</w:t>
            </w:r>
            <w:r w:rsidR="00B05E32">
              <w:rPr>
                <w:rStyle w:val="CharAttribute1"/>
              </w:rPr>
              <w:t xml:space="preserve"> CAV scenarios. Hence, the stage of the art physical layer </w:t>
            </w:r>
            <w:r>
              <w:rPr>
                <w:rStyle w:val="CharAttribute1"/>
              </w:rPr>
              <w:t xml:space="preserve">wireless connectivity </w:t>
            </w:r>
            <w:r w:rsidR="00B05E32">
              <w:rPr>
                <w:rStyle w:val="CharAttribute1"/>
              </w:rPr>
              <w:t>in unpredictable time-varying environments</w:t>
            </w:r>
            <w:r>
              <w:rPr>
                <w:rStyle w:val="CharAttribute1"/>
              </w:rPr>
              <w:t xml:space="preserve"> is opaque and far behind the industrial requirements. </w:t>
            </w:r>
            <w:r w:rsidRPr="0061230D">
              <w:rPr>
                <w:rStyle w:val="CharAttribute1"/>
              </w:rPr>
              <w:t xml:space="preserve">The </w:t>
            </w:r>
            <w:r w:rsidR="00B05E32">
              <w:rPr>
                <w:rStyle w:val="CharAttribute1"/>
              </w:rPr>
              <w:t>physical layer connectivity</w:t>
            </w:r>
            <w:r w:rsidRPr="0061230D">
              <w:rPr>
                <w:rStyle w:val="CharAttribute1"/>
              </w:rPr>
              <w:t xml:space="preserve"> disruption caused in </w:t>
            </w:r>
            <w:r w:rsidR="00B05E32">
              <w:rPr>
                <w:rStyle w:val="CharAttribute1"/>
              </w:rPr>
              <w:t xml:space="preserve">unpredictable wireless </w:t>
            </w:r>
            <w:r w:rsidRPr="0061230D">
              <w:rPr>
                <w:rStyle w:val="CharAttribute1"/>
              </w:rPr>
              <w:t>environments needs special attention.</w:t>
            </w:r>
            <w:r>
              <w:rPr>
                <w:rStyle w:val="CharAttribute1"/>
              </w:rPr>
              <w:t xml:space="preserve"> </w:t>
            </w:r>
          </w:p>
          <w:p w14:paraId="66147F0A" w14:textId="77777777" w:rsidR="00583B3D" w:rsidRDefault="00583B3D" w:rsidP="00583B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A9C64" w14:textId="04223F27" w:rsidR="00583B3D" w:rsidRDefault="00583B3D" w:rsidP="00583B3D">
            <w:pPr>
              <w:rPr>
                <w:rFonts w:ascii="Arial" w:hAnsi="Arial" w:cs="Arial"/>
                <w:sz w:val="20"/>
                <w:szCs w:val="20"/>
              </w:rPr>
            </w:pPr>
            <w:r w:rsidRPr="007213A4">
              <w:rPr>
                <w:rFonts w:ascii="Arial" w:hAnsi="Arial" w:cs="Arial"/>
                <w:szCs w:val="20"/>
              </w:rPr>
              <w:t>This PhD prog</w:t>
            </w:r>
            <w:r w:rsidR="00825B14" w:rsidRPr="007213A4">
              <w:rPr>
                <w:rFonts w:ascii="Arial" w:hAnsi="Arial" w:cs="Arial"/>
                <w:szCs w:val="20"/>
              </w:rPr>
              <w:t xml:space="preserve">ramme will </w:t>
            </w:r>
            <w:r w:rsidR="00C01708">
              <w:rPr>
                <w:rFonts w:ascii="Arial" w:hAnsi="Arial" w:cs="Arial"/>
                <w:szCs w:val="20"/>
              </w:rPr>
              <w:t xml:space="preserve">open a new paradigm for communications in autonomous scenarios, </w:t>
            </w:r>
            <w:r w:rsidR="00E22989">
              <w:rPr>
                <w:rFonts w:ascii="Arial" w:hAnsi="Arial" w:cs="Arial"/>
                <w:szCs w:val="20"/>
              </w:rPr>
              <w:t xml:space="preserve">extracting exploitable multi-dimensional </w:t>
            </w:r>
            <w:r w:rsidR="00EF6081">
              <w:rPr>
                <w:rFonts w:ascii="Arial" w:hAnsi="Arial" w:cs="Arial"/>
                <w:szCs w:val="20"/>
                <w:lang w:eastAsia="ko-KR"/>
              </w:rPr>
              <w:t xml:space="preserve">physical layer </w:t>
            </w:r>
            <w:r w:rsidR="00E55CFB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features. For this, </w:t>
            </w:r>
            <w:r w:rsidR="001F7B05">
              <w:rPr>
                <w:rFonts w:ascii="Arial" w:hAnsi="Arial" w:cs="Arial"/>
                <w:szCs w:val="20"/>
                <w:lang w:eastAsia="ko-KR"/>
              </w:rPr>
              <w:t>main objective of this</w:t>
            </w:r>
            <w:r w:rsidR="00E55CFB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 project </w:t>
            </w:r>
            <w:r w:rsidR="001F7B05">
              <w:rPr>
                <w:rFonts w:ascii="Arial" w:hAnsi="Arial" w:cs="Arial"/>
                <w:szCs w:val="20"/>
                <w:lang w:eastAsia="ko-KR"/>
              </w:rPr>
              <w:t>is to</w:t>
            </w:r>
            <w:r w:rsidR="00825B14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 develop new machine learning techniques</w:t>
            </w:r>
            <w:r w:rsidR="001E412B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 to be applied to both </w:t>
            </w:r>
            <w:r w:rsidR="00EF6081">
              <w:rPr>
                <w:rFonts w:ascii="Arial" w:hAnsi="Arial" w:cs="Arial"/>
                <w:szCs w:val="20"/>
                <w:lang w:eastAsia="ko-KR"/>
              </w:rPr>
              <w:t>precoding and modulation/demodulation solutions for beyond 5G wireless systems</w:t>
            </w:r>
            <w:r w:rsidR="001E412B" w:rsidRPr="007213A4">
              <w:rPr>
                <w:rFonts w:ascii="Arial" w:hAnsi="Arial" w:cs="Arial" w:hint="eastAsia"/>
                <w:szCs w:val="20"/>
                <w:lang w:eastAsia="ko-KR"/>
              </w:rPr>
              <w:t>.</w:t>
            </w:r>
            <w:r w:rsidR="00825B14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 </w:t>
            </w:r>
            <w:r w:rsidR="001E412B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For example, </w:t>
            </w:r>
            <w:r w:rsidR="002C271A">
              <w:rPr>
                <w:rFonts w:ascii="Arial" w:hAnsi="Arial" w:cs="Arial"/>
                <w:szCs w:val="20"/>
                <w:lang w:eastAsia="ko-KR"/>
              </w:rPr>
              <w:t xml:space="preserve">a convergence between artificial intelligence and physical layer technology will make a connectivity to </w:t>
            </w:r>
            <w:r w:rsidR="001E412B" w:rsidRPr="007213A4">
              <w:rPr>
                <w:rFonts w:ascii="Arial" w:hAnsi="Arial" w:cs="Arial" w:hint="eastAsia"/>
                <w:szCs w:val="20"/>
                <w:lang w:eastAsia="ko-KR"/>
              </w:rPr>
              <w:t>a</w:t>
            </w:r>
            <w:r w:rsidRPr="007213A4">
              <w:rPr>
                <w:rFonts w:ascii="Arial" w:hAnsi="Arial" w:cs="Arial"/>
                <w:szCs w:val="20"/>
              </w:rPr>
              <w:t xml:space="preserve"> variety of machines </w:t>
            </w:r>
            <w:r w:rsidR="002C271A">
              <w:rPr>
                <w:rFonts w:ascii="Arial" w:hAnsi="Arial" w:cs="Arial"/>
                <w:szCs w:val="20"/>
              </w:rPr>
              <w:t>inside/outside</w:t>
            </w:r>
            <w:r w:rsidRPr="007213A4">
              <w:rPr>
                <w:rFonts w:ascii="Arial" w:hAnsi="Arial" w:cs="Arial"/>
                <w:szCs w:val="20"/>
              </w:rPr>
              <w:t xml:space="preserve"> electric vehicle</w:t>
            </w:r>
            <w:r w:rsidR="002C271A">
              <w:rPr>
                <w:rFonts w:ascii="Arial" w:hAnsi="Arial" w:cs="Arial"/>
                <w:szCs w:val="20"/>
              </w:rPr>
              <w:t>s, more resilient to extreme wireless environments</w:t>
            </w:r>
            <w:r w:rsidRPr="007213A4">
              <w:rPr>
                <w:rFonts w:ascii="Arial" w:hAnsi="Arial" w:cs="Arial"/>
                <w:szCs w:val="20"/>
              </w:rPr>
              <w:t xml:space="preserve">. </w:t>
            </w:r>
            <w:r w:rsidR="00C62457">
              <w:rPr>
                <w:rFonts w:ascii="Arial" w:hAnsi="Arial" w:cs="Arial"/>
                <w:szCs w:val="20"/>
              </w:rPr>
              <w:t>Irrespective of vehicular body</w:t>
            </w:r>
            <w:r w:rsidR="00E22989">
              <w:rPr>
                <w:rFonts w:ascii="Arial" w:hAnsi="Arial" w:cs="Arial"/>
                <w:szCs w:val="20"/>
              </w:rPr>
              <w:t xml:space="preserve"> structure and surrounding</w:t>
            </w:r>
            <w:r w:rsidR="00C62457">
              <w:rPr>
                <w:rFonts w:ascii="Arial" w:hAnsi="Arial" w:cs="Arial"/>
                <w:szCs w:val="20"/>
              </w:rPr>
              <w:t>, t</w:t>
            </w:r>
            <w:r w:rsidRPr="007213A4">
              <w:rPr>
                <w:rFonts w:ascii="Arial" w:hAnsi="Arial" w:cs="Arial"/>
                <w:szCs w:val="20"/>
              </w:rPr>
              <w:t>his proje</w:t>
            </w:r>
            <w:r w:rsidR="00957C0F">
              <w:rPr>
                <w:rFonts w:ascii="Arial" w:hAnsi="Arial" w:cs="Arial"/>
                <w:szCs w:val="20"/>
              </w:rPr>
              <w:t>ct aims to develop opportunity</w:t>
            </w:r>
            <w:r w:rsidRPr="007213A4">
              <w:rPr>
                <w:rFonts w:ascii="Arial" w:hAnsi="Arial" w:cs="Arial"/>
                <w:szCs w:val="20"/>
              </w:rPr>
              <w:t xml:space="preserve"> for </w:t>
            </w:r>
            <w:r w:rsidR="00C62457">
              <w:rPr>
                <w:rFonts w:ascii="Arial" w:hAnsi="Arial" w:cs="Arial"/>
                <w:szCs w:val="20"/>
                <w:lang w:eastAsia="ko-KR"/>
              </w:rPr>
              <w:t xml:space="preserve">automatically </w:t>
            </w:r>
            <w:r w:rsidR="00957C0F">
              <w:rPr>
                <w:rFonts w:ascii="Arial" w:hAnsi="Arial" w:cs="Arial"/>
                <w:szCs w:val="20"/>
              </w:rPr>
              <w:t>modulating</w:t>
            </w:r>
            <w:r w:rsidR="00EF6081">
              <w:rPr>
                <w:rFonts w:ascii="Arial" w:hAnsi="Arial" w:cs="Arial"/>
                <w:szCs w:val="20"/>
              </w:rPr>
              <w:t xml:space="preserve">/demodulating </w:t>
            </w:r>
            <w:r w:rsidR="002C271A">
              <w:rPr>
                <w:rFonts w:ascii="Arial" w:hAnsi="Arial" w:cs="Arial"/>
                <w:szCs w:val="20"/>
              </w:rPr>
              <w:t xml:space="preserve">data in relation to </w:t>
            </w:r>
            <w:r w:rsidR="00957C0F">
              <w:rPr>
                <w:rFonts w:ascii="Arial" w:hAnsi="Arial" w:cs="Arial"/>
                <w:szCs w:val="20"/>
              </w:rPr>
              <w:t>vehicles</w:t>
            </w:r>
            <w:r w:rsidR="001F7B05">
              <w:rPr>
                <w:rFonts w:ascii="Arial" w:hAnsi="Arial" w:cs="Arial"/>
                <w:szCs w:val="20"/>
              </w:rPr>
              <w:t>,</w:t>
            </w:r>
            <w:r w:rsidR="002C271A">
              <w:rPr>
                <w:rFonts w:ascii="Arial" w:hAnsi="Arial" w:cs="Arial"/>
                <w:szCs w:val="20"/>
              </w:rPr>
              <w:t xml:space="preserve"> which should be </w:t>
            </w:r>
            <w:r w:rsidR="002C271A">
              <w:rPr>
                <w:rFonts w:ascii="Arial" w:hAnsi="Arial" w:cs="Arial"/>
                <w:szCs w:val="20"/>
              </w:rPr>
              <w:t xml:space="preserve">programmable </w:t>
            </w:r>
            <w:r w:rsidR="002C271A">
              <w:rPr>
                <w:rFonts w:ascii="Arial" w:hAnsi="Arial" w:cs="Arial"/>
                <w:szCs w:val="20"/>
              </w:rPr>
              <w:t>at run</w:t>
            </w:r>
            <w:r w:rsidR="002C271A">
              <w:rPr>
                <w:rFonts w:ascii="Arial" w:hAnsi="Arial" w:cs="Arial"/>
                <w:szCs w:val="20"/>
              </w:rPr>
              <w:t>-time</w:t>
            </w:r>
            <w:r w:rsidR="00E22989">
              <w:rPr>
                <w:rFonts w:ascii="Arial" w:hAnsi="Arial" w:cs="Arial"/>
                <w:szCs w:val="20"/>
              </w:rPr>
              <w:t xml:space="preserve">. Simultaneously, the </w:t>
            </w:r>
            <w:r w:rsidR="001F7B05">
              <w:rPr>
                <w:rFonts w:ascii="Arial" w:hAnsi="Arial" w:cs="Arial"/>
                <w:szCs w:val="20"/>
              </w:rPr>
              <w:t>devised solutions</w:t>
            </w:r>
            <w:bookmarkStart w:id="0" w:name="_GoBack"/>
            <w:bookmarkEnd w:id="0"/>
            <w:r w:rsidR="001F7B05">
              <w:rPr>
                <w:rFonts w:ascii="Arial" w:hAnsi="Arial" w:cs="Arial"/>
                <w:szCs w:val="20"/>
              </w:rPr>
              <w:t xml:space="preserve"> are</w:t>
            </w:r>
            <w:r w:rsidR="00E22989">
              <w:rPr>
                <w:rFonts w:ascii="Arial" w:hAnsi="Arial" w:cs="Arial"/>
                <w:szCs w:val="20"/>
              </w:rPr>
              <w:t xml:space="preserve"> to provide</w:t>
            </w:r>
            <w:r w:rsidR="002C271A">
              <w:rPr>
                <w:rFonts w:ascii="Arial" w:hAnsi="Arial" w:cs="Arial"/>
                <w:szCs w:val="20"/>
              </w:rPr>
              <w:t xml:space="preserve"> high reliability and resilience</w:t>
            </w:r>
            <w:r w:rsidR="00E22989">
              <w:rPr>
                <w:rFonts w:ascii="Arial" w:hAnsi="Arial" w:cs="Arial"/>
                <w:szCs w:val="20"/>
              </w:rPr>
              <w:t xml:space="preserve"> </w:t>
            </w:r>
            <w:r w:rsidR="00C62457">
              <w:rPr>
                <w:rFonts w:ascii="Arial" w:hAnsi="Arial" w:cs="Arial"/>
                <w:szCs w:val="20"/>
              </w:rPr>
              <w:t>in</w:t>
            </w:r>
            <w:r w:rsidR="00957C0F">
              <w:rPr>
                <w:rFonts w:ascii="Arial" w:hAnsi="Arial" w:cs="Arial"/>
                <w:szCs w:val="20"/>
              </w:rPr>
              <w:t xml:space="preserve"> unpredictable time-varying scenarios</w:t>
            </w:r>
            <w:r w:rsidR="00E22989">
              <w:rPr>
                <w:rFonts w:ascii="Arial" w:hAnsi="Arial" w:cs="Arial"/>
                <w:szCs w:val="20"/>
              </w:rPr>
              <w:t xml:space="preserve"> at reduced signalling burdens and energy consumption.</w:t>
            </w:r>
          </w:p>
          <w:p w14:paraId="1E2E888A" w14:textId="77777777" w:rsidR="001A6340" w:rsidRPr="001329DC" w:rsidRDefault="00583B3D" w:rsidP="00583B3D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6340" w:rsidRPr="001329DC" w14:paraId="6E59AA39" w14:textId="77777777" w:rsidTr="00E87FF0">
        <w:tc>
          <w:tcPr>
            <w:tcW w:w="10774" w:type="dxa"/>
          </w:tcPr>
          <w:p w14:paraId="70E8A857" w14:textId="77777777" w:rsidR="009F1E3B" w:rsidRPr="002F2F5E" w:rsidRDefault="009F1E3B" w:rsidP="009F1E3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F2F5E">
              <w:rPr>
                <w:rFonts w:ascii="Arial" w:hAnsi="Arial" w:cs="Arial"/>
                <w:b/>
                <w:sz w:val="20"/>
                <w:szCs w:val="18"/>
              </w:rPr>
              <w:t>Contact detail</w:t>
            </w:r>
            <w:r w:rsidR="00AA66F6" w:rsidRPr="002F2F5E">
              <w:rPr>
                <w:rFonts w:ascii="Arial" w:hAnsi="Arial" w:cs="Arial"/>
                <w:b/>
                <w:sz w:val="20"/>
                <w:szCs w:val="18"/>
              </w:rPr>
              <w:t>s</w:t>
            </w:r>
          </w:p>
          <w:p w14:paraId="288EFFD4" w14:textId="77777777"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F922FD" w14:textId="6C0D9855" w:rsidR="001A6340" w:rsidRPr="002F2F5E" w:rsidRDefault="001A6340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>Supervisor Name</w:t>
            </w:r>
            <w:r w:rsidR="007349CB" w:rsidRPr="002F2F5E">
              <w:rPr>
                <w:rFonts w:ascii="Arial" w:hAnsi="Arial" w:cs="Arial"/>
                <w:sz w:val="20"/>
                <w:szCs w:val="18"/>
              </w:rPr>
              <w:t>:</w:t>
            </w:r>
            <w:r w:rsidR="002F2F5E" w:rsidRPr="002F2F5E">
              <w:rPr>
                <w:rFonts w:ascii="Arial" w:hAnsi="Arial" w:cs="Arial"/>
                <w:sz w:val="20"/>
                <w:szCs w:val="18"/>
              </w:rPr>
              <w:t xml:space="preserve">     Dr </w:t>
            </w:r>
            <w:r w:rsidR="00583B3D" w:rsidRPr="002F2F5E">
              <w:rPr>
                <w:rFonts w:ascii="Arial" w:hAnsi="Arial" w:cs="Arial"/>
                <w:sz w:val="20"/>
                <w:szCs w:val="18"/>
              </w:rPr>
              <w:t>Youngwook Ko</w:t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7349CB" w:rsidRPr="002F2F5E">
              <w:rPr>
                <w:rFonts w:ascii="Arial" w:hAnsi="Arial" w:cs="Arial"/>
                <w:sz w:val="20"/>
                <w:szCs w:val="18"/>
              </w:rPr>
              <w:t>Tel:</w:t>
            </w:r>
            <w:r w:rsidR="009F1E3B" w:rsidRPr="002F2F5E">
              <w:rPr>
                <w:sz w:val="20"/>
                <w:szCs w:val="18"/>
              </w:rPr>
              <w:t xml:space="preserve"> </w:t>
            </w:r>
            <w:r w:rsidR="009F1E3B" w:rsidRPr="002F2F5E">
              <w:rPr>
                <w:rFonts w:ascii="Arial" w:hAnsi="Arial" w:cs="Arial"/>
                <w:sz w:val="20"/>
                <w:szCs w:val="18"/>
              </w:rPr>
              <w:t>+44 (0)28 9097</w:t>
            </w:r>
            <w:r w:rsidR="00583B3D" w:rsidRPr="002F2F5E">
              <w:rPr>
                <w:rFonts w:ascii="Arial" w:hAnsi="Arial" w:cs="Arial"/>
                <w:sz w:val="20"/>
                <w:szCs w:val="18"/>
              </w:rPr>
              <w:t xml:space="preserve"> 1772</w:t>
            </w:r>
            <w:r w:rsidR="009F1E3B" w:rsidRPr="002F2F5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B3E15DA" w14:textId="77777777" w:rsidR="002F2F5E" w:rsidRPr="002F2F5E" w:rsidRDefault="002F2F5E">
            <w:pPr>
              <w:rPr>
                <w:rFonts w:ascii="Arial" w:hAnsi="Arial" w:cs="Arial"/>
                <w:sz w:val="20"/>
                <w:szCs w:val="18"/>
              </w:rPr>
            </w:pPr>
          </w:p>
          <w:p w14:paraId="40BFF583" w14:textId="77777777" w:rsidR="007349CB" w:rsidRPr="002F2F5E" w:rsidRDefault="007349CB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>QUB Address</w:t>
            </w:r>
            <w:r w:rsidR="00F14F7A" w:rsidRPr="002F2F5E">
              <w:rPr>
                <w:rFonts w:ascii="Arial" w:hAnsi="Arial" w:cs="Arial"/>
                <w:sz w:val="20"/>
                <w:szCs w:val="18"/>
              </w:rPr>
              <w:t>:</w:t>
            </w:r>
            <w:r w:rsidRPr="002F2F5E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Pr="002F2F5E">
              <w:rPr>
                <w:rFonts w:ascii="Arial" w:hAnsi="Arial" w:cs="Arial"/>
                <w:sz w:val="20"/>
                <w:szCs w:val="18"/>
              </w:rPr>
              <w:t>Email:</w:t>
            </w:r>
            <w:r w:rsidR="00284351" w:rsidRPr="002F2F5E">
              <w:rPr>
                <w:sz w:val="20"/>
                <w:szCs w:val="18"/>
              </w:rPr>
              <w:t xml:space="preserve"> </w:t>
            </w:r>
            <w:r w:rsidR="00583B3D" w:rsidRPr="002F2F5E">
              <w:rPr>
                <w:sz w:val="20"/>
                <w:szCs w:val="18"/>
              </w:rPr>
              <w:t>y.ko@qub.ac.uk</w:t>
            </w:r>
          </w:p>
          <w:p w14:paraId="1F3A85DF" w14:textId="7339CB6D" w:rsidR="00583B3D" w:rsidRPr="002F2F5E" w:rsidRDefault="002F2F5E" w:rsidP="00583B3D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83B3D" w:rsidRPr="002F2F5E">
              <w:rPr>
                <w:rFonts w:ascii="Arial" w:hAnsi="Arial" w:cs="Arial"/>
                <w:sz w:val="20"/>
                <w:szCs w:val="18"/>
              </w:rPr>
              <w:t>ECIT Institute,</w:t>
            </w:r>
          </w:p>
          <w:p w14:paraId="232E8957" w14:textId="77777777" w:rsidR="00583B3D" w:rsidRPr="002F2F5E" w:rsidRDefault="00583B3D" w:rsidP="00583B3D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Queen's Road</w:t>
            </w:r>
          </w:p>
          <w:p w14:paraId="4B579377" w14:textId="77777777" w:rsidR="00583B3D" w:rsidRPr="002F2F5E" w:rsidRDefault="00583B3D" w:rsidP="00583B3D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Queen's University Belfast</w:t>
            </w:r>
          </w:p>
          <w:p w14:paraId="7F0E26FE" w14:textId="46FAF7F7" w:rsidR="00583B3D" w:rsidRPr="002F2F5E" w:rsidRDefault="002F2F5E" w:rsidP="00583B3D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83B3D" w:rsidRPr="002F2F5E">
              <w:rPr>
                <w:rFonts w:ascii="Arial" w:hAnsi="Arial" w:cs="Arial"/>
                <w:sz w:val="20"/>
                <w:szCs w:val="18"/>
              </w:rPr>
              <w:t xml:space="preserve">Belfast, </w:t>
            </w:r>
          </w:p>
          <w:p w14:paraId="5CFADD20" w14:textId="77777777" w:rsidR="00583B3D" w:rsidRDefault="00583B3D" w:rsidP="00583B3D">
            <w:pPr>
              <w:rPr>
                <w:rFonts w:ascii="Arial" w:hAnsi="Arial" w:cs="Arial"/>
                <w:sz w:val="18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BT3 9DT, UK</w:t>
            </w:r>
          </w:p>
          <w:p w14:paraId="1F020266" w14:textId="77777777"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2BA81" w14:textId="77777777"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E431DD" w14:textId="77777777"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40"/>
    <w:rsid w:val="00043755"/>
    <w:rsid w:val="00081BE3"/>
    <w:rsid w:val="000D0471"/>
    <w:rsid w:val="001306E9"/>
    <w:rsid w:val="001329DC"/>
    <w:rsid w:val="00145CAC"/>
    <w:rsid w:val="001A3C1F"/>
    <w:rsid w:val="001A6340"/>
    <w:rsid w:val="001C64C5"/>
    <w:rsid w:val="001E412B"/>
    <w:rsid w:val="001F7B05"/>
    <w:rsid w:val="00211863"/>
    <w:rsid w:val="00264FC2"/>
    <w:rsid w:val="00284351"/>
    <w:rsid w:val="002C271A"/>
    <w:rsid w:val="002D5FB2"/>
    <w:rsid w:val="002F2F5E"/>
    <w:rsid w:val="00324822"/>
    <w:rsid w:val="003476D8"/>
    <w:rsid w:val="00350FB6"/>
    <w:rsid w:val="0035141B"/>
    <w:rsid w:val="003A43F3"/>
    <w:rsid w:val="003F1AD0"/>
    <w:rsid w:val="004351CC"/>
    <w:rsid w:val="00481528"/>
    <w:rsid w:val="004A2FF6"/>
    <w:rsid w:val="004B1D3D"/>
    <w:rsid w:val="004D3B6E"/>
    <w:rsid w:val="004E4478"/>
    <w:rsid w:val="00504796"/>
    <w:rsid w:val="00583B3D"/>
    <w:rsid w:val="00593510"/>
    <w:rsid w:val="005A6C52"/>
    <w:rsid w:val="005D5FB3"/>
    <w:rsid w:val="005D6EA3"/>
    <w:rsid w:val="006023EF"/>
    <w:rsid w:val="0061230D"/>
    <w:rsid w:val="00641CDD"/>
    <w:rsid w:val="006E570A"/>
    <w:rsid w:val="00710F27"/>
    <w:rsid w:val="007213A4"/>
    <w:rsid w:val="007349CB"/>
    <w:rsid w:val="00745D8E"/>
    <w:rsid w:val="00762F81"/>
    <w:rsid w:val="0077285A"/>
    <w:rsid w:val="007912D5"/>
    <w:rsid w:val="007C41E9"/>
    <w:rsid w:val="007C7DE6"/>
    <w:rsid w:val="007D3DD2"/>
    <w:rsid w:val="007F02B4"/>
    <w:rsid w:val="00825B14"/>
    <w:rsid w:val="00847E6C"/>
    <w:rsid w:val="00877179"/>
    <w:rsid w:val="0090149A"/>
    <w:rsid w:val="00957C0F"/>
    <w:rsid w:val="009833B6"/>
    <w:rsid w:val="00992577"/>
    <w:rsid w:val="009A3C69"/>
    <w:rsid w:val="009E209A"/>
    <w:rsid w:val="009F1E3B"/>
    <w:rsid w:val="00A147EF"/>
    <w:rsid w:val="00A647C6"/>
    <w:rsid w:val="00A74146"/>
    <w:rsid w:val="00A80A7A"/>
    <w:rsid w:val="00AA66F6"/>
    <w:rsid w:val="00AD20FB"/>
    <w:rsid w:val="00B05E32"/>
    <w:rsid w:val="00B148E6"/>
    <w:rsid w:val="00B545DB"/>
    <w:rsid w:val="00B66F0F"/>
    <w:rsid w:val="00C01708"/>
    <w:rsid w:val="00C47677"/>
    <w:rsid w:val="00C51743"/>
    <w:rsid w:val="00C57C34"/>
    <w:rsid w:val="00C62457"/>
    <w:rsid w:val="00C81038"/>
    <w:rsid w:val="00CA1A91"/>
    <w:rsid w:val="00CA57B0"/>
    <w:rsid w:val="00CC2CF3"/>
    <w:rsid w:val="00CF51F5"/>
    <w:rsid w:val="00D73C70"/>
    <w:rsid w:val="00DD554D"/>
    <w:rsid w:val="00DF6700"/>
    <w:rsid w:val="00E22989"/>
    <w:rsid w:val="00E55CFB"/>
    <w:rsid w:val="00E87FF0"/>
    <w:rsid w:val="00EF6081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C9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  <w:style w:type="character" w:customStyle="1" w:styleId="CharAttribute1">
    <w:name w:val="CharAttribute1"/>
    <w:rsid w:val="004E4478"/>
    <w:rPr>
      <w:rFonts w:ascii="Arial" w:eastAsia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416</Words>
  <Characters>2375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Youngwook Ko</cp:lastModifiedBy>
  <cp:revision>27</cp:revision>
  <dcterms:created xsi:type="dcterms:W3CDTF">2016-11-16T15:09:00Z</dcterms:created>
  <dcterms:modified xsi:type="dcterms:W3CDTF">2018-12-13T23:00:00Z</dcterms:modified>
</cp:coreProperties>
</file>