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305A7" w:rsidRPr="00D57A25" w:rsidRDefault="00F27F14" w:rsidP="00491CDC">
            <w:pPr>
              <w:rPr>
                <w:rFonts w:ascii="Arial" w:hAnsi="Arial" w:cs="Arial"/>
                <w:b/>
              </w:rPr>
            </w:pPr>
            <w:r w:rsidRPr="00D57A25">
              <w:rPr>
                <w:rFonts w:ascii="Arial" w:hAnsi="Arial" w:cs="Arial"/>
                <w:b/>
              </w:rPr>
              <w:t xml:space="preserve">Proposed Project </w:t>
            </w:r>
            <w:r w:rsidR="001A6340" w:rsidRPr="00D57A25">
              <w:rPr>
                <w:rFonts w:ascii="Arial" w:hAnsi="Arial" w:cs="Arial"/>
                <w:b/>
              </w:rPr>
              <w:t>Title:</w:t>
            </w:r>
            <w:r w:rsidR="00284351" w:rsidRPr="00D57A25">
              <w:rPr>
                <w:rFonts w:ascii="Arial" w:hAnsi="Arial" w:cs="Arial"/>
                <w:b/>
              </w:rPr>
              <w:t xml:space="preserve"> </w:t>
            </w:r>
          </w:p>
          <w:p w:rsidR="00491CDC" w:rsidRPr="00D57A25" w:rsidRDefault="001814D6" w:rsidP="00491CDC">
            <w:pPr>
              <w:rPr>
                <w:rFonts w:ascii="Arial" w:hAnsi="Arial" w:cs="Arial"/>
                <w:b/>
              </w:rPr>
            </w:pPr>
            <w:r w:rsidRPr="00D57A25">
              <w:rPr>
                <w:rFonts w:ascii="Arial" w:hAnsi="Arial" w:cs="Arial"/>
                <w:b/>
              </w:rPr>
              <w:t>Energy-</w:t>
            </w:r>
            <w:r w:rsidR="001C3311">
              <w:rPr>
                <w:rFonts w:ascii="Arial" w:hAnsi="Arial" w:cs="Arial"/>
                <w:b/>
              </w:rPr>
              <w:t xml:space="preserve">Quality Scalable </w:t>
            </w:r>
            <w:r w:rsidR="00491CDC" w:rsidRPr="00D57A25">
              <w:rPr>
                <w:rFonts w:ascii="Arial" w:hAnsi="Arial" w:cs="Arial"/>
                <w:b/>
              </w:rPr>
              <w:t>Process</w:t>
            </w:r>
            <w:r w:rsidR="001C3311">
              <w:rPr>
                <w:rFonts w:ascii="Arial" w:hAnsi="Arial" w:cs="Arial"/>
                <w:b/>
              </w:rPr>
              <w:t xml:space="preserve">ors </w:t>
            </w:r>
            <w:r w:rsidR="00F14858">
              <w:rPr>
                <w:rFonts w:ascii="Arial" w:hAnsi="Arial" w:cs="Arial"/>
                <w:b/>
              </w:rPr>
              <w:t xml:space="preserve">based on </w:t>
            </w:r>
            <w:r w:rsidR="001C3311">
              <w:rPr>
                <w:rFonts w:ascii="Arial" w:hAnsi="Arial" w:cs="Arial"/>
                <w:b/>
              </w:rPr>
              <w:t>Data Mining</w:t>
            </w:r>
            <w:r w:rsidR="00F14858">
              <w:rPr>
                <w:rFonts w:ascii="Arial" w:hAnsi="Arial" w:cs="Arial"/>
                <w:b/>
              </w:rPr>
              <w:t xml:space="preserve"> </w:t>
            </w:r>
            <w:r w:rsidR="001305A7" w:rsidRPr="00D57A25">
              <w:rPr>
                <w:rFonts w:ascii="Arial" w:hAnsi="Arial" w:cs="Arial"/>
                <w:b/>
              </w:rPr>
              <w:t xml:space="preserve"> </w:t>
            </w:r>
          </w:p>
          <w:p w:rsidR="00F14F7A" w:rsidRPr="00D57A25" w:rsidRDefault="00F14F7A" w:rsidP="00491CDC">
            <w:pPr>
              <w:rPr>
                <w:rFonts w:ascii="Arial" w:hAnsi="Arial" w:cs="Arial"/>
              </w:rPr>
            </w:pPr>
          </w:p>
        </w:tc>
      </w:tr>
      <w:tr w:rsidR="001A6340" w:rsidRPr="00D57A25" w:rsidTr="00E87FF0">
        <w:tc>
          <w:tcPr>
            <w:tcW w:w="10774" w:type="dxa"/>
          </w:tcPr>
          <w:p w:rsidR="001A6340" w:rsidRPr="00D57A25" w:rsidRDefault="001A6340">
            <w:pPr>
              <w:rPr>
                <w:rFonts w:ascii="Arial" w:hAnsi="Arial" w:cs="Arial"/>
                <w:b/>
                <w:sz w:val="20"/>
                <w:szCs w:val="20"/>
              </w:rPr>
            </w:pPr>
            <w:r w:rsidRPr="00D57A25">
              <w:rPr>
                <w:rFonts w:ascii="Arial" w:hAnsi="Arial" w:cs="Arial"/>
                <w:b/>
                <w:sz w:val="20"/>
                <w:szCs w:val="20"/>
              </w:rPr>
              <w:t>Principal Supervisor:</w:t>
            </w:r>
            <w:r w:rsidR="00FF746E" w:rsidRPr="00D57A25">
              <w:rPr>
                <w:rFonts w:ascii="Arial" w:hAnsi="Arial" w:cs="Arial"/>
                <w:b/>
                <w:sz w:val="20"/>
                <w:szCs w:val="20"/>
              </w:rPr>
              <w:tab/>
            </w:r>
            <w:proofErr w:type="spellStart"/>
            <w:r w:rsidR="00FF746E" w:rsidRPr="00D57A25">
              <w:rPr>
                <w:rFonts w:ascii="Arial" w:hAnsi="Arial" w:cs="Arial"/>
                <w:b/>
                <w:sz w:val="20"/>
                <w:szCs w:val="20"/>
              </w:rPr>
              <w:t>Dr.</w:t>
            </w:r>
            <w:proofErr w:type="spellEnd"/>
            <w:r w:rsidR="00FF746E" w:rsidRPr="00D57A25">
              <w:rPr>
                <w:rFonts w:ascii="Arial" w:hAnsi="Arial" w:cs="Arial"/>
                <w:b/>
                <w:sz w:val="20"/>
                <w:szCs w:val="20"/>
              </w:rPr>
              <w:t xml:space="preserve"> </w:t>
            </w:r>
            <w:r w:rsidR="00C63439" w:rsidRPr="00D57A25">
              <w:rPr>
                <w:rFonts w:ascii="Arial" w:hAnsi="Arial" w:cs="Arial"/>
                <w:b/>
                <w:sz w:val="20"/>
                <w:szCs w:val="20"/>
              </w:rPr>
              <w:t>G</w:t>
            </w:r>
            <w:r w:rsidR="00FF746E" w:rsidRPr="00D57A25">
              <w:rPr>
                <w:rFonts w:ascii="Arial" w:hAnsi="Arial" w:cs="Arial"/>
                <w:b/>
                <w:sz w:val="20"/>
                <w:szCs w:val="20"/>
              </w:rPr>
              <w:t>eorgios</w:t>
            </w:r>
            <w:r w:rsidR="00C63439" w:rsidRPr="00D57A25">
              <w:rPr>
                <w:rFonts w:ascii="Arial" w:hAnsi="Arial" w:cs="Arial"/>
                <w:b/>
                <w:sz w:val="20"/>
                <w:szCs w:val="20"/>
              </w:rPr>
              <w:t xml:space="preserve"> Karakonstantis</w:t>
            </w:r>
            <w:r w:rsidR="00AA66F6" w:rsidRPr="00D57A25">
              <w:rPr>
                <w:rFonts w:ascii="Arial" w:hAnsi="Arial" w:cs="Arial"/>
                <w:b/>
                <w:sz w:val="20"/>
                <w:szCs w:val="20"/>
              </w:rPr>
              <w:tab/>
            </w:r>
            <w:r w:rsidR="00AA66F6" w:rsidRPr="00D57A25">
              <w:rPr>
                <w:rFonts w:ascii="Arial" w:hAnsi="Arial" w:cs="Arial"/>
                <w:b/>
                <w:sz w:val="20"/>
                <w:szCs w:val="20"/>
              </w:rPr>
              <w:tab/>
            </w:r>
            <w:r w:rsidR="00AA66F6" w:rsidRPr="00D57A25">
              <w:rPr>
                <w:rFonts w:ascii="Arial" w:hAnsi="Arial" w:cs="Arial"/>
                <w:b/>
                <w:sz w:val="20"/>
                <w:szCs w:val="20"/>
              </w:rPr>
              <w:tab/>
            </w:r>
          </w:p>
          <w:p w:rsidR="001A6340" w:rsidRPr="00D57A25" w:rsidRDefault="001A6340">
            <w:pPr>
              <w:rPr>
                <w:rFonts w:ascii="Arial" w:hAnsi="Arial" w:cs="Arial"/>
                <w:sz w:val="20"/>
                <w:szCs w:val="20"/>
              </w:rPr>
            </w:pPr>
          </w:p>
        </w:tc>
      </w:tr>
      <w:tr w:rsidR="001A6340" w:rsidRPr="001329DC" w:rsidTr="00E87FF0">
        <w:tc>
          <w:tcPr>
            <w:tcW w:w="10774" w:type="dxa"/>
          </w:tcPr>
          <w:p w:rsidR="007B000C" w:rsidRPr="004574E6" w:rsidRDefault="007B000C" w:rsidP="00284351">
            <w:pPr>
              <w:rPr>
                <w:rFonts w:ascii="Arial" w:hAnsi="Arial" w:cs="Arial"/>
                <w:b/>
              </w:rPr>
            </w:pPr>
            <w:r w:rsidRPr="004574E6">
              <w:rPr>
                <w:rFonts w:ascii="Arial" w:hAnsi="Arial" w:cs="Arial"/>
                <w:b/>
              </w:rPr>
              <w:t>Keywords:</w:t>
            </w:r>
            <w:r w:rsidRPr="004574E6">
              <w:rPr>
                <w:rFonts w:ascii="Arial" w:hAnsi="Arial" w:cs="Arial"/>
              </w:rPr>
              <w:t xml:space="preserve"> Approximate Computing, </w:t>
            </w:r>
            <w:r w:rsidR="004574E6" w:rsidRPr="004574E6">
              <w:rPr>
                <w:rFonts w:ascii="Arial" w:hAnsi="Arial" w:cs="Arial"/>
              </w:rPr>
              <w:t>Data Mining, Computer Architecture, Low Power</w:t>
            </w:r>
            <w:r w:rsidRPr="004574E6">
              <w:rPr>
                <w:rFonts w:ascii="Arial" w:hAnsi="Arial" w:cs="Arial"/>
              </w:rPr>
              <w:t xml:space="preserve"> Design,</w:t>
            </w:r>
            <w:r w:rsidR="004574E6" w:rsidRPr="004574E6">
              <w:rPr>
                <w:rFonts w:ascii="Arial" w:hAnsi="Arial" w:cs="Arial"/>
              </w:rPr>
              <w:t xml:space="preserve"> Dependability,</w:t>
            </w:r>
            <w:r w:rsidRPr="004574E6">
              <w:rPr>
                <w:rFonts w:ascii="Arial" w:hAnsi="Arial" w:cs="Arial"/>
              </w:rPr>
              <w:t xml:space="preserve"> FPGAs </w:t>
            </w:r>
          </w:p>
          <w:p w:rsidR="007B000C" w:rsidRPr="004574E6" w:rsidRDefault="007B000C" w:rsidP="00284351">
            <w:pPr>
              <w:rPr>
                <w:rFonts w:ascii="Arial" w:hAnsi="Arial" w:cs="Arial"/>
                <w:b/>
              </w:rPr>
            </w:pPr>
          </w:p>
          <w:p w:rsidR="009F1E3B" w:rsidRPr="004574E6" w:rsidRDefault="001A6340" w:rsidP="00284351">
            <w:r w:rsidRPr="004574E6">
              <w:rPr>
                <w:rFonts w:ascii="Arial" w:hAnsi="Arial" w:cs="Arial"/>
                <w:b/>
              </w:rPr>
              <w:t>Project Description:</w:t>
            </w:r>
            <w:r w:rsidR="007C41E9" w:rsidRPr="004574E6">
              <w:t xml:space="preserve"> </w:t>
            </w:r>
          </w:p>
          <w:p w:rsidR="001305A7" w:rsidRPr="004574E6" w:rsidRDefault="00C63439" w:rsidP="009F1E3B">
            <w:pPr>
              <w:rPr>
                <w:rFonts w:ascii="Arial" w:hAnsi="Arial" w:cs="Arial"/>
                <w:shd w:val="clear" w:color="auto" w:fill="FFFFFF"/>
              </w:rPr>
            </w:pPr>
            <w:r w:rsidRPr="004574E6">
              <w:rPr>
                <w:rFonts w:ascii="Arial" w:hAnsi="Arial" w:cs="Arial"/>
                <w:shd w:val="clear" w:color="auto" w:fill="FFFFFF"/>
              </w:rPr>
              <w:t xml:space="preserve">Currently, manufacturers go to great lengths to </w:t>
            </w:r>
            <w:proofErr w:type="spellStart"/>
            <w:r w:rsidRPr="004574E6">
              <w:rPr>
                <w:rFonts w:ascii="Arial" w:hAnsi="Arial" w:cs="Arial"/>
                <w:shd w:val="clear" w:color="auto" w:fill="FFFFFF"/>
              </w:rPr>
              <w:t>guardband</w:t>
            </w:r>
            <w:proofErr w:type="spellEnd"/>
            <w:r w:rsidRPr="004574E6">
              <w:rPr>
                <w:rFonts w:ascii="Arial" w:hAnsi="Arial" w:cs="Arial"/>
                <w:shd w:val="clear" w:color="auto" w:fill="FFFFFF"/>
              </w:rPr>
              <w:t xml:space="preserve"> the </w:t>
            </w:r>
            <w:r w:rsidR="00FE4C9C" w:rsidRPr="004574E6">
              <w:rPr>
                <w:rFonts w:ascii="Arial" w:hAnsi="Arial" w:cs="Arial"/>
                <w:shd w:val="clear" w:color="auto" w:fill="FFFFFF"/>
              </w:rPr>
              <w:t>manufactured</w:t>
            </w:r>
            <w:r w:rsidRPr="004574E6">
              <w:rPr>
                <w:rFonts w:ascii="Arial" w:hAnsi="Arial" w:cs="Arial"/>
                <w:shd w:val="clear" w:color="auto" w:fill="FFFFFF"/>
              </w:rPr>
              <w:t xml:space="preserve"> hardware against any potential functional failure induced by the highly unreliable </w:t>
            </w:r>
            <w:r w:rsidR="001305A7" w:rsidRPr="004574E6">
              <w:rPr>
                <w:rFonts w:ascii="Arial" w:hAnsi="Arial" w:cs="Arial"/>
                <w:shd w:val="clear" w:color="auto" w:fill="FFFFFF"/>
              </w:rPr>
              <w:t xml:space="preserve">and dynamically varying </w:t>
            </w:r>
            <w:proofErr w:type="spellStart"/>
            <w:r w:rsidRPr="004574E6">
              <w:rPr>
                <w:rFonts w:ascii="Arial" w:hAnsi="Arial" w:cs="Arial"/>
                <w:shd w:val="clear" w:color="auto" w:fill="FFFFFF"/>
              </w:rPr>
              <w:t>nanometer</w:t>
            </w:r>
            <w:proofErr w:type="spellEnd"/>
            <w:r w:rsidRPr="004574E6">
              <w:rPr>
                <w:rFonts w:ascii="Arial" w:hAnsi="Arial" w:cs="Arial"/>
                <w:shd w:val="clear" w:color="auto" w:fill="FFFFFF"/>
              </w:rPr>
              <w:t xml:space="preserve"> silicon</w:t>
            </w:r>
            <w:r w:rsidR="001305A7" w:rsidRPr="004574E6">
              <w:rPr>
                <w:rFonts w:ascii="Arial" w:hAnsi="Arial" w:cs="Arial"/>
                <w:shd w:val="clear" w:color="auto" w:fill="FFFFFF"/>
              </w:rPr>
              <w:t xml:space="preserve">. </w:t>
            </w:r>
            <w:r w:rsidRPr="004574E6">
              <w:rPr>
                <w:rFonts w:ascii="Arial" w:hAnsi="Arial" w:cs="Arial"/>
                <w:shd w:val="clear" w:color="auto" w:fill="FFFFFF"/>
              </w:rPr>
              <w:t xml:space="preserve">Existing measures may have accomplished to hide any inaccurate hardware behaviour from the software layers and maintain acceptable yield levels, but unfortunately the large energy, performance, and area overheads that they incur limit their viability. The incurred overheads have urged research community to look for alternative computing paradigms in which </w:t>
            </w:r>
            <w:r w:rsidR="00FE4C9C" w:rsidRPr="004574E6">
              <w:rPr>
                <w:rFonts w:ascii="Arial" w:hAnsi="Arial" w:cs="Arial"/>
                <w:shd w:val="clear" w:color="auto" w:fill="FFFFFF"/>
              </w:rPr>
              <w:t xml:space="preserve">even </w:t>
            </w:r>
            <w:r w:rsidRPr="004574E6">
              <w:rPr>
                <w:rFonts w:ascii="Arial" w:hAnsi="Arial" w:cs="Arial"/>
                <w:shd w:val="clear" w:color="auto" w:fill="FFFFFF"/>
              </w:rPr>
              <w:t>inacc</w:t>
            </w:r>
            <w:bookmarkStart w:id="0" w:name="_GoBack"/>
            <w:bookmarkEnd w:id="0"/>
            <w:r w:rsidRPr="004574E6">
              <w:rPr>
                <w:rFonts w:ascii="Arial" w:hAnsi="Arial" w:cs="Arial"/>
                <w:shd w:val="clear" w:color="auto" w:fill="FFFFFF"/>
              </w:rPr>
              <w:t>urate computation and approximate storage could be accepted</w:t>
            </w:r>
            <w:r w:rsidR="00AF1B99" w:rsidRPr="004574E6">
              <w:rPr>
                <w:rFonts w:ascii="Arial" w:hAnsi="Arial" w:cs="Arial"/>
                <w:shd w:val="clear" w:color="auto" w:fill="FFFFFF"/>
              </w:rPr>
              <w:t xml:space="preserve"> and any quality loss could be traded off for energy gains</w:t>
            </w:r>
            <w:r w:rsidRPr="004574E6">
              <w:rPr>
                <w:rFonts w:ascii="Arial" w:hAnsi="Arial" w:cs="Arial"/>
                <w:shd w:val="clear" w:color="auto" w:fill="FFFFFF"/>
              </w:rPr>
              <w:t xml:space="preserve">. </w:t>
            </w:r>
            <w:r w:rsidR="00AF1B99" w:rsidRPr="004574E6">
              <w:rPr>
                <w:rFonts w:ascii="Arial" w:hAnsi="Arial" w:cs="Arial"/>
                <w:shd w:val="clear" w:color="auto" w:fill="FFFFFF"/>
              </w:rPr>
              <w:t xml:space="preserve">Although existing studies may have shown the benefits of such a paradigm in a variety of application domains there is still a need for the integration of schemes for providing minimum quality guarantees under various operating conditions.     </w:t>
            </w:r>
          </w:p>
          <w:p w:rsidR="00AF1B99" w:rsidRPr="004574E6" w:rsidRDefault="00AF1B99" w:rsidP="009F1E3B">
            <w:pPr>
              <w:rPr>
                <w:rFonts w:ascii="Arial" w:hAnsi="Arial" w:cs="Arial"/>
                <w:shd w:val="clear" w:color="auto" w:fill="FFFFFF"/>
              </w:rPr>
            </w:pPr>
          </w:p>
          <w:p w:rsidR="00F14F7A" w:rsidRPr="004574E6" w:rsidRDefault="00AF1B99" w:rsidP="009F1E3B">
            <w:pPr>
              <w:rPr>
                <w:rFonts w:ascii="Arial" w:hAnsi="Arial" w:cs="Arial"/>
                <w:shd w:val="clear" w:color="auto" w:fill="FFFFFF"/>
              </w:rPr>
            </w:pPr>
            <w:r w:rsidRPr="004574E6">
              <w:rPr>
                <w:rFonts w:ascii="Arial" w:hAnsi="Arial" w:cs="Arial"/>
                <w:shd w:val="clear" w:color="auto" w:fill="FFFFFF"/>
              </w:rPr>
              <w:t xml:space="preserve">The primary aim of this project is to investigate schemes based on data mining </w:t>
            </w:r>
            <w:r w:rsidR="00804F57" w:rsidRPr="004574E6">
              <w:rPr>
                <w:rFonts w:ascii="Arial" w:hAnsi="Arial" w:cs="Arial"/>
                <w:shd w:val="clear" w:color="auto" w:fill="FFFFFF"/>
              </w:rPr>
              <w:t xml:space="preserve">for minimizing at low cost the impact </w:t>
            </w:r>
            <w:r w:rsidR="00427946" w:rsidRPr="004574E6">
              <w:rPr>
                <w:rFonts w:ascii="Arial" w:hAnsi="Arial" w:cs="Arial"/>
                <w:shd w:val="clear" w:color="auto" w:fill="FFFFFF"/>
              </w:rPr>
              <w:t xml:space="preserve">on system operation </w:t>
            </w:r>
            <w:r w:rsidR="00804F57" w:rsidRPr="004574E6">
              <w:rPr>
                <w:rFonts w:ascii="Arial" w:hAnsi="Arial" w:cs="Arial"/>
                <w:shd w:val="clear" w:color="auto" w:fill="FFFFFF"/>
              </w:rPr>
              <w:t xml:space="preserve">of any potential </w:t>
            </w:r>
            <w:r w:rsidR="00427946" w:rsidRPr="004574E6">
              <w:rPr>
                <w:rFonts w:ascii="Arial" w:hAnsi="Arial" w:cs="Arial"/>
                <w:shd w:val="clear" w:color="auto" w:fill="FFFFFF"/>
              </w:rPr>
              <w:t xml:space="preserve">online </w:t>
            </w:r>
            <w:r w:rsidR="00804F57" w:rsidRPr="004574E6">
              <w:rPr>
                <w:rFonts w:ascii="Arial" w:hAnsi="Arial" w:cs="Arial"/>
                <w:shd w:val="clear" w:color="auto" w:fill="FFFFFF"/>
              </w:rPr>
              <w:t xml:space="preserve">failure </w:t>
            </w:r>
            <w:r w:rsidR="00427946" w:rsidRPr="004574E6">
              <w:rPr>
                <w:rFonts w:ascii="Arial" w:hAnsi="Arial" w:cs="Arial"/>
                <w:shd w:val="clear" w:color="auto" w:fill="FFFFFF"/>
              </w:rPr>
              <w:t xml:space="preserve">that may be </w:t>
            </w:r>
            <w:r w:rsidR="00804F57" w:rsidRPr="004574E6">
              <w:rPr>
                <w:rFonts w:ascii="Arial" w:hAnsi="Arial" w:cs="Arial"/>
                <w:shd w:val="clear" w:color="auto" w:fill="FFFFFF"/>
              </w:rPr>
              <w:t>induced randomly. T</w:t>
            </w:r>
            <w:r w:rsidR="00C63439" w:rsidRPr="004574E6">
              <w:rPr>
                <w:rFonts w:ascii="Arial" w:hAnsi="Arial" w:cs="Arial"/>
                <w:shd w:val="clear" w:color="auto" w:fill="FFFFFF"/>
              </w:rPr>
              <w:t xml:space="preserve">he inherent error resilience </w:t>
            </w:r>
            <w:r w:rsidR="00804F57" w:rsidRPr="004574E6">
              <w:rPr>
                <w:rFonts w:ascii="Arial" w:hAnsi="Arial" w:cs="Arial"/>
                <w:shd w:val="clear" w:color="auto" w:fill="FFFFFF"/>
              </w:rPr>
              <w:t xml:space="preserve">and </w:t>
            </w:r>
            <w:r w:rsidR="00C63439" w:rsidRPr="004574E6">
              <w:rPr>
                <w:rFonts w:ascii="Arial" w:hAnsi="Arial" w:cs="Arial"/>
                <w:shd w:val="clear" w:color="auto" w:fill="FFFFFF"/>
              </w:rPr>
              <w:t xml:space="preserve">certain statistical characteristics of various applications </w:t>
            </w:r>
            <w:r w:rsidR="00804F57" w:rsidRPr="004574E6">
              <w:rPr>
                <w:rFonts w:ascii="Arial" w:hAnsi="Arial" w:cs="Arial"/>
                <w:shd w:val="clear" w:color="auto" w:fill="FFFFFF"/>
              </w:rPr>
              <w:t xml:space="preserve">will be exploited </w:t>
            </w:r>
            <w:r w:rsidR="00C63439" w:rsidRPr="004574E6">
              <w:rPr>
                <w:rFonts w:ascii="Arial" w:hAnsi="Arial" w:cs="Arial"/>
                <w:shd w:val="clear" w:color="auto" w:fill="FFFFFF"/>
              </w:rPr>
              <w:t xml:space="preserve">for achieving adequately-reliable and energy efficient operation, while limiting or even avoiding the penalties incurred by traditional approaches. </w:t>
            </w:r>
            <w:r w:rsidR="00804F57" w:rsidRPr="004574E6">
              <w:rPr>
                <w:rFonts w:ascii="Arial" w:hAnsi="Arial" w:cs="Arial"/>
                <w:shd w:val="clear" w:color="auto" w:fill="FFFFFF"/>
              </w:rPr>
              <w:t xml:space="preserve">The developed mechanisms will also consider the use of approximate arithmetic units and </w:t>
            </w:r>
            <w:r w:rsidR="00427946" w:rsidRPr="004574E6">
              <w:rPr>
                <w:rFonts w:ascii="Arial" w:hAnsi="Arial" w:cs="Arial"/>
                <w:shd w:val="clear" w:color="auto" w:fill="FFFFFF"/>
              </w:rPr>
              <w:t>caches/</w:t>
            </w:r>
            <w:r w:rsidR="00804F57" w:rsidRPr="004574E6">
              <w:rPr>
                <w:rFonts w:ascii="Arial" w:hAnsi="Arial" w:cs="Arial"/>
                <w:shd w:val="clear" w:color="auto" w:fill="FFFFFF"/>
              </w:rPr>
              <w:t>memories</w:t>
            </w:r>
            <w:r w:rsidR="00427946" w:rsidRPr="004574E6">
              <w:rPr>
                <w:rFonts w:ascii="Arial" w:hAnsi="Arial" w:cs="Arial"/>
                <w:shd w:val="clear" w:color="auto" w:fill="FFFFFF"/>
              </w:rPr>
              <w:t>,</w:t>
            </w:r>
            <w:r w:rsidR="00804F57" w:rsidRPr="004574E6">
              <w:rPr>
                <w:rFonts w:ascii="Arial" w:hAnsi="Arial" w:cs="Arial"/>
                <w:shd w:val="clear" w:color="auto" w:fill="FFFFFF"/>
              </w:rPr>
              <w:t xml:space="preserve"> which may help to save energy but be the source of deterministic errors the impact of which will also be minimized. The developed schemes will be integrated on a RISC-V processor </w:t>
            </w:r>
            <w:r w:rsidR="002651E5">
              <w:rPr>
                <w:rFonts w:ascii="Arial" w:hAnsi="Arial" w:cs="Arial"/>
                <w:shd w:val="clear" w:color="auto" w:fill="FFFFFF"/>
              </w:rPr>
              <w:t xml:space="preserve">and could be </w:t>
            </w:r>
            <w:r w:rsidR="00804F57" w:rsidRPr="004574E6">
              <w:rPr>
                <w:rFonts w:ascii="Arial" w:hAnsi="Arial" w:cs="Arial"/>
                <w:shd w:val="clear" w:color="auto" w:fill="FFFFFF"/>
              </w:rPr>
              <w:t xml:space="preserve">ported on a FPGA and evaluated with a variety of </w:t>
            </w:r>
            <w:r w:rsidR="00427946" w:rsidRPr="004574E6">
              <w:rPr>
                <w:rFonts w:ascii="Arial" w:hAnsi="Arial" w:cs="Arial"/>
                <w:shd w:val="clear" w:color="auto" w:fill="FFFFFF"/>
              </w:rPr>
              <w:t>popular multimedia</w:t>
            </w:r>
            <w:r w:rsidR="001C3311" w:rsidRPr="004574E6">
              <w:rPr>
                <w:rFonts w:ascii="Arial" w:hAnsi="Arial" w:cs="Arial"/>
                <w:shd w:val="clear" w:color="auto" w:fill="FFFFFF"/>
              </w:rPr>
              <w:t xml:space="preserve"> and</w:t>
            </w:r>
            <w:r w:rsidR="00427946" w:rsidRPr="004574E6">
              <w:rPr>
                <w:rFonts w:ascii="Arial" w:hAnsi="Arial" w:cs="Arial"/>
                <w:shd w:val="clear" w:color="auto" w:fill="FFFFFF"/>
              </w:rPr>
              <w:t xml:space="preserve"> data-mining </w:t>
            </w:r>
            <w:r w:rsidR="00804F57" w:rsidRPr="004574E6">
              <w:rPr>
                <w:rFonts w:ascii="Arial" w:hAnsi="Arial" w:cs="Arial"/>
                <w:shd w:val="clear" w:color="auto" w:fill="FFFFFF"/>
              </w:rPr>
              <w:t xml:space="preserve">applications. </w:t>
            </w:r>
            <w:r w:rsidR="00427946" w:rsidRPr="004574E6">
              <w:rPr>
                <w:rFonts w:ascii="Arial" w:hAnsi="Arial" w:cs="Arial"/>
                <w:shd w:val="clear" w:color="auto" w:fill="FFFFFF"/>
              </w:rPr>
              <w:t>Overall, t</w:t>
            </w:r>
            <w:r w:rsidR="00C63439" w:rsidRPr="004574E6">
              <w:rPr>
                <w:rFonts w:ascii="Arial" w:hAnsi="Arial" w:cs="Arial"/>
                <w:shd w:val="clear" w:color="auto" w:fill="FFFFFF"/>
              </w:rPr>
              <w:t xml:space="preserve">he </w:t>
            </w:r>
            <w:r w:rsidR="00804F57" w:rsidRPr="004574E6">
              <w:rPr>
                <w:rFonts w:ascii="Arial" w:hAnsi="Arial" w:cs="Arial"/>
                <w:shd w:val="clear" w:color="auto" w:fill="FFFFFF"/>
              </w:rPr>
              <w:t xml:space="preserve">proposed framework </w:t>
            </w:r>
            <w:r w:rsidR="00C63439" w:rsidRPr="004574E6">
              <w:rPr>
                <w:rFonts w:ascii="Arial" w:hAnsi="Arial" w:cs="Arial"/>
                <w:shd w:val="clear" w:color="auto" w:fill="FFFFFF"/>
              </w:rPr>
              <w:t xml:space="preserve">will allow the adaptation of any system to dynamically changing operating conditions and user requirements and is expected to be beneficial for a variety of application domains from embedded to high-performance systems.  </w:t>
            </w:r>
          </w:p>
          <w:p w:rsidR="00804F57" w:rsidRPr="004574E6" w:rsidRDefault="00804F57" w:rsidP="009F1E3B">
            <w:pPr>
              <w:rPr>
                <w:rFonts w:ascii="Arial" w:hAnsi="Arial" w:cs="Arial"/>
              </w:rPr>
            </w:pPr>
          </w:p>
          <w:p w:rsidR="00E61516" w:rsidRPr="004574E6" w:rsidRDefault="00FF746E" w:rsidP="009F1E3B">
            <w:pPr>
              <w:rPr>
                <w:rFonts w:ascii="Arial" w:hAnsi="Arial" w:cs="Arial"/>
                <w:shd w:val="clear" w:color="auto" w:fill="FFFFFF"/>
              </w:rPr>
            </w:pPr>
            <w:r w:rsidRPr="004574E6">
              <w:rPr>
                <w:rFonts w:ascii="Arial" w:hAnsi="Arial" w:cs="Arial"/>
                <w:shd w:val="clear" w:color="auto" w:fill="FFFFFF"/>
              </w:rPr>
              <w:t>The PhD studentship will be based at the Data-Science and Scalable Computing Centr</w:t>
            </w:r>
            <w:r w:rsidR="00E61516" w:rsidRPr="004574E6">
              <w:rPr>
                <w:rFonts w:ascii="Arial" w:hAnsi="Arial" w:cs="Arial"/>
                <w:shd w:val="clear" w:color="auto" w:fill="FFFFFF"/>
              </w:rPr>
              <w:t>e</w:t>
            </w:r>
            <w:r w:rsidRPr="004574E6">
              <w:rPr>
                <w:rFonts w:ascii="Arial" w:hAnsi="Arial" w:cs="Arial"/>
                <w:shd w:val="clear" w:color="auto" w:fill="FFFFFF"/>
              </w:rPr>
              <w:t xml:space="preserve"> (DSSC) of the Queen’s Global Research Institute of Electronics, Communications and</w:t>
            </w:r>
            <w:r w:rsidR="001C3311" w:rsidRPr="004574E6">
              <w:rPr>
                <w:rFonts w:ascii="Arial" w:hAnsi="Arial" w:cs="Arial"/>
                <w:shd w:val="clear" w:color="auto" w:fill="FFFFFF"/>
              </w:rPr>
              <w:t xml:space="preserve"> Information Technology (ECIT).</w:t>
            </w:r>
            <w:r w:rsidR="00E61516" w:rsidRPr="004574E6">
              <w:rPr>
                <w:rFonts w:ascii="Arial" w:hAnsi="Arial" w:cs="Arial"/>
                <w:shd w:val="clear" w:color="auto" w:fill="FFFFFF"/>
              </w:rPr>
              <w:t xml:space="preserve"> </w:t>
            </w:r>
          </w:p>
          <w:p w:rsidR="00E61516" w:rsidRPr="004574E6" w:rsidRDefault="00E61516" w:rsidP="009F1E3B">
            <w:pPr>
              <w:rPr>
                <w:rFonts w:ascii="Arial" w:hAnsi="Arial" w:cs="Arial"/>
              </w:rPr>
            </w:pPr>
          </w:p>
          <w:p w:rsidR="00E61516" w:rsidRPr="004574E6" w:rsidRDefault="00E61516" w:rsidP="009F1E3B">
            <w:pPr>
              <w:rPr>
                <w:rFonts w:ascii="Arial" w:hAnsi="Arial" w:cs="Arial"/>
              </w:rPr>
            </w:pPr>
            <w:r w:rsidRPr="004574E6">
              <w:rPr>
                <w:rFonts w:ascii="Arial" w:hAnsi="Arial" w:cs="Arial"/>
              </w:rPr>
              <w:t>The PhD student will join a prolific team of PhD students and Research Fellows and ex</w:t>
            </w:r>
            <w:r w:rsidR="00474B41">
              <w:rPr>
                <w:rFonts w:ascii="Arial" w:hAnsi="Arial" w:cs="Arial"/>
              </w:rPr>
              <w:t>tend</w:t>
            </w:r>
            <w:r w:rsidRPr="004574E6">
              <w:rPr>
                <w:rFonts w:ascii="Arial" w:hAnsi="Arial" w:cs="Arial"/>
              </w:rPr>
              <w:t xml:space="preserve"> </w:t>
            </w:r>
            <w:r w:rsidR="00A91151">
              <w:rPr>
                <w:rFonts w:ascii="Arial" w:hAnsi="Arial" w:cs="Arial"/>
              </w:rPr>
              <w:t>a</w:t>
            </w:r>
            <w:r w:rsidRPr="004574E6">
              <w:rPr>
                <w:rFonts w:ascii="Arial" w:hAnsi="Arial" w:cs="Arial"/>
              </w:rPr>
              <w:t xml:space="preserve"> successful line of work published recently in top-tier conferences</w:t>
            </w:r>
            <w:r w:rsidR="00D00632">
              <w:rPr>
                <w:rFonts w:ascii="Arial" w:hAnsi="Arial" w:cs="Arial"/>
              </w:rPr>
              <w:t>,</w:t>
            </w:r>
            <w:r w:rsidRPr="004574E6">
              <w:rPr>
                <w:rFonts w:ascii="Arial" w:hAnsi="Arial" w:cs="Arial"/>
              </w:rPr>
              <w:t xml:space="preserve"> </w:t>
            </w:r>
            <w:r w:rsidR="00D00632">
              <w:rPr>
                <w:rFonts w:ascii="Arial" w:hAnsi="Arial" w:cs="Arial"/>
              </w:rPr>
              <w:t>such a</w:t>
            </w:r>
            <w:r w:rsidR="00D00632" w:rsidRPr="000D7B65">
              <w:rPr>
                <w:rFonts w:ascii="Arial" w:hAnsi="Arial" w:cs="Arial"/>
              </w:rPr>
              <w:t>s</w:t>
            </w:r>
            <w:r w:rsidRPr="000D7B65">
              <w:rPr>
                <w:rFonts w:ascii="Arial" w:hAnsi="Arial" w:cs="Arial"/>
              </w:rPr>
              <w:t xml:space="preserve"> </w:t>
            </w:r>
            <w:hyperlink r:id="rId6" w:history="1">
              <w:r w:rsidRPr="000D7B65">
                <w:rPr>
                  <w:rStyle w:val="Hyperlink"/>
                  <w:rFonts w:ascii="Arial" w:hAnsi="Arial" w:cs="Arial"/>
                  <w:color w:val="auto"/>
                </w:rPr>
                <w:t>ISLPED 2018</w:t>
              </w:r>
            </w:hyperlink>
            <w:r w:rsidR="000D7B65" w:rsidRPr="000D7B65">
              <w:rPr>
                <w:rFonts w:ascii="Arial" w:hAnsi="Arial" w:cs="Arial"/>
              </w:rPr>
              <w:t xml:space="preserve"> and </w:t>
            </w:r>
            <w:hyperlink r:id="rId7" w:history="1">
              <w:r w:rsidR="000D7B65" w:rsidRPr="000D7B65">
                <w:rPr>
                  <w:rStyle w:val="Hyperlink"/>
                  <w:rFonts w:ascii="Arial" w:hAnsi="Arial" w:cs="Arial"/>
                  <w:color w:val="auto"/>
                </w:rPr>
                <w:t>IOLTS 2018</w:t>
              </w:r>
            </w:hyperlink>
            <w:r w:rsidRPr="000D7B65">
              <w:rPr>
                <w:rFonts w:ascii="Arial" w:hAnsi="Arial" w:cs="Arial"/>
              </w:rPr>
              <w:t xml:space="preserve">.  </w:t>
            </w:r>
          </w:p>
          <w:p w:rsidR="001A6340" w:rsidRPr="00D57A25" w:rsidRDefault="001A6340">
            <w:pPr>
              <w:rPr>
                <w:rFonts w:ascii="Arial" w:hAnsi="Arial" w:cs="Arial"/>
              </w:rPr>
            </w:pPr>
          </w:p>
        </w:tc>
      </w:tr>
      <w:tr w:rsidR="001A6340" w:rsidRPr="001329DC" w:rsidTr="00E87FF0">
        <w:tc>
          <w:tcPr>
            <w:tcW w:w="10774" w:type="dxa"/>
          </w:tcPr>
          <w:p w:rsidR="009F1E3B" w:rsidRPr="00D57A25" w:rsidRDefault="009F1E3B" w:rsidP="009F1E3B">
            <w:pPr>
              <w:rPr>
                <w:rFonts w:ascii="Arial" w:hAnsi="Arial" w:cs="Arial"/>
                <w:b/>
              </w:rPr>
            </w:pPr>
            <w:r w:rsidRPr="00D57A25">
              <w:rPr>
                <w:rFonts w:ascii="Arial" w:hAnsi="Arial" w:cs="Arial"/>
                <w:b/>
              </w:rPr>
              <w:t>Contact detail</w:t>
            </w:r>
            <w:r w:rsidR="00AA66F6" w:rsidRPr="00D57A25">
              <w:rPr>
                <w:rFonts w:ascii="Arial" w:hAnsi="Arial" w:cs="Arial"/>
                <w:b/>
              </w:rPr>
              <w:t>s</w:t>
            </w:r>
          </w:p>
          <w:p w:rsidR="00D57A25" w:rsidRPr="00D00632" w:rsidRDefault="00D57A25" w:rsidP="009F1E3B">
            <w:pPr>
              <w:rPr>
                <w:rFonts w:ascii="Arial" w:hAnsi="Arial" w:cs="Arial"/>
                <w:b/>
              </w:rPr>
            </w:pPr>
          </w:p>
          <w:p w:rsidR="00D57A25" w:rsidRPr="00D00632" w:rsidRDefault="00D57A25" w:rsidP="00D57A25">
            <w:pPr>
              <w:rPr>
                <w:rFonts w:ascii="Arial" w:hAnsi="Arial" w:cs="Arial"/>
              </w:rPr>
            </w:pPr>
            <w:r w:rsidRPr="00D00632">
              <w:rPr>
                <w:rFonts w:ascii="Arial" w:hAnsi="Arial" w:cs="Arial"/>
              </w:rPr>
              <w:t xml:space="preserve">Supervisor Name: </w:t>
            </w:r>
            <w:hyperlink r:id="rId8" w:history="1">
              <w:r w:rsidRPr="00D00632">
                <w:rPr>
                  <w:rStyle w:val="Hyperlink"/>
                  <w:rFonts w:ascii="Arial" w:hAnsi="Arial" w:cs="Arial"/>
                  <w:color w:val="auto"/>
                </w:rPr>
                <w:t>Georgios Karakonstantis</w:t>
              </w:r>
            </w:hyperlink>
            <w:r w:rsidRPr="00D00632">
              <w:rPr>
                <w:rFonts w:ascii="Arial" w:hAnsi="Arial" w:cs="Arial"/>
              </w:rPr>
              <w:tab/>
            </w:r>
            <w:r w:rsidRPr="00D00632">
              <w:rPr>
                <w:rFonts w:ascii="Arial" w:hAnsi="Arial" w:cs="Arial"/>
              </w:rPr>
              <w:tab/>
            </w:r>
            <w:r w:rsidRPr="00D00632">
              <w:rPr>
                <w:rFonts w:ascii="Arial" w:hAnsi="Arial" w:cs="Arial"/>
              </w:rPr>
              <w:tab/>
            </w:r>
            <w:r w:rsidRPr="00D00632">
              <w:rPr>
                <w:rFonts w:ascii="Arial" w:hAnsi="Arial" w:cs="Arial"/>
              </w:rPr>
              <w:tab/>
              <w:t>Tel:</w:t>
            </w:r>
            <w:r w:rsidRPr="00D00632">
              <w:t xml:space="preserve"> </w:t>
            </w:r>
            <w:r w:rsidRPr="00D00632">
              <w:rPr>
                <w:rFonts w:ascii="Arial" w:hAnsi="Arial" w:cs="Arial"/>
              </w:rPr>
              <w:t>+44 (0)28 9097 6550</w:t>
            </w:r>
          </w:p>
          <w:p w:rsidR="00F14F7A" w:rsidRPr="00D00632" w:rsidRDefault="00D57A25" w:rsidP="00D57A25">
            <w:pPr>
              <w:rPr>
                <w:rFonts w:ascii="Arial" w:hAnsi="Arial" w:cs="Arial"/>
              </w:rPr>
            </w:pPr>
            <w:r w:rsidRPr="00D00632">
              <w:rPr>
                <w:rFonts w:ascii="Arial" w:hAnsi="Arial" w:cs="Arial"/>
              </w:rPr>
              <w:t xml:space="preserve">QUB Address:       CSB, 18 Malone Road, BT9 </w:t>
            </w:r>
            <w:r w:rsidR="00E61516" w:rsidRPr="00D00632">
              <w:rPr>
                <w:rFonts w:ascii="Arial" w:hAnsi="Arial" w:cs="Arial"/>
              </w:rPr>
              <w:t>6RT</w:t>
            </w:r>
            <w:r w:rsidRPr="00D00632">
              <w:rPr>
                <w:rFonts w:ascii="Arial" w:hAnsi="Arial" w:cs="Arial"/>
              </w:rPr>
              <w:tab/>
            </w:r>
            <w:r w:rsidRPr="00D00632">
              <w:rPr>
                <w:rFonts w:ascii="Arial" w:hAnsi="Arial" w:cs="Arial"/>
              </w:rPr>
              <w:tab/>
            </w:r>
            <w:r w:rsidRPr="00D00632">
              <w:rPr>
                <w:rFonts w:ascii="Arial" w:hAnsi="Arial" w:cs="Arial"/>
              </w:rPr>
              <w:tab/>
              <w:t>Email: g.karakonstantis@qub.ac.uk</w:t>
            </w:r>
          </w:p>
          <w:p w:rsidR="00E87FF0" w:rsidRPr="00D57A25" w:rsidRDefault="00284351">
            <w:pPr>
              <w:rPr>
                <w:rFonts w:ascii="Arial" w:hAnsi="Arial" w:cs="Arial"/>
              </w:rPr>
            </w:pPr>
            <w:r w:rsidRPr="00D57A25">
              <w:t xml:space="preserve"> </w:t>
            </w: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40"/>
    <w:rsid w:val="00081BE3"/>
    <w:rsid w:val="000859D9"/>
    <w:rsid w:val="000D0471"/>
    <w:rsid w:val="000D7B65"/>
    <w:rsid w:val="001305A7"/>
    <w:rsid w:val="001306E9"/>
    <w:rsid w:val="001329DC"/>
    <w:rsid w:val="001814D6"/>
    <w:rsid w:val="001A3C1F"/>
    <w:rsid w:val="001A6340"/>
    <w:rsid w:val="001C3311"/>
    <w:rsid w:val="001C64C5"/>
    <w:rsid w:val="00211863"/>
    <w:rsid w:val="00264FC2"/>
    <w:rsid w:val="002651E5"/>
    <w:rsid w:val="00284351"/>
    <w:rsid w:val="002D5FB2"/>
    <w:rsid w:val="00324822"/>
    <w:rsid w:val="003476D8"/>
    <w:rsid w:val="00350FB6"/>
    <w:rsid w:val="0035141B"/>
    <w:rsid w:val="003A43F3"/>
    <w:rsid w:val="00427946"/>
    <w:rsid w:val="004574E6"/>
    <w:rsid w:val="00474B41"/>
    <w:rsid w:val="00491CDC"/>
    <w:rsid w:val="004A2FF6"/>
    <w:rsid w:val="004D3B6E"/>
    <w:rsid w:val="00593510"/>
    <w:rsid w:val="005D5FB3"/>
    <w:rsid w:val="005D6EA3"/>
    <w:rsid w:val="006023EF"/>
    <w:rsid w:val="006E570A"/>
    <w:rsid w:val="00710F27"/>
    <w:rsid w:val="007349CB"/>
    <w:rsid w:val="00745D8E"/>
    <w:rsid w:val="00762F81"/>
    <w:rsid w:val="0076447C"/>
    <w:rsid w:val="0077285A"/>
    <w:rsid w:val="007912D5"/>
    <w:rsid w:val="007B000C"/>
    <w:rsid w:val="007C41E9"/>
    <w:rsid w:val="007C7DE6"/>
    <w:rsid w:val="007D3DD2"/>
    <w:rsid w:val="00804F57"/>
    <w:rsid w:val="00847E6C"/>
    <w:rsid w:val="0090149A"/>
    <w:rsid w:val="00992577"/>
    <w:rsid w:val="009A3C69"/>
    <w:rsid w:val="009F1E3B"/>
    <w:rsid w:val="00A147EF"/>
    <w:rsid w:val="00A647C6"/>
    <w:rsid w:val="00A74146"/>
    <w:rsid w:val="00A80A7A"/>
    <w:rsid w:val="00A91151"/>
    <w:rsid w:val="00AA66F6"/>
    <w:rsid w:val="00AD20FB"/>
    <w:rsid w:val="00AF1B99"/>
    <w:rsid w:val="00C57C34"/>
    <w:rsid w:val="00C63439"/>
    <w:rsid w:val="00C81038"/>
    <w:rsid w:val="00CA57B0"/>
    <w:rsid w:val="00CC2CF3"/>
    <w:rsid w:val="00CF51F5"/>
    <w:rsid w:val="00D00632"/>
    <w:rsid w:val="00D57A25"/>
    <w:rsid w:val="00D73C70"/>
    <w:rsid w:val="00DD554D"/>
    <w:rsid w:val="00E61516"/>
    <w:rsid w:val="00E87FF0"/>
    <w:rsid w:val="00EF6B96"/>
    <w:rsid w:val="00F14858"/>
    <w:rsid w:val="00F14F7A"/>
    <w:rsid w:val="00F227EB"/>
    <w:rsid w:val="00F2377E"/>
    <w:rsid w:val="00F2667E"/>
    <w:rsid w:val="00F27F14"/>
    <w:rsid w:val="00FD5B2E"/>
    <w:rsid w:val="00FE4C9C"/>
    <w:rsid w:val="00FE7C1B"/>
    <w:rsid w:val="00FF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re.qub.ac.uk/portal/en/persons/georgios-karakonstantis(602b28e9-0bc6-4dad-8303-3a3f8ba25f13).html" TargetMode="External"/><Relationship Id="rId3" Type="http://schemas.microsoft.com/office/2007/relationships/stylesWithEffects" Target="stylesWithEffects.xml"/><Relationship Id="rId7" Type="http://schemas.openxmlformats.org/officeDocument/2006/relationships/hyperlink" Target="https://pure.qub.ac.uk/portal/en/publications/minimization-of-timing-failures-in-pipelined-designs-via-path-shaping-and-operand-truncation(0e2ca242-8a05-4c5e-b265-4b43fc39f6b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re.qub.ac.uk/portal/en/publications/variationaware-pipelined-cores-through-path-shaping-and-dynamic-cycle-adjustment-case-study-on-a-floatingpoint-unit(c712649d-2144-498e-a175-9e9e043a5d8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gkarakon</cp:lastModifiedBy>
  <cp:revision>14</cp:revision>
  <dcterms:created xsi:type="dcterms:W3CDTF">2017-12-04T17:39:00Z</dcterms:created>
  <dcterms:modified xsi:type="dcterms:W3CDTF">2018-12-13T15:58:00Z</dcterms:modified>
</cp:coreProperties>
</file>