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7C84" w14:textId="77777777" w:rsidR="00601AA9" w:rsidRDefault="00242A2E" w:rsidP="00601AA9">
      <w:pPr>
        <w:rPr>
          <w:rFonts w:asciiTheme="majorHAnsi" w:hAnsiTheme="majorHAnsi"/>
          <w:sz w:val="36"/>
        </w:rPr>
      </w:pPr>
      <w:r>
        <w:rPr>
          <w:noProof/>
          <w:lang w:eastAsia="en-GB"/>
        </w:rPr>
        <w:drawing>
          <wp:anchor distT="0" distB="0" distL="114300" distR="114300" simplePos="0" relativeHeight="251658240" behindDoc="1" locked="0" layoutInCell="1" allowOverlap="1" wp14:anchorId="24128D5C" wp14:editId="76C5C687">
            <wp:simplePos x="0" y="0"/>
            <wp:positionH relativeFrom="column">
              <wp:posOffset>-323850</wp:posOffset>
            </wp:positionH>
            <wp:positionV relativeFrom="paragraph">
              <wp:posOffset>0</wp:posOffset>
            </wp:positionV>
            <wp:extent cx="2628900" cy="948426"/>
            <wp:effectExtent l="0" t="0" r="0" b="4445"/>
            <wp:wrapTight wrapText="bothSides">
              <wp:wrapPolygon edited="0">
                <wp:start x="0" y="0"/>
                <wp:lineTo x="0" y="21267"/>
                <wp:lineTo x="21443" y="21267"/>
                <wp:lineTo x="21443" y="0"/>
                <wp:lineTo x="0" y="0"/>
              </wp:wrapPolygon>
            </wp:wrapTight>
            <wp:docPr id="3" name="Picture 3" descr="https://www.qub.ac.uk/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b.ac.uk/brand/file-store/Filetoupload,775229,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9484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3CB77" w14:textId="77777777" w:rsidR="00601AA9" w:rsidRDefault="00601AA9" w:rsidP="00D0461A">
      <w:pPr>
        <w:jc w:val="center"/>
        <w:rPr>
          <w:rFonts w:asciiTheme="majorHAnsi" w:hAnsiTheme="majorHAnsi"/>
          <w:sz w:val="36"/>
        </w:rPr>
      </w:pPr>
    </w:p>
    <w:p w14:paraId="34A16335" w14:textId="77777777" w:rsidR="00242A2E" w:rsidRDefault="00242A2E" w:rsidP="00D0461A">
      <w:pPr>
        <w:jc w:val="center"/>
        <w:rPr>
          <w:rFonts w:asciiTheme="majorHAnsi" w:hAnsiTheme="majorHAnsi"/>
          <w:sz w:val="36"/>
        </w:rPr>
      </w:pPr>
    </w:p>
    <w:p w14:paraId="2E67ACF7" w14:textId="77777777" w:rsidR="00242A2E" w:rsidRDefault="00242A2E" w:rsidP="00D0461A">
      <w:pPr>
        <w:jc w:val="center"/>
        <w:rPr>
          <w:rFonts w:asciiTheme="majorHAnsi" w:hAnsiTheme="majorHAnsi"/>
          <w:sz w:val="36"/>
        </w:rPr>
      </w:pPr>
    </w:p>
    <w:p w14:paraId="5A6348DC" w14:textId="77777777" w:rsidR="00D0461A" w:rsidRPr="006827C9" w:rsidRDefault="00D0461A" w:rsidP="00D0461A">
      <w:pPr>
        <w:jc w:val="center"/>
        <w:rPr>
          <w:rFonts w:asciiTheme="majorHAnsi" w:hAnsiTheme="majorHAnsi"/>
          <w:sz w:val="36"/>
        </w:rPr>
      </w:pPr>
      <w:r w:rsidRPr="006827C9">
        <w:rPr>
          <w:rFonts w:asciiTheme="majorHAnsi" w:hAnsiTheme="majorHAnsi"/>
          <w:sz w:val="36"/>
        </w:rPr>
        <w:t>PARTICIPANT INFORMATION LEAFLET</w:t>
      </w:r>
    </w:p>
    <w:p w14:paraId="2DEF048D" w14:textId="77777777" w:rsidR="00D0461A" w:rsidRPr="006827C9" w:rsidRDefault="00D0461A" w:rsidP="00D771F4">
      <w:pPr>
        <w:jc w:val="both"/>
        <w:rPr>
          <w:rFonts w:asciiTheme="majorHAnsi" w:hAnsiTheme="majorHAnsi"/>
        </w:rPr>
      </w:pPr>
    </w:p>
    <w:p w14:paraId="458E6CE4" w14:textId="17F4283E" w:rsidR="00D771F4" w:rsidRPr="00DF463F" w:rsidRDefault="00DF463F" w:rsidP="00DF463F">
      <w:pPr>
        <w:ind w:left="1560" w:hanging="1560"/>
        <w:rPr>
          <w:rFonts w:asciiTheme="majorHAnsi" w:hAnsiTheme="majorHAnsi"/>
          <w:sz w:val="28"/>
        </w:rPr>
      </w:pPr>
      <w:r w:rsidRPr="005E01DD">
        <w:rPr>
          <w:rFonts w:ascii="Arial" w:hAnsi="Arial" w:cs="Arial"/>
          <w:b/>
          <w:sz w:val="22"/>
          <w:szCs w:val="22"/>
        </w:rPr>
        <w:t>Title of study:</w:t>
      </w:r>
      <w:r>
        <w:rPr>
          <w:rFonts w:ascii="Arial" w:hAnsi="Arial" w:cs="Arial"/>
          <w:b/>
          <w:sz w:val="22"/>
          <w:szCs w:val="22"/>
        </w:rPr>
        <w:t xml:space="preserve"> </w:t>
      </w:r>
      <w:r w:rsidR="00456594" w:rsidRPr="00DF463F">
        <w:rPr>
          <w:rFonts w:asciiTheme="majorHAnsi" w:hAnsiTheme="majorHAnsi"/>
          <w:sz w:val="28"/>
        </w:rPr>
        <w:t>Investigating the</w:t>
      </w:r>
      <w:r w:rsidR="006B2A49" w:rsidRPr="00DF463F">
        <w:rPr>
          <w:rFonts w:asciiTheme="majorHAnsi" w:hAnsiTheme="majorHAnsi"/>
          <w:sz w:val="28"/>
        </w:rPr>
        <w:t xml:space="preserve"> capacity of emerging SARS-CoV-2 variants of concern (VOCs) to evade antibody responses to infection and/or vaccination.</w:t>
      </w:r>
      <w:r w:rsidR="00456594" w:rsidRPr="00DF463F">
        <w:rPr>
          <w:rFonts w:asciiTheme="majorHAnsi" w:hAnsiTheme="majorHAnsi"/>
          <w:sz w:val="28"/>
        </w:rPr>
        <w:t xml:space="preserve"> </w:t>
      </w:r>
    </w:p>
    <w:p w14:paraId="03F42E3D" w14:textId="77777777" w:rsidR="00D771F4" w:rsidRPr="006827C9" w:rsidRDefault="00D771F4" w:rsidP="00D771F4">
      <w:pPr>
        <w:jc w:val="both"/>
        <w:rPr>
          <w:rFonts w:asciiTheme="majorHAnsi" w:hAnsiTheme="majorHAnsi"/>
        </w:rPr>
      </w:pPr>
    </w:p>
    <w:p w14:paraId="499E919B" w14:textId="77777777" w:rsidR="00D771F4" w:rsidRPr="006827C9" w:rsidRDefault="00D771F4" w:rsidP="00D771F4">
      <w:pPr>
        <w:jc w:val="both"/>
        <w:rPr>
          <w:rFonts w:asciiTheme="majorHAnsi" w:hAnsiTheme="majorHAnsi"/>
        </w:rPr>
      </w:pPr>
    </w:p>
    <w:p w14:paraId="6344D108" w14:textId="77777777" w:rsidR="00D771F4" w:rsidRPr="006827C9" w:rsidRDefault="00D771F4" w:rsidP="00D771F4">
      <w:pPr>
        <w:pStyle w:val="BodyText"/>
        <w:numPr>
          <w:ilvl w:val="0"/>
          <w:numId w:val="1"/>
        </w:numPr>
        <w:jc w:val="both"/>
        <w:rPr>
          <w:rFonts w:asciiTheme="majorHAnsi" w:hAnsiTheme="majorHAnsi"/>
          <w:caps/>
          <w:sz w:val="24"/>
          <w:szCs w:val="24"/>
        </w:rPr>
      </w:pPr>
      <w:r w:rsidRPr="006827C9">
        <w:rPr>
          <w:rFonts w:asciiTheme="majorHAnsi" w:hAnsiTheme="majorHAnsi"/>
          <w:sz w:val="24"/>
          <w:szCs w:val="24"/>
        </w:rPr>
        <w:t>You are being invited to take part in a research study.</w:t>
      </w:r>
    </w:p>
    <w:p w14:paraId="6214050F" w14:textId="77777777" w:rsidR="00D771F4" w:rsidRPr="006827C9" w:rsidRDefault="00D771F4" w:rsidP="00D771F4">
      <w:pPr>
        <w:pStyle w:val="BodyText"/>
        <w:numPr>
          <w:ilvl w:val="0"/>
          <w:numId w:val="1"/>
        </w:numPr>
        <w:jc w:val="both"/>
        <w:rPr>
          <w:rFonts w:asciiTheme="majorHAnsi" w:hAnsiTheme="majorHAnsi"/>
          <w:caps/>
          <w:sz w:val="24"/>
          <w:szCs w:val="24"/>
        </w:rPr>
      </w:pPr>
      <w:r w:rsidRPr="006827C9">
        <w:rPr>
          <w:rFonts w:asciiTheme="majorHAnsi" w:hAnsiTheme="majorHAnsi"/>
          <w:sz w:val="24"/>
          <w:szCs w:val="24"/>
        </w:rPr>
        <w:t xml:space="preserve">Before you decide it is important for you to understand why the research is being done and what it will involve. </w:t>
      </w:r>
    </w:p>
    <w:p w14:paraId="3512F288" w14:textId="77777777" w:rsidR="00D771F4" w:rsidRPr="006827C9" w:rsidRDefault="00D771F4" w:rsidP="00D771F4">
      <w:pPr>
        <w:pStyle w:val="BodyText"/>
        <w:numPr>
          <w:ilvl w:val="0"/>
          <w:numId w:val="1"/>
        </w:numPr>
        <w:jc w:val="both"/>
        <w:rPr>
          <w:rFonts w:asciiTheme="majorHAnsi" w:hAnsiTheme="majorHAnsi"/>
          <w:caps/>
          <w:sz w:val="24"/>
          <w:szCs w:val="24"/>
        </w:rPr>
      </w:pPr>
      <w:r w:rsidRPr="006827C9">
        <w:rPr>
          <w:rFonts w:asciiTheme="majorHAnsi" w:hAnsiTheme="majorHAnsi"/>
          <w:sz w:val="24"/>
          <w:szCs w:val="24"/>
        </w:rPr>
        <w:t>Please take time to read the following information carefully and discuss it with others if you wish.</w:t>
      </w:r>
    </w:p>
    <w:p w14:paraId="32EF1C54" w14:textId="77777777" w:rsidR="00D771F4" w:rsidRPr="006827C9" w:rsidRDefault="00D771F4" w:rsidP="00D771F4">
      <w:pPr>
        <w:pStyle w:val="BodyText"/>
        <w:numPr>
          <w:ilvl w:val="0"/>
          <w:numId w:val="1"/>
        </w:numPr>
        <w:jc w:val="both"/>
        <w:rPr>
          <w:rFonts w:asciiTheme="majorHAnsi" w:hAnsiTheme="majorHAnsi"/>
          <w:caps/>
          <w:sz w:val="24"/>
          <w:szCs w:val="24"/>
        </w:rPr>
      </w:pPr>
      <w:r w:rsidRPr="006827C9">
        <w:rPr>
          <w:rFonts w:asciiTheme="majorHAnsi" w:hAnsiTheme="majorHAnsi"/>
          <w:sz w:val="24"/>
          <w:szCs w:val="24"/>
        </w:rPr>
        <w:t xml:space="preserve">Please ask us if there is anything that is not clear or if you would like more information. </w:t>
      </w:r>
    </w:p>
    <w:p w14:paraId="1A1EA2F3" w14:textId="77777777" w:rsidR="00D771F4" w:rsidRPr="006827C9" w:rsidRDefault="00D771F4" w:rsidP="00D771F4">
      <w:pPr>
        <w:pStyle w:val="BodyText"/>
        <w:numPr>
          <w:ilvl w:val="0"/>
          <w:numId w:val="1"/>
        </w:numPr>
        <w:jc w:val="both"/>
        <w:rPr>
          <w:rFonts w:asciiTheme="majorHAnsi" w:hAnsiTheme="majorHAnsi"/>
          <w:caps/>
          <w:sz w:val="24"/>
          <w:szCs w:val="24"/>
        </w:rPr>
      </w:pPr>
      <w:r w:rsidRPr="006827C9">
        <w:rPr>
          <w:rFonts w:asciiTheme="majorHAnsi" w:hAnsiTheme="majorHAnsi"/>
          <w:sz w:val="24"/>
          <w:szCs w:val="24"/>
        </w:rPr>
        <w:t>Take time to decide whether or not you wish to take part.</w:t>
      </w:r>
    </w:p>
    <w:p w14:paraId="245E155A" w14:textId="77777777" w:rsidR="00D771F4" w:rsidRPr="006827C9" w:rsidRDefault="00D771F4" w:rsidP="00D771F4">
      <w:pPr>
        <w:pStyle w:val="BodyText"/>
        <w:numPr>
          <w:ilvl w:val="0"/>
          <w:numId w:val="1"/>
        </w:numPr>
        <w:jc w:val="both"/>
        <w:rPr>
          <w:rFonts w:asciiTheme="majorHAnsi" w:hAnsiTheme="majorHAnsi"/>
          <w:sz w:val="24"/>
          <w:szCs w:val="24"/>
        </w:rPr>
      </w:pPr>
      <w:r w:rsidRPr="006827C9">
        <w:rPr>
          <w:rFonts w:asciiTheme="majorHAnsi" w:hAnsiTheme="majorHAnsi"/>
          <w:sz w:val="24"/>
          <w:szCs w:val="24"/>
        </w:rPr>
        <w:t>Thank you for reading this.</w:t>
      </w:r>
    </w:p>
    <w:p w14:paraId="4865E5B4" w14:textId="77777777" w:rsidR="0005268F" w:rsidRPr="006827C9" w:rsidRDefault="0005268F">
      <w:pPr>
        <w:rPr>
          <w:rFonts w:asciiTheme="majorHAnsi" w:hAnsiTheme="majorHAnsi"/>
        </w:rPr>
      </w:pPr>
    </w:p>
    <w:p w14:paraId="0829F33A" w14:textId="77777777" w:rsidR="00D771F4" w:rsidRPr="006827C9" w:rsidRDefault="00D771F4" w:rsidP="00D771F4">
      <w:pPr>
        <w:jc w:val="both"/>
        <w:rPr>
          <w:rFonts w:asciiTheme="majorHAnsi" w:hAnsiTheme="majorHAnsi"/>
          <w:b/>
        </w:rPr>
      </w:pPr>
      <w:r w:rsidRPr="006827C9">
        <w:rPr>
          <w:rFonts w:asciiTheme="majorHAnsi" w:hAnsiTheme="majorHAnsi"/>
          <w:b/>
        </w:rPr>
        <w:t>What is the purpose of the study?</w:t>
      </w:r>
    </w:p>
    <w:p w14:paraId="4C649A76" w14:textId="77777777" w:rsidR="00D771F4" w:rsidRDefault="00D771F4" w:rsidP="00EE282F">
      <w:pPr>
        <w:jc w:val="both"/>
        <w:rPr>
          <w:rFonts w:asciiTheme="majorHAnsi" w:hAnsiTheme="majorHAnsi"/>
          <w:bCs/>
        </w:rPr>
      </w:pPr>
    </w:p>
    <w:p w14:paraId="1F77F139" w14:textId="68D6402A" w:rsidR="002A588D" w:rsidRDefault="00575F12" w:rsidP="00EE282F">
      <w:pPr>
        <w:jc w:val="both"/>
        <w:rPr>
          <w:rFonts w:asciiTheme="majorHAnsi" w:hAnsiTheme="majorHAnsi"/>
          <w:bCs/>
        </w:rPr>
      </w:pPr>
      <w:r>
        <w:rPr>
          <w:rFonts w:asciiTheme="majorHAnsi" w:hAnsiTheme="majorHAnsi"/>
          <w:bCs/>
        </w:rPr>
        <w:t xml:space="preserve">SARS-CoV-2 is the virus responsible for the worldwide pandemic since March 2020. It causes COVID-19 disease in a high percentage of infected individuals, which ranges in severity from mild to severe disease and death. Vaccines </w:t>
      </w:r>
      <w:r w:rsidR="00465C97">
        <w:rPr>
          <w:rFonts w:asciiTheme="majorHAnsi" w:hAnsiTheme="majorHAnsi"/>
          <w:bCs/>
        </w:rPr>
        <w:t xml:space="preserve">and therapeutics </w:t>
      </w:r>
      <w:r>
        <w:rPr>
          <w:rFonts w:asciiTheme="majorHAnsi" w:hAnsiTheme="majorHAnsi"/>
          <w:bCs/>
        </w:rPr>
        <w:t xml:space="preserve">were </w:t>
      </w:r>
      <w:r w:rsidRPr="009E17EF">
        <w:rPr>
          <w:rFonts w:asciiTheme="majorHAnsi" w:hAnsiTheme="majorHAnsi" w:cstheme="majorHAnsi"/>
          <w:bCs/>
        </w:rPr>
        <w:t xml:space="preserve">rapidly generated to the virus and deployed worldwide. </w:t>
      </w:r>
      <w:r w:rsidR="00465C97" w:rsidRPr="009E17EF">
        <w:rPr>
          <w:rFonts w:asciiTheme="majorHAnsi" w:hAnsiTheme="majorHAnsi" w:cstheme="majorHAnsi"/>
          <w:bCs/>
        </w:rPr>
        <w:t>Vaccine</w:t>
      </w:r>
      <w:r w:rsidRPr="009E17EF">
        <w:rPr>
          <w:rFonts w:asciiTheme="majorHAnsi" w:hAnsiTheme="majorHAnsi" w:cstheme="majorHAnsi"/>
          <w:bCs/>
        </w:rPr>
        <w:t xml:space="preserve"> effectiveness</w:t>
      </w:r>
      <w:r w:rsidR="009E17EF" w:rsidRPr="005B636E">
        <w:rPr>
          <w:rFonts w:asciiTheme="majorHAnsi" w:hAnsiTheme="majorHAnsi" w:cstheme="majorHAnsi"/>
          <w:bCs/>
        </w:rPr>
        <w:t xml:space="preserve">, which is </w:t>
      </w:r>
      <w:r w:rsidR="009E17EF" w:rsidRPr="006A3B4F">
        <w:rPr>
          <w:rFonts w:asciiTheme="majorHAnsi" w:hAnsiTheme="majorHAnsi" w:cstheme="majorHAnsi"/>
          <w:color w:val="000000"/>
          <w:shd w:val="clear" w:color="auto" w:fill="FFFFFF"/>
        </w:rPr>
        <w:t xml:space="preserve">measure of the proportionate reduction in </w:t>
      </w:r>
      <w:r w:rsidR="009E17EF">
        <w:rPr>
          <w:rFonts w:asciiTheme="majorHAnsi" w:hAnsiTheme="majorHAnsi" w:cstheme="majorHAnsi"/>
          <w:color w:val="000000"/>
          <w:shd w:val="clear" w:color="auto" w:fill="FFFFFF"/>
        </w:rPr>
        <w:t>disease outcomes</w:t>
      </w:r>
      <w:r w:rsidR="009E17EF" w:rsidRPr="006A3B4F">
        <w:rPr>
          <w:rFonts w:asciiTheme="majorHAnsi" w:hAnsiTheme="majorHAnsi" w:cstheme="majorHAnsi"/>
          <w:color w:val="000000"/>
          <w:shd w:val="clear" w:color="auto" w:fill="FFFFFF"/>
        </w:rPr>
        <w:t xml:space="preserve"> among vaccinated compared to non-vaccinated persons</w:t>
      </w:r>
      <w:r w:rsidR="009E17EF">
        <w:rPr>
          <w:rFonts w:asciiTheme="majorHAnsi" w:hAnsiTheme="majorHAnsi" w:cstheme="majorHAnsi"/>
          <w:color w:val="000000"/>
          <w:shd w:val="clear" w:color="auto" w:fill="FFFFFF"/>
        </w:rPr>
        <w:t>,</w:t>
      </w:r>
      <w:r w:rsidRPr="009E17EF">
        <w:rPr>
          <w:rFonts w:asciiTheme="majorHAnsi" w:hAnsiTheme="majorHAnsi" w:cstheme="majorHAnsi"/>
          <w:bCs/>
        </w:rPr>
        <w:t xml:space="preserve"> has been remarkably high so far in</w:t>
      </w:r>
      <w:r>
        <w:rPr>
          <w:rFonts w:asciiTheme="majorHAnsi" w:hAnsiTheme="majorHAnsi"/>
          <w:bCs/>
        </w:rPr>
        <w:t xml:space="preserve"> diminishing the frequency of severe disease and death. </w:t>
      </w:r>
      <w:r w:rsidR="009E17EF">
        <w:rPr>
          <w:rFonts w:asciiTheme="majorHAnsi" w:hAnsiTheme="majorHAnsi"/>
          <w:bCs/>
        </w:rPr>
        <w:t xml:space="preserve">However, many parts of the world remain poorly vaccinated, and the virus is circulating freely. </w:t>
      </w:r>
      <w:proofErr w:type="gramStart"/>
      <w:r w:rsidR="009E17EF">
        <w:rPr>
          <w:rFonts w:asciiTheme="majorHAnsi" w:hAnsiTheme="majorHAnsi"/>
          <w:bCs/>
        </w:rPr>
        <w:t>A number of</w:t>
      </w:r>
      <w:proofErr w:type="gramEnd"/>
      <w:r w:rsidR="009E17EF">
        <w:rPr>
          <w:rFonts w:asciiTheme="majorHAnsi" w:hAnsiTheme="majorHAnsi"/>
          <w:bCs/>
        </w:rPr>
        <w:t xml:space="preserve"> companies have</w:t>
      </w:r>
      <w:r w:rsidR="00465C97">
        <w:rPr>
          <w:rFonts w:asciiTheme="majorHAnsi" w:hAnsiTheme="majorHAnsi"/>
          <w:bCs/>
        </w:rPr>
        <w:t xml:space="preserve"> generated </w:t>
      </w:r>
      <w:r w:rsidR="009E17EF">
        <w:rPr>
          <w:rFonts w:asciiTheme="majorHAnsi" w:hAnsiTheme="majorHAnsi"/>
          <w:bCs/>
        </w:rPr>
        <w:t xml:space="preserve">therapeutic </w:t>
      </w:r>
      <w:r w:rsidR="00465C97">
        <w:rPr>
          <w:rFonts w:asciiTheme="majorHAnsi" w:hAnsiTheme="majorHAnsi"/>
          <w:bCs/>
        </w:rPr>
        <w:t xml:space="preserve">monoclonal antibodies, which are approved to treat very ill COVID-19 patients. </w:t>
      </w:r>
      <w:r w:rsidR="009E17EF">
        <w:rPr>
          <w:rFonts w:asciiTheme="majorHAnsi" w:hAnsiTheme="majorHAnsi"/>
          <w:bCs/>
        </w:rPr>
        <w:t xml:space="preserve">A therapeutic monoclonal antibody is an antibody that recognises and binds to one specific part of the virus and prevents the virus from infecting host cells. </w:t>
      </w:r>
      <w:r w:rsidR="00465C97">
        <w:rPr>
          <w:rFonts w:asciiTheme="majorHAnsi" w:hAnsiTheme="majorHAnsi"/>
          <w:bCs/>
        </w:rPr>
        <w:t xml:space="preserve">These antibodies are referred to as virus neutralising antibodies and help prevent further infection with the virus in the body. </w:t>
      </w:r>
      <w:r>
        <w:rPr>
          <w:rFonts w:asciiTheme="majorHAnsi" w:hAnsiTheme="majorHAnsi"/>
          <w:bCs/>
        </w:rPr>
        <w:t xml:space="preserve">Extensive </w:t>
      </w:r>
      <w:r w:rsidR="00C86271">
        <w:rPr>
          <w:rFonts w:asciiTheme="majorHAnsi" w:hAnsiTheme="majorHAnsi"/>
          <w:bCs/>
        </w:rPr>
        <w:t xml:space="preserve">unmitigated </w:t>
      </w:r>
      <w:r>
        <w:rPr>
          <w:rFonts w:asciiTheme="majorHAnsi" w:hAnsiTheme="majorHAnsi"/>
          <w:bCs/>
        </w:rPr>
        <w:t>circulation of the virus periodically results in the emergence of new</w:t>
      </w:r>
      <w:r w:rsidR="00FC1143">
        <w:rPr>
          <w:rFonts w:asciiTheme="majorHAnsi" w:hAnsiTheme="majorHAnsi"/>
          <w:bCs/>
        </w:rPr>
        <w:t xml:space="preserve"> variants of concern</w:t>
      </w:r>
      <w:r>
        <w:rPr>
          <w:rFonts w:asciiTheme="majorHAnsi" w:hAnsiTheme="majorHAnsi"/>
          <w:bCs/>
        </w:rPr>
        <w:t xml:space="preserve"> </w:t>
      </w:r>
      <w:r w:rsidR="00FC1143">
        <w:rPr>
          <w:rFonts w:asciiTheme="majorHAnsi" w:hAnsiTheme="majorHAnsi"/>
          <w:bCs/>
        </w:rPr>
        <w:t>(</w:t>
      </w:r>
      <w:r>
        <w:rPr>
          <w:rFonts w:asciiTheme="majorHAnsi" w:hAnsiTheme="majorHAnsi"/>
          <w:bCs/>
        </w:rPr>
        <w:t>VOCs</w:t>
      </w:r>
      <w:r w:rsidR="00FC1143">
        <w:rPr>
          <w:rFonts w:asciiTheme="majorHAnsi" w:hAnsiTheme="majorHAnsi"/>
          <w:bCs/>
        </w:rPr>
        <w:t xml:space="preserve">) </w:t>
      </w:r>
      <w:r>
        <w:rPr>
          <w:rFonts w:asciiTheme="majorHAnsi" w:hAnsiTheme="majorHAnsi"/>
          <w:bCs/>
        </w:rPr>
        <w:t>that may have enhanced abilities to transmit from person to person and/or cause more severe disease.</w:t>
      </w:r>
      <w:r w:rsidR="00465C97">
        <w:rPr>
          <w:rFonts w:asciiTheme="majorHAnsi" w:hAnsiTheme="majorHAnsi"/>
          <w:bCs/>
        </w:rPr>
        <w:t xml:space="preserve"> Of greatest concern are VOCs that evade immunity provided either by prior infection or vaccination</w:t>
      </w:r>
      <w:r w:rsidR="00C86271">
        <w:rPr>
          <w:rFonts w:asciiTheme="majorHAnsi" w:hAnsiTheme="majorHAnsi"/>
          <w:bCs/>
        </w:rPr>
        <w:t>, or neutralisation by the</w:t>
      </w:r>
      <w:r w:rsidR="00826958">
        <w:rPr>
          <w:rFonts w:asciiTheme="majorHAnsi" w:hAnsiTheme="majorHAnsi"/>
          <w:bCs/>
        </w:rPr>
        <w:t>rapeutic</w:t>
      </w:r>
      <w:r w:rsidR="00C86271">
        <w:rPr>
          <w:rFonts w:asciiTheme="majorHAnsi" w:hAnsiTheme="majorHAnsi"/>
          <w:bCs/>
        </w:rPr>
        <w:t xml:space="preserve"> monoclonal antibody drugs</w:t>
      </w:r>
      <w:r w:rsidR="00465C97">
        <w:rPr>
          <w:rFonts w:asciiTheme="majorHAnsi" w:hAnsiTheme="majorHAnsi"/>
          <w:bCs/>
        </w:rPr>
        <w:t xml:space="preserve">. </w:t>
      </w:r>
      <w:r w:rsidR="009E17EF">
        <w:rPr>
          <w:rFonts w:asciiTheme="majorHAnsi" w:hAnsiTheme="majorHAnsi"/>
          <w:bCs/>
        </w:rPr>
        <w:t xml:space="preserve"> </w:t>
      </w:r>
    </w:p>
    <w:p w14:paraId="6FC9DFDC" w14:textId="4A76C12A" w:rsidR="00FF284F" w:rsidRDefault="00465C97" w:rsidP="00EE282F">
      <w:pPr>
        <w:jc w:val="both"/>
        <w:rPr>
          <w:rFonts w:asciiTheme="majorHAnsi" w:hAnsiTheme="majorHAnsi"/>
          <w:bCs/>
        </w:rPr>
      </w:pPr>
      <w:r>
        <w:rPr>
          <w:rFonts w:asciiTheme="majorHAnsi" w:hAnsiTheme="majorHAnsi"/>
          <w:bCs/>
        </w:rPr>
        <w:t>Five VOCs have been identified so far</w:t>
      </w:r>
      <w:r w:rsidR="00C12114">
        <w:rPr>
          <w:rFonts w:asciiTheme="majorHAnsi" w:hAnsiTheme="majorHAnsi"/>
          <w:bCs/>
        </w:rPr>
        <w:t xml:space="preserve"> by the World Health Organisation (WHO)</w:t>
      </w:r>
      <w:r>
        <w:rPr>
          <w:rFonts w:asciiTheme="majorHAnsi" w:hAnsiTheme="majorHAnsi"/>
          <w:bCs/>
        </w:rPr>
        <w:t xml:space="preserve">, with the latest VOC, Omicron, having multiple mutations that suggest the possibility of reduced effectiveness of the vaccines </w:t>
      </w:r>
      <w:r w:rsidR="002A588D">
        <w:rPr>
          <w:rFonts w:asciiTheme="majorHAnsi" w:hAnsiTheme="majorHAnsi"/>
          <w:bCs/>
        </w:rPr>
        <w:t xml:space="preserve">and the monoclonal antibodies. This study, </w:t>
      </w:r>
      <w:r w:rsidR="002A588D">
        <w:rPr>
          <w:rFonts w:asciiTheme="majorHAnsi" w:hAnsiTheme="majorHAnsi"/>
          <w:bCs/>
        </w:rPr>
        <w:lastRenderedPageBreak/>
        <w:t xml:space="preserve">therefore, will </w:t>
      </w:r>
      <w:r w:rsidR="00C12114">
        <w:rPr>
          <w:rFonts w:asciiTheme="majorHAnsi" w:hAnsiTheme="majorHAnsi"/>
          <w:bCs/>
        </w:rPr>
        <w:t xml:space="preserve">extract </w:t>
      </w:r>
      <w:r w:rsidR="002A588D">
        <w:rPr>
          <w:rFonts w:asciiTheme="majorHAnsi" w:hAnsiTheme="majorHAnsi"/>
          <w:bCs/>
        </w:rPr>
        <w:t>ser</w:t>
      </w:r>
      <w:r w:rsidR="00C12114">
        <w:rPr>
          <w:rFonts w:asciiTheme="majorHAnsi" w:hAnsiTheme="majorHAnsi"/>
          <w:bCs/>
        </w:rPr>
        <w:t>um</w:t>
      </w:r>
      <w:r w:rsidR="002A588D">
        <w:rPr>
          <w:rFonts w:asciiTheme="majorHAnsi" w:hAnsiTheme="majorHAnsi"/>
          <w:bCs/>
        </w:rPr>
        <w:t xml:space="preserve"> </w:t>
      </w:r>
      <w:r w:rsidR="00C12114">
        <w:rPr>
          <w:rFonts w:asciiTheme="majorHAnsi" w:hAnsiTheme="majorHAnsi"/>
          <w:bCs/>
        </w:rPr>
        <w:t xml:space="preserve">from blood donations </w:t>
      </w:r>
      <w:r w:rsidR="002A588D">
        <w:rPr>
          <w:rFonts w:asciiTheme="majorHAnsi" w:hAnsiTheme="majorHAnsi"/>
          <w:bCs/>
        </w:rPr>
        <w:t>from infected and/or vaccinated individuals</w:t>
      </w:r>
      <w:r w:rsidR="00C12114">
        <w:rPr>
          <w:rFonts w:asciiTheme="majorHAnsi" w:hAnsiTheme="majorHAnsi"/>
          <w:bCs/>
        </w:rPr>
        <w:t>. Serum is the part of the blood that contains the antibodies. We will use the serum</w:t>
      </w:r>
      <w:r w:rsidR="002A588D">
        <w:rPr>
          <w:rFonts w:asciiTheme="majorHAnsi" w:hAnsiTheme="majorHAnsi"/>
          <w:bCs/>
        </w:rPr>
        <w:t xml:space="preserve"> </w:t>
      </w:r>
      <w:r w:rsidR="00C12114">
        <w:rPr>
          <w:rFonts w:asciiTheme="majorHAnsi" w:hAnsiTheme="majorHAnsi"/>
          <w:bCs/>
        </w:rPr>
        <w:t xml:space="preserve">from each donor </w:t>
      </w:r>
      <w:r w:rsidR="002A588D">
        <w:rPr>
          <w:rFonts w:asciiTheme="majorHAnsi" w:hAnsiTheme="majorHAnsi"/>
          <w:bCs/>
        </w:rPr>
        <w:t xml:space="preserve">to determine whether the vaccines </w:t>
      </w:r>
      <w:r w:rsidR="00C12114">
        <w:rPr>
          <w:rFonts w:asciiTheme="majorHAnsi" w:hAnsiTheme="majorHAnsi"/>
          <w:bCs/>
        </w:rPr>
        <w:t>and/or prior infection induce antibodies that effectively neutralise different VOCs, including Delta and most especially Omicron.</w:t>
      </w:r>
      <w:r w:rsidR="002A588D">
        <w:rPr>
          <w:rFonts w:asciiTheme="majorHAnsi" w:hAnsiTheme="majorHAnsi"/>
          <w:bCs/>
        </w:rPr>
        <w:t xml:space="preserve"> </w:t>
      </w:r>
      <w:r w:rsidR="00A7676A">
        <w:rPr>
          <w:rFonts w:asciiTheme="majorHAnsi" w:hAnsiTheme="majorHAnsi"/>
          <w:bCs/>
        </w:rPr>
        <w:t>Our data will provide urgent information about the residual effectiveness of the vaccines in protecting against infection with different VOCs.</w:t>
      </w:r>
    </w:p>
    <w:p w14:paraId="706B724F" w14:textId="77777777" w:rsidR="002A588D" w:rsidRDefault="002A588D" w:rsidP="00EE282F">
      <w:pPr>
        <w:jc w:val="both"/>
        <w:rPr>
          <w:rFonts w:asciiTheme="majorHAnsi" w:hAnsiTheme="majorHAnsi"/>
          <w:bCs/>
        </w:rPr>
      </w:pPr>
    </w:p>
    <w:p w14:paraId="7E4D45A5" w14:textId="77777777" w:rsidR="00BB483B" w:rsidRPr="006827C9" w:rsidRDefault="00BB483B" w:rsidP="00BB483B">
      <w:pPr>
        <w:jc w:val="both"/>
        <w:rPr>
          <w:rFonts w:asciiTheme="majorHAnsi" w:hAnsiTheme="majorHAnsi"/>
          <w:b/>
        </w:rPr>
      </w:pPr>
      <w:r w:rsidRPr="006827C9">
        <w:rPr>
          <w:rFonts w:asciiTheme="majorHAnsi" w:hAnsiTheme="majorHAnsi"/>
          <w:b/>
        </w:rPr>
        <w:t>Why have I been asked to take part?</w:t>
      </w:r>
    </w:p>
    <w:p w14:paraId="7575BB2E" w14:textId="0A9CE235" w:rsidR="00BB483B" w:rsidRDefault="00BB483B" w:rsidP="00BB483B">
      <w:pPr>
        <w:jc w:val="both"/>
        <w:rPr>
          <w:rFonts w:asciiTheme="majorHAnsi" w:hAnsiTheme="majorHAnsi"/>
        </w:rPr>
      </w:pPr>
      <w:r w:rsidRPr="006827C9">
        <w:rPr>
          <w:rFonts w:asciiTheme="majorHAnsi" w:hAnsiTheme="majorHAnsi"/>
        </w:rPr>
        <w:t xml:space="preserve">You </w:t>
      </w:r>
      <w:r w:rsidR="00DF0B3A" w:rsidRPr="0043321A">
        <w:rPr>
          <w:rFonts w:asciiTheme="majorHAnsi" w:hAnsiTheme="majorHAnsi"/>
        </w:rPr>
        <w:t>are being</w:t>
      </w:r>
      <w:r w:rsidRPr="0043321A">
        <w:rPr>
          <w:rFonts w:asciiTheme="majorHAnsi" w:hAnsiTheme="majorHAnsi"/>
        </w:rPr>
        <w:t xml:space="preserve"> as</w:t>
      </w:r>
      <w:r w:rsidRPr="006827C9">
        <w:rPr>
          <w:rFonts w:asciiTheme="majorHAnsi" w:hAnsiTheme="majorHAnsi"/>
        </w:rPr>
        <w:t xml:space="preserve">ked to participate </w:t>
      </w:r>
      <w:r w:rsidR="00993528">
        <w:rPr>
          <w:rFonts w:asciiTheme="majorHAnsi" w:hAnsiTheme="majorHAnsi"/>
        </w:rPr>
        <w:t xml:space="preserve">because </w:t>
      </w:r>
      <w:r w:rsidR="001267D0">
        <w:rPr>
          <w:rFonts w:asciiTheme="majorHAnsi" w:hAnsiTheme="majorHAnsi"/>
        </w:rPr>
        <w:t xml:space="preserve">you </w:t>
      </w:r>
      <w:r w:rsidR="005C6E3C">
        <w:rPr>
          <w:rFonts w:asciiTheme="majorHAnsi" w:hAnsiTheme="majorHAnsi"/>
        </w:rPr>
        <w:t>have been vaccinated and/or infected with SARS-CoV-2</w:t>
      </w:r>
      <w:r w:rsidR="001267D0">
        <w:rPr>
          <w:rFonts w:asciiTheme="majorHAnsi" w:hAnsiTheme="majorHAnsi"/>
        </w:rPr>
        <w:t xml:space="preserve">. </w:t>
      </w:r>
    </w:p>
    <w:p w14:paraId="409AD7CF" w14:textId="77777777" w:rsidR="001267D0" w:rsidRPr="006827C9" w:rsidRDefault="001267D0" w:rsidP="00BB483B">
      <w:pPr>
        <w:jc w:val="both"/>
        <w:rPr>
          <w:rFonts w:asciiTheme="majorHAnsi" w:hAnsiTheme="majorHAnsi"/>
          <w:b/>
        </w:rPr>
      </w:pPr>
    </w:p>
    <w:p w14:paraId="0F560308" w14:textId="77777777" w:rsidR="00BB483B" w:rsidRPr="006827C9" w:rsidRDefault="00BB483B" w:rsidP="00BB483B">
      <w:pPr>
        <w:jc w:val="both"/>
        <w:rPr>
          <w:rFonts w:asciiTheme="majorHAnsi" w:hAnsiTheme="majorHAnsi"/>
          <w:b/>
        </w:rPr>
      </w:pPr>
      <w:r w:rsidRPr="006827C9">
        <w:rPr>
          <w:rFonts w:asciiTheme="majorHAnsi" w:hAnsiTheme="majorHAnsi"/>
          <w:b/>
        </w:rPr>
        <w:t xml:space="preserve">Do I </w:t>
      </w:r>
      <w:r w:rsidRPr="006827C9">
        <w:rPr>
          <w:rFonts w:asciiTheme="majorHAnsi" w:hAnsiTheme="majorHAnsi"/>
          <w:b/>
          <w:iCs/>
        </w:rPr>
        <w:t>have</w:t>
      </w:r>
      <w:r w:rsidRPr="006827C9">
        <w:rPr>
          <w:rFonts w:asciiTheme="majorHAnsi" w:hAnsiTheme="majorHAnsi"/>
          <w:b/>
        </w:rPr>
        <w:t xml:space="preserve"> to take part in the study? </w:t>
      </w:r>
    </w:p>
    <w:p w14:paraId="71BF13C8" w14:textId="46A382D6" w:rsidR="002D73DD" w:rsidRDefault="00BB483B" w:rsidP="00BB483B">
      <w:pPr>
        <w:jc w:val="both"/>
        <w:rPr>
          <w:rFonts w:asciiTheme="majorHAnsi" w:hAnsiTheme="majorHAnsi"/>
        </w:rPr>
      </w:pPr>
      <w:r w:rsidRPr="006827C9">
        <w:rPr>
          <w:rFonts w:asciiTheme="majorHAnsi" w:hAnsiTheme="majorHAnsi"/>
        </w:rPr>
        <w:t xml:space="preserve">No, you can decide whether or not to take part. If you </w:t>
      </w:r>
      <w:r w:rsidRPr="006827C9">
        <w:rPr>
          <w:rFonts w:asciiTheme="majorHAnsi" w:hAnsiTheme="majorHAnsi"/>
          <w:iCs/>
        </w:rPr>
        <w:t>do</w:t>
      </w:r>
      <w:r w:rsidRPr="006827C9">
        <w:rPr>
          <w:rFonts w:asciiTheme="majorHAnsi" w:hAnsiTheme="majorHAnsi"/>
        </w:rPr>
        <w:t xml:space="preserve"> decide to take part you will be given this information sheet to keep and asked to sign a consent form.  The consent form consists of </w:t>
      </w:r>
      <w:r w:rsidR="00226B01">
        <w:rPr>
          <w:rFonts w:asciiTheme="majorHAnsi" w:hAnsiTheme="majorHAnsi"/>
        </w:rPr>
        <w:t xml:space="preserve">a series of </w:t>
      </w:r>
      <w:r w:rsidRPr="006827C9">
        <w:rPr>
          <w:rFonts w:asciiTheme="majorHAnsi" w:hAnsiTheme="majorHAnsi"/>
        </w:rPr>
        <w:t>questions.  If you decide to take part you are still free to withdraw at any time, without giving a reason.</w:t>
      </w:r>
      <w:r w:rsidR="00655C15">
        <w:rPr>
          <w:rFonts w:asciiTheme="majorHAnsi" w:hAnsiTheme="majorHAnsi"/>
        </w:rPr>
        <w:t xml:space="preserve"> </w:t>
      </w:r>
      <w:r w:rsidRPr="006827C9">
        <w:rPr>
          <w:rFonts w:asciiTheme="majorHAnsi" w:hAnsiTheme="majorHAnsi"/>
        </w:rPr>
        <w:t xml:space="preserve">A decision to withdraw at any time, or a decision not to take part, will not affect </w:t>
      </w:r>
      <w:r w:rsidR="001B75E8">
        <w:rPr>
          <w:rFonts w:asciiTheme="majorHAnsi" w:hAnsiTheme="majorHAnsi"/>
        </w:rPr>
        <w:t xml:space="preserve">any </w:t>
      </w:r>
      <w:r w:rsidRPr="006827C9">
        <w:rPr>
          <w:rFonts w:asciiTheme="majorHAnsi" w:hAnsiTheme="majorHAnsi"/>
        </w:rPr>
        <w:t xml:space="preserve">future treatment.  </w:t>
      </w:r>
    </w:p>
    <w:p w14:paraId="4A66E39B" w14:textId="77777777" w:rsidR="002D73DD" w:rsidRDefault="002D73DD" w:rsidP="00BB483B">
      <w:pPr>
        <w:jc w:val="both"/>
        <w:rPr>
          <w:rFonts w:asciiTheme="majorHAnsi" w:hAnsiTheme="majorHAnsi"/>
        </w:rPr>
      </w:pPr>
    </w:p>
    <w:p w14:paraId="68368633" w14:textId="77777777" w:rsidR="00BB483B" w:rsidRPr="006827C9" w:rsidRDefault="00BB483B" w:rsidP="00BB483B">
      <w:pPr>
        <w:jc w:val="both"/>
        <w:rPr>
          <w:rFonts w:asciiTheme="majorHAnsi" w:hAnsiTheme="majorHAnsi"/>
          <w:b/>
        </w:rPr>
      </w:pPr>
      <w:r w:rsidRPr="006827C9">
        <w:rPr>
          <w:rFonts w:asciiTheme="majorHAnsi" w:hAnsiTheme="majorHAnsi"/>
          <w:b/>
        </w:rPr>
        <w:t>What will happen if you agree to take part?</w:t>
      </w:r>
    </w:p>
    <w:p w14:paraId="0EC74B04" w14:textId="77777777" w:rsidR="00BB483B" w:rsidRPr="006827C9" w:rsidRDefault="00BB483B" w:rsidP="00BB483B">
      <w:pPr>
        <w:pStyle w:val="BodyText"/>
        <w:jc w:val="both"/>
        <w:rPr>
          <w:rFonts w:asciiTheme="majorHAnsi" w:hAnsiTheme="majorHAnsi"/>
          <w:bCs w:val="0"/>
          <w:sz w:val="24"/>
          <w:szCs w:val="24"/>
        </w:rPr>
      </w:pPr>
      <w:r w:rsidRPr="006827C9">
        <w:rPr>
          <w:rFonts w:asciiTheme="majorHAnsi" w:hAnsiTheme="majorHAnsi"/>
          <w:bCs w:val="0"/>
          <w:sz w:val="24"/>
          <w:szCs w:val="24"/>
        </w:rPr>
        <w:t xml:space="preserve">We will give you </w:t>
      </w:r>
      <w:r w:rsidR="00B978BE">
        <w:rPr>
          <w:rFonts w:asciiTheme="majorHAnsi" w:hAnsiTheme="majorHAnsi"/>
          <w:bCs w:val="0"/>
          <w:sz w:val="24"/>
          <w:szCs w:val="24"/>
        </w:rPr>
        <w:t>information</w:t>
      </w:r>
      <w:r w:rsidRPr="006827C9">
        <w:rPr>
          <w:rFonts w:asciiTheme="majorHAnsi" w:hAnsiTheme="majorHAnsi"/>
          <w:bCs w:val="0"/>
          <w:sz w:val="24"/>
          <w:szCs w:val="24"/>
        </w:rPr>
        <w:t xml:space="preserve"> about the research study</w:t>
      </w:r>
      <w:r w:rsidR="00B978BE">
        <w:rPr>
          <w:rFonts w:asciiTheme="majorHAnsi" w:hAnsiTheme="majorHAnsi"/>
          <w:bCs w:val="0"/>
          <w:sz w:val="24"/>
          <w:szCs w:val="24"/>
        </w:rPr>
        <w:t xml:space="preserve"> and an opportunity to ask questions</w:t>
      </w:r>
      <w:r w:rsidRPr="006827C9">
        <w:rPr>
          <w:rFonts w:asciiTheme="majorHAnsi" w:hAnsiTheme="majorHAnsi"/>
          <w:bCs w:val="0"/>
          <w:sz w:val="24"/>
          <w:szCs w:val="24"/>
        </w:rPr>
        <w:t>, before you sign the consent form.</w:t>
      </w:r>
    </w:p>
    <w:p w14:paraId="0E958EEE" w14:textId="77777777" w:rsidR="00BB483B" w:rsidRPr="006827C9" w:rsidRDefault="00BB483B" w:rsidP="00BB483B">
      <w:pPr>
        <w:pStyle w:val="BodyText"/>
        <w:jc w:val="both"/>
        <w:rPr>
          <w:rFonts w:asciiTheme="majorHAnsi" w:hAnsiTheme="majorHAnsi"/>
          <w:bCs w:val="0"/>
          <w:sz w:val="24"/>
          <w:szCs w:val="24"/>
        </w:rPr>
      </w:pPr>
    </w:p>
    <w:p w14:paraId="1A98F5F6" w14:textId="28B810C5" w:rsidR="00D771F4" w:rsidRPr="00B978BE" w:rsidRDefault="00BB483B" w:rsidP="00BB483B">
      <w:pPr>
        <w:pStyle w:val="BodyText"/>
        <w:jc w:val="both"/>
        <w:rPr>
          <w:rFonts w:asciiTheme="majorHAnsi" w:hAnsiTheme="majorHAnsi"/>
          <w:bCs w:val="0"/>
          <w:sz w:val="24"/>
          <w:szCs w:val="24"/>
        </w:rPr>
      </w:pPr>
      <w:r w:rsidRPr="006827C9">
        <w:rPr>
          <w:rFonts w:asciiTheme="majorHAnsi" w:hAnsiTheme="majorHAnsi"/>
          <w:bCs w:val="0"/>
          <w:sz w:val="24"/>
          <w:szCs w:val="24"/>
        </w:rPr>
        <w:t>You will then be asked to</w:t>
      </w:r>
      <w:r w:rsidR="00F72721">
        <w:rPr>
          <w:rFonts w:asciiTheme="majorHAnsi" w:hAnsiTheme="majorHAnsi"/>
          <w:bCs w:val="0"/>
          <w:sz w:val="24"/>
          <w:szCs w:val="24"/>
        </w:rPr>
        <w:t xml:space="preserve"> attend an appointment to</w:t>
      </w:r>
      <w:r w:rsidRPr="006827C9">
        <w:rPr>
          <w:rFonts w:asciiTheme="majorHAnsi" w:hAnsiTheme="majorHAnsi"/>
          <w:bCs w:val="0"/>
          <w:sz w:val="24"/>
          <w:szCs w:val="24"/>
        </w:rPr>
        <w:t xml:space="preserve"> give a blood sample. </w:t>
      </w:r>
      <w:r w:rsidRPr="006827C9">
        <w:rPr>
          <w:rFonts w:asciiTheme="majorHAnsi" w:hAnsiTheme="majorHAnsi"/>
          <w:sz w:val="24"/>
          <w:szCs w:val="24"/>
        </w:rPr>
        <w:t xml:space="preserve">The blood will be drawn by putting a needle into a vein in your arm.  Approximately </w:t>
      </w:r>
      <w:r w:rsidR="00053435">
        <w:rPr>
          <w:rFonts w:asciiTheme="majorHAnsi" w:hAnsiTheme="majorHAnsi"/>
          <w:sz w:val="24"/>
          <w:szCs w:val="24"/>
        </w:rPr>
        <w:t>5</w:t>
      </w:r>
      <w:r w:rsidR="001D1275">
        <w:rPr>
          <w:rFonts w:asciiTheme="majorHAnsi" w:hAnsiTheme="majorHAnsi"/>
          <w:sz w:val="24"/>
          <w:szCs w:val="24"/>
        </w:rPr>
        <w:t xml:space="preserve"> </w:t>
      </w:r>
      <w:r w:rsidRPr="006827C9">
        <w:rPr>
          <w:rFonts w:asciiTheme="majorHAnsi" w:hAnsiTheme="majorHAnsi"/>
          <w:sz w:val="24"/>
          <w:szCs w:val="24"/>
        </w:rPr>
        <w:t>m</w:t>
      </w:r>
      <w:r w:rsidR="001D1275">
        <w:rPr>
          <w:rFonts w:asciiTheme="majorHAnsi" w:hAnsiTheme="majorHAnsi"/>
          <w:sz w:val="24"/>
          <w:szCs w:val="24"/>
        </w:rPr>
        <w:t>L</w:t>
      </w:r>
      <w:r w:rsidRPr="006827C9">
        <w:rPr>
          <w:rFonts w:asciiTheme="majorHAnsi" w:hAnsiTheme="majorHAnsi"/>
          <w:sz w:val="24"/>
          <w:szCs w:val="24"/>
        </w:rPr>
        <w:t xml:space="preserve"> of blood</w:t>
      </w:r>
      <w:r w:rsidR="008A4554">
        <w:rPr>
          <w:rFonts w:asciiTheme="majorHAnsi" w:hAnsiTheme="majorHAnsi"/>
          <w:sz w:val="24"/>
          <w:szCs w:val="24"/>
        </w:rPr>
        <w:t xml:space="preserve">, which corresponds to approximately </w:t>
      </w:r>
      <w:r w:rsidR="00DD0AE1">
        <w:rPr>
          <w:rFonts w:asciiTheme="majorHAnsi" w:hAnsiTheme="majorHAnsi"/>
          <w:sz w:val="24"/>
          <w:szCs w:val="24"/>
        </w:rPr>
        <w:t>1</w:t>
      </w:r>
      <w:r w:rsidR="008A4554">
        <w:rPr>
          <w:rFonts w:asciiTheme="majorHAnsi" w:hAnsiTheme="majorHAnsi"/>
          <w:sz w:val="24"/>
          <w:szCs w:val="24"/>
        </w:rPr>
        <w:t xml:space="preserve"> tablespoon,</w:t>
      </w:r>
      <w:r w:rsidRPr="006827C9">
        <w:rPr>
          <w:rFonts w:asciiTheme="majorHAnsi" w:hAnsiTheme="majorHAnsi"/>
          <w:iCs/>
          <w:sz w:val="24"/>
          <w:szCs w:val="24"/>
        </w:rPr>
        <w:t xml:space="preserve"> will be taken.</w:t>
      </w:r>
      <w:r w:rsidR="008A4554">
        <w:rPr>
          <w:rFonts w:asciiTheme="majorHAnsi" w:hAnsiTheme="majorHAnsi"/>
          <w:iCs/>
          <w:sz w:val="24"/>
          <w:szCs w:val="24"/>
        </w:rPr>
        <w:t xml:space="preserve"> </w:t>
      </w:r>
      <w:r w:rsidRPr="006827C9">
        <w:rPr>
          <w:rFonts w:asciiTheme="majorHAnsi" w:hAnsiTheme="majorHAnsi"/>
          <w:iCs/>
          <w:sz w:val="24"/>
          <w:szCs w:val="24"/>
        </w:rPr>
        <w:t xml:space="preserve"> This will take about </w:t>
      </w:r>
      <w:r w:rsidR="00DD0AE1">
        <w:rPr>
          <w:rFonts w:asciiTheme="majorHAnsi" w:hAnsiTheme="majorHAnsi"/>
          <w:iCs/>
          <w:sz w:val="24"/>
          <w:szCs w:val="24"/>
        </w:rPr>
        <w:t>ten</w:t>
      </w:r>
      <w:r w:rsidRPr="006827C9">
        <w:rPr>
          <w:rFonts w:asciiTheme="majorHAnsi" w:hAnsiTheme="majorHAnsi"/>
          <w:iCs/>
          <w:sz w:val="24"/>
          <w:szCs w:val="24"/>
        </w:rPr>
        <w:t xml:space="preserve"> minutes</w:t>
      </w:r>
      <w:r w:rsidRPr="006827C9">
        <w:rPr>
          <w:rFonts w:asciiTheme="majorHAnsi" w:hAnsiTheme="majorHAnsi"/>
          <w:i/>
          <w:sz w:val="24"/>
          <w:szCs w:val="24"/>
        </w:rPr>
        <w:t>.</w:t>
      </w:r>
      <w:r w:rsidR="00B978BE">
        <w:rPr>
          <w:rFonts w:asciiTheme="majorHAnsi" w:hAnsiTheme="majorHAnsi"/>
          <w:sz w:val="24"/>
          <w:szCs w:val="24"/>
        </w:rPr>
        <w:t xml:space="preserve"> </w:t>
      </w:r>
    </w:p>
    <w:p w14:paraId="7920AC5D" w14:textId="77777777" w:rsidR="00BB483B" w:rsidRDefault="00BB483B">
      <w:pPr>
        <w:rPr>
          <w:rFonts w:asciiTheme="majorHAnsi" w:hAnsiTheme="majorHAnsi"/>
        </w:rPr>
      </w:pPr>
    </w:p>
    <w:p w14:paraId="75816F5B" w14:textId="6B46A71F" w:rsidR="00655C15" w:rsidRDefault="00170A72" w:rsidP="00655C15">
      <w:pPr>
        <w:jc w:val="both"/>
        <w:rPr>
          <w:rFonts w:asciiTheme="majorHAnsi" w:hAnsiTheme="majorHAnsi"/>
        </w:rPr>
      </w:pPr>
      <w:r>
        <w:rPr>
          <w:rFonts w:asciiTheme="majorHAnsi" w:hAnsiTheme="majorHAnsi"/>
        </w:rPr>
        <w:t xml:space="preserve">We will separate serum from your blood and discard all cellular material. </w:t>
      </w:r>
      <w:r w:rsidR="00655C15">
        <w:rPr>
          <w:rFonts w:asciiTheme="majorHAnsi" w:hAnsiTheme="majorHAnsi"/>
        </w:rPr>
        <w:t>We will ask for your consent to store the</w:t>
      </w:r>
      <w:r w:rsidR="00655C15" w:rsidRPr="006827C9">
        <w:rPr>
          <w:rFonts w:asciiTheme="majorHAnsi" w:hAnsiTheme="majorHAnsi"/>
        </w:rPr>
        <w:t xml:space="preserve"> </w:t>
      </w:r>
      <w:r>
        <w:rPr>
          <w:rFonts w:asciiTheme="majorHAnsi" w:hAnsiTheme="majorHAnsi"/>
        </w:rPr>
        <w:t xml:space="preserve">serum </w:t>
      </w:r>
      <w:r w:rsidR="00655C15" w:rsidRPr="006827C9">
        <w:rPr>
          <w:rFonts w:asciiTheme="majorHAnsi" w:hAnsiTheme="majorHAnsi"/>
        </w:rPr>
        <w:t>indefinitely, so that if new</w:t>
      </w:r>
      <w:r>
        <w:rPr>
          <w:rFonts w:asciiTheme="majorHAnsi" w:hAnsiTheme="majorHAnsi"/>
        </w:rPr>
        <w:t xml:space="preserve"> VOCs emerge</w:t>
      </w:r>
      <w:r w:rsidR="00655C15" w:rsidRPr="006827C9">
        <w:rPr>
          <w:rFonts w:asciiTheme="majorHAnsi" w:hAnsiTheme="majorHAnsi"/>
        </w:rPr>
        <w:t xml:space="preserve"> we will be able to use the stored samples</w:t>
      </w:r>
      <w:r w:rsidR="001D1275">
        <w:rPr>
          <w:rFonts w:asciiTheme="majorHAnsi" w:hAnsiTheme="majorHAnsi"/>
        </w:rPr>
        <w:t xml:space="preserve"> for future research</w:t>
      </w:r>
      <w:r w:rsidR="00655C15" w:rsidRPr="006827C9">
        <w:rPr>
          <w:rFonts w:asciiTheme="majorHAnsi" w:hAnsiTheme="majorHAnsi"/>
        </w:rPr>
        <w:t xml:space="preserve">. </w:t>
      </w:r>
      <w:r w:rsidR="00655C15">
        <w:rPr>
          <w:rFonts w:asciiTheme="majorHAnsi" w:hAnsiTheme="majorHAnsi"/>
        </w:rPr>
        <w:t>We may also, with your consent, share samples with other academic</w:t>
      </w:r>
      <w:r>
        <w:rPr>
          <w:rFonts w:asciiTheme="majorHAnsi" w:hAnsiTheme="majorHAnsi"/>
        </w:rPr>
        <w:t>, governmental,</w:t>
      </w:r>
      <w:r w:rsidR="005764AE" w:rsidRPr="005764AE">
        <w:rPr>
          <w:rFonts w:asciiTheme="majorHAnsi" w:hAnsiTheme="majorHAnsi"/>
        </w:rPr>
        <w:t xml:space="preserve"> </w:t>
      </w:r>
      <w:r w:rsidR="005764AE">
        <w:rPr>
          <w:rFonts w:asciiTheme="majorHAnsi" w:hAnsiTheme="majorHAnsi"/>
        </w:rPr>
        <w:t>and/or industrial</w:t>
      </w:r>
      <w:r w:rsidR="00655C15">
        <w:rPr>
          <w:rFonts w:asciiTheme="majorHAnsi" w:hAnsiTheme="majorHAnsi"/>
        </w:rPr>
        <w:t xml:space="preserve"> research teams </w:t>
      </w:r>
      <w:r w:rsidR="001D1275">
        <w:rPr>
          <w:rFonts w:asciiTheme="majorHAnsi" w:hAnsiTheme="majorHAnsi"/>
        </w:rPr>
        <w:t xml:space="preserve">nationally or </w:t>
      </w:r>
      <w:r w:rsidR="00655C15">
        <w:rPr>
          <w:rFonts w:asciiTheme="majorHAnsi" w:hAnsiTheme="majorHAnsi"/>
        </w:rPr>
        <w:t>internationally</w:t>
      </w:r>
      <w:r w:rsidR="005764AE">
        <w:rPr>
          <w:rFonts w:asciiTheme="majorHAnsi" w:hAnsiTheme="majorHAnsi"/>
        </w:rPr>
        <w:t xml:space="preserve"> to help advance our research efforts</w:t>
      </w:r>
      <w:r w:rsidR="00655C15">
        <w:rPr>
          <w:rFonts w:asciiTheme="majorHAnsi" w:hAnsiTheme="majorHAnsi"/>
        </w:rPr>
        <w:t>.</w:t>
      </w:r>
      <w:r w:rsidR="00655C15" w:rsidRPr="006827C9">
        <w:rPr>
          <w:rFonts w:asciiTheme="majorHAnsi" w:hAnsiTheme="majorHAnsi"/>
        </w:rPr>
        <w:t xml:space="preserve"> We will dispose of your samples after this research if you prefer, and this will be discussed with you in the consent process.</w:t>
      </w:r>
    </w:p>
    <w:p w14:paraId="0199F4C4" w14:textId="77777777" w:rsidR="00E40C8B" w:rsidRDefault="00E40C8B" w:rsidP="00655C15">
      <w:pPr>
        <w:jc w:val="both"/>
        <w:rPr>
          <w:rFonts w:asciiTheme="majorHAnsi" w:hAnsiTheme="majorHAnsi"/>
        </w:rPr>
      </w:pPr>
    </w:p>
    <w:p w14:paraId="0A4FBCAD" w14:textId="77777777" w:rsidR="00E40C8B" w:rsidRPr="00B978BE" w:rsidRDefault="00E40C8B" w:rsidP="00E40C8B">
      <w:pPr>
        <w:pStyle w:val="BodyText"/>
        <w:jc w:val="both"/>
        <w:rPr>
          <w:rFonts w:asciiTheme="majorHAnsi" w:hAnsiTheme="majorHAnsi"/>
          <w:bCs w:val="0"/>
          <w:sz w:val="24"/>
          <w:szCs w:val="24"/>
        </w:rPr>
      </w:pPr>
      <w:r w:rsidRPr="00A271B1">
        <w:rPr>
          <w:rFonts w:asciiTheme="majorHAnsi" w:hAnsiTheme="majorHAnsi"/>
          <w:bCs w:val="0"/>
          <w:sz w:val="24"/>
          <w:szCs w:val="24"/>
        </w:rPr>
        <w:t>We would also ask you if you would like to be co</w:t>
      </w:r>
      <w:r>
        <w:rPr>
          <w:rFonts w:asciiTheme="majorHAnsi" w:hAnsiTheme="majorHAnsi"/>
          <w:bCs w:val="0"/>
          <w:sz w:val="24"/>
          <w:szCs w:val="24"/>
        </w:rPr>
        <w:t xml:space="preserve">ntacted by the research team </w:t>
      </w:r>
      <w:r w:rsidRPr="00A271B1">
        <w:rPr>
          <w:rFonts w:asciiTheme="majorHAnsi" w:hAnsiTheme="majorHAnsi"/>
          <w:bCs w:val="0"/>
          <w:sz w:val="24"/>
          <w:szCs w:val="24"/>
        </w:rPr>
        <w:t>at a later date and invited to take part in similar related studies. You would only be agreeing to receive information and would not be under any obligation to take part in any future studies.  If you decide not to consent to being contacted in the future it would not have any influence on your involvement in this particular research study and will not affect any standard of care that you receive.</w:t>
      </w:r>
    </w:p>
    <w:p w14:paraId="3005F88A" w14:textId="77777777" w:rsidR="00655C15" w:rsidRDefault="00655C15">
      <w:pPr>
        <w:rPr>
          <w:rFonts w:asciiTheme="majorHAnsi" w:hAnsiTheme="majorHAnsi"/>
        </w:rPr>
      </w:pPr>
    </w:p>
    <w:p w14:paraId="701C943E" w14:textId="594BFEE8" w:rsidR="006827C9" w:rsidRPr="006827C9" w:rsidRDefault="006827C9" w:rsidP="00BB483B">
      <w:pPr>
        <w:jc w:val="both"/>
        <w:rPr>
          <w:rFonts w:asciiTheme="majorHAnsi" w:hAnsiTheme="majorHAnsi"/>
          <w:b/>
          <w:bCs/>
        </w:rPr>
      </w:pPr>
      <w:r w:rsidRPr="006827C9">
        <w:rPr>
          <w:rFonts w:asciiTheme="majorHAnsi" w:hAnsiTheme="majorHAnsi"/>
          <w:b/>
          <w:bCs/>
        </w:rPr>
        <w:t>Are there any potential risks?</w:t>
      </w:r>
    </w:p>
    <w:p w14:paraId="1370095F" w14:textId="77777777" w:rsidR="006827C9" w:rsidRPr="00DF611A" w:rsidRDefault="006827C9" w:rsidP="00DF611A">
      <w:pPr>
        <w:tabs>
          <w:tab w:val="left" w:pos="8196"/>
        </w:tabs>
        <w:jc w:val="both"/>
        <w:rPr>
          <w:rFonts w:asciiTheme="majorHAnsi" w:hAnsiTheme="majorHAnsi"/>
        </w:rPr>
      </w:pPr>
      <w:r w:rsidRPr="00DF611A">
        <w:rPr>
          <w:rFonts w:asciiTheme="majorHAnsi" w:hAnsiTheme="majorHAnsi"/>
          <w:iCs/>
        </w:rPr>
        <w:t>There is a small risk of bruising and fainting</w:t>
      </w:r>
      <w:r w:rsidRPr="00DF611A">
        <w:rPr>
          <w:rFonts w:asciiTheme="majorHAnsi" w:hAnsiTheme="majorHAnsi"/>
        </w:rPr>
        <w:t xml:space="preserve">, </w:t>
      </w:r>
      <w:r w:rsidRPr="00DF611A">
        <w:rPr>
          <w:rFonts w:asciiTheme="majorHAnsi" w:hAnsiTheme="majorHAnsi"/>
          <w:iCs/>
        </w:rPr>
        <w:t>and a rare risk of infection</w:t>
      </w:r>
      <w:r w:rsidR="00DF611A">
        <w:rPr>
          <w:rFonts w:asciiTheme="majorHAnsi" w:hAnsiTheme="majorHAnsi"/>
          <w:iCs/>
        </w:rPr>
        <w:t xml:space="preserve"> associated with providing a blood sample</w:t>
      </w:r>
      <w:r w:rsidRPr="00DF611A">
        <w:rPr>
          <w:rFonts w:asciiTheme="majorHAnsi" w:hAnsiTheme="majorHAnsi"/>
        </w:rPr>
        <w:t>.</w:t>
      </w:r>
      <w:r w:rsidR="00F72721" w:rsidRPr="00F72721">
        <w:rPr>
          <w:rFonts w:asciiTheme="majorHAnsi" w:hAnsiTheme="majorHAnsi" w:cs="Arial"/>
        </w:rPr>
        <w:t xml:space="preserve"> </w:t>
      </w:r>
      <w:r w:rsidR="00F72721" w:rsidRPr="00DF611A">
        <w:rPr>
          <w:rFonts w:asciiTheme="majorHAnsi" w:hAnsiTheme="majorHAnsi" w:cs="Arial"/>
        </w:rPr>
        <w:t xml:space="preserve">A fully trained </w:t>
      </w:r>
      <w:r w:rsidR="00F72721">
        <w:rPr>
          <w:rFonts w:asciiTheme="majorHAnsi" w:hAnsiTheme="majorHAnsi" w:cs="Arial"/>
        </w:rPr>
        <w:t>individual</w:t>
      </w:r>
      <w:r w:rsidR="00F72721" w:rsidRPr="00DF611A">
        <w:rPr>
          <w:rFonts w:asciiTheme="majorHAnsi" w:hAnsiTheme="majorHAnsi" w:cs="Arial"/>
        </w:rPr>
        <w:t xml:space="preserve"> will take the blood samples to ensure that any discomfort is kept to a minimum.</w:t>
      </w:r>
      <w:r w:rsidR="00F72721" w:rsidRPr="00DF611A">
        <w:rPr>
          <w:rFonts w:asciiTheme="majorHAnsi" w:hAnsiTheme="majorHAnsi"/>
          <w:iCs/>
        </w:rPr>
        <w:t xml:space="preserve">  </w:t>
      </w:r>
    </w:p>
    <w:p w14:paraId="4C244087" w14:textId="77777777" w:rsidR="006827C9" w:rsidRPr="006827C9" w:rsidRDefault="006827C9" w:rsidP="00BB483B">
      <w:pPr>
        <w:jc w:val="both"/>
        <w:rPr>
          <w:rFonts w:asciiTheme="majorHAnsi" w:hAnsiTheme="majorHAnsi"/>
          <w:b/>
          <w:bCs/>
        </w:rPr>
      </w:pPr>
    </w:p>
    <w:p w14:paraId="25CC4BAB" w14:textId="77777777" w:rsidR="00BB483B" w:rsidRPr="006827C9" w:rsidRDefault="00BB483B" w:rsidP="00BB483B">
      <w:pPr>
        <w:jc w:val="both"/>
        <w:rPr>
          <w:rFonts w:asciiTheme="majorHAnsi" w:hAnsiTheme="majorHAnsi"/>
          <w:b/>
          <w:bCs/>
        </w:rPr>
      </w:pPr>
      <w:r w:rsidRPr="006827C9">
        <w:rPr>
          <w:rFonts w:asciiTheme="majorHAnsi" w:hAnsiTheme="majorHAnsi"/>
          <w:b/>
          <w:bCs/>
        </w:rPr>
        <w:lastRenderedPageBreak/>
        <w:t>What are the possible benefits of taking part?</w:t>
      </w:r>
    </w:p>
    <w:p w14:paraId="297FA3AF" w14:textId="6891BC9E" w:rsidR="00BB483B" w:rsidRPr="006827C9" w:rsidRDefault="001D1275" w:rsidP="00F71EA6">
      <w:pPr>
        <w:jc w:val="both"/>
        <w:rPr>
          <w:rFonts w:asciiTheme="majorHAnsi" w:hAnsiTheme="majorHAnsi"/>
        </w:rPr>
      </w:pPr>
      <w:r>
        <w:rPr>
          <w:rFonts w:asciiTheme="majorHAnsi" w:hAnsiTheme="majorHAnsi"/>
        </w:rPr>
        <w:t>There will be no</w:t>
      </w:r>
      <w:r w:rsidR="00F71EA6">
        <w:rPr>
          <w:rFonts w:asciiTheme="majorHAnsi" w:hAnsiTheme="majorHAnsi"/>
        </w:rPr>
        <w:t xml:space="preserve"> direct</w:t>
      </w:r>
      <w:r>
        <w:rPr>
          <w:rFonts w:asciiTheme="majorHAnsi" w:hAnsiTheme="majorHAnsi"/>
        </w:rPr>
        <w:t xml:space="preserve"> benefits for you personally. However, w</w:t>
      </w:r>
      <w:r w:rsidR="00BB483B" w:rsidRPr="006827C9">
        <w:rPr>
          <w:rFonts w:asciiTheme="majorHAnsi" w:hAnsiTheme="majorHAnsi"/>
        </w:rPr>
        <w:t>e hope that this study wil</w:t>
      </w:r>
      <w:r w:rsidR="00D0461A" w:rsidRPr="006827C9">
        <w:rPr>
          <w:rFonts w:asciiTheme="majorHAnsi" w:hAnsiTheme="majorHAnsi"/>
        </w:rPr>
        <w:t>l</w:t>
      </w:r>
      <w:r w:rsidR="00FF284F">
        <w:rPr>
          <w:rFonts w:asciiTheme="majorHAnsi" w:hAnsiTheme="majorHAnsi"/>
        </w:rPr>
        <w:t xml:space="preserve"> improve our understanding</w:t>
      </w:r>
      <w:r w:rsidR="00F71EA6">
        <w:rPr>
          <w:rFonts w:asciiTheme="majorHAnsi" w:hAnsiTheme="majorHAnsi"/>
        </w:rPr>
        <w:t xml:space="preserve"> of the ability of new VOCs to evade vaccine-induced immunity or treatment of COVID-19 patients with monoclonal antibodies and help public health authorities decide on mitigations required to control the spread and health consequences of new SARS-CoV-2 VOCs.</w:t>
      </w:r>
      <w:r w:rsidR="00D0461A" w:rsidRPr="006827C9">
        <w:rPr>
          <w:rFonts w:asciiTheme="majorHAnsi" w:hAnsiTheme="majorHAnsi"/>
        </w:rPr>
        <w:t xml:space="preserve"> We also hope that the information will support </w:t>
      </w:r>
      <w:r w:rsidR="00FF284F">
        <w:rPr>
          <w:rFonts w:asciiTheme="majorHAnsi" w:hAnsiTheme="majorHAnsi"/>
        </w:rPr>
        <w:t>future studies</w:t>
      </w:r>
      <w:r w:rsidR="00D0461A" w:rsidRPr="006827C9">
        <w:rPr>
          <w:rFonts w:asciiTheme="majorHAnsi" w:hAnsiTheme="majorHAnsi"/>
        </w:rPr>
        <w:t>.</w:t>
      </w:r>
    </w:p>
    <w:p w14:paraId="20B72BC5" w14:textId="77777777" w:rsidR="00BB483B" w:rsidRPr="006827C9" w:rsidRDefault="00BB483B" w:rsidP="00BB483B">
      <w:pPr>
        <w:jc w:val="both"/>
        <w:rPr>
          <w:rFonts w:asciiTheme="majorHAnsi" w:hAnsiTheme="majorHAnsi"/>
        </w:rPr>
      </w:pPr>
    </w:p>
    <w:p w14:paraId="2E16EB13" w14:textId="77777777" w:rsidR="00BB483B" w:rsidRPr="006827C9" w:rsidRDefault="00BB483B" w:rsidP="00BB483B">
      <w:pPr>
        <w:jc w:val="both"/>
        <w:rPr>
          <w:rFonts w:asciiTheme="majorHAnsi" w:hAnsiTheme="majorHAnsi"/>
          <w:b/>
        </w:rPr>
      </w:pPr>
      <w:r w:rsidRPr="006827C9">
        <w:rPr>
          <w:rFonts w:asciiTheme="majorHAnsi" w:hAnsiTheme="majorHAnsi"/>
          <w:b/>
        </w:rPr>
        <w:t>Will your taking part in this study be kept confidential?</w:t>
      </w:r>
    </w:p>
    <w:p w14:paraId="40450ED2" w14:textId="63DAD8A9" w:rsidR="00BB483B" w:rsidRPr="007F7AD2" w:rsidRDefault="003906C8" w:rsidP="00BB483B">
      <w:pPr>
        <w:jc w:val="both"/>
        <w:rPr>
          <w:rFonts w:asciiTheme="majorHAnsi" w:hAnsiTheme="majorHAnsi" w:cstheme="majorHAnsi"/>
          <w:bCs/>
        </w:rPr>
      </w:pPr>
      <w:r w:rsidRPr="007F7AD2">
        <w:rPr>
          <w:rFonts w:asciiTheme="majorHAnsi" w:hAnsiTheme="majorHAnsi" w:cstheme="majorHAnsi"/>
          <w:iCs/>
        </w:rPr>
        <w:t>All personal information provided during this study will be stored securely in the School of Medicine, Dentistry and Biomedical Sciences in accordance with the Data Protection Act 2018. The University will keep identifiable information about you for you for a minimum 5 after the study has finished.</w:t>
      </w:r>
      <w:r w:rsidR="00355668" w:rsidRPr="007F7AD2">
        <w:rPr>
          <w:rFonts w:asciiTheme="majorHAnsi" w:hAnsiTheme="majorHAnsi" w:cstheme="majorHAnsi"/>
          <w:bCs/>
        </w:rPr>
        <w:t xml:space="preserve"> </w:t>
      </w:r>
    </w:p>
    <w:p w14:paraId="34565CBD" w14:textId="77777777" w:rsidR="00F72721" w:rsidRPr="006827C9" w:rsidRDefault="00F72721" w:rsidP="00BB483B">
      <w:pPr>
        <w:jc w:val="both"/>
        <w:rPr>
          <w:rFonts w:asciiTheme="majorHAnsi" w:hAnsiTheme="majorHAnsi"/>
          <w:b/>
        </w:rPr>
      </w:pPr>
    </w:p>
    <w:p w14:paraId="70309F51" w14:textId="77777777" w:rsidR="00BB483B" w:rsidRPr="006827C9" w:rsidRDefault="00BB483B" w:rsidP="00BB483B">
      <w:pPr>
        <w:jc w:val="both"/>
        <w:rPr>
          <w:rFonts w:asciiTheme="majorHAnsi" w:hAnsiTheme="majorHAnsi"/>
          <w:bCs/>
        </w:rPr>
      </w:pPr>
      <w:r w:rsidRPr="006827C9">
        <w:rPr>
          <w:rFonts w:asciiTheme="majorHAnsi" w:hAnsiTheme="majorHAnsi"/>
          <w:b/>
        </w:rPr>
        <w:t>What will happen to the results of the research study?</w:t>
      </w:r>
    </w:p>
    <w:p w14:paraId="145CCC68" w14:textId="785463E3" w:rsidR="00BB483B" w:rsidRPr="006827C9" w:rsidRDefault="00BB483B" w:rsidP="00BB483B">
      <w:pPr>
        <w:jc w:val="both"/>
        <w:rPr>
          <w:rFonts w:asciiTheme="majorHAnsi" w:hAnsiTheme="majorHAnsi"/>
          <w:bCs/>
        </w:rPr>
      </w:pPr>
      <w:r w:rsidRPr="006827C9">
        <w:rPr>
          <w:rFonts w:asciiTheme="majorHAnsi" w:hAnsiTheme="majorHAnsi"/>
          <w:bCs/>
        </w:rPr>
        <w:t>Once the study has been completed</w:t>
      </w:r>
      <w:r w:rsidR="00F71EA6">
        <w:rPr>
          <w:rFonts w:asciiTheme="majorHAnsi" w:hAnsiTheme="majorHAnsi"/>
          <w:bCs/>
        </w:rPr>
        <w:t>, we will make public health authorities aware of the data as soon as possible following appropriate analysis and validation. W</w:t>
      </w:r>
      <w:r w:rsidRPr="006827C9">
        <w:rPr>
          <w:rFonts w:asciiTheme="majorHAnsi" w:hAnsiTheme="majorHAnsi"/>
          <w:bCs/>
        </w:rPr>
        <w:t xml:space="preserve">e would hope to publish the findings in medical </w:t>
      </w:r>
      <w:r w:rsidR="00C84E5E">
        <w:rPr>
          <w:rFonts w:asciiTheme="majorHAnsi" w:hAnsiTheme="majorHAnsi"/>
          <w:bCs/>
        </w:rPr>
        <w:t xml:space="preserve">and scientific </w:t>
      </w:r>
      <w:r w:rsidRPr="006827C9">
        <w:rPr>
          <w:rFonts w:asciiTheme="majorHAnsi" w:hAnsiTheme="majorHAnsi"/>
          <w:bCs/>
        </w:rPr>
        <w:t>journals</w:t>
      </w:r>
      <w:r w:rsidR="00226B01">
        <w:rPr>
          <w:rFonts w:asciiTheme="majorHAnsi" w:hAnsiTheme="majorHAnsi"/>
          <w:bCs/>
        </w:rPr>
        <w:t xml:space="preserve"> and communicate</w:t>
      </w:r>
      <w:r w:rsidR="00F71EA6">
        <w:rPr>
          <w:rFonts w:asciiTheme="majorHAnsi" w:hAnsiTheme="majorHAnsi"/>
          <w:bCs/>
        </w:rPr>
        <w:t xml:space="preserve"> them</w:t>
      </w:r>
      <w:r w:rsidR="00226B01">
        <w:rPr>
          <w:rFonts w:asciiTheme="majorHAnsi" w:hAnsiTheme="majorHAnsi"/>
          <w:bCs/>
        </w:rPr>
        <w:t xml:space="preserve"> at </w:t>
      </w:r>
      <w:r w:rsidR="00F71EA6">
        <w:rPr>
          <w:rFonts w:asciiTheme="majorHAnsi" w:hAnsiTheme="majorHAnsi"/>
          <w:bCs/>
        </w:rPr>
        <w:t xml:space="preserve">scientific </w:t>
      </w:r>
      <w:r w:rsidR="00226B01">
        <w:rPr>
          <w:rFonts w:asciiTheme="majorHAnsi" w:hAnsiTheme="majorHAnsi"/>
          <w:bCs/>
        </w:rPr>
        <w:t>meetings</w:t>
      </w:r>
      <w:r w:rsidRPr="006827C9">
        <w:rPr>
          <w:rFonts w:asciiTheme="majorHAnsi" w:hAnsiTheme="majorHAnsi"/>
          <w:bCs/>
        </w:rPr>
        <w:t xml:space="preserve">. </w:t>
      </w:r>
      <w:r w:rsidR="002B445E">
        <w:rPr>
          <w:rFonts w:asciiTheme="majorHAnsi" w:hAnsiTheme="majorHAnsi"/>
          <w:bCs/>
        </w:rPr>
        <w:t xml:space="preserve">If appropriate, the results may also be used to generate intellectual property in the event of the discovery of novel drug targets that could help treat or prevent </w:t>
      </w:r>
      <w:r w:rsidR="00B75FFC">
        <w:rPr>
          <w:rFonts w:asciiTheme="majorHAnsi" w:hAnsiTheme="majorHAnsi"/>
          <w:bCs/>
        </w:rPr>
        <w:t>COVID-19</w:t>
      </w:r>
      <w:r w:rsidR="002B445E">
        <w:rPr>
          <w:rFonts w:asciiTheme="majorHAnsi" w:hAnsiTheme="majorHAnsi"/>
          <w:bCs/>
        </w:rPr>
        <w:t xml:space="preserve">. </w:t>
      </w:r>
      <w:r w:rsidRPr="006827C9">
        <w:rPr>
          <w:rFonts w:asciiTheme="majorHAnsi" w:hAnsiTheme="majorHAnsi"/>
          <w:bCs/>
        </w:rPr>
        <w:t>You will not be identifi</w:t>
      </w:r>
      <w:r w:rsidR="002B445E">
        <w:rPr>
          <w:rFonts w:asciiTheme="majorHAnsi" w:hAnsiTheme="majorHAnsi"/>
          <w:bCs/>
        </w:rPr>
        <w:t>able</w:t>
      </w:r>
      <w:r w:rsidRPr="006827C9">
        <w:rPr>
          <w:rFonts w:asciiTheme="majorHAnsi" w:hAnsiTheme="majorHAnsi"/>
          <w:bCs/>
        </w:rPr>
        <w:t xml:space="preserve"> in any way. Should you wish a copy of the results we will be happy to provide this.</w:t>
      </w:r>
    </w:p>
    <w:p w14:paraId="471A6D80" w14:textId="77777777" w:rsidR="00BB483B" w:rsidRPr="006827C9" w:rsidRDefault="00BB483B" w:rsidP="00BB483B">
      <w:pPr>
        <w:jc w:val="both"/>
        <w:rPr>
          <w:rFonts w:asciiTheme="majorHAnsi" w:hAnsiTheme="majorHAnsi"/>
          <w:b/>
        </w:rPr>
      </w:pPr>
    </w:p>
    <w:p w14:paraId="5BE7986C" w14:textId="77777777" w:rsidR="00BB483B" w:rsidRPr="006827C9" w:rsidRDefault="00BB483B" w:rsidP="00BB483B">
      <w:pPr>
        <w:jc w:val="both"/>
        <w:rPr>
          <w:rFonts w:asciiTheme="majorHAnsi" w:hAnsiTheme="majorHAnsi"/>
          <w:bCs/>
        </w:rPr>
      </w:pPr>
      <w:r w:rsidRPr="006827C9">
        <w:rPr>
          <w:rFonts w:asciiTheme="majorHAnsi" w:hAnsiTheme="majorHAnsi"/>
          <w:b/>
        </w:rPr>
        <w:t>Who is organising the study and the research?</w:t>
      </w:r>
    </w:p>
    <w:p w14:paraId="5ECF47AA" w14:textId="4223C006" w:rsidR="00BB483B" w:rsidRDefault="00BB483B" w:rsidP="00BB483B">
      <w:pPr>
        <w:jc w:val="both"/>
        <w:rPr>
          <w:rFonts w:asciiTheme="majorHAnsi" w:hAnsiTheme="majorHAnsi"/>
          <w:b/>
        </w:rPr>
      </w:pPr>
      <w:r w:rsidRPr="006827C9">
        <w:rPr>
          <w:rFonts w:asciiTheme="majorHAnsi" w:hAnsiTheme="majorHAnsi"/>
          <w:bCs/>
        </w:rPr>
        <w:t xml:space="preserve">The study is being organised by </w:t>
      </w:r>
      <w:r w:rsidR="00C84E5E">
        <w:rPr>
          <w:rFonts w:asciiTheme="majorHAnsi" w:hAnsiTheme="majorHAnsi"/>
          <w:bCs/>
        </w:rPr>
        <w:t xml:space="preserve">scientists and </w:t>
      </w:r>
      <w:r w:rsidR="00FF284F">
        <w:rPr>
          <w:rFonts w:asciiTheme="majorHAnsi" w:hAnsiTheme="majorHAnsi"/>
          <w:bCs/>
        </w:rPr>
        <w:t>doctors working at The Wellcome-Wolfson Institute for Experimental Medicine</w:t>
      </w:r>
      <w:r w:rsidRPr="006827C9">
        <w:rPr>
          <w:rFonts w:asciiTheme="majorHAnsi" w:hAnsiTheme="majorHAnsi"/>
          <w:bCs/>
        </w:rPr>
        <w:t>, at The Queen's University of Belfast</w:t>
      </w:r>
      <w:r w:rsidR="00FF284F">
        <w:rPr>
          <w:rFonts w:asciiTheme="majorHAnsi" w:hAnsiTheme="majorHAnsi"/>
          <w:bCs/>
        </w:rPr>
        <w:t>.</w:t>
      </w:r>
    </w:p>
    <w:p w14:paraId="50FD3C31" w14:textId="77777777" w:rsidR="00F72721" w:rsidRDefault="00F72721" w:rsidP="00BB483B">
      <w:pPr>
        <w:jc w:val="both"/>
        <w:rPr>
          <w:rFonts w:asciiTheme="majorHAnsi" w:hAnsiTheme="majorHAnsi"/>
          <w:b/>
        </w:rPr>
      </w:pPr>
    </w:p>
    <w:p w14:paraId="25E11CAF" w14:textId="4A46EBF6" w:rsidR="00D0461A" w:rsidRPr="00D979E4" w:rsidRDefault="00D0461A" w:rsidP="00BB483B">
      <w:pPr>
        <w:jc w:val="both"/>
        <w:rPr>
          <w:rFonts w:asciiTheme="majorHAnsi" w:hAnsiTheme="majorHAnsi"/>
          <w:b/>
          <w:bCs/>
        </w:rPr>
      </w:pPr>
      <w:r w:rsidRPr="006827C9">
        <w:rPr>
          <w:rFonts w:asciiTheme="majorHAnsi" w:hAnsiTheme="majorHAnsi"/>
          <w:b/>
          <w:bCs/>
        </w:rPr>
        <w:t>What happens if something goes wrong?</w:t>
      </w:r>
    </w:p>
    <w:p w14:paraId="5C3DD38C" w14:textId="77777777" w:rsidR="008340E6" w:rsidRDefault="008340E6" w:rsidP="008340E6">
      <w:pPr>
        <w:pStyle w:val="Default"/>
      </w:pPr>
    </w:p>
    <w:p w14:paraId="4AE98909" w14:textId="276ABF58" w:rsidR="008340E6" w:rsidRDefault="008340E6" w:rsidP="006A3B4F">
      <w:pPr>
        <w:pStyle w:val="Default"/>
        <w:jc w:val="both"/>
        <w:rPr>
          <w:sz w:val="22"/>
          <w:szCs w:val="22"/>
        </w:rPr>
      </w:pPr>
      <w:r>
        <w:rPr>
          <w:sz w:val="22"/>
          <w:szCs w:val="22"/>
        </w:rPr>
        <w:t>If you have any concerns about any aspects of the study, you can contact the Chief Investigator,</w:t>
      </w:r>
      <w:r w:rsidR="00BD37BF">
        <w:rPr>
          <w:sz w:val="22"/>
          <w:szCs w:val="22"/>
        </w:rPr>
        <w:t xml:space="preserve"> whose </w:t>
      </w:r>
      <w:r>
        <w:rPr>
          <w:sz w:val="22"/>
          <w:szCs w:val="22"/>
        </w:rPr>
        <w:t>contact details</w:t>
      </w:r>
      <w:r w:rsidR="00BD37BF">
        <w:rPr>
          <w:sz w:val="22"/>
          <w:szCs w:val="22"/>
        </w:rPr>
        <w:t xml:space="preserve"> are indicated below</w:t>
      </w:r>
      <w:r>
        <w:rPr>
          <w:sz w:val="22"/>
          <w:szCs w:val="22"/>
        </w:rPr>
        <w:t xml:space="preserve">. Should you remain unhappy and wish to make a formal complaint, you can contact the Research Governance Team at Queen’s University Belfast Email: </w:t>
      </w:r>
      <w:r>
        <w:rPr>
          <w:color w:val="0461C1"/>
          <w:sz w:val="22"/>
          <w:szCs w:val="22"/>
        </w:rPr>
        <w:t>researchgovernance@qub.ac.uk)</w:t>
      </w:r>
      <w:r>
        <w:rPr>
          <w:sz w:val="22"/>
          <w:szCs w:val="22"/>
        </w:rPr>
        <w:t xml:space="preserve">. </w:t>
      </w:r>
    </w:p>
    <w:p w14:paraId="7F91C6B6" w14:textId="505A25C8" w:rsidR="00D979E4" w:rsidRPr="00176152" w:rsidRDefault="00D979E4" w:rsidP="00E02E55">
      <w:pPr>
        <w:jc w:val="both"/>
        <w:rPr>
          <w:rFonts w:ascii="Segoe UI" w:hAnsi="Segoe UI" w:cs="Segoe UI"/>
          <w:color w:val="000000"/>
          <w:sz w:val="20"/>
          <w:szCs w:val="20"/>
        </w:rPr>
      </w:pPr>
    </w:p>
    <w:p w14:paraId="14F0E0B2" w14:textId="77777777" w:rsidR="00DF611A" w:rsidRPr="006827C9" w:rsidRDefault="00DF611A" w:rsidP="00BB483B">
      <w:pPr>
        <w:jc w:val="both"/>
        <w:rPr>
          <w:rFonts w:asciiTheme="majorHAnsi" w:hAnsiTheme="majorHAnsi"/>
          <w:b/>
        </w:rPr>
      </w:pPr>
    </w:p>
    <w:p w14:paraId="77E8D232" w14:textId="77777777" w:rsidR="006827C9" w:rsidRPr="006827C9" w:rsidRDefault="006827C9" w:rsidP="00BB483B">
      <w:pPr>
        <w:rPr>
          <w:rFonts w:asciiTheme="majorHAnsi" w:hAnsiTheme="majorHAnsi"/>
          <w:bCs/>
        </w:rPr>
      </w:pPr>
    </w:p>
    <w:p w14:paraId="39D4B795" w14:textId="77777777" w:rsidR="00BB483B" w:rsidRPr="006827C9" w:rsidRDefault="00BB483B" w:rsidP="00BB483B">
      <w:pPr>
        <w:rPr>
          <w:rFonts w:asciiTheme="majorHAnsi" w:hAnsiTheme="majorHAnsi"/>
          <w:b/>
        </w:rPr>
      </w:pPr>
      <w:r w:rsidRPr="006827C9">
        <w:rPr>
          <w:rFonts w:asciiTheme="majorHAnsi" w:hAnsiTheme="majorHAnsi"/>
          <w:b/>
        </w:rPr>
        <w:t>Contact for further information:</w:t>
      </w:r>
    </w:p>
    <w:p w14:paraId="3093ACDE" w14:textId="77777777" w:rsidR="00BB483B" w:rsidRPr="006827C9" w:rsidRDefault="00BB483B" w:rsidP="00BB483B">
      <w:pPr>
        <w:rPr>
          <w:rFonts w:asciiTheme="majorHAnsi" w:hAnsiTheme="majorHAnsi"/>
        </w:rPr>
      </w:pPr>
    </w:p>
    <w:p w14:paraId="2C5B7D0B" w14:textId="2D684D50" w:rsidR="00F47A01" w:rsidRPr="00F47A01" w:rsidRDefault="00BD37BF" w:rsidP="0043321A">
      <w:pPr>
        <w:rPr>
          <w:rFonts w:ascii="Segoe UI" w:hAnsi="Segoe UI" w:cs="Segoe UI"/>
          <w:b/>
          <w:color w:val="000000"/>
          <w:sz w:val="20"/>
          <w:szCs w:val="20"/>
        </w:rPr>
      </w:pPr>
      <w:r>
        <w:rPr>
          <w:rFonts w:ascii="Segoe UI" w:hAnsi="Segoe UI" w:cs="Segoe UI"/>
          <w:b/>
          <w:color w:val="000000"/>
          <w:sz w:val="20"/>
          <w:szCs w:val="20"/>
        </w:rPr>
        <w:t>Chief</w:t>
      </w:r>
      <w:r w:rsidRPr="00F47A01">
        <w:rPr>
          <w:rFonts w:ascii="Segoe UI" w:hAnsi="Segoe UI" w:cs="Segoe UI"/>
          <w:b/>
          <w:color w:val="000000"/>
          <w:sz w:val="20"/>
          <w:szCs w:val="20"/>
        </w:rPr>
        <w:t xml:space="preserve"> </w:t>
      </w:r>
      <w:r w:rsidR="00F47A01" w:rsidRPr="00F47A01">
        <w:rPr>
          <w:rFonts w:ascii="Segoe UI" w:hAnsi="Segoe UI" w:cs="Segoe UI"/>
          <w:b/>
          <w:color w:val="000000"/>
          <w:sz w:val="20"/>
          <w:szCs w:val="20"/>
        </w:rPr>
        <w:t>Investigator:</w:t>
      </w:r>
      <w:r w:rsidR="00F47A01">
        <w:rPr>
          <w:rFonts w:ascii="Segoe UI" w:hAnsi="Segoe UI" w:cs="Segoe UI"/>
          <w:b/>
          <w:color w:val="000000"/>
          <w:sz w:val="20"/>
          <w:szCs w:val="20"/>
        </w:rPr>
        <w:tab/>
      </w:r>
      <w:r w:rsidR="00F47A01">
        <w:rPr>
          <w:rFonts w:ascii="Segoe UI" w:hAnsi="Segoe UI" w:cs="Segoe UI"/>
          <w:b/>
          <w:color w:val="000000"/>
          <w:sz w:val="20"/>
          <w:szCs w:val="20"/>
        </w:rPr>
        <w:tab/>
      </w:r>
      <w:r w:rsidR="00F47A01">
        <w:rPr>
          <w:rFonts w:ascii="Segoe UI" w:hAnsi="Segoe UI" w:cs="Segoe UI"/>
          <w:b/>
          <w:color w:val="000000"/>
          <w:sz w:val="20"/>
          <w:szCs w:val="20"/>
        </w:rPr>
        <w:tab/>
      </w:r>
      <w:r w:rsidR="00F47A01">
        <w:rPr>
          <w:rFonts w:ascii="Segoe UI" w:hAnsi="Segoe UI" w:cs="Segoe UI"/>
          <w:b/>
          <w:color w:val="000000"/>
          <w:sz w:val="20"/>
          <w:szCs w:val="20"/>
        </w:rPr>
        <w:tab/>
      </w:r>
      <w:r w:rsidR="00F47A01">
        <w:rPr>
          <w:rFonts w:ascii="Segoe UI" w:hAnsi="Segoe UI" w:cs="Segoe UI"/>
          <w:b/>
          <w:color w:val="000000"/>
          <w:sz w:val="20"/>
          <w:szCs w:val="20"/>
        </w:rPr>
        <w:tab/>
      </w:r>
    </w:p>
    <w:p w14:paraId="4CD8D1E8" w14:textId="4ED840DC" w:rsidR="00F47A01" w:rsidRDefault="00017732" w:rsidP="0043321A">
      <w:pPr>
        <w:rPr>
          <w:rFonts w:ascii="Segoe UI" w:hAnsi="Segoe UI" w:cs="Segoe UI"/>
          <w:color w:val="000000"/>
          <w:sz w:val="20"/>
          <w:szCs w:val="20"/>
        </w:rPr>
      </w:pPr>
      <w:r>
        <w:rPr>
          <w:rFonts w:ascii="Segoe UI" w:hAnsi="Segoe UI" w:cs="Segoe UI"/>
          <w:color w:val="000000"/>
          <w:sz w:val="20"/>
          <w:szCs w:val="20"/>
        </w:rPr>
        <w:t>Prof</w:t>
      </w:r>
      <w:r w:rsidR="00B75FFC">
        <w:rPr>
          <w:rFonts w:ascii="Segoe UI" w:hAnsi="Segoe UI" w:cs="Segoe UI"/>
          <w:color w:val="000000"/>
          <w:sz w:val="20"/>
          <w:szCs w:val="20"/>
        </w:rPr>
        <w:t>essor</w:t>
      </w:r>
      <w:r w:rsidR="00F47A01">
        <w:rPr>
          <w:rFonts w:ascii="Segoe UI" w:hAnsi="Segoe UI" w:cs="Segoe UI"/>
          <w:color w:val="000000"/>
          <w:sz w:val="20"/>
          <w:szCs w:val="20"/>
        </w:rPr>
        <w:t xml:space="preserve"> Ultan Power </w:t>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p>
    <w:p w14:paraId="34F992FD" w14:textId="74D41692" w:rsidR="00F47A01" w:rsidRDefault="00FF284F" w:rsidP="0043321A">
      <w:pPr>
        <w:rPr>
          <w:rFonts w:ascii="Segoe UI" w:hAnsi="Segoe UI" w:cs="Segoe UI"/>
          <w:color w:val="000000"/>
          <w:sz w:val="20"/>
          <w:szCs w:val="20"/>
        </w:rPr>
      </w:pPr>
      <w:r>
        <w:rPr>
          <w:rFonts w:ascii="Segoe UI" w:hAnsi="Segoe UI" w:cs="Segoe UI"/>
          <w:color w:val="000000"/>
          <w:sz w:val="20"/>
          <w:szCs w:val="20"/>
        </w:rPr>
        <w:br/>
      </w:r>
      <w:r w:rsidR="00F47A01">
        <w:rPr>
          <w:rFonts w:ascii="Segoe UI" w:hAnsi="Segoe UI" w:cs="Segoe UI"/>
          <w:color w:val="000000"/>
          <w:sz w:val="20"/>
          <w:szCs w:val="20"/>
        </w:rPr>
        <w:t>WWIEM</w:t>
      </w:r>
      <w:r w:rsidR="00F47A01">
        <w:rPr>
          <w:rFonts w:ascii="Segoe UI" w:hAnsi="Segoe UI" w:cs="Segoe UI"/>
          <w:color w:val="000000"/>
          <w:sz w:val="20"/>
          <w:szCs w:val="20"/>
        </w:rPr>
        <w:tab/>
        <w:t xml:space="preserve">    </w:t>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t xml:space="preserve">             </w:t>
      </w:r>
      <w:r>
        <w:rPr>
          <w:rFonts w:ascii="Segoe UI" w:hAnsi="Segoe UI" w:cs="Segoe UI"/>
          <w:color w:val="000000"/>
          <w:sz w:val="20"/>
          <w:szCs w:val="20"/>
        </w:rPr>
        <w:br/>
        <w:t>97 Lisburn Road</w:t>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Pr>
          <w:rFonts w:ascii="Segoe UI" w:hAnsi="Segoe UI" w:cs="Segoe UI"/>
          <w:color w:val="000000"/>
          <w:sz w:val="20"/>
          <w:szCs w:val="20"/>
        </w:rPr>
        <w:br/>
        <w:t>Belfast</w:t>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r>
      <w:r w:rsidR="00F47A01">
        <w:rPr>
          <w:rFonts w:ascii="Segoe UI" w:hAnsi="Segoe UI" w:cs="Segoe UI"/>
          <w:color w:val="000000"/>
          <w:sz w:val="20"/>
          <w:szCs w:val="20"/>
        </w:rPr>
        <w:tab/>
        <w:t xml:space="preserve"> </w:t>
      </w:r>
    </w:p>
    <w:p w14:paraId="6588C85A" w14:textId="56F41109" w:rsidR="006F41B0" w:rsidRDefault="00F47A01" w:rsidP="0043321A">
      <w:pPr>
        <w:rPr>
          <w:rFonts w:ascii="Segoe UI" w:hAnsi="Segoe UI" w:cs="Segoe UI"/>
          <w:color w:val="000000"/>
          <w:sz w:val="20"/>
          <w:szCs w:val="20"/>
        </w:rPr>
      </w:pPr>
      <w:r>
        <w:rPr>
          <w:rFonts w:ascii="Segoe UI" w:hAnsi="Segoe UI" w:cs="Segoe UI"/>
          <w:color w:val="000000"/>
          <w:sz w:val="20"/>
          <w:szCs w:val="20"/>
        </w:rPr>
        <w:t>BT9 7BL</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00FF284F">
        <w:rPr>
          <w:rFonts w:ascii="Segoe UI" w:hAnsi="Segoe UI" w:cs="Segoe UI"/>
          <w:color w:val="000000"/>
          <w:sz w:val="20"/>
          <w:szCs w:val="20"/>
        </w:rPr>
        <w:br/>
        <w:t>Northern Ireland</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00FF284F">
        <w:rPr>
          <w:rFonts w:ascii="Segoe UI" w:hAnsi="Segoe UI" w:cs="Segoe UI"/>
          <w:color w:val="000000"/>
          <w:sz w:val="20"/>
          <w:szCs w:val="20"/>
        </w:rPr>
        <w:br/>
      </w:r>
      <w:r w:rsidR="00FF284F">
        <w:rPr>
          <w:rFonts w:ascii="Segoe UI" w:hAnsi="Segoe UI" w:cs="Segoe UI"/>
          <w:color w:val="000000"/>
          <w:sz w:val="20"/>
          <w:szCs w:val="20"/>
        </w:rPr>
        <w:br/>
        <w:t>Tel: +44 (0)2890972285</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00FF284F">
        <w:rPr>
          <w:rFonts w:ascii="Segoe UI" w:hAnsi="Segoe UI" w:cs="Segoe UI"/>
          <w:color w:val="000000"/>
          <w:sz w:val="20"/>
          <w:szCs w:val="20"/>
        </w:rPr>
        <w:br/>
        <w:t xml:space="preserve">Email: </w:t>
      </w:r>
      <w:hyperlink r:id="rId8" w:history="1">
        <w:r w:rsidRPr="00CD1739">
          <w:rPr>
            <w:rStyle w:val="Hyperlink"/>
            <w:rFonts w:ascii="Segoe UI" w:hAnsi="Segoe UI" w:cs="Segoe UI"/>
            <w:sz w:val="20"/>
            <w:szCs w:val="20"/>
          </w:rPr>
          <w:t>u.power@qub.ac.uk</w:t>
        </w:r>
      </w:hyperlink>
      <w:r w:rsidR="00FF284F">
        <w:rPr>
          <w:rFonts w:ascii="Segoe UI" w:hAnsi="Segoe UI" w:cs="Segoe UI"/>
          <w:color w:val="000000"/>
          <w:sz w:val="20"/>
          <w:szCs w:val="20"/>
        </w:rPr>
        <w:t> </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p>
    <w:p w14:paraId="4B7B19BC" w14:textId="77777777" w:rsidR="00AE5530" w:rsidRDefault="00AE5530" w:rsidP="0043321A">
      <w:pPr>
        <w:rPr>
          <w:rFonts w:ascii="Segoe UI" w:hAnsi="Segoe UI" w:cs="Segoe UI"/>
          <w:color w:val="000000"/>
          <w:sz w:val="20"/>
          <w:szCs w:val="20"/>
        </w:rPr>
      </w:pPr>
    </w:p>
    <w:p w14:paraId="4C97107F" w14:textId="77777777" w:rsidR="00AE5530" w:rsidRDefault="00AE5530" w:rsidP="0043321A">
      <w:pPr>
        <w:rPr>
          <w:rFonts w:ascii="Segoe UI" w:hAnsi="Segoe UI" w:cs="Segoe UI"/>
          <w:color w:val="000000"/>
          <w:sz w:val="20"/>
          <w:szCs w:val="20"/>
        </w:rPr>
      </w:pPr>
    </w:p>
    <w:p w14:paraId="5A60B1C0" w14:textId="6C3E734A" w:rsidR="00AE5530" w:rsidRPr="00AE5530" w:rsidRDefault="00AE5530" w:rsidP="0043321A">
      <w:pPr>
        <w:rPr>
          <w:rFonts w:ascii="Segoe UI" w:hAnsi="Segoe UI" w:cs="Segoe UI"/>
          <w:b/>
          <w:color w:val="000000"/>
          <w:sz w:val="20"/>
          <w:szCs w:val="20"/>
        </w:rPr>
      </w:pP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p>
    <w:p w14:paraId="18F39318" w14:textId="77777777" w:rsidR="00DF463F" w:rsidRDefault="00DF463F" w:rsidP="00DF463F">
      <w:pPr>
        <w:spacing w:line="360" w:lineRule="auto"/>
        <w:jc w:val="both"/>
        <w:rPr>
          <w:rFonts w:ascii="Arial" w:hAnsi="Arial" w:cs="Arial"/>
          <w:sz w:val="22"/>
          <w:szCs w:val="22"/>
        </w:rPr>
      </w:pPr>
      <w:r w:rsidRPr="006555E4">
        <w:rPr>
          <w:rFonts w:ascii="Arial" w:hAnsi="Arial" w:cs="Arial"/>
          <w:i/>
          <w:sz w:val="22"/>
          <w:szCs w:val="22"/>
        </w:rPr>
        <w:t>This research will be conducted in compliance with data protection legislation.  For more information about how we look after your information, how to access your rights and who to contact if you have any queries or concerns about data protection please visit the Queen’s University Belfast website</w:t>
      </w:r>
      <w:r>
        <w:rPr>
          <w:rFonts w:ascii="Arial" w:hAnsi="Arial" w:cs="Arial"/>
          <w:sz w:val="22"/>
          <w:szCs w:val="22"/>
        </w:rPr>
        <w:t xml:space="preserve"> -</w:t>
      </w:r>
      <w:hyperlink r:id="rId9" w:history="1"/>
    </w:p>
    <w:p w14:paraId="535EC8C6" w14:textId="77777777" w:rsidR="00DF463F" w:rsidRDefault="00634BD8" w:rsidP="00DF463F">
      <w:pPr>
        <w:spacing w:line="360" w:lineRule="auto"/>
        <w:jc w:val="both"/>
        <w:rPr>
          <w:rFonts w:ascii="Arial" w:hAnsi="Arial" w:cs="Arial"/>
          <w:sz w:val="22"/>
          <w:szCs w:val="22"/>
        </w:rPr>
      </w:pPr>
      <w:hyperlink r:id="rId10" w:history="1">
        <w:r w:rsidR="00DF463F" w:rsidRPr="002D13CC">
          <w:rPr>
            <w:rStyle w:val="Hyperlink"/>
            <w:rFonts w:ascii="Arial" w:hAnsi="Arial" w:cs="Arial"/>
            <w:sz w:val="22"/>
            <w:szCs w:val="22"/>
          </w:rPr>
          <w:t>https://www.qub.ac.uk/privacynotice/Research/ListofResearchPrivacyNotices/PrivacyNoticeforResearchParticipants.html</w:t>
        </w:r>
      </w:hyperlink>
    </w:p>
    <w:p w14:paraId="76493196" w14:textId="77777777" w:rsidR="00DF463F" w:rsidRPr="005E01DD" w:rsidRDefault="00DF463F" w:rsidP="00DF463F">
      <w:pPr>
        <w:spacing w:line="360" w:lineRule="auto"/>
        <w:jc w:val="both"/>
        <w:rPr>
          <w:rFonts w:ascii="Arial" w:hAnsi="Arial" w:cs="Arial"/>
          <w:sz w:val="22"/>
          <w:szCs w:val="22"/>
        </w:rPr>
      </w:pPr>
    </w:p>
    <w:p w14:paraId="710049A4" w14:textId="77777777" w:rsidR="00DF463F" w:rsidRDefault="00DF463F" w:rsidP="00DF463F">
      <w:pPr>
        <w:spacing w:line="360" w:lineRule="auto"/>
        <w:jc w:val="both"/>
        <w:rPr>
          <w:rFonts w:ascii="Arial" w:hAnsi="Arial" w:cs="Arial"/>
        </w:rPr>
      </w:pPr>
    </w:p>
    <w:p w14:paraId="3316060D" w14:textId="77777777" w:rsidR="00DF463F" w:rsidRPr="0069423A" w:rsidRDefault="00DF463F" w:rsidP="00DF463F">
      <w:pPr>
        <w:spacing w:line="360" w:lineRule="auto"/>
        <w:jc w:val="center"/>
        <w:rPr>
          <w:rFonts w:ascii="Arial" w:hAnsi="Arial" w:cs="Arial"/>
        </w:rPr>
      </w:pPr>
      <w:r w:rsidRPr="004B1630">
        <w:rPr>
          <w:rFonts w:ascii="Arial" w:hAnsi="Arial" w:cs="Arial"/>
          <w:b/>
          <w:bCs/>
          <w:sz w:val="22"/>
          <w:szCs w:val="22"/>
        </w:rPr>
        <w:t>Thank you for your interest in this study and for taking the time to read through this information sheet.</w:t>
      </w:r>
    </w:p>
    <w:p w14:paraId="0FD89E7F" w14:textId="3D930762" w:rsidR="00AE5530" w:rsidRDefault="00AE5530" w:rsidP="00B75FFC">
      <w:pPr>
        <w:rPr>
          <w:rFonts w:ascii="Segoe UI" w:hAnsi="Segoe UI" w:cs="Segoe UI"/>
          <w:color w:val="000000"/>
          <w:sz w:val="20"/>
          <w:szCs w:val="20"/>
        </w:rPr>
      </w:pP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p>
    <w:p w14:paraId="18AC4653" w14:textId="00FD1B6E" w:rsidR="00AE5530" w:rsidRPr="006827C9" w:rsidRDefault="00AE5530" w:rsidP="00B75FFC">
      <w:pPr>
        <w:rPr>
          <w:rFonts w:asciiTheme="majorHAnsi" w:hAnsiTheme="majorHAnsi"/>
          <w:b/>
        </w:rPr>
      </w:pP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p>
    <w:sectPr w:rsidR="00AE5530" w:rsidRPr="006827C9" w:rsidSect="0005268F">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1806" w14:textId="77777777" w:rsidR="00634BD8" w:rsidRDefault="00634BD8" w:rsidP="00601AA9">
      <w:r>
        <w:separator/>
      </w:r>
    </w:p>
  </w:endnote>
  <w:endnote w:type="continuationSeparator" w:id="0">
    <w:p w14:paraId="08867E71" w14:textId="77777777" w:rsidR="00634BD8" w:rsidRDefault="00634BD8" w:rsidP="0060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AFB6" w14:textId="77777777" w:rsidR="00601AA9" w:rsidRDefault="00601AA9">
    <w:pPr>
      <w:pStyle w:val="Footer"/>
      <w:rPr>
        <w:rFonts w:ascii="Arial" w:hAnsi="Arial" w:cs="Arial"/>
        <w:sz w:val="20"/>
        <w:szCs w:val="20"/>
      </w:rPr>
    </w:pPr>
    <w:r w:rsidRPr="002D73DD">
      <w:rPr>
        <w:rFonts w:ascii="Arial" w:hAnsi="Arial" w:cs="Arial"/>
        <w:sz w:val="20"/>
        <w:szCs w:val="20"/>
      </w:rPr>
      <w:t>Participant Information Sheet</w:t>
    </w:r>
    <w:r w:rsidR="005B2617">
      <w:rPr>
        <w:rFonts w:ascii="Arial" w:hAnsi="Arial" w:cs="Arial"/>
        <w:sz w:val="20"/>
        <w:szCs w:val="20"/>
      </w:rPr>
      <w:t xml:space="preserve"> </w:t>
    </w:r>
  </w:p>
  <w:p w14:paraId="4DECE1F0" w14:textId="31500F3A" w:rsidR="002D73DD" w:rsidRPr="002D73DD" w:rsidRDefault="002D73DD">
    <w:pPr>
      <w:pStyle w:val="Footer"/>
      <w:rPr>
        <w:rFonts w:ascii="Arial" w:hAnsi="Arial" w:cs="Arial"/>
        <w:sz w:val="20"/>
        <w:szCs w:val="20"/>
      </w:rPr>
    </w:pPr>
    <w:r>
      <w:rPr>
        <w:rFonts w:ascii="Arial" w:hAnsi="Arial" w:cs="Arial"/>
        <w:sz w:val="20"/>
        <w:szCs w:val="20"/>
      </w:rPr>
      <w:t xml:space="preserve">Version </w:t>
    </w:r>
    <w:r w:rsidR="00F21DFE">
      <w:rPr>
        <w:rFonts w:ascii="Arial" w:hAnsi="Arial" w:cs="Arial"/>
        <w:sz w:val="20"/>
        <w:szCs w:val="20"/>
      </w:rPr>
      <w:t>1</w:t>
    </w:r>
    <w:r w:rsidR="00176152">
      <w:rPr>
        <w:rFonts w:ascii="Arial" w:hAnsi="Arial" w:cs="Arial"/>
        <w:sz w:val="20"/>
        <w:szCs w:val="20"/>
      </w:rPr>
      <w:t>.1</w:t>
    </w:r>
    <w:r>
      <w:rPr>
        <w:rFonts w:ascii="Arial" w:hAnsi="Arial" w:cs="Arial"/>
        <w:sz w:val="20"/>
        <w:szCs w:val="20"/>
      </w:rPr>
      <w:t xml:space="preserve">, </w:t>
    </w:r>
    <w:r w:rsidR="00176152">
      <w:rPr>
        <w:rFonts w:ascii="Arial" w:hAnsi="Arial" w:cs="Arial"/>
        <w:sz w:val="20"/>
        <w:szCs w:val="20"/>
      </w:rPr>
      <w:t>17</w:t>
    </w:r>
    <w:r w:rsidR="00C11DCE">
      <w:rPr>
        <w:rFonts w:ascii="Arial" w:hAnsi="Arial" w:cs="Arial"/>
        <w:sz w:val="20"/>
        <w:szCs w:val="20"/>
      </w:rPr>
      <w:t>/</w:t>
    </w:r>
    <w:r w:rsidR="00B75FFC">
      <w:rPr>
        <w:rFonts w:ascii="Arial" w:hAnsi="Arial" w:cs="Arial"/>
        <w:sz w:val="20"/>
        <w:szCs w:val="20"/>
      </w:rPr>
      <w:t>1</w:t>
    </w:r>
    <w:r w:rsidR="00C11DCE">
      <w:rPr>
        <w:rFonts w:ascii="Arial" w:hAnsi="Arial" w:cs="Arial"/>
        <w:sz w:val="20"/>
        <w:szCs w:val="20"/>
      </w:rPr>
      <w:t>2</w:t>
    </w:r>
    <w:r w:rsidR="005B2617">
      <w:rPr>
        <w:rFonts w:ascii="Arial" w:hAnsi="Arial" w:cs="Arial"/>
        <w:sz w:val="20"/>
        <w:szCs w:val="20"/>
      </w:rPr>
      <w:t>/2</w:t>
    </w:r>
    <w:r w:rsidR="00B75FFC">
      <w:rPr>
        <w:rFonts w:ascii="Arial" w:hAnsi="Arial" w:cs="Arial"/>
        <w:sz w:val="20"/>
        <w:szCs w:val="20"/>
      </w:rPr>
      <w:t>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02B4" w14:textId="77777777" w:rsidR="00634BD8" w:rsidRDefault="00634BD8" w:rsidP="00601AA9">
      <w:r>
        <w:separator/>
      </w:r>
    </w:p>
  </w:footnote>
  <w:footnote w:type="continuationSeparator" w:id="0">
    <w:p w14:paraId="4C2FEEBA" w14:textId="77777777" w:rsidR="00634BD8" w:rsidRDefault="00634BD8" w:rsidP="0060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111E"/>
    <w:multiLevelType w:val="hybridMultilevel"/>
    <w:tmpl w:val="DA3A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F4"/>
    <w:rsid w:val="00017732"/>
    <w:rsid w:val="0005268F"/>
    <w:rsid w:val="00053435"/>
    <w:rsid w:val="00056D31"/>
    <w:rsid w:val="000D77BB"/>
    <w:rsid w:val="00110EBA"/>
    <w:rsid w:val="001267D0"/>
    <w:rsid w:val="00170A72"/>
    <w:rsid w:val="00176152"/>
    <w:rsid w:val="001B75E8"/>
    <w:rsid w:val="001D1275"/>
    <w:rsid w:val="002208DB"/>
    <w:rsid w:val="00226B01"/>
    <w:rsid w:val="00235498"/>
    <w:rsid w:val="00242A2E"/>
    <w:rsid w:val="0025002C"/>
    <w:rsid w:val="002563CF"/>
    <w:rsid w:val="002A588D"/>
    <w:rsid w:val="002B445E"/>
    <w:rsid w:val="002C4FD6"/>
    <w:rsid w:val="002D73DD"/>
    <w:rsid w:val="0035337E"/>
    <w:rsid w:val="00355668"/>
    <w:rsid w:val="00360495"/>
    <w:rsid w:val="0036266F"/>
    <w:rsid w:val="00381175"/>
    <w:rsid w:val="003906C8"/>
    <w:rsid w:val="00395D26"/>
    <w:rsid w:val="0043321A"/>
    <w:rsid w:val="004549BE"/>
    <w:rsid w:val="00456594"/>
    <w:rsid w:val="00465C97"/>
    <w:rsid w:val="004E16FC"/>
    <w:rsid w:val="004F28D6"/>
    <w:rsid w:val="004F3F5A"/>
    <w:rsid w:val="00575F12"/>
    <w:rsid w:val="005764AE"/>
    <w:rsid w:val="00585762"/>
    <w:rsid w:val="005B2617"/>
    <w:rsid w:val="005C6E3C"/>
    <w:rsid w:val="005D0DD9"/>
    <w:rsid w:val="005E4744"/>
    <w:rsid w:val="00601AA9"/>
    <w:rsid w:val="00612197"/>
    <w:rsid w:val="00634BD8"/>
    <w:rsid w:val="00655C15"/>
    <w:rsid w:val="006827C9"/>
    <w:rsid w:val="006A3B4F"/>
    <w:rsid w:val="006B2A49"/>
    <w:rsid w:val="006C193A"/>
    <w:rsid w:val="006F41B0"/>
    <w:rsid w:val="007208DE"/>
    <w:rsid w:val="0079009E"/>
    <w:rsid w:val="007A7B9D"/>
    <w:rsid w:val="007B4700"/>
    <w:rsid w:val="007F7AD2"/>
    <w:rsid w:val="00826958"/>
    <w:rsid w:val="00827760"/>
    <w:rsid w:val="008340E6"/>
    <w:rsid w:val="00850248"/>
    <w:rsid w:val="008A4554"/>
    <w:rsid w:val="009516D9"/>
    <w:rsid w:val="009530B1"/>
    <w:rsid w:val="00993528"/>
    <w:rsid w:val="009B27C0"/>
    <w:rsid w:val="009E17EF"/>
    <w:rsid w:val="009F490A"/>
    <w:rsid w:val="00A22952"/>
    <w:rsid w:val="00A43B23"/>
    <w:rsid w:val="00A7676A"/>
    <w:rsid w:val="00AA725B"/>
    <w:rsid w:val="00AB7E85"/>
    <w:rsid w:val="00AE5530"/>
    <w:rsid w:val="00AE7316"/>
    <w:rsid w:val="00B56F62"/>
    <w:rsid w:val="00B670A3"/>
    <w:rsid w:val="00B75FFC"/>
    <w:rsid w:val="00B76571"/>
    <w:rsid w:val="00B978BE"/>
    <w:rsid w:val="00BB483B"/>
    <w:rsid w:val="00BD37BF"/>
    <w:rsid w:val="00C11600"/>
    <w:rsid w:val="00C11DCE"/>
    <w:rsid w:val="00C12114"/>
    <w:rsid w:val="00C41357"/>
    <w:rsid w:val="00C84E5E"/>
    <w:rsid w:val="00C86271"/>
    <w:rsid w:val="00C90505"/>
    <w:rsid w:val="00CF50A9"/>
    <w:rsid w:val="00D0461A"/>
    <w:rsid w:val="00D116AA"/>
    <w:rsid w:val="00D62CD2"/>
    <w:rsid w:val="00D771F4"/>
    <w:rsid w:val="00D9670F"/>
    <w:rsid w:val="00D979E4"/>
    <w:rsid w:val="00DD0094"/>
    <w:rsid w:val="00DD0AE1"/>
    <w:rsid w:val="00DD6712"/>
    <w:rsid w:val="00DF0B3A"/>
    <w:rsid w:val="00DF463F"/>
    <w:rsid w:val="00DF611A"/>
    <w:rsid w:val="00DF6431"/>
    <w:rsid w:val="00E02E55"/>
    <w:rsid w:val="00E40C8B"/>
    <w:rsid w:val="00E71432"/>
    <w:rsid w:val="00E83C46"/>
    <w:rsid w:val="00ED0526"/>
    <w:rsid w:val="00EE282F"/>
    <w:rsid w:val="00EF426C"/>
    <w:rsid w:val="00EF7F1E"/>
    <w:rsid w:val="00F0042E"/>
    <w:rsid w:val="00F21DFE"/>
    <w:rsid w:val="00F47A01"/>
    <w:rsid w:val="00F71EA6"/>
    <w:rsid w:val="00F72721"/>
    <w:rsid w:val="00FA6E7C"/>
    <w:rsid w:val="00FB2163"/>
    <w:rsid w:val="00FC0EAA"/>
    <w:rsid w:val="00FC1143"/>
    <w:rsid w:val="00FC3F77"/>
    <w:rsid w:val="00FD4B05"/>
    <w:rsid w:val="00FF28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B187D"/>
  <w14:defaultImageDpi w14:val="300"/>
  <w15:docId w15:val="{E17A274C-5114-4E69-A351-DACF4AEB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71F4"/>
    <w:rPr>
      <w:rFonts w:ascii="Arial" w:eastAsia="Times New Roman" w:hAnsi="Arial" w:cs="Arial"/>
      <w:bCs/>
      <w:sz w:val="20"/>
      <w:szCs w:val="22"/>
    </w:rPr>
  </w:style>
  <w:style w:type="character" w:customStyle="1" w:styleId="BodyTextChar">
    <w:name w:val="Body Text Char"/>
    <w:basedOn w:val="DefaultParagraphFont"/>
    <w:link w:val="BodyText"/>
    <w:rsid w:val="00D771F4"/>
    <w:rPr>
      <w:rFonts w:ascii="Arial" w:eastAsia="Times New Roman" w:hAnsi="Arial" w:cs="Arial"/>
      <w:bCs/>
      <w:sz w:val="20"/>
      <w:szCs w:val="22"/>
    </w:rPr>
  </w:style>
  <w:style w:type="paragraph" w:styleId="BalloonText">
    <w:name w:val="Balloon Text"/>
    <w:basedOn w:val="Normal"/>
    <w:link w:val="BalloonTextChar"/>
    <w:uiPriority w:val="99"/>
    <w:semiHidden/>
    <w:unhideWhenUsed/>
    <w:rsid w:val="00601AA9"/>
    <w:rPr>
      <w:rFonts w:ascii="Tahoma" w:hAnsi="Tahoma" w:cs="Tahoma"/>
      <w:sz w:val="16"/>
      <w:szCs w:val="16"/>
    </w:rPr>
  </w:style>
  <w:style w:type="character" w:customStyle="1" w:styleId="BalloonTextChar">
    <w:name w:val="Balloon Text Char"/>
    <w:basedOn w:val="DefaultParagraphFont"/>
    <w:link w:val="BalloonText"/>
    <w:uiPriority w:val="99"/>
    <w:semiHidden/>
    <w:rsid w:val="00601AA9"/>
    <w:rPr>
      <w:rFonts w:ascii="Tahoma" w:hAnsi="Tahoma" w:cs="Tahoma"/>
      <w:sz w:val="16"/>
      <w:szCs w:val="16"/>
    </w:rPr>
  </w:style>
  <w:style w:type="paragraph" w:styleId="Header">
    <w:name w:val="header"/>
    <w:basedOn w:val="Normal"/>
    <w:link w:val="HeaderChar"/>
    <w:uiPriority w:val="99"/>
    <w:unhideWhenUsed/>
    <w:rsid w:val="00601AA9"/>
    <w:pPr>
      <w:tabs>
        <w:tab w:val="center" w:pos="4513"/>
        <w:tab w:val="right" w:pos="9026"/>
      </w:tabs>
    </w:pPr>
  </w:style>
  <w:style w:type="character" w:customStyle="1" w:styleId="HeaderChar">
    <w:name w:val="Header Char"/>
    <w:basedOn w:val="DefaultParagraphFont"/>
    <w:link w:val="Header"/>
    <w:uiPriority w:val="99"/>
    <w:rsid w:val="00601AA9"/>
  </w:style>
  <w:style w:type="paragraph" w:styleId="Footer">
    <w:name w:val="footer"/>
    <w:basedOn w:val="Normal"/>
    <w:link w:val="FooterChar"/>
    <w:uiPriority w:val="99"/>
    <w:unhideWhenUsed/>
    <w:rsid w:val="00601AA9"/>
    <w:pPr>
      <w:tabs>
        <w:tab w:val="center" w:pos="4513"/>
        <w:tab w:val="right" w:pos="9026"/>
      </w:tabs>
    </w:pPr>
  </w:style>
  <w:style w:type="character" w:customStyle="1" w:styleId="FooterChar">
    <w:name w:val="Footer Char"/>
    <w:basedOn w:val="DefaultParagraphFont"/>
    <w:link w:val="Footer"/>
    <w:uiPriority w:val="99"/>
    <w:rsid w:val="00601AA9"/>
  </w:style>
  <w:style w:type="character" w:styleId="Hyperlink">
    <w:name w:val="Hyperlink"/>
    <w:basedOn w:val="DefaultParagraphFont"/>
    <w:uiPriority w:val="99"/>
    <w:unhideWhenUsed/>
    <w:rsid w:val="00F47A01"/>
    <w:rPr>
      <w:color w:val="0000FF" w:themeColor="hyperlink"/>
      <w:u w:val="single"/>
    </w:rPr>
  </w:style>
  <w:style w:type="character" w:styleId="CommentReference">
    <w:name w:val="annotation reference"/>
    <w:basedOn w:val="DefaultParagraphFont"/>
    <w:uiPriority w:val="99"/>
    <w:semiHidden/>
    <w:unhideWhenUsed/>
    <w:rsid w:val="00AE7316"/>
    <w:rPr>
      <w:sz w:val="16"/>
      <w:szCs w:val="16"/>
    </w:rPr>
  </w:style>
  <w:style w:type="paragraph" w:styleId="CommentText">
    <w:name w:val="annotation text"/>
    <w:basedOn w:val="Normal"/>
    <w:link w:val="CommentTextChar"/>
    <w:uiPriority w:val="99"/>
    <w:semiHidden/>
    <w:unhideWhenUsed/>
    <w:rsid w:val="00AE7316"/>
    <w:rPr>
      <w:sz w:val="20"/>
      <w:szCs w:val="20"/>
    </w:rPr>
  </w:style>
  <w:style w:type="character" w:customStyle="1" w:styleId="CommentTextChar">
    <w:name w:val="Comment Text Char"/>
    <w:basedOn w:val="DefaultParagraphFont"/>
    <w:link w:val="CommentText"/>
    <w:uiPriority w:val="99"/>
    <w:semiHidden/>
    <w:rsid w:val="00AE7316"/>
    <w:rPr>
      <w:sz w:val="20"/>
      <w:szCs w:val="20"/>
    </w:rPr>
  </w:style>
  <w:style w:type="paragraph" w:styleId="CommentSubject">
    <w:name w:val="annotation subject"/>
    <w:basedOn w:val="CommentText"/>
    <w:next w:val="CommentText"/>
    <w:link w:val="CommentSubjectChar"/>
    <w:uiPriority w:val="99"/>
    <w:semiHidden/>
    <w:unhideWhenUsed/>
    <w:rsid w:val="00AE7316"/>
    <w:rPr>
      <w:b/>
      <w:bCs/>
    </w:rPr>
  </w:style>
  <w:style w:type="character" w:customStyle="1" w:styleId="CommentSubjectChar">
    <w:name w:val="Comment Subject Char"/>
    <w:basedOn w:val="CommentTextChar"/>
    <w:link w:val="CommentSubject"/>
    <w:uiPriority w:val="99"/>
    <w:semiHidden/>
    <w:rsid w:val="00AE7316"/>
    <w:rPr>
      <w:b/>
      <w:bCs/>
      <w:sz w:val="20"/>
      <w:szCs w:val="20"/>
    </w:rPr>
  </w:style>
  <w:style w:type="paragraph" w:styleId="Revision">
    <w:name w:val="Revision"/>
    <w:hidden/>
    <w:uiPriority w:val="99"/>
    <w:semiHidden/>
    <w:rsid w:val="006B2A49"/>
  </w:style>
  <w:style w:type="paragraph" w:customStyle="1" w:styleId="Default">
    <w:name w:val="Default"/>
    <w:rsid w:val="008340E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74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ower@qub.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qub.ac.uk/privacynotice/Research/ListofResearchPrivacyNotices/PrivacyNoticeforResearchParticipants.html" TargetMode="External"/><Relationship Id="rId4" Type="http://schemas.openxmlformats.org/officeDocument/2006/relationships/webSettings" Target="webSettings.xml"/><Relationship Id="rId9" Type="http://schemas.openxmlformats.org/officeDocument/2006/relationships/hyperlink" Target="http://www.qub.ac.uk/privacynotice/Research/ListofResearchPrivacyNotices/PrivacyNoticeforResearchParticip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McMacken</dc:creator>
  <cp:lastModifiedBy>Ultan Power</cp:lastModifiedBy>
  <cp:revision>3</cp:revision>
  <dcterms:created xsi:type="dcterms:W3CDTF">2021-12-23T09:20:00Z</dcterms:created>
  <dcterms:modified xsi:type="dcterms:W3CDTF">2021-12-23T09:20:00Z</dcterms:modified>
</cp:coreProperties>
</file>